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12" w:space="0" w:color="0F243E"/>
        </w:tblBorders>
        <w:tblLook w:val="0000" w:firstRow="0" w:lastRow="0" w:firstColumn="0" w:lastColumn="0" w:noHBand="0" w:noVBand="0"/>
      </w:tblPr>
      <w:tblGrid>
        <w:gridCol w:w="5337"/>
        <w:gridCol w:w="4726"/>
        <w:gridCol w:w="17"/>
      </w:tblGrid>
      <w:tr w:rsidR="00FE41FB" w14:paraId="604C8859" w14:textId="77777777" w:rsidTr="00F90CAB">
        <w:trPr>
          <w:jc w:val="center"/>
        </w:trPr>
        <w:tc>
          <w:tcPr>
            <w:tcW w:w="10296" w:type="dxa"/>
            <w:gridSpan w:val="3"/>
            <w:tcBorders>
              <w:top w:val="nil"/>
              <w:left w:val="nil"/>
              <w:bottom w:val="single" w:sz="12" w:space="0" w:color="0F243E"/>
              <w:right w:val="nil"/>
            </w:tcBorders>
          </w:tcPr>
          <w:p w14:paraId="1E2A8567" w14:textId="77777777" w:rsidR="00FE41FB" w:rsidRDefault="00393C5A">
            <w:pPr>
              <w:jc w:val="center"/>
              <w:rPr>
                <w:b/>
                <w:bCs/>
                <w:i/>
                <w:iCs/>
                <w:sz w:val="40"/>
                <w:szCs w:val="40"/>
              </w:rPr>
            </w:pPr>
            <w:r>
              <w:rPr>
                <w:b/>
                <w:bCs/>
                <w:i/>
                <w:iCs/>
                <w:sz w:val="40"/>
                <w:szCs w:val="40"/>
              </w:rPr>
              <w:t>Andrei P Kirilenko</w:t>
            </w:r>
          </w:p>
        </w:tc>
      </w:tr>
      <w:tr w:rsidR="00F90CAB" w:rsidRPr="00B6269C" w14:paraId="3856EE94" w14:textId="77777777" w:rsidTr="00216EB5">
        <w:tblPrEx>
          <w:jc w:val="left"/>
          <w:tblBorders>
            <w:bottom w:val="none" w:sz="0" w:space="0" w:color="auto"/>
          </w:tblBorders>
        </w:tblPrEx>
        <w:trPr>
          <w:gridAfter w:val="1"/>
          <w:wAfter w:w="18" w:type="dxa"/>
        </w:trPr>
        <w:tc>
          <w:tcPr>
            <w:tcW w:w="5508" w:type="dxa"/>
            <w:tcBorders>
              <w:top w:val="nil"/>
              <w:left w:val="nil"/>
              <w:bottom w:val="nil"/>
              <w:right w:val="nil"/>
            </w:tcBorders>
          </w:tcPr>
          <w:p w14:paraId="7317A68E" w14:textId="77777777" w:rsidR="00F90CAB" w:rsidRPr="00CC2C4B" w:rsidRDefault="005B1A36" w:rsidP="00AD0C7C">
            <w:r>
              <w:t xml:space="preserve">Department of Tourism, </w:t>
            </w:r>
            <w:r w:rsidR="00AD0C7C">
              <w:t>Hospitality, and Event Management</w:t>
            </w:r>
          </w:p>
        </w:tc>
        <w:tc>
          <w:tcPr>
            <w:tcW w:w="4770" w:type="dxa"/>
            <w:tcBorders>
              <w:top w:val="nil"/>
              <w:left w:val="nil"/>
              <w:bottom w:val="nil"/>
              <w:right w:val="nil"/>
            </w:tcBorders>
          </w:tcPr>
          <w:p w14:paraId="6D5D88D3" w14:textId="77777777" w:rsidR="00F90CAB" w:rsidRPr="00377915" w:rsidRDefault="00F90CAB" w:rsidP="005B1A36">
            <w:pPr>
              <w:jc w:val="right"/>
            </w:pPr>
            <w:r w:rsidRPr="00377915">
              <w:t>andrei.kirilenko@u</w:t>
            </w:r>
            <w:r w:rsidR="005B1A36">
              <w:t>fl</w:t>
            </w:r>
            <w:r w:rsidRPr="00377915">
              <w:t>.edu</w:t>
            </w:r>
          </w:p>
        </w:tc>
      </w:tr>
      <w:tr w:rsidR="00F90CAB" w:rsidRPr="00B6269C" w14:paraId="196D5E39" w14:textId="77777777" w:rsidTr="00F90CAB">
        <w:tblPrEx>
          <w:jc w:val="left"/>
          <w:tblBorders>
            <w:bottom w:val="none" w:sz="0" w:space="0" w:color="auto"/>
          </w:tblBorders>
        </w:tblPrEx>
        <w:trPr>
          <w:gridAfter w:val="1"/>
          <w:wAfter w:w="18" w:type="dxa"/>
        </w:trPr>
        <w:tc>
          <w:tcPr>
            <w:tcW w:w="5508" w:type="dxa"/>
            <w:tcBorders>
              <w:top w:val="nil"/>
              <w:left w:val="nil"/>
              <w:bottom w:val="nil"/>
              <w:right w:val="nil"/>
            </w:tcBorders>
          </w:tcPr>
          <w:p w14:paraId="7A0B7B34" w14:textId="77777777" w:rsidR="00F90CAB" w:rsidRPr="00CC2C4B" w:rsidRDefault="005B1A36" w:rsidP="00216EB5">
            <w:r>
              <w:t>240B Florida Gym</w:t>
            </w:r>
          </w:p>
        </w:tc>
        <w:tc>
          <w:tcPr>
            <w:tcW w:w="4770" w:type="dxa"/>
            <w:tcBorders>
              <w:top w:val="nil"/>
              <w:left w:val="nil"/>
              <w:bottom w:val="nil"/>
              <w:right w:val="nil"/>
            </w:tcBorders>
          </w:tcPr>
          <w:p w14:paraId="2582791F" w14:textId="77777777" w:rsidR="00F90CAB" w:rsidRDefault="00F90CAB" w:rsidP="005B1A36">
            <w:pPr>
              <w:jc w:val="right"/>
            </w:pPr>
            <w:r>
              <w:t xml:space="preserve">Office </w:t>
            </w:r>
            <w:r w:rsidRPr="00377915">
              <w:t>(</w:t>
            </w:r>
            <w:r w:rsidR="005B1A36">
              <w:t>352</w:t>
            </w:r>
            <w:r w:rsidRPr="00377915">
              <w:t xml:space="preserve">) </w:t>
            </w:r>
            <w:r w:rsidR="005B1A36">
              <w:t>294-1648</w:t>
            </w:r>
          </w:p>
        </w:tc>
      </w:tr>
      <w:tr w:rsidR="00F90CAB" w:rsidRPr="00B6269C" w14:paraId="7E6754E6" w14:textId="77777777" w:rsidTr="00F90CAB">
        <w:tblPrEx>
          <w:jc w:val="left"/>
          <w:tblBorders>
            <w:bottom w:val="none" w:sz="0" w:space="0" w:color="auto"/>
          </w:tblBorders>
        </w:tblPrEx>
        <w:trPr>
          <w:gridAfter w:val="1"/>
          <w:wAfter w:w="18" w:type="dxa"/>
        </w:trPr>
        <w:tc>
          <w:tcPr>
            <w:tcW w:w="5508" w:type="dxa"/>
            <w:tcBorders>
              <w:top w:val="nil"/>
              <w:left w:val="nil"/>
              <w:bottom w:val="nil"/>
              <w:right w:val="nil"/>
            </w:tcBorders>
          </w:tcPr>
          <w:p w14:paraId="13C480E2" w14:textId="77777777" w:rsidR="00F90CAB" w:rsidRPr="00CC2C4B" w:rsidRDefault="005B1A36" w:rsidP="00216EB5">
            <w:r w:rsidRPr="00010C6E">
              <w:t>P.O. Box 118208</w:t>
            </w:r>
          </w:p>
        </w:tc>
        <w:tc>
          <w:tcPr>
            <w:tcW w:w="4770" w:type="dxa"/>
            <w:tcBorders>
              <w:top w:val="nil"/>
              <w:left w:val="nil"/>
              <w:bottom w:val="nil"/>
              <w:right w:val="nil"/>
            </w:tcBorders>
          </w:tcPr>
          <w:p w14:paraId="74911F36" w14:textId="77777777" w:rsidR="00F90CAB" w:rsidRPr="00FF1A19" w:rsidRDefault="00F90CAB" w:rsidP="00216EB5">
            <w:pPr>
              <w:jc w:val="right"/>
            </w:pPr>
            <w:r>
              <w:t>Cell (765) 430-1095</w:t>
            </w:r>
          </w:p>
        </w:tc>
      </w:tr>
      <w:tr w:rsidR="00F90CAB" w:rsidRPr="00B6269C" w14:paraId="3BB2318E" w14:textId="77777777" w:rsidTr="00F90CAB">
        <w:tblPrEx>
          <w:jc w:val="left"/>
          <w:tblBorders>
            <w:bottom w:val="none" w:sz="0" w:space="0" w:color="auto"/>
          </w:tblBorders>
        </w:tblPrEx>
        <w:trPr>
          <w:gridAfter w:val="1"/>
          <w:wAfter w:w="18" w:type="dxa"/>
        </w:trPr>
        <w:tc>
          <w:tcPr>
            <w:tcW w:w="5508" w:type="dxa"/>
            <w:tcBorders>
              <w:top w:val="nil"/>
              <w:left w:val="nil"/>
              <w:bottom w:val="nil"/>
              <w:right w:val="nil"/>
            </w:tcBorders>
          </w:tcPr>
          <w:p w14:paraId="5D30E62D" w14:textId="77777777" w:rsidR="00F90CAB" w:rsidRPr="00CC2C4B" w:rsidRDefault="005B1A36" w:rsidP="00216EB5">
            <w:r w:rsidRPr="00010C6E">
              <w:t>Gainesville, FL 32611-8208</w:t>
            </w:r>
          </w:p>
        </w:tc>
        <w:tc>
          <w:tcPr>
            <w:tcW w:w="4770" w:type="dxa"/>
            <w:tcBorders>
              <w:top w:val="nil"/>
              <w:left w:val="nil"/>
              <w:bottom w:val="nil"/>
              <w:right w:val="nil"/>
            </w:tcBorders>
          </w:tcPr>
          <w:p w14:paraId="37FB3878" w14:textId="77777777" w:rsidR="00F90CAB" w:rsidRPr="00F90CAB" w:rsidRDefault="004A19B7" w:rsidP="004A19B7">
            <w:pPr>
              <w:jc w:val="right"/>
            </w:pPr>
            <w:r w:rsidRPr="004A19B7">
              <w:t>researchgate.net/profile/Andrei_Kirilenko2</w:t>
            </w:r>
          </w:p>
        </w:tc>
      </w:tr>
    </w:tbl>
    <w:p w14:paraId="3E23E5E2" w14:textId="77777777" w:rsidR="00FE41FB" w:rsidRDefault="00FE41FB"/>
    <w:p w14:paraId="0236EC04" w14:textId="77777777" w:rsidR="00FE41FB" w:rsidRDefault="00C5300E" w:rsidP="00C5300E">
      <w:pPr>
        <w:pStyle w:val="heading"/>
      </w:pPr>
      <w:r>
        <w:t>SUMMARY INDICATORS</w:t>
      </w:r>
    </w:p>
    <w:p w14:paraId="100911EC" w14:textId="77777777" w:rsidR="00C5300E" w:rsidRDefault="007D2A7E" w:rsidP="007D2A7E">
      <w:pPr>
        <w:pStyle w:val="heading"/>
        <w:jc w:val="left"/>
        <w:rPr>
          <w:b w:val="0"/>
        </w:rPr>
      </w:pPr>
      <w:r w:rsidRPr="00385B9D">
        <w:t>Publications</w:t>
      </w:r>
      <w:r w:rsidRPr="00385B9D">
        <w:rPr>
          <w:b w:val="0"/>
        </w:rPr>
        <w:t xml:space="preserve">: </w:t>
      </w:r>
    </w:p>
    <w:p w14:paraId="4701549E" w14:textId="0FC78FF8" w:rsidR="007D2A7E" w:rsidRPr="00385B9D" w:rsidRDefault="006F5FC3" w:rsidP="00C5300E">
      <w:pPr>
        <w:pStyle w:val="heading"/>
        <w:ind w:firstLine="720"/>
        <w:jc w:val="left"/>
        <w:rPr>
          <w:b w:val="0"/>
        </w:rPr>
      </w:pPr>
      <w:r w:rsidRPr="00385B9D">
        <w:rPr>
          <w:b w:val="0"/>
        </w:rPr>
        <w:t>h=</w:t>
      </w:r>
      <w:r w:rsidR="00CE5DF8">
        <w:rPr>
          <w:b w:val="0"/>
        </w:rPr>
        <w:t>3</w:t>
      </w:r>
      <w:r w:rsidR="001D4382">
        <w:rPr>
          <w:b w:val="0"/>
        </w:rPr>
        <w:t>6</w:t>
      </w:r>
      <w:r w:rsidRPr="00385B9D">
        <w:rPr>
          <w:b w:val="0"/>
        </w:rPr>
        <w:t xml:space="preserve">; </w:t>
      </w:r>
      <w:r w:rsidR="008D49EC">
        <w:rPr>
          <w:b w:val="0"/>
        </w:rPr>
        <w:t>i10=</w:t>
      </w:r>
      <w:r w:rsidR="00BF66D0">
        <w:rPr>
          <w:b w:val="0"/>
        </w:rPr>
        <w:t>74</w:t>
      </w:r>
      <w:r w:rsidR="008D49EC">
        <w:rPr>
          <w:b w:val="0"/>
        </w:rPr>
        <w:t xml:space="preserve">; </w:t>
      </w:r>
      <w:r w:rsidRPr="00385B9D">
        <w:rPr>
          <w:b w:val="0"/>
        </w:rPr>
        <w:t xml:space="preserve">total citations: </w:t>
      </w:r>
      <w:r w:rsidR="00991438">
        <w:rPr>
          <w:b w:val="0"/>
        </w:rPr>
        <w:t>7</w:t>
      </w:r>
      <w:r w:rsidR="00BF66D0">
        <w:rPr>
          <w:b w:val="0"/>
        </w:rPr>
        <w:t>962</w:t>
      </w:r>
    </w:p>
    <w:p w14:paraId="1917FFA0" w14:textId="27AE164D" w:rsidR="007D2A7E" w:rsidRDefault="007D2A7E" w:rsidP="007D2A7E">
      <w:pPr>
        <w:pStyle w:val="heading"/>
        <w:ind w:firstLine="720"/>
        <w:jc w:val="left"/>
        <w:rPr>
          <w:b w:val="0"/>
          <w:color w:val="000000"/>
          <w:shd w:val="clear" w:color="auto" w:fill="FFFFFF"/>
        </w:rPr>
      </w:pPr>
      <w:r w:rsidRPr="00385B9D">
        <w:rPr>
          <w:b w:val="0"/>
          <w:color w:val="000000"/>
          <w:shd w:val="clear" w:color="auto" w:fill="FFFFFF"/>
        </w:rPr>
        <w:t xml:space="preserve">Peer-reviewed journal articles: </w:t>
      </w:r>
      <w:r w:rsidR="00420093">
        <w:rPr>
          <w:b w:val="0"/>
          <w:color w:val="000000"/>
          <w:shd w:val="clear" w:color="auto" w:fill="FFFFFF"/>
        </w:rPr>
        <w:t>7</w:t>
      </w:r>
      <w:r w:rsidR="0006781A">
        <w:rPr>
          <w:b w:val="0"/>
          <w:color w:val="000000"/>
          <w:shd w:val="clear" w:color="auto" w:fill="FFFFFF"/>
        </w:rPr>
        <w:t>9</w:t>
      </w:r>
    </w:p>
    <w:p w14:paraId="266E3F5A" w14:textId="12D486CB" w:rsidR="0006781A" w:rsidRPr="00385B9D" w:rsidRDefault="0006781A" w:rsidP="007D2A7E">
      <w:pPr>
        <w:pStyle w:val="heading"/>
        <w:ind w:firstLine="720"/>
        <w:jc w:val="left"/>
        <w:rPr>
          <w:b w:val="0"/>
          <w:color w:val="000000"/>
          <w:shd w:val="clear" w:color="auto" w:fill="FFFFFF"/>
        </w:rPr>
      </w:pPr>
      <w:r>
        <w:rPr>
          <w:b w:val="0"/>
          <w:color w:val="000000"/>
          <w:shd w:val="clear" w:color="auto" w:fill="FFFFFF"/>
        </w:rPr>
        <w:t>Monograph: 1</w:t>
      </w:r>
    </w:p>
    <w:p w14:paraId="48B668E1" w14:textId="5E3ACDBF" w:rsidR="007D2A7E" w:rsidRPr="00385B9D" w:rsidRDefault="007D2A7E" w:rsidP="007D2A7E">
      <w:pPr>
        <w:pStyle w:val="heading"/>
        <w:ind w:firstLine="720"/>
        <w:jc w:val="left"/>
        <w:rPr>
          <w:b w:val="0"/>
          <w:color w:val="000000"/>
          <w:shd w:val="clear" w:color="auto" w:fill="FFFFFF"/>
        </w:rPr>
      </w:pPr>
      <w:r w:rsidRPr="00385B9D">
        <w:rPr>
          <w:b w:val="0"/>
          <w:color w:val="000000"/>
          <w:shd w:val="clear" w:color="auto" w:fill="FFFFFF"/>
        </w:rPr>
        <w:t xml:space="preserve">Book chapters: </w:t>
      </w:r>
      <w:r w:rsidR="0036200D">
        <w:rPr>
          <w:b w:val="0"/>
          <w:color w:val="000000"/>
          <w:shd w:val="clear" w:color="auto" w:fill="FFFFFF"/>
        </w:rPr>
        <w:t>30</w:t>
      </w:r>
      <w:r w:rsidRPr="00385B9D">
        <w:rPr>
          <w:b w:val="0"/>
          <w:color w:val="000000"/>
          <w:shd w:val="clear" w:color="auto" w:fill="FFFFFF"/>
        </w:rPr>
        <w:t xml:space="preserve"> </w:t>
      </w:r>
    </w:p>
    <w:p w14:paraId="18E24BB8" w14:textId="79A195B1" w:rsidR="007D2A7E" w:rsidRPr="00385B9D" w:rsidRDefault="008A532D" w:rsidP="008A532D">
      <w:pPr>
        <w:pStyle w:val="heading"/>
        <w:ind w:firstLine="720"/>
        <w:jc w:val="left"/>
        <w:rPr>
          <w:b w:val="0"/>
        </w:rPr>
      </w:pPr>
      <w:r>
        <w:rPr>
          <w:b w:val="0"/>
          <w:color w:val="000000"/>
          <w:shd w:val="clear" w:color="auto" w:fill="FFFFFF"/>
        </w:rPr>
        <w:t>Professional</w:t>
      </w:r>
      <w:r w:rsidR="006F5FC3" w:rsidRPr="00385B9D">
        <w:rPr>
          <w:b w:val="0"/>
          <w:color w:val="000000"/>
          <w:shd w:val="clear" w:color="auto" w:fill="FFFFFF"/>
        </w:rPr>
        <w:t xml:space="preserve"> </w:t>
      </w:r>
      <w:r>
        <w:rPr>
          <w:b w:val="0"/>
          <w:color w:val="000000"/>
          <w:shd w:val="clear" w:color="auto" w:fill="FFFFFF"/>
        </w:rPr>
        <w:t>presentations</w:t>
      </w:r>
      <w:r w:rsidR="0069772C">
        <w:rPr>
          <w:b w:val="0"/>
          <w:color w:val="000000"/>
          <w:shd w:val="clear" w:color="auto" w:fill="FFFFFF"/>
        </w:rPr>
        <w:t>: 185</w:t>
      </w:r>
    </w:p>
    <w:p w14:paraId="3C7F8C5D" w14:textId="77777777" w:rsidR="00385B9D" w:rsidRDefault="00385B9D" w:rsidP="007D2A7E">
      <w:pPr>
        <w:pStyle w:val="heading"/>
        <w:jc w:val="left"/>
      </w:pPr>
    </w:p>
    <w:p w14:paraId="0438A04F" w14:textId="63F81882" w:rsidR="007D2A7E" w:rsidRDefault="00925AB9" w:rsidP="007D2A7E">
      <w:pPr>
        <w:pStyle w:val="heading"/>
        <w:jc w:val="left"/>
      </w:pPr>
      <w:r>
        <w:t>Research f</w:t>
      </w:r>
      <w:r w:rsidR="00385B9D">
        <w:t xml:space="preserve">unding: </w:t>
      </w:r>
    </w:p>
    <w:p w14:paraId="0B6AA5FC" w14:textId="6D8855FC" w:rsidR="00385B9D" w:rsidRDefault="00385B9D" w:rsidP="007D2A7E">
      <w:pPr>
        <w:pStyle w:val="heading"/>
        <w:jc w:val="left"/>
        <w:rPr>
          <w:b w:val="0"/>
        </w:rPr>
      </w:pPr>
      <w:r>
        <w:tab/>
      </w:r>
      <w:r w:rsidRPr="00385B9D">
        <w:rPr>
          <w:b w:val="0"/>
        </w:rPr>
        <w:t>PI</w:t>
      </w:r>
      <w:r w:rsidR="004175E6">
        <w:rPr>
          <w:b w:val="0"/>
        </w:rPr>
        <w:t xml:space="preserve"> at</w:t>
      </w:r>
      <w:r w:rsidRPr="00385B9D">
        <w:rPr>
          <w:b w:val="0"/>
        </w:rPr>
        <w:t xml:space="preserve"> </w:t>
      </w:r>
      <w:r w:rsidR="004175E6">
        <w:rPr>
          <w:b w:val="0"/>
        </w:rPr>
        <w:t>UF</w:t>
      </w:r>
      <w:r w:rsidRPr="00385B9D">
        <w:rPr>
          <w:b w:val="0"/>
        </w:rPr>
        <w:t>: $2</w:t>
      </w:r>
      <w:r w:rsidR="008D49EC">
        <w:rPr>
          <w:b w:val="0"/>
        </w:rPr>
        <w:t>6</w:t>
      </w:r>
      <w:r w:rsidRPr="00385B9D">
        <w:rPr>
          <w:b w:val="0"/>
        </w:rPr>
        <w:t>0K</w:t>
      </w:r>
    </w:p>
    <w:p w14:paraId="156E5944" w14:textId="77777777" w:rsidR="00385B9D" w:rsidRDefault="00385B9D" w:rsidP="007D2A7E">
      <w:pPr>
        <w:pStyle w:val="heading"/>
        <w:jc w:val="left"/>
        <w:rPr>
          <w:b w:val="0"/>
        </w:rPr>
      </w:pPr>
      <w:r>
        <w:rPr>
          <w:b w:val="0"/>
        </w:rPr>
        <w:tab/>
        <w:t>Overall activity (PI, co-PI, co-I): $20M</w:t>
      </w:r>
    </w:p>
    <w:p w14:paraId="45633954" w14:textId="77777777" w:rsidR="009545B9" w:rsidRPr="009545B9" w:rsidRDefault="009545B9" w:rsidP="009545B9">
      <w:pPr>
        <w:pStyle w:val="heading"/>
        <w:ind w:left="720"/>
        <w:jc w:val="left"/>
        <w:rPr>
          <w:b w:val="0"/>
        </w:rPr>
      </w:pPr>
      <w:r>
        <w:rPr>
          <w:b w:val="0"/>
        </w:rPr>
        <w:t>Major</w:t>
      </w:r>
      <w:r w:rsidRPr="009545B9">
        <w:rPr>
          <w:b w:val="0"/>
        </w:rPr>
        <w:t xml:space="preserve"> funding agencies</w:t>
      </w:r>
      <w:r>
        <w:rPr>
          <w:b w:val="0"/>
        </w:rPr>
        <w:t>:</w:t>
      </w:r>
      <w:r w:rsidRPr="009545B9">
        <w:rPr>
          <w:b w:val="0"/>
        </w:rPr>
        <w:t xml:space="preserve"> US Army Corps of Engineers, NASA, Florida Dep</w:t>
      </w:r>
      <w:r>
        <w:rPr>
          <w:b w:val="0"/>
        </w:rPr>
        <w:t>t.</w:t>
      </w:r>
      <w:r w:rsidRPr="009545B9">
        <w:rPr>
          <w:b w:val="0"/>
        </w:rPr>
        <w:t xml:space="preserve"> of Transportation</w:t>
      </w:r>
    </w:p>
    <w:p w14:paraId="0A9B2B21" w14:textId="77777777" w:rsidR="009545B9" w:rsidRDefault="009545B9" w:rsidP="009545B9">
      <w:pPr>
        <w:pStyle w:val="heading"/>
        <w:jc w:val="left"/>
      </w:pPr>
    </w:p>
    <w:p w14:paraId="7DD23BC5" w14:textId="77777777" w:rsidR="00625468" w:rsidRDefault="00625468" w:rsidP="00625468">
      <w:pPr>
        <w:pStyle w:val="heading"/>
        <w:jc w:val="left"/>
      </w:pPr>
      <w:r>
        <w:t xml:space="preserve">Major scientific collaborations: </w:t>
      </w:r>
    </w:p>
    <w:p w14:paraId="054BE9E8" w14:textId="77777777" w:rsidR="00625468" w:rsidRDefault="00625468" w:rsidP="00625468">
      <w:pPr>
        <w:pStyle w:val="heading"/>
        <w:ind w:firstLine="720"/>
        <w:jc w:val="left"/>
        <w:rPr>
          <w:b w:val="0"/>
          <w:szCs w:val="20"/>
        </w:rPr>
      </w:pPr>
      <w:r w:rsidRPr="00625468">
        <w:rPr>
          <w:b w:val="0"/>
          <w:szCs w:val="20"/>
        </w:rPr>
        <w:t>Intergovernmental Panel on Climate Change Fourth Assessment Report (IPCC AR4)</w:t>
      </w:r>
    </w:p>
    <w:p w14:paraId="4C592E24" w14:textId="77777777" w:rsidR="00C5300E" w:rsidRPr="00625468" w:rsidRDefault="00C5300E" w:rsidP="006B7FF5">
      <w:pPr>
        <w:pStyle w:val="heading"/>
        <w:ind w:firstLine="720"/>
        <w:jc w:val="left"/>
        <w:rPr>
          <w:b w:val="0"/>
          <w:sz w:val="32"/>
        </w:rPr>
      </w:pPr>
      <w:r>
        <w:rPr>
          <w:b w:val="0"/>
          <w:szCs w:val="20"/>
        </w:rPr>
        <w:t xml:space="preserve">United Nations </w:t>
      </w:r>
      <w:r w:rsidR="00823309">
        <w:rPr>
          <w:b w:val="0"/>
          <w:szCs w:val="20"/>
        </w:rPr>
        <w:t xml:space="preserve">Environmental Program (UNEP) </w:t>
      </w:r>
      <w:r>
        <w:rPr>
          <w:b w:val="0"/>
          <w:szCs w:val="20"/>
        </w:rPr>
        <w:t>Global Environmental Outlook</w:t>
      </w:r>
      <w:r w:rsidR="006B7FF5">
        <w:rPr>
          <w:b w:val="0"/>
          <w:szCs w:val="20"/>
        </w:rPr>
        <w:t xml:space="preserve"> </w:t>
      </w:r>
    </w:p>
    <w:p w14:paraId="144BF226" w14:textId="77777777" w:rsidR="00625468" w:rsidRDefault="00625468" w:rsidP="009545B9">
      <w:pPr>
        <w:pStyle w:val="heading"/>
        <w:jc w:val="left"/>
      </w:pPr>
    </w:p>
    <w:p w14:paraId="409551D4" w14:textId="77777777" w:rsidR="009545B9" w:rsidRDefault="009545B9" w:rsidP="009545B9">
      <w:pPr>
        <w:pStyle w:val="heading"/>
        <w:jc w:val="left"/>
      </w:pPr>
      <w:r>
        <w:t xml:space="preserve">Teaching: </w:t>
      </w:r>
    </w:p>
    <w:p w14:paraId="3B710A6E" w14:textId="77777777" w:rsidR="009545B9" w:rsidRDefault="009545B9" w:rsidP="009545B9">
      <w:pPr>
        <w:pStyle w:val="heading"/>
        <w:jc w:val="left"/>
        <w:rPr>
          <w:b w:val="0"/>
        </w:rPr>
      </w:pPr>
      <w:r>
        <w:tab/>
      </w:r>
      <w:r w:rsidR="00C5300E">
        <w:rPr>
          <w:b w:val="0"/>
        </w:rPr>
        <w:t>Online: introductory statistics</w:t>
      </w:r>
      <w:r w:rsidR="00823309">
        <w:rPr>
          <w:b w:val="0"/>
        </w:rPr>
        <w:t xml:space="preserve">, </w:t>
      </w:r>
      <w:r w:rsidR="00C5300E">
        <w:rPr>
          <w:b w:val="0"/>
        </w:rPr>
        <w:t>research methods</w:t>
      </w:r>
    </w:p>
    <w:p w14:paraId="7AAA04AF" w14:textId="7DBC7D68" w:rsidR="009545B9" w:rsidRPr="00823309" w:rsidRDefault="00C5300E" w:rsidP="00823309">
      <w:pPr>
        <w:pStyle w:val="heading"/>
        <w:ind w:left="720"/>
        <w:jc w:val="left"/>
        <w:rPr>
          <w:b w:val="0"/>
        </w:rPr>
      </w:pPr>
      <w:r>
        <w:rPr>
          <w:b w:val="0"/>
        </w:rPr>
        <w:t>Traditional: GIS, data mining, introductory statistics, research methods</w:t>
      </w:r>
      <w:r w:rsidR="00823309">
        <w:rPr>
          <w:b w:val="0"/>
        </w:rPr>
        <w:t xml:space="preserve">, </w:t>
      </w:r>
      <w:r w:rsidR="0036200D">
        <w:rPr>
          <w:b w:val="0"/>
        </w:rPr>
        <w:t>g</w:t>
      </w:r>
      <w:r w:rsidR="00823309">
        <w:rPr>
          <w:b w:val="0"/>
        </w:rPr>
        <w:t>lobal biogeochemical cycles, climate change.</w:t>
      </w:r>
    </w:p>
    <w:p w14:paraId="6782AEE6" w14:textId="77777777" w:rsidR="007D2A7E" w:rsidRDefault="007D2A7E">
      <w:pPr>
        <w:pStyle w:val="heading"/>
      </w:pPr>
    </w:p>
    <w:p w14:paraId="1B7C9B2D" w14:textId="77777777" w:rsidR="00FE41FB" w:rsidRDefault="00393C5A" w:rsidP="00C5688B">
      <w:pPr>
        <w:pStyle w:val="heading"/>
        <w:numPr>
          <w:ilvl w:val="0"/>
          <w:numId w:val="21"/>
        </w:numPr>
      </w:pPr>
      <w:r>
        <w:t>EDUCATIONAL BACKGROUND</w:t>
      </w:r>
    </w:p>
    <w:p w14:paraId="1659DD39" w14:textId="77777777" w:rsidR="00FE41FB" w:rsidRDefault="00FE41FB"/>
    <w:tbl>
      <w:tblPr>
        <w:tblW w:w="0" w:type="auto"/>
        <w:tblLayout w:type="fixed"/>
        <w:tblLook w:val="0000" w:firstRow="0" w:lastRow="0" w:firstColumn="0" w:lastColumn="0" w:noHBand="0" w:noVBand="0"/>
      </w:tblPr>
      <w:tblGrid>
        <w:gridCol w:w="7561"/>
        <w:gridCol w:w="2735"/>
      </w:tblGrid>
      <w:tr w:rsidR="00FE41FB" w:rsidRPr="00C5688B" w14:paraId="18769493" w14:textId="77777777">
        <w:tc>
          <w:tcPr>
            <w:tcW w:w="7561" w:type="dxa"/>
            <w:tcBorders>
              <w:top w:val="nil"/>
              <w:left w:val="nil"/>
              <w:bottom w:val="nil"/>
              <w:right w:val="nil"/>
            </w:tcBorders>
          </w:tcPr>
          <w:p w14:paraId="10889F50" w14:textId="77777777" w:rsidR="00FE41FB" w:rsidRPr="00C5688B" w:rsidRDefault="00393C5A">
            <w:pPr>
              <w:rPr>
                <w:b/>
                <w:bCs/>
                <w:sz w:val="24"/>
              </w:rPr>
            </w:pPr>
            <w:r w:rsidRPr="00C5688B">
              <w:rPr>
                <w:b/>
                <w:bCs/>
                <w:sz w:val="24"/>
              </w:rPr>
              <w:t>Computer Center of Russian Academy of Science</w:t>
            </w:r>
          </w:p>
        </w:tc>
        <w:tc>
          <w:tcPr>
            <w:tcW w:w="2735" w:type="dxa"/>
            <w:tcBorders>
              <w:top w:val="nil"/>
              <w:left w:val="nil"/>
              <w:bottom w:val="nil"/>
              <w:right w:val="nil"/>
            </w:tcBorders>
          </w:tcPr>
          <w:p w14:paraId="64547E1A" w14:textId="77777777" w:rsidR="00FE41FB" w:rsidRPr="00C5688B" w:rsidRDefault="00393C5A">
            <w:pPr>
              <w:jc w:val="right"/>
              <w:rPr>
                <w:bCs/>
                <w:sz w:val="24"/>
              </w:rPr>
            </w:pPr>
            <w:r w:rsidRPr="00C5688B">
              <w:rPr>
                <w:bCs/>
              </w:rPr>
              <w:t>1990</w:t>
            </w:r>
          </w:p>
        </w:tc>
      </w:tr>
    </w:tbl>
    <w:p w14:paraId="182E78D0" w14:textId="77777777" w:rsidR="00CD1FFA" w:rsidRDefault="00393C5A">
      <w:r>
        <w:t xml:space="preserve">PhD, Computer </w:t>
      </w:r>
      <w:r w:rsidR="00CD1FFA">
        <w:t>Modeling in Science and I</w:t>
      </w:r>
      <w:r>
        <w:t>ndustry</w:t>
      </w:r>
      <w:r w:rsidR="00CD1FFA">
        <w:t xml:space="preserve"> </w:t>
      </w:r>
    </w:p>
    <w:p w14:paraId="49DD79E3" w14:textId="77777777" w:rsidR="00FE41FB" w:rsidRDefault="00CD1FFA">
      <w:r>
        <w:t xml:space="preserve">Dissertation: </w:t>
      </w:r>
      <w:r w:rsidRPr="00CD1FFA">
        <w:t>Modeling water cycle and production process in forest ecosystems</w:t>
      </w:r>
    </w:p>
    <w:p w14:paraId="5099C764" w14:textId="77777777" w:rsidR="00FE41FB" w:rsidRDefault="00FE41FB"/>
    <w:tbl>
      <w:tblPr>
        <w:tblW w:w="0" w:type="auto"/>
        <w:tblLayout w:type="fixed"/>
        <w:tblLook w:val="0000" w:firstRow="0" w:lastRow="0" w:firstColumn="0" w:lastColumn="0" w:noHBand="0" w:noVBand="0"/>
      </w:tblPr>
      <w:tblGrid>
        <w:gridCol w:w="7561"/>
        <w:gridCol w:w="2735"/>
      </w:tblGrid>
      <w:tr w:rsidR="00FE41FB" w:rsidRPr="00C5688B" w14:paraId="5B277BE2" w14:textId="77777777">
        <w:tc>
          <w:tcPr>
            <w:tcW w:w="7561" w:type="dxa"/>
            <w:tcBorders>
              <w:top w:val="nil"/>
              <w:left w:val="nil"/>
              <w:bottom w:val="nil"/>
              <w:right w:val="nil"/>
            </w:tcBorders>
          </w:tcPr>
          <w:p w14:paraId="36831D92" w14:textId="77777777" w:rsidR="00FE41FB" w:rsidRPr="00C5688B" w:rsidRDefault="00393C5A">
            <w:pPr>
              <w:rPr>
                <w:b/>
                <w:bCs/>
                <w:sz w:val="24"/>
              </w:rPr>
            </w:pPr>
            <w:r w:rsidRPr="00C5688B">
              <w:rPr>
                <w:b/>
                <w:bCs/>
                <w:sz w:val="24"/>
              </w:rPr>
              <w:t>Moscow State University, Russia</w:t>
            </w:r>
          </w:p>
        </w:tc>
        <w:tc>
          <w:tcPr>
            <w:tcW w:w="2735" w:type="dxa"/>
            <w:tcBorders>
              <w:top w:val="nil"/>
              <w:left w:val="nil"/>
              <w:bottom w:val="nil"/>
              <w:right w:val="nil"/>
            </w:tcBorders>
          </w:tcPr>
          <w:p w14:paraId="5F124680" w14:textId="77777777" w:rsidR="00FE41FB" w:rsidRPr="00C5688B" w:rsidRDefault="00393C5A">
            <w:pPr>
              <w:jc w:val="right"/>
              <w:rPr>
                <w:bCs/>
                <w:sz w:val="24"/>
              </w:rPr>
            </w:pPr>
            <w:r w:rsidRPr="00C5688B">
              <w:rPr>
                <w:bCs/>
              </w:rPr>
              <w:t>1984</w:t>
            </w:r>
          </w:p>
        </w:tc>
      </w:tr>
    </w:tbl>
    <w:p w14:paraId="14C86FB6" w14:textId="77777777" w:rsidR="00FE41FB" w:rsidRDefault="00393C5A">
      <w:r>
        <w:t>Qualification in Mathematics (M.S. equivalence), Applied Mathematics</w:t>
      </w:r>
    </w:p>
    <w:p w14:paraId="68724E17" w14:textId="77777777" w:rsidR="00FE41FB" w:rsidRDefault="00CD1FFA">
      <w:r w:rsidRPr="00CD1FFA">
        <w:t xml:space="preserve">Thesis: </w:t>
      </w:r>
      <w:r w:rsidR="004A19B7">
        <w:t>A n</w:t>
      </w:r>
      <w:r w:rsidRPr="00CD1FFA">
        <w:t>umerical method of separation for linear systems</w:t>
      </w:r>
    </w:p>
    <w:p w14:paraId="042AB24F" w14:textId="77777777" w:rsidR="00216EB5" w:rsidRDefault="00216EB5" w:rsidP="00216EB5">
      <w:pPr>
        <w:pStyle w:val="Default"/>
        <w:jc w:val="both"/>
        <w:rPr>
          <w:rFonts w:ascii="Times New Roman" w:hAnsi="Times New Roman" w:cs="Times New Roman"/>
          <w:b/>
          <w:color w:val="auto"/>
          <w:szCs w:val="22"/>
        </w:rPr>
      </w:pPr>
    </w:p>
    <w:p w14:paraId="75072E07" w14:textId="77777777" w:rsidR="00B6269C" w:rsidRDefault="00B6269C" w:rsidP="00B6269C">
      <w:pPr>
        <w:pStyle w:val="heading"/>
        <w:jc w:val="left"/>
        <w:rPr>
          <w:sz w:val="22"/>
          <w:szCs w:val="22"/>
        </w:rPr>
      </w:pPr>
    </w:p>
    <w:p w14:paraId="2F7DBEA0" w14:textId="77777777" w:rsidR="00FE41FB" w:rsidRDefault="00393C5A" w:rsidP="00C5688B">
      <w:pPr>
        <w:pStyle w:val="heading"/>
        <w:numPr>
          <w:ilvl w:val="0"/>
          <w:numId w:val="21"/>
        </w:numPr>
      </w:pPr>
      <w:r>
        <w:t>PROFESSIONAL EXPERIENCE</w:t>
      </w:r>
    </w:p>
    <w:tbl>
      <w:tblPr>
        <w:tblW w:w="0" w:type="auto"/>
        <w:tblLayout w:type="fixed"/>
        <w:tblLook w:val="0000" w:firstRow="0" w:lastRow="0" w:firstColumn="0" w:lastColumn="0" w:noHBand="0" w:noVBand="0"/>
      </w:tblPr>
      <w:tblGrid>
        <w:gridCol w:w="7561"/>
        <w:gridCol w:w="2735"/>
      </w:tblGrid>
      <w:tr w:rsidR="00486C2B" w:rsidRPr="0027149F" w14:paraId="45CF062E" w14:textId="77777777" w:rsidTr="00486C2B">
        <w:tc>
          <w:tcPr>
            <w:tcW w:w="7561" w:type="dxa"/>
            <w:tcBorders>
              <w:top w:val="nil"/>
              <w:left w:val="nil"/>
              <w:bottom w:val="nil"/>
              <w:right w:val="nil"/>
            </w:tcBorders>
          </w:tcPr>
          <w:p w14:paraId="0606D22D" w14:textId="77777777" w:rsidR="00486C2B" w:rsidRPr="0027149F" w:rsidRDefault="00486C2B" w:rsidP="004A19B7">
            <w:pPr>
              <w:spacing w:before="120"/>
              <w:rPr>
                <w:bCs/>
              </w:rPr>
            </w:pPr>
            <w:r w:rsidRPr="0027149F">
              <w:rPr>
                <w:b/>
                <w:bCs/>
              </w:rPr>
              <w:t>Associate Professor</w:t>
            </w:r>
            <w:r w:rsidRPr="0027149F">
              <w:rPr>
                <w:bCs/>
              </w:rPr>
              <w:t xml:space="preserve">, </w:t>
            </w:r>
            <w:r w:rsidRPr="00486C2B">
              <w:rPr>
                <w:bCs/>
              </w:rPr>
              <w:t xml:space="preserve">Department of Tourism, </w:t>
            </w:r>
            <w:r w:rsidR="004A19B7">
              <w:rPr>
                <w:bCs/>
              </w:rPr>
              <w:t>Hospitality</w:t>
            </w:r>
            <w:r w:rsidRPr="00486C2B">
              <w:rPr>
                <w:bCs/>
              </w:rPr>
              <w:t xml:space="preserve"> &amp; </w:t>
            </w:r>
            <w:r w:rsidR="004A19B7">
              <w:rPr>
                <w:bCs/>
              </w:rPr>
              <w:t>Event</w:t>
            </w:r>
            <w:r w:rsidRPr="00486C2B">
              <w:rPr>
                <w:bCs/>
              </w:rPr>
              <w:t xml:space="preserve"> Management</w:t>
            </w:r>
            <w:r w:rsidRPr="0027149F">
              <w:rPr>
                <w:bCs/>
              </w:rPr>
              <w:t xml:space="preserve">, University of </w:t>
            </w:r>
            <w:r>
              <w:rPr>
                <w:bCs/>
              </w:rPr>
              <w:t>Florida, Gainesville, FL</w:t>
            </w:r>
            <w:r w:rsidR="004A19B7">
              <w:rPr>
                <w:bCs/>
              </w:rPr>
              <w:t xml:space="preserve"> </w:t>
            </w:r>
          </w:p>
        </w:tc>
        <w:tc>
          <w:tcPr>
            <w:tcW w:w="2735" w:type="dxa"/>
            <w:tcBorders>
              <w:top w:val="nil"/>
              <w:left w:val="nil"/>
              <w:bottom w:val="nil"/>
              <w:right w:val="nil"/>
            </w:tcBorders>
          </w:tcPr>
          <w:p w14:paraId="4EB9B7DA" w14:textId="77777777" w:rsidR="00486C2B" w:rsidRPr="005F4FD2" w:rsidRDefault="00486C2B" w:rsidP="00486C2B">
            <w:pPr>
              <w:spacing w:before="120"/>
              <w:jc w:val="right"/>
              <w:rPr>
                <w:bCs/>
              </w:rPr>
            </w:pPr>
            <w:r w:rsidRPr="005F4FD2">
              <w:rPr>
                <w:bCs/>
              </w:rPr>
              <w:t>20</w:t>
            </w:r>
            <w:r>
              <w:rPr>
                <w:bCs/>
              </w:rPr>
              <w:t>15</w:t>
            </w:r>
            <w:r w:rsidRPr="005F4FD2">
              <w:rPr>
                <w:bCs/>
              </w:rPr>
              <w:t xml:space="preserve"> </w:t>
            </w:r>
            <w:r>
              <w:rPr>
                <w:bCs/>
              </w:rPr>
              <w:t>–</w:t>
            </w:r>
            <w:r w:rsidRPr="005F4FD2">
              <w:rPr>
                <w:bCs/>
              </w:rPr>
              <w:t xml:space="preserve"> </w:t>
            </w:r>
            <w:r>
              <w:rPr>
                <w:bCs/>
              </w:rPr>
              <w:t>current</w:t>
            </w:r>
          </w:p>
        </w:tc>
      </w:tr>
      <w:tr w:rsidR="00FE41FB" w:rsidRPr="0027149F" w14:paraId="6D1BF466" w14:textId="77777777">
        <w:tc>
          <w:tcPr>
            <w:tcW w:w="7561" w:type="dxa"/>
            <w:tcBorders>
              <w:top w:val="nil"/>
              <w:left w:val="nil"/>
              <w:bottom w:val="nil"/>
              <w:right w:val="nil"/>
            </w:tcBorders>
          </w:tcPr>
          <w:p w14:paraId="322CE056" w14:textId="77777777" w:rsidR="00FE41FB" w:rsidRPr="0027149F" w:rsidRDefault="0027149F" w:rsidP="006E4E76">
            <w:pPr>
              <w:spacing w:before="120"/>
              <w:rPr>
                <w:bCs/>
              </w:rPr>
            </w:pPr>
            <w:r w:rsidRPr="0027149F">
              <w:rPr>
                <w:b/>
                <w:bCs/>
              </w:rPr>
              <w:t>Associate Professor</w:t>
            </w:r>
            <w:r w:rsidRPr="0027149F">
              <w:rPr>
                <w:bCs/>
              </w:rPr>
              <w:t xml:space="preserve">, Department of Earth Systems Science and Policy, University of North Dakota, </w:t>
            </w:r>
            <w:r w:rsidRPr="0027149F">
              <w:t>Grand Forks, ND</w:t>
            </w:r>
          </w:p>
        </w:tc>
        <w:tc>
          <w:tcPr>
            <w:tcW w:w="2735" w:type="dxa"/>
            <w:tcBorders>
              <w:top w:val="nil"/>
              <w:left w:val="nil"/>
              <w:bottom w:val="nil"/>
              <w:right w:val="nil"/>
            </w:tcBorders>
          </w:tcPr>
          <w:p w14:paraId="7EA723F9" w14:textId="77777777" w:rsidR="00FE41FB" w:rsidRPr="005F4FD2" w:rsidRDefault="00393C5A" w:rsidP="00486C2B">
            <w:pPr>
              <w:spacing w:before="120"/>
              <w:jc w:val="right"/>
              <w:rPr>
                <w:bCs/>
              </w:rPr>
            </w:pPr>
            <w:r w:rsidRPr="005F4FD2">
              <w:rPr>
                <w:bCs/>
              </w:rPr>
              <w:t xml:space="preserve">2006 </w:t>
            </w:r>
            <w:r w:rsidR="003400E9">
              <w:rPr>
                <w:bCs/>
              </w:rPr>
              <w:t>–</w:t>
            </w:r>
            <w:r w:rsidRPr="005F4FD2">
              <w:rPr>
                <w:bCs/>
              </w:rPr>
              <w:t xml:space="preserve"> </w:t>
            </w:r>
            <w:r w:rsidR="00486C2B">
              <w:rPr>
                <w:bCs/>
              </w:rPr>
              <w:t>2015</w:t>
            </w:r>
          </w:p>
        </w:tc>
      </w:tr>
      <w:tr w:rsidR="00FE41FB" w14:paraId="26F39972" w14:textId="77777777">
        <w:tc>
          <w:tcPr>
            <w:tcW w:w="7561" w:type="dxa"/>
            <w:tcBorders>
              <w:top w:val="nil"/>
              <w:left w:val="nil"/>
              <w:bottom w:val="nil"/>
              <w:right w:val="nil"/>
            </w:tcBorders>
          </w:tcPr>
          <w:p w14:paraId="647BF173" w14:textId="77777777" w:rsidR="00FE41FB" w:rsidRDefault="0027149F" w:rsidP="006E4E76">
            <w:pPr>
              <w:spacing w:before="120"/>
              <w:rPr>
                <w:b/>
                <w:bCs/>
              </w:rPr>
            </w:pPr>
            <w:r w:rsidRPr="0027149F">
              <w:rPr>
                <w:b/>
                <w:bCs/>
              </w:rPr>
              <w:t>Associate Researcher</w:t>
            </w:r>
            <w:r w:rsidRPr="0027149F">
              <w:rPr>
                <w:bCs/>
              </w:rPr>
              <w:t xml:space="preserve">, </w:t>
            </w:r>
            <w:r w:rsidRPr="0027149F">
              <w:t>Department of Forestry and Natural Resources, Purdue University, West Lafayette, IN</w:t>
            </w:r>
          </w:p>
        </w:tc>
        <w:tc>
          <w:tcPr>
            <w:tcW w:w="2735" w:type="dxa"/>
            <w:tcBorders>
              <w:top w:val="nil"/>
              <w:left w:val="nil"/>
              <w:bottom w:val="nil"/>
              <w:right w:val="nil"/>
            </w:tcBorders>
          </w:tcPr>
          <w:p w14:paraId="01EAC77C" w14:textId="77777777" w:rsidR="00FE41FB" w:rsidRPr="005F4FD2" w:rsidRDefault="00393C5A" w:rsidP="006E4E76">
            <w:pPr>
              <w:spacing w:before="120"/>
              <w:jc w:val="right"/>
              <w:rPr>
                <w:bCs/>
              </w:rPr>
            </w:pPr>
            <w:r w:rsidRPr="005F4FD2">
              <w:rPr>
                <w:bCs/>
              </w:rPr>
              <w:t xml:space="preserve">2002 </w:t>
            </w:r>
            <w:r w:rsidR="003400E9">
              <w:rPr>
                <w:bCs/>
              </w:rPr>
              <w:t>–</w:t>
            </w:r>
            <w:r w:rsidRPr="005F4FD2">
              <w:rPr>
                <w:bCs/>
              </w:rPr>
              <w:t xml:space="preserve"> 2006</w:t>
            </w:r>
          </w:p>
        </w:tc>
      </w:tr>
      <w:tr w:rsidR="00FE41FB" w14:paraId="4BA10588" w14:textId="77777777">
        <w:tc>
          <w:tcPr>
            <w:tcW w:w="7561" w:type="dxa"/>
            <w:tcBorders>
              <w:top w:val="nil"/>
              <w:left w:val="nil"/>
              <w:bottom w:val="nil"/>
              <w:right w:val="nil"/>
            </w:tcBorders>
          </w:tcPr>
          <w:p w14:paraId="6A526323" w14:textId="77777777" w:rsidR="00FE41FB" w:rsidRDefault="0027149F" w:rsidP="006E4E76">
            <w:pPr>
              <w:spacing w:before="120"/>
              <w:rPr>
                <w:b/>
                <w:bCs/>
              </w:rPr>
            </w:pPr>
            <w:r w:rsidRPr="0027149F">
              <w:rPr>
                <w:b/>
              </w:rPr>
              <w:t>Senior Researcher</w:t>
            </w:r>
            <w:r w:rsidRPr="0027149F">
              <w:t xml:space="preserve">, </w:t>
            </w:r>
            <w:r w:rsidR="00393C5A" w:rsidRPr="0027149F">
              <w:rPr>
                <w:bCs/>
              </w:rPr>
              <w:t>Center for Ecology &amp; Forest Productivity of Russian Academy of Science</w:t>
            </w:r>
            <w:r w:rsidRPr="0027149F">
              <w:rPr>
                <w:bCs/>
              </w:rPr>
              <w:t xml:space="preserve">, </w:t>
            </w:r>
            <w:r w:rsidRPr="0027149F">
              <w:t>Moscow, Russia</w:t>
            </w:r>
          </w:p>
        </w:tc>
        <w:tc>
          <w:tcPr>
            <w:tcW w:w="2735" w:type="dxa"/>
            <w:tcBorders>
              <w:top w:val="nil"/>
              <w:left w:val="nil"/>
              <w:bottom w:val="nil"/>
              <w:right w:val="nil"/>
            </w:tcBorders>
          </w:tcPr>
          <w:p w14:paraId="75B21372" w14:textId="77777777" w:rsidR="00FE41FB" w:rsidRPr="005F4FD2" w:rsidRDefault="00393C5A" w:rsidP="00C5688B">
            <w:pPr>
              <w:spacing w:before="120"/>
              <w:jc w:val="right"/>
              <w:rPr>
                <w:bCs/>
              </w:rPr>
            </w:pPr>
            <w:r w:rsidRPr="005F4FD2">
              <w:rPr>
                <w:bCs/>
              </w:rPr>
              <w:t>199</w:t>
            </w:r>
            <w:r w:rsidR="00C5688B">
              <w:rPr>
                <w:bCs/>
              </w:rPr>
              <w:t>2</w:t>
            </w:r>
            <w:r w:rsidRPr="005F4FD2">
              <w:rPr>
                <w:bCs/>
              </w:rPr>
              <w:t xml:space="preserve"> </w:t>
            </w:r>
            <w:r w:rsidR="003400E9">
              <w:rPr>
                <w:bCs/>
              </w:rPr>
              <w:t>–</w:t>
            </w:r>
            <w:r w:rsidRPr="005F4FD2">
              <w:rPr>
                <w:bCs/>
              </w:rPr>
              <w:t xml:space="preserve"> 2002</w:t>
            </w:r>
          </w:p>
        </w:tc>
      </w:tr>
      <w:tr w:rsidR="00FE41FB" w14:paraId="18EDB6C0" w14:textId="77777777">
        <w:tc>
          <w:tcPr>
            <w:tcW w:w="7561" w:type="dxa"/>
            <w:tcBorders>
              <w:top w:val="nil"/>
              <w:left w:val="nil"/>
              <w:bottom w:val="nil"/>
              <w:right w:val="nil"/>
            </w:tcBorders>
          </w:tcPr>
          <w:p w14:paraId="7B5E1BD4" w14:textId="77777777" w:rsidR="00FE41FB" w:rsidRDefault="0027149F" w:rsidP="006E4E76">
            <w:pPr>
              <w:spacing w:before="120"/>
              <w:rPr>
                <w:b/>
                <w:bCs/>
              </w:rPr>
            </w:pPr>
            <w:r w:rsidRPr="0027149F">
              <w:rPr>
                <w:b/>
                <w:bCs/>
              </w:rPr>
              <w:t xml:space="preserve">Visiting </w:t>
            </w:r>
            <w:r w:rsidR="006E4E76" w:rsidRPr="0027149F">
              <w:rPr>
                <w:b/>
                <w:bCs/>
              </w:rPr>
              <w:t>scientist,</w:t>
            </w:r>
            <w:r w:rsidRPr="0027149F">
              <w:rPr>
                <w:bCs/>
              </w:rPr>
              <w:t xml:space="preserve"> European For</w:t>
            </w:r>
            <w:r w:rsidR="001C28F9">
              <w:rPr>
                <w:bCs/>
              </w:rPr>
              <w:t>est Institute, Joensuu, Finland</w:t>
            </w:r>
          </w:p>
        </w:tc>
        <w:tc>
          <w:tcPr>
            <w:tcW w:w="2735" w:type="dxa"/>
            <w:tcBorders>
              <w:top w:val="nil"/>
              <w:left w:val="nil"/>
              <w:bottom w:val="nil"/>
              <w:right w:val="nil"/>
            </w:tcBorders>
          </w:tcPr>
          <w:p w14:paraId="645E83A8" w14:textId="77777777" w:rsidR="00FE41FB" w:rsidRPr="005F4FD2" w:rsidRDefault="00393C5A" w:rsidP="006E4E76">
            <w:pPr>
              <w:spacing w:before="120"/>
              <w:jc w:val="right"/>
              <w:rPr>
                <w:bCs/>
              </w:rPr>
            </w:pPr>
            <w:r w:rsidRPr="005F4FD2">
              <w:rPr>
                <w:bCs/>
              </w:rPr>
              <w:t xml:space="preserve">2000 </w:t>
            </w:r>
            <w:r w:rsidR="003400E9">
              <w:rPr>
                <w:bCs/>
              </w:rPr>
              <w:t>–</w:t>
            </w:r>
            <w:r w:rsidRPr="005F4FD2">
              <w:rPr>
                <w:bCs/>
              </w:rPr>
              <w:t xml:space="preserve"> 2001</w:t>
            </w:r>
          </w:p>
        </w:tc>
      </w:tr>
      <w:tr w:rsidR="00FE41FB" w:rsidRPr="0027149F" w14:paraId="4FEC8C59" w14:textId="77777777">
        <w:tc>
          <w:tcPr>
            <w:tcW w:w="7561" w:type="dxa"/>
            <w:tcBorders>
              <w:top w:val="nil"/>
              <w:left w:val="nil"/>
              <w:bottom w:val="nil"/>
              <w:right w:val="nil"/>
            </w:tcBorders>
          </w:tcPr>
          <w:p w14:paraId="72889ABF" w14:textId="77777777" w:rsidR="00FE41FB" w:rsidRPr="0027149F" w:rsidRDefault="0027149F" w:rsidP="006E4E76">
            <w:pPr>
              <w:spacing w:before="120"/>
              <w:rPr>
                <w:bCs/>
              </w:rPr>
            </w:pPr>
            <w:r w:rsidRPr="0027149F">
              <w:rPr>
                <w:b/>
              </w:rPr>
              <w:lastRenderedPageBreak/>
              <w:t>Research Fellow of the US National Research Council</w:t>
            </w:r>
            <w:r w:rsidRPr="0027149F">
              <w:t xml:space="preserve">, </w:t>
            </w:r>
            <w:r w:rsidRPr="0027149F">
              <w:rPr>
                <w:bCs/>
              </w:rPr>
              <w:t>US EPA National Health and Environmental Effects Laboratory</w:t>
            </w:r>
            <w:r>
              <w:rPr>
                <w:bCs/>
              </w:rPr>
              <w:t xml:space="preserve">, </w:t>
            </w:r>
            <w:r>
              <w:t>Corvallis, OR</w:t>
            </w:r>
          </w:p>
        </w:tc>
        <w:tc>
          <w:tcPr>
            <w:tcW w:w="2735" w:type="dxa"/>
            <w:tcBorders>
              <w:top w:val="nil"/>
              <w:left w:val="nil"/>
              <w:bottom w:val="nil"/>
              <w:right w:val="nil"/>
            </w:tcBorders>
          </w:tcPr>
          <w:p w14:paraId="7DA577A9" w14:textId="77777777" w:rsidR="00FE41FB" w:rsidRPr="005F4FD2" w:rsidRDefault="00393C5A" w:rsidP="006E4E76">
            <w:pPr>
              <w:spacing w:before="120"/>
              <w:jc w:val="right"/>
              <w:rPr>
                <w:bCs/>
              </w:rPr>
            </w:pPr>
            <w:r w:rsidRPr="005F4FD2">
              <w:rPr>
                <w:bCs/>
              </w:rPr>
              <w:t xml:space="preserve">1995 </w:t>
            </w:r>
            <w:r w:rsidR="003400E9">
              <w:rPr>
                <w:bCs/>
              </w:rPr>
              <w:t>–</w:t>
            </w:r>
            <w:r w:rsidRPr="005F4FD2">
              <w:rPr>
                <w:bCs/>
              </w:rPr>
              <w:t xml:space="preserve"> 1998</w:t>
            </w:r>
          </w:p>
        </w:tc>
      </w:tr>
      <w:tr w:rsidR="006E4E76" w14:paraId="74A39065" w14:textId="77777777" w:rsidTr="00B05D5E">
        <w:tc>
          <w:tcPr>
            <w:tcW w:w="7561" w:type="dxa"/>
            <w:tcBorders>
              <w:top w:val="nil"/>
              <w:left w:val="nil"/>
              <w:bottom w:val="nil"/>
              <w:right w:val="nil"/>
            </w:tcBorders>
          </w:tcPr>
          <w:p w14:paraId="40D11935" w14:textId="77777777" w:rsidR="006E4E76" w:rsidRDefault="006E4E76" w:rsidP="006E4E76">
            <w:pPr>
              <w:spacing w:before="120"/>
              <w:rPr>
                <w:b/>
                <w:bCs/>
              </w:rPr>
            </w:pPr>
            <w:r w:rsidRPr="006E4E76">
              <w:rPr>
                <w:b/>
              </w:rPr>
              <w:t xml:space="preserve">Researcher, </w:t>
            </w:r>
            <w:r w:rsidRPr="006E4E76">
              <w:rPr>
                <w:bCs/>
              </w:rPr>
              <w:t>Computer Center of the USSR Academy of Science</w:t>
            </w:r>
            <w:r>
              <w:rPr>
                <w:bCs/>
              </w:rPr>
              <w:t xml:space="preserve">, </w:t>
            </w:r>
            <w:r>
              <w:t>Moscow, Russia</w:t>
            </w:r>
          </w:p>
        </w:tc>
        <w:tc>
          <w:tcPr>
            <w:tcW w:w="2735" w:type="dxa"/>
            <w:tcBorders>
              <w:top w:val="nil"/>
              <w:left w:val="nil"/>
              <w:bottom w:val="nil"/>
              <w:right w:val="nil"/>
            </w:tcBorders>
          </w:tcPr>
          <w:p w14:paraId="30C0EF28" w14:textId="77777777" w:rsidR="006E4E76" w:rsidRPr="005F4FD2" w:rsidRDefault="006E4E76" w:rsidP="006E4E76">
            <w:pPr>
              <w:spacing w:before="120"/>
              <w:jc w:val="right"/>
              <w:rPr>
                <w:bCs/>
              </w:rPr>
            </w:pPr>
            <w:r w:rsidRPr="005F4FD2">
              <w:rPr>
                <w:bCs/>
              </w:rPr>
              <w:t xml:space="preserve">1989 </w:t>
            </w:r>
            <w:r w:rsidR="003400E9">
              <w:rPr>
                <w:bCs/>
              </w:rPr>
              <w:t>–</w:t>
            </w:r>
            <w:r w:rsidRPr="005F4FD2">
              <w:rPr>
                <w:bCs/>
              </w:rPr>
              <w:t xml:space="preserve"> 1992</w:t>
            </w:r>
          </w:p>
        </w:tc>
      </w:tr>
      <w:tr w:rsidR="00FE41FB" w14:paraId="0B43C334" w14:textId="77777777">
        <w:tc>
          <w:tcPr>
            <w:tcW w:w="7561" w:type="dxa"/>
            <w:tcBorders>
              <w:top w:val="nil"/>
              <w:left w:val="nil"/>
              <w:bottom w:val="nil"/>
              <w:right w:val="nil"/>
            </w:tcBorders>
          </w:tcPr>
          <w:p w14:paraId="41E75BBE" w14:textId="77777777" w:rsidR="00FE41FB" w:rsidRDefault="006E4E76" w:rsidP="006E4E76">
            <w:pPr>
              <w:spacing w:before="120"/>
              <w:rPr>
                <w:b/>
                <w:bCs/>
              </w:rPr>
            </w:pPr>
            <w:r w:rsidRPr="006E4E76">
              <w:rPr>
                <w:b/>
              </w:rPr>
              <w:t>Junior Researcher</w:t>
            </w:r>
            <w:r>
              <w:t xml:space="preserve">, </w:t>
            </w:r>
            <w:r w:rsidRPr="006E4E76">
              <w:rPr>
                <w:bCs/>
              </w:rPr>
              <w:t>Computer Center of the USSR Academy of Science</w:t>
            </w:r>
            <w:r>
              <w:rPr>
                <w:bCs/>
              </w:rPr>
              <w:t xml:space="preserve">, </w:t>
            </w:r>
            <w:r>
              <w:t>Moscow, Russia</w:t>
            </w:r>
          </w:p>
        </w:tc>
        <w:tc>
          <w:tcPr>
            <w:tcW w:w="2735" w:type="dxa"/>
            <w:tcBorders>
              <w:top w:val="nil"/>
              <w:left w:val="nil"/>
              <w:bottom w:val="nil"/>
              <w:right w:val="nil"/>
            </w:tcBorders>
          </w:tcPr>
          <w:p w14:paraId="63B754F9" w14:textId="77777777" w:rsidR="00FE41FB" w:rsidRPr="005F4FD2" w:rsidRDefault="00393C5A" w:rsidP="006E4E76">
            <w:pPr>
              <w:spacing w:before="120"/>
              <w:jc w:val="right"/>
              <w:rPr>
                <w:bCs/>
              </w:rPr>
            </w:pPr>
            <w:r w:rsidRPr="005F4FD2">
              <w:rPr>
                <w:bCs/>
              </w:rPr>
              <w:t>198</w:t>
            </w:r>
            <w:r w:rsidR="006E4E76" w:rsidRPr="005F4FD2">
              <w:rPr>
                <w:bCs/>
              </w:rPr>
              <w:t>6</w:t>
            </w:r>
            <w:r w:rsidRPr="005F4FD2">
              <w:rPr>
                <w:bCs/>
              </w:rPr>
              <w:t xml:space="preserve"> </w:t>
            </w:r>
            <w:r w:rsidR="003400E9">
              <w:rPr>
                <w:bCs/>
              </w:rPr>
              <w:t>–</w:t>
            </w:r>
            <w:r w:rsidRPr="005F4FD2">
              <w:rPr>
                <w:bCs/>
              </w:rPr>
              <w:t xml:space="preserve"> 19</w:t>
            </w:r>
            <w:r w:rsidR="006E4E76" w:rsidRPr="005F4FD2">
              <w:rPr>
                <w:bCs/>
              </w:rPr>
              <w:t>89</w:t>
            </w:r>
          </w:p>
        </w:tc>
      </w:tr>
      <w:tr w:rsidR="00FE41FB" w14:paraId="5680E6B2" w14:textId="77777777">
        <w:tc>
          <w:tcPr>
            <w:tcW w:w="7561" w:type="dxa"/>
            <w:tcBorders>
              <w:top w:val="nil"/>
              <w:left w:val="nil"/>
              <w:bottom w:val="nil"/>
              <w:right w:val="nil"/>
            </w:tcBorders>
          </w:tcPr>
          <w:p w14:paraId="41A46733" w14:textId="77777777" w:rsidR="006E4E76" w:rsidRDefault="006E4E76" w:rsidP="006E4E76">
            <w:pPr>
              <w:spacing w:before="120"/>
            </w:pPr>
            <w:r w:rsidRPr="006E4E76">
              <w:rPr>
                <w:b/>
              </w:rPr>
              <w:t>Software Engineer</w:t>
            </w:r>
            <w:r>
              <w:t xml:space="preserve">, </w:t>
            </w:r>
            <w:r w:rsidRPr="006E4E76">
              <w:rPr>
                <w:bCs/>
              </w:rPr>
              <w:t>Academy for National Economy of Council of Ministers of the USSR</w:t>
            </w:r>
            <w:r>
              <w:rPr>
                <w:bCs/>
              </w:rPr>
              <w:t xml:space="preserve">, </w:t>
            </w:r>
            <w:r>
              <w:t>Moscow, Russia</w:t>
            </w:r>
          </w:p>
          <w:p w14:paraId="5B17EA0A" w14:textId="77777777" w:rsidR="00FE41FB" w:rsidRDefault="00FE41FB" w:rsidP="006E4E76">
            <w:pPr>
              <w:spacing w:before="120"/>
              <w:rPr>
                <w:b/>
                <w:bCs/>
              </w:rPr>
            </w:pPr>
          </w:p>
        </w:tc>
        <w:tc>
          <w:tcPr>
            <w:tcW w:w="2735" w:type="dxa"/>
            <w:tcBorders>
              <w:top w:val="nil"/>
              <w:left w:val="nil"/>
              <w:bottom w:val="nil"/>
              <w:right w:val="nil"/>
            </w:tcBorders>
          </w:tcPr>
          <w:p w14:paraId="3F7A6BA8" w14:textId="77777777" w:rsidR="00FE41FB" w:rsidRPr="005F4FD2" w:rsidRDefault="00393C5A" w:rsidP="006E4E76">
            <w:pPr>
              <w:spacing w:before="120"/>
              <w:jc w:val="right"/>
              <w:rPr>
                <w:bCs/>
              </w:rPr>
            </w:pPr>
            <w:r w:rsidRPr="005F4FD2">
              <w:rPr>
                <w:bCs/>
              </w:rPr>
              <w:t xml:space="preserve">1984 </w:t>
            </w:r>
            <w:r w:rsidR="003400E9">
              <w:rPr>
                <w:bCs/>
              </w:rPr>
              <w:t>–</w:t>
            </w:r>
            <w:r w:rsidRPr="005F4FD2">
              <w:rPr>
                <w:bCs/>
              </w:rPr>
              <w:t xml:space="preserve"> 198</w:t>
            </w:r>
            <w:r w:rsidR="006E4E76" w:rsidRPr="005F4FD2">
              <w:rPr>
                <w:bCs/>
              </w:rPr>
              <w:t>6</w:t>
            </w:r>
          </w:p>
        </w:tc>
      </w:tr>
    </w:tbl>
    <w:p w14:paraId="2A1F0C43" w14:textId="77777777" w:rsidR="00FE41FB" w:rsidRDefault="00E066D7">
      <w:pPr>
        <w:pStyle w:val="heading"/>
      </w:pPr>
      <w:r>
        <w:t xml:space="preserve">3. </w:t>
      </w:r>
      <w:r w:rsidR="00612A06">
        <w:t>TEACHING</w:t>
      </w:r>
    </w:p>
    <w:p w14:paraId="042638C4" w14:textId="77777777" w:rsidR="00A515C6" w:rsidRPr="005F4FD2" w:rsidRDefault="00A515C6" w:rsidP="00A515C6">
      <w:pPr>
        <w:rPr>
          <w:b/>
          <w:bCs/>
          <w:sz w:val="24"/>
        </w:rPr>
      </w:pPr>
      <w:r w:rsidRPr="005F4FD2">
        <w:rPr>
          <w:b/>
          <w:bCs/>
          <w:sz w:val="24"/>
        </w:rPr>
        <w:t xml:space="preserve">Regular Assignments </w:t>
      </w:r>
    </w:p>
    <w:tbl>
      <w:tblPr>
        <w:tblW w:w="10278" w:type="dxa"/>
        <w:tblLayout w:type="fixed"/>
        <w:tblLook w:val="0000" w:firstRow="0" w:lastRow="0" w:firstColumn="0" w:lastColumn="0" w:noHBand="0" w:noVBand="0"/>
      </w:tblPr>
      <w:tblGrid>
        <w:gridCol w:w="8658"/>
        <w:gridCol w:w="1620"/>
      </w:tblGrid>
      <w:tr w:rsidR="00C73954" w14:paraId="1477686D" w14:textId="77777777" w:rsidTr="00216EB5">
        <w:tc>
          <w:tcPr>
            <w:tcW w:w="8658" w:type="dxa"/>
            <w:tcBorders>
              <w:top w:val="nil"/>
              <w:left w:val="nil"/>
              <w:bottom w:val="nil"/>
              <w:right w:val="nil"/>
            </w:tcBorders>
          </w:tcPr>
          <w:p w14:paraId="495C6330" w14:textId="77777777" w:rsidR="00C73954" w:rsidRDefault="00C73954" w:rsidP="003028C4">
            <w:pPr>
              <w:spacing w:before="120"/>
              <w:rPr>
                <w:b/>
                <w:bCs/>
              </w:rPr>
            </w:pPr>
            <w:r>
              <w:rPr>
                <w:b/>
                <w:bCs/>
              </w:rPr>
              <w:t>FNR</w:t>
            </w:r>
            <w:r w:rsidRPr="00A515C6">
              <w:rPr>
                <w:b/>
                <w:bCs/>
              </w:rPr>
              <w:t xml:space="preserve"> 599</w:t>
            </w:r>
            <w:r>
              <w:rPr>
                <w:b/>
                <w:bCs/>
              </w:rPr>
              <w:t xml:space="preserve"> (2 credits)</w:t>
            </w:r>
            <w:r w:rsidRPr="00A515C6">
              <w:rPr>
                <w:b/>
                <w:bCs/>
              </w:rPr>
              <w:t xml:space="preserve">. </w:t>
            </w:r>
            <w:r w:rsidRPr="00561806">
              <w:rPr>
                <w:bCs/>
              </w:rPr>
              <w:t>Environmental modeling</w:t>
            </w:r>
          </w:p>
        </w:tc>
        <w:tc>
          <w:tcPr>
            <w:tcW w:w="1620" w:type="dxa"/>
            <w:tcBorders>
              <w:top w:val="nil"/>
              <w:left w:val="nil"/>
              <w:bottom w:val="nil"/>
              <w:right w:val="nil"/>
            </w:tcBorders>
          </w:tcPr>
          <w:p w14:paraId="7855F3D0" w14:textId="77777777" w:rsidR="00C73954" w:rsidRPr="005F4FD2" w:rsidRDefault="00C73954" w:rsidP="003028C4">
            <w:pPr>
              <w:spacing w:before="120"/>
              <w:jc w:val="right"/>
              <w:rPr>
                <w:bCs/>
              </w:rPr>
            </w:pPr>
            <w:r w:rsidRPr="005F4FD2">
              <w:rPr>
                <w:bCs/>
              </w:rPr>
              <w:t>2005</w:t>
            </w:r>
          </w:p>
        </w:tc>
      </w:tr>
      <w:tr w:rsidR="00C73954" w14:paraId="7CDAC755" w14:textId="77777777" w:rsidTr="00216EB5">
        <w:tc>
          <w:tcPr>
            <w:tcW w:w="8658" w:type="dxa"/>
            <w:tcBorders>
              <w:top w:val="nil"/>
              <w:left w:val="nil"/>
              <w:bottom w:val="nil"/>
              <w:right w:val="nil"/>
            </w:tcBorders>
          </w:tcPr>
          <w:p w14:paraId="43EDECCC" w14:textId="77777777" w:rsidR="00C73954" w:rsidRDefault="00C73954" w:rsidP="003028C4">
            <w:pPr>
              <w:spacing w:before="120"/>
              <w:rPr>
                <w:b/>
                <w:bCs/>
              </w:rPr>
            </w:pPr>
            <w:r w:rsidRPr="00A515C6">
              <w:rPr>
                <w:b/>
                <w:bCs/>
              </w:rPr>
              <w:t>ESSP 599</w:t>
            </w:r>
            <w:r>
              <w:rPr>
                <w:b/>
                <w:bCs/>
              </w:rPr>
              <w:t xml:space="preserve"> (3 credits)</w:t>
            </w:r>
            <w:r w:rsidRPr="00A515C6">
              <w:rPr>
                <w:b/>
                <w:bCs/>
              </w:rPr>
              <w:t xml:space="preserve">. </w:t>
            </w:r>
            <w:r w:rsidRPr="005B7849">
              <w:rPr>
                <w:bCs/>
              </w:rPr>
              <w:t>Readings in Climate Change</w:t>
            </w:r>
          </w:p>
        </w:tc>
        <w:tc>
          <w:tcPr>
            <w:tcW w:w="1620" w:type="dxa"/>
            <w:tcBorders>
              <w:top w:val="nil"/>
              <w:left w:val="nil"/>
              <w:bottom w:val="nil"/>
              <w:right w:val="nil"/>
            </w:tcBorders>
          </w:tcPr>
          <w:p w14:paraId="19A227BA" w14:textId="77777777" w:rsidR="00C73954" w:rsidRPr="005F4FD2" w:rsidRDefault="00C73954" w:rsidP="003028C4">
            <w:pPr>
              <w:spacing w:before="120"/>
              <w:jc w:val="right"/>
              <w:rPr>
                <w:bCs/>
              </w:rPr>
            </w:pPr>
            <w:r w:rsidRPr="005F4FD2">
              <w:rPr>
                <w:bCs/>
              </w:rPr>
              <w:t xml:space="preserve">2007 </w:t>
            </w:r>
            <w:r w:rsidR="003400E9">
              <w:rPr>
                <w:bCs/>
              </w:rPr>
              <w:t>–</w:t>
            </w:r>
            <w:r w:rsidRPr="005F4FD2">
              <w:rPr>
                <w:bCs/>
              </w:rPr>
              <w:t xml:space="preserve"> </w:t>
            </w:r>
            <w:r w:rsidR="005B1A36">
              <w:rPr>
                <w:bCs/>
              </w:rPr>
              <w:t>2015</w:t>
            </w:r>
          </w:p>
        </w:tc>
      </w:tr>
      <w:tr w:rsidR="00A515C6" w14:paraId="77CCEACA" w14:textId="77777777" w:rsidTr="00216EB5">
        <w:tc>
          <w:tcPr>
            <w:tcW w:w="8658" w:type="dxa"/>
            <w:tcBorders>
              <w:top w:val="nil"/>
              <w:left w:val="nil"/>
              <w:bottom w:val="nil"/>
              <w:right w:val="nil"/>
            </w:tcBorders>
          </w:tcPr>
          <w:p w14:paraId="701E13FE" w14:textId="77777777" w:rsidR="00A515C6" w:rsidRDefault="00A515C6" w:rsidP="00B05D5E">
            <w:pPr>
              <w:spacing w:before="120"/>
              <w:rPr>
                <w:b/>
                <w:bCs/>
              </w:rPr>
            </w:pPr>
            <w:r>
              <w:rPr>
                <w:b/>
                <w:bCs/>
              </w:rPr>
              <w:t>ESSP 502, 502L, 502R (10 credits)</w:t>
            </w:r>
            <w:r w:rsidRPr="00002916">
              <w:rPr>
                <w:bCs/>
              </w:rPr>
              <w:t>, Earth System Science and Policy I</w:t>
            </w:r>
            <w:r>
              <w:rPr>
                <w:bCs/>
              </w:rPr>
              <w:t>I. Lead instructor in Global Biogeochemical Cycles</w:t>
            </w:r>
          </w:p>
        </w:tc>
        <w:tc>
          <w:tcPr>
            <w:tcW w:w="1620" w:type="dxa"/>
            <w:tcBorders>
              <w:top w:val="nil"/>
              <w:left w:val="nil"/>
              <w:bottom w:val="nil"/>
              <w:right w:val="nil"/>
            </w:tcBorders>
          </w:tcPr>
          <w:p w14:paraId="4CF1EAE3" w14:textId="77777777" w:rsidR="00A515C6" w:rsidRPr="005F4FD2" w:rsidRDefault="00A515C6" w:rsidP="00B05D5E">
            <w:pPr>
              <w:spacing w:before="120"/>
              <w:jc w:val="right"/>
              <w:rPr>
                <w:bCs/>
              </w:rPr>
            </w:pPr>
            <w:r w:rsidRPr="005F4FD2">
              <w:rPr>
                <w:bCs/>
              </w:rPr>
              <w:t xml:space="preserve">2008 </w:t>
            </w:r>
            <w:r w:rsidR="003400E9">
              <w:rPr>
                <w:bCs/>
              </w:rPr>
              <w:t>–</w:t>
            </w:r>
            <w:r w:rsidRPr="005F4FD2">
              <w:rPr>
                <w:bCs/>
              </w:rPr>
              <w:t xml:space="preserve"> </w:t>
            </w:r>
            <w:r w:rsidR="005B1A36">
              <w:rPr>
                <w:bCs/>
              </w:rPr>
              <w:t>2015</w:t>
            </w:r>
          </w:p>
        </w:tc>
      </w:tr>
      <w:tr w:rsidR="00A515C6" w14:paraId="12762941" w14:textId="77777777" w:rsidTr="00216EB5">
        <w:tc>
          <w:tcPr>
            <w:tcW w:w="8658" w:type="dxa"/>
            <w:tcBorders>
              <w:top w:val="nil"/>
              <w:left w:val="nil"/>
              <w:bottom w:val="nil"/>
              <w:right w:val="nil"/>
            </w:tcBorders>
          </w:tcPr>
          <w:p w14:paraId="0B584FE8" w14:textId="77777777" w:rsidR="00A515C6" w:rsidRDefault="00A515C6" w:rsidP="00216EB5">
            <w:pPr>
              <w:spacing w:before="120"/>
              <w:rPr>
                <w:b/>
                <w:bCs/>
              </w:rPr>
            </w:pPr>
            <w:r w:rsidRPr="00A515C6">
              <w:rPr>
                <w:b/>
                <w:bCs/>
              </w:rPr>
              <w:t xml:space="preserve">ESSP 520 </w:t>
            </w:r>
            <w:r>
              <w:rPr>
                <w:b/>
                <w:bCs/>
              </w:rPr>
              <w:t>(3 credits)</w:t>
            </w:r>
            <w:r w:rsidRPr="00002916">
              <w:rPr>
                <w:bCs/>
              </w:rPr>
              <w:t xml:space="preserve">, </w:t>
            </w:r>
            <w:r w:rsidRPr="00A515C6">
              <w:rPr>
                <w:bCs/>
              </w:rPr>
              <w:t>Earth Systems Modeling</w:t>
            </w:r>
            <w:r>
              <w:rPr>
                <w:bCs/>
              </w:rPr>
              <w:t xml:space="preserve"> </w:t>
            </w:r>
          </w:p>
        </w:tc>
        <w:tc>
          <w:tcPr>
            <w:tcW w:w="1620" w:type="dxa"/>
            <w:tcBorders>
              <w:top w:val="nil"/>
              <w:left w:val="nil"/>
              <w:bottom w:val="nil"/>
              <w:right w:val="nil"/>
            </w:tcBorders>
          </w:tcPr>
          <w:p w14:paraId="55FE28F5" w14:textId="77777777" w:rsidR="00A515C6" w:rsidRPr="005F4FD2" w:rsidRDefault="00A515C6" w:rsidP="00A515C6">
            <w:pPr>
              <w:spacing w:before="120"/>
              <w:jc w:val="right"/>
              <w:rPr>
                <w:bCs/>
              </w:rPr>
            </w:pPr>
            <w:r w:rsidRPr="005F4FD2">
              <w:rPr>
                <w:bCs/>
              </w:rPr>
              <w:t xml:space="preserve">2008 </w:t>
            </w:r>
            <w:r w:rsidR="003400E9">
              <w:rPr>
                <w:bCs/>
              </w:rPr>
              <w:t>–</w:t>
            </w:r>
            <w:r w:rsidRPr="005F4FD2">
              <w:rPr>
                <w:bCs/>
              </w:rPr>
              <w:t xml:space="preserve"> </w:t>
            </w:r>
            <w:r w:rsidR="005B1A36">
              <w:rPr>
                <w:bCs/>
              </w:rPr>
              <w:t>2015</w:t>
            </w:r>
          </w:p>
        </w:tc>
      </w:tr>
      <w:tr w:rsidR="00C73954" w14:paraId="62351439" w14:textId="77777777" w:rsidTr="00216EB5">
        <w:tc>
          <w:tcPr>
            <w:tcW w:w="8658" w:type="dxa"/>
            <w:tcBorders>
              <w:top w:val="nil"/>
              <w:left w:val="nil"/>
              <w:bottom w:val="nil"/>
              <w:right w:val="nil"/>
            </w:tcBorders>
          </w:tcPr>
          <w:p w14:paraId="5A196BD1" w14:textId="77777777" w:rsidR="00C73954" w:rsidRDefault="00C73954" w:rsidP="003028C4">
            <w:pPr>
              <w:spacing w:before="120"/>
              <w:rPr>
                <w:b/>
                <w:bCs/>
              </w:rPr>
            </w:pPr>
            <w:r w:rsidRPr="00A515C6">
              <w:rPr>
                <w:b/>
                <w:bCs/>
              </w:rPr>
              <w:t>ESSP 599</w:t>
            </w:r>
            <w:r>
              <w:rPr>
                <w:b/>
                <w:bCs/>
              </w:rPr>
              <w:t xml:space="preserve"> (3 credits)</w:t>
            </w:r>
            <w:r w:rsidRPr="00216EB5">
              <w:rPr>
                <w:bCs/>
              </w:rPr>
              <w:t xml:space="preserve">, </w:t>
            </w:r>
            <w:r w:rsidRPr="00A515C6">
              <w:rPr>
                <w:bCs/>
              </w:rPr>
              <w:t>Climate, Hydrology and Remote Sensing</w:t>
            </w:r>
          </w:p>
        </w:tc>
        <w:tc>
          <w:tcPr>
            <w:tcW w:w="1620" w:type="dxa"/>
            <w:tcBorders>
              <w:top w:val="nil"/>
              <w:left w:val="nil"/>
              <w:bottom w:val="nil"/>
              <w:right w:val="nil"/>
            </w:tcBorders>
          </w:tcPr>
          <w:p w14:paraId="1C4A1C86" w14:textId="77777777" w:rsidR="00C73954" w:rsidRPr="005F4FD2" w:rsidRDefault="00C73954" w:rsidP="003028C4">
            <w:pPr>
              <w:spacing w:before="120"/>
              <w:jc w:val="right"/>
              <w:rPr>
                <w:bCs/>
              </w:rPr>
            </w:pPr>
            <w:r w:rsidRPr="005F4FD2">
              <w:rPr>
                <w:bCs/>
              </w:rPr>
              <w:t xml:space="preserve">2011 </w:t>
            </w:r>
          </w:p>
        </w:tc>
      </w:tr>
      <w:tr w:rsidR="00216EB5" w14:paraId="4083572A" w14:textId="77777777" w:rsidTr="00216EB5">
        <w:tc>
          <w:tcPr>
            <w:tcW w:w="8658" w:type="dxa"/>
            <w:tcBorders>
              <w:top w:val="nil"/>
              <w:left w:val="nil"/>
              <w:bottom w:val="nil"/>
              <w:right w:val="nil"/>
            </w:tcBorders>
          </w:tcPr>
          <w:p w14:paraId="2955BCDA" w14:textId="77777777" w:rsidR="00216EB5" w:rsidRDefault="00216EB5" w:rsidP="00216EB5">
            <w:pPr>
              <w:spacing w:before="120"/>
              <w:rPr>
                <w:b/>
                <w:bCs/>
              </w:rPr>
            </w:pPr>
            <w:r>
              <w:rPr>
                <w:b/>
                <w:bCs/>
              </w:rPr>
              <w:t>ESSP 200 (3 credits)</w:t>
            </w:r>
            <w:r w:rsidRPr="00002916">
              <w:rPr>
                <w:bCs/>
              </w:rPr>
              <w:t xml:space="preserve">, </w:t>
            </w:r>
            <w:r w:rsidRPr="003E2AFA">
              <w:rPr>
                <w:bCs/>
              </w:rPr>
              <w:t>Sustainability Science</w:t>
            </w:r>
            <w:r>
              <w:rPr>
                <w:bCs/>
              </w:rPr>
              <w:t xml:space="preserve">. Co-teaching, </w:t>
            </w:r>
            <w:r w:rsidRPr="00C73954">
              <w:rPr>
                <w:bCs/>
              </w:rPr>
              <w:t xml:space="preserve">topic: </w:t>
            </w:r>
            <w:r>
              <w:rPr>
                <w:bCs/>
              </w:rPr>
              <w:t xml:space="preserve">How </w:t>
            </w:r>
            <w:proofErr w:type="gramStart"/>
            <w:r>
              <w:rPr>
                <w:bCs/>
              </w:rPr>
              <w:t>the scientists</w:t>
            </w:r>
            <w:proofErr w:type="gramEnd"/>
            <w:r>
              <w:rPr>
                <w:bCs/>
              </w:rPr>
              <w:t xml:space="preserve"> do science</w:t>
            </w:r>
          </w:p>
        </w:tc>
        <w:tc>
          <w:tcPr>
            <w:tcW w:w="1620" w:type="dxa"/>
            <w:tcBorders>
              <w:top w:val="nil"/>
              <w:left w:val="nil"/>
              <w:bottom w:val="nil"/>
              <w:right w:val="nil"/>
            </w:tcBorders>
          </w:tcPr>
          <w:p w14:paraId="593AD17C" w14:textId="77777777" w:rsidR="00216EB5" w:rsidRPr="005F4FD2" w:rsidRDefault="00216EB5" w:rsidP="005B1A36">
            <w:pPr>
              <w:spacing w:before="120"/>
              <w:jc w:val="right"/>
              <w:rPr>
                <w:bCs/>
              </w:rPr>
            </w:pPr>
            <w:r w:rsidRPr="005F4FD2">
              <w:rPr>
                <w:bCs/>
              </w:rPr>
              <w:t xml:space="preserve">2013 </w:t>
            </w:r>
            <w:r w:rsidR="003400E9">
              <w:rPr>
                <w:bCs/>
              </w:rPr>
              <w:t>–</w:t>
            </w:r>
            <w:r w:rsidRPr="005F4FD2">
              <w:rPr>
                <w:bCs/>
              </w:rPr>
              <w:t xml:space="preserve"> </w:t>
            </w:r>
            <w:r w:rsidR="005B1A36">
              <w:rPr>
                <w:bCs/>
              </w:rPr>
              <w:t>2015</w:t>
            </w:r>
          </w:p>
        </w:tc>
      </w:tr>
      <w:tr w:rsidR="00216EB5" w14:paraId="48D8A242" w14:textId="77777777" w:rsidTr="00216EB5">
        <w:tc>
          <w:tcPr>
            <w:tcW w:w="8658" w:type="dxa"/>
            <w:tcBorders>
              <w:top w:val="nil"/>
              <w:left w:val="nil"/>
              <w:bottom w:val="nil"/>
              <w:right w:val="nil"/>
            </w:tcBorders>
          </w:tcPr>
          <w:p w14:paraId="09B3CD4A" w14:textId="77777777" w:rsidR="00216EB5" w:rsidRDefault="00216EB5" w:rsidP="00216EB5">
            <w:pPr>
              <w:spacing w:before="120"/>
              <w:rPr>
                <w:b/>
                <w:bCs/>
              </w:rPr>
            </w:pPr>
            <w:r w:rsidRPr="00C73954">
              <w:rPr>
                <w:b/>
                <w:bCs/>
              </w:rPr>
              <w:t>ESSP 160</w:t>
            </w:r>
            <w:r>
              <w:rPr>
                <w:b/>
                <w:bCs/>
              </w:rPr>
              <w:t xml:space="preserve"> (3 credits),</w:t>
            </w:r>
            <w:r w:rsidRPr="00C73954">
              <w:rPr>
                <w:b/>
                <w:bCs/>
              </w:rPr>
              <w:t xml:space="preserve"> </w:t>
            </w:r>
            <w:r w:rsidRPr="00C73954">
              <w:rPr>
                <w:bCs/>
              </w:rPr>
              <w:t>Sustainability &amp; Society</w:t>
            </w:r>
            <w:r>
              <w:rPr>
                <w:bCs/>
              </w:rPr>
              <w:t>.</w:t>
            </w:r>
            <w:r w:rsidRPr="00C73954">
              <w:rPr>
                <w:bCs/>
              </w:rPr>
              <w:t xml:space="preserve"> </w:t>
            </w:r>
            <w:r>
              <w:rPr>
                <w:bCs/>
              </w:rPr>
              <w:t xml:space="preserve">Co-teaching, </w:t>
            </w:r>
            <w:r w:rsidRPr="00C73954">
              <w:rPr>
                <w:bCs/>
              </w:rPr>
              <w:t>topic: Climate change communication</w:t>
            </w:r>
          </w:p>
        </w:tc>
        <w:tc>
          <w:tcPr>
            <w:tcW w:w="1620" w:type="dxa"/>
            <w:tcBorders>
              <w:top w:val="nil"/>
              <w:left w:val="nil"/>
              <w:bottom w:val="nil"/>
              <w:right w:val="nil"/>
            </w:tcBorders>
          </w:tcPr>
          <w:p w14:paraId="51D739FE" w14:textId="77777777" w:rsidR="00216EB5" w:rsidRPr="005F4FD2" w:rsidRDefault="00216EB5" w:rsidP="005B1A36">
            <w:pPr>
              <w:spacing w:before="120"/>
              <w:jc w:val="right"/>
              <w:rPr>
                <w:bCs/>
              </w:rPr>
            </w:pPr>
            <w:r w:rsidRPr="005F4FD2">
              <w:rPr>
                <w:bCs/>
              </w:rPr>
              <w:t>201</w:t>
            </w:r>
            <w:r>
              <w:rPr>
                <w:bCs/>
              </w:rPr>
              <w:t>4</w:t>
            </w:r>
            <w:r w:rsidRPr="005F4FD2">
              <w:rPr>
                <w:bCs/>
              </w:rPr>
              <w:t xml:space="preserve"> </w:t>
            </w:r>
            <w:r w:rsidR="003400E9">
              <w:rPr>
                <w:bCs/>
              </w:rPr>
              <w:t>–</w:t>
            </w:r>
            <w:r w:rsidRPr="005F4FD2">
              <w:rPr>
                <w:bCs/>
              </w:rPr>
              <w:t xml:space="preserve"> </w:t>
            </w:r>
            <w:r w:rsidR="005B1A36">
              <w:rPr>
                <w:bCs/>
              </w:rPr>
              <w:t>2015</w:t>
            </w:r>
          </w:p>
        </w:tc>
      </w:tr>
      <w:tr w:rsidR="00A06AE0" w14:paraId="0A2327B0" w14:textId="77777777" w:rsidTr="00520A14">
        <w:trPr>
          <w:trHeight w:val="378"/>
        </w:trPr>
        <w:tc>
          <w:tcPr>
            <w:tcW w:w="8658" w:type="dxa"/>
            <w:tcBorders>
              <w:top w:val="nil"/>
              <w:left w:val="nil"/>
              <w:bottom w:val="nil"/>
              <w:right w:val="nil"/>
            </w:tcBorders>
          </w:tcPr>
          <w:p w14:paraId="39D5A7C7" w14:textId="77777777" w:rsidR="00A06AE0" w:rsidRDefault="00A06AE0" w:rsidP="00520A14">
            <w:pPr>
              <w:spacing w:before="120"/>
              <w:rPr>
                <w:b/>
                <w:bCs/>
              </w:rPr>
            </w:pPr>
            <w:bookmarkStart w:id="0" w:name="_Hlk192669959"/>
            <w:r w:rsidRPr="00486C2B">
              <w:rPr>
                <w:b/>
                <w:bCs/>
              </w:rPr>
              <w:t xml:space="preserve">HLP 6535 </w:t>
            </w:r>
            <w:r>
              <w:rPr>
                <w:b/>
                <w:bCs/>
              </w:rPr>
              <w:t>(3 credits),</w:t>
            </w:r>
            <w:r w:rsidRPr="00C73954">
              <w:rPr>
                <w:b/>
                <w:bCs/>
              </w:rPr>
              <w:t xml:space="preserve"> </w:t>
            </w:r>
            <w:r w:rsidRPr="00486C2B">
              <w:rPr>
                <w:bCs/>
              </w:rPr>
              <w:t>Research Methods</w:t>
            </w:r>
            <w:r>
              <w:rPr>
                <w:bCs/>
              </w:rPr>
              <w:t xml:space="preserve"> </w:t>
            </w:r>
            <w:bookmarkEnd w:id="0"/>
          </w:p>
        </w:tc>
        <w:tc>
          <w:tcPr>
            <w:tcW w:w="1620" w:type="dxa"/>
            <w:tcBorders>
              <w:top w:val="nil"/>
              <w:left w:val="nil"/>
              <w:bottom w:val="nil"/>
              <w:right w:val="nil"/>
            </w:tcBorders>
          </w:tcPr>
          <w:p w14:paraId="5492430D" w14:textId="77777777" w:rsidR="00A06AE0" w:rsidRPr="005F4FD2" w:rsidRDefault="00A06AE0" w:rsidP="00520A14">
            <w:pPr>
              <w:spacing w:before="120"/>
              <w:jc w:val="right"/>
              <w:rPr>
                <w:bCs/>
              </w:rPr>
            </w:pPr>
            <w:r>
              <w:rPr>
                <w:bCs/>
              </w:rPr>
              <w:t>2015 – present</w:t>
            </w:r>
          </w:p>
        </w:tc>
      </w:tr>
      <w:tr w:rsidR="005B1A36" w14:paraId="41BAA891" w14:textId="77777777" w:rsidTr="00FB1F4D">
        <w:trPr>
          <w:trHeight w:val="378"/>
        </w:trPr>
        <w:tc>
          <w:tcPr>
            <w:tcW w:w="8658" w:type="dxa"/>
            <w:tcBorders>
              <w:top w:val="nil"/>
              <w:left w:val="nil"/>
              <w:bottom w:val="nil"/>
              <w:right w:val="nil"/>
            </w:tcBorders>
          </w:tcPr>
          <w:p w14:paraId="01B635E0" w14:textId="77777777" w:rsidR="005B1A36" w:rsidRDefault="00A06AE0" w:rsidP="00FB1F4D">
            <w:pPr>
              <w:spacing w:before="120"/>
              <w:rPr>
                <w:b/>
                <w:bCs/>
              </w:rPr>
            </w:pPr>
            <w:bookmarkStart w:id="1" w:name="_Hlk192669978"/>
            <w:r>
              <w:rPr>
                <w:b/>
                <w:bCs/>
              </w:rPr>
              <w:t>LEI 4880</w:t>
            </w:r>
            <w:r w:rsidR="005B1A36" w:rsidRPr="00486C2B">
              <w:rPr>
                <w:b/>
                <w:bCs/>
              </w:rPr>
              <w:t xml:space="preserve"> </w:t>
            </w:r>
            <w:r w:rsidR="005B1A36">
              <w:rPr>
                <w:b/>
                <w:bCs/>
              </w:rPr>
              <w:t>(3 credits),</w:t>
            </w:r>
            <w:r w:rsidR="005B1A36" w:rsidRPr="00C73954">
              <w:rPr>
                <w:b/>
                <w:bCs/>
              </w:rPr>
              <w:t xml:space="preserve"> </w:t>
            </w:r>
            <w:r w:rsidR="005B1A36" w:rsidRPr="00486C2B">
              <w:rPr>
                <w:bCs/>
              </w:rPr>
              <w:t>Research Methods</w:t>
            </w:r>
            <w:r w:rsidR="005B1A36">
              <w:rPr>
                <w:bCs/>
              </w:rPr>
              <w:t xml:space="preserve"> </w:t>
            </w:r>
            <w:r>
              <w:rPr>
                <w:bCs/>
              </w:rPr>
              <w:t>in Tourism</w:t>
            </w:r>
            <w:bookmarkEnd w:id="1"/>
          </w:p>
        </w:tc>
        <w:tc>
          <w:tcPr>
            <w:tcW w:w="1620" w:type="dxa"/>
            <w:tcBorders>
              <w:top w:val="nil"/>
              <w:left w:val="nil"/>
              <w:bottom w:val="nil"/>
              <w:right w:val="nil"/>
            </w:tcBorders>
          </w:tcPr>
          <w:p w14:paraId="463D88EC" w14:textId="77777777" w:rsidR="005B1A36" w:rsidRPr="005F4FD2" w:rsidRDefault="005B1A36" w:rsidP="00A06AE0">
            <w:pPr>
              <w:spacing w:before="120"/>
              <w:jc w:val="right"/>
              <w:rPr>
                <w:bCs/>
              </w:rPr>
            </w:pPr>
            <w:r>
              <w:rPr>
                <w:bCs/>
              </w:rPr>
              <w:t>201</w:t>
            </w:r>
            <w:r w:rsidR="00A06AE0">
              <w:rPr>
                <w:bCs/>
              </w:rPr>
              <w:t>9</w:t>
            </w:r>
            <w:r>
              <w:rPr>
                <w:bCs/>
              </w:rPr>
              <w:t xml:space="preserve"> – present</w:t>
            </w:r>
          </w:p>
        </w:tc>
      </w:tr>
      <w:tr w:rsidR="005B1A36" w14:paraId="1FDCC63D" w14:textId="77777777" w:rsidTr="00FB1F4D">
        <w:trPr>
          <w:trHeight w:val="378"/>
        </w:trPr>
        <w:tc>
          <w:tcPr>
            <w:tcW w:w="8658" w:type="dxa"/>
            <w:tcBorders>
              <w:top w:val="nil"/>
              <w:left w:val="nil"/>
              <w:bottom w:val="nil"/>
              <w:right w:val="nil"/>
            </w:tcBorders>
          </w:tcPr>
          <w:p w14:paraId="30E1A38F" w14:textId="77777777" w:rsidR="005B1A36" w:rsidRDefault="005B1A36" w:rsidP="005B1A36">
            <w:pPr>
              <w:spacing w:before="120"/>
              <w:rPr>
                <w:b/>
                <w:bCs/>
              </w:rPr>
            </w:pPr>
            <w:bookmarkStart w:id="2" w:name="_Hlk192669999"/>
            <w:r w:rsidRPr="00486C2B">
              <w:rPr>
                <w:b/>
                <w:bCs/>
              </w:rPr>
              <w:t>HLP 65</w:t>
            </w:r>
            <w:r>
              <w:rPr>
                <w:b/>
                <w:bCs/>
              </w:rPr>
              <w:t>1</w:t>
            </w:r>
            <w:r w:rsidRPr="00486C2B">
              <w:rPr>
                <w:b/>
                <w:bCs/>
              </w:rPr>
              <w:t xml:space="preserve">5 </w:t>
            </w:r>
            <w:r>
              <w:rPr>
                <w:b/>
                <w:bCs/>
              </w:rPr>
              <w:t>(3 credits),</w:t>
            </w:r>
            <w:r w:rsidRPr="00C73954">
              <w:rPr>
                <w:b/>
                <w:bCs/>
              </w:rPr>
              <w:t xml:space="preserve"> </w:t>
            </w:r>
            <w:r w:rsidRPr="005B1A36">
              <w:rPr>
                <w:bCs/>
              </w:rPr>
              <w:t>Evaluation Procedures in Health and Human Performance</w:t>
            </w:r>
            <w:r>
              <w:rPr>
                <w:bCs/>
              </w:rPr>
              <w:t xml:space="preserve"> </w:t>
            </w:r>
          </w:p>
        </w:tc>
        <w:tc>
          <w:tcPr>
            <w:tcW w:w="1620" w:type="dxa"/>
            <w:tcBorders>
              <w:top w:val="nil"/>
              <w:left w:val="nil"/>
              <w:bottom w:val="nil"/>
              <w:right w:val="nil"/>
            </w:tcBorders>
          </w:tcPr>
          <w:p w14:paraId="5B4C7978" w14:textId="77777777" w:rsidR="005B1A36" w:rsidRPr="005F4FD2" w:rsidRDefault="005B1A36" w:rsidP="005B1A36">
            <w:pPr>
              <w:spacing w:before="120"/>
              <w:jc w:val="right"/>
              <w:rPr>
                <w:bCs/>
              </w:rPr>
            </w:pPr>
            <w:r>
              <w:rPr>
                <w:bCs/>
              </w:rPr>
              <w:t>2016 – present</w:t>
            </w:r>
          </w:p>
        </w:tc>
      </w:tr>
      <w:tr w:rsidR="00FD563B" w14:paraId="486F5C7D" w14:textId="77777777" w:rsidTr="0089106C">
        <w:trPr>
          <w:trHeight w:val="80"/>
        </w:trPr>
        <w:tc>
          <w:tcPr>
            <w:tcW w:w="8658" w:type="dxa"/>
            <w:tcBorders>
              <w:top w:val="nil"/>
              <w:left w:val="nil"/>
              <w:bottom w:val="nil"/>
              <w:right w:val="nil"/>
            </w:tcBorders>
          </w:tcPr>
          <w:p w14:paraId="73ADDD3C" w14:textId="77777777" w:rsidR="00FD563B" w:rsidRDefault="00A06AE0" w:rsidP="00A06AE0">
            <w:pPr>
              <w:spacing w:before="120"/>
              <w:rPr>
                <w:b/>
                <w:bCs/>
              </w:rPr>
            </w:pPr>
            <w:bookmarkStart w:id="3" w:name="_Hlk192670024"/>
            <w:bookmarkEnd w:id="2"/>
            <w:r w:rsidRPr="00A06AE0">
              <w:rPr>
                <w:b/>
                <w:bCs/>
              </w:rPr>
              <w:t xml:space="preserve">HMG 6448 </w:t>
            </w:r>
            <w:r w:rsidR="00FD563B">
              <w:rPr>
                <w:b/>
                <w:bCs/>
              </w:rPr>
              <w:t>(3 credits),</w:t>
            </w:r>
            <w:r w:rsidR="00FD563B" w:rsidRPr="00C73954">
              <w:rPr>
                <w:b/>
                <w:bCs/>
              </w:rPr>
              <w:t xml:space="preserve"> </w:t>
            </w:r>
            <w:r w:rsidRPr="00A06AE0">
              <w:rPr>
                <w:bCs/>
              </w:rPr>
              <w:t>Spatial Analysis for Tourism and Social Data</w:t>
            </w:r>
            <w:r>
              <w:rPr>
                <w:bCs/>
              </w:rPr>
              <w:t xml:space="preserve"> (2016-2018 LEI 6931)</w:t>
            </w:r>
          </w:p>
        </w:tc>
        <w:tc>
          <w:tcPr>
            <w:tcW w:w="1620" w:type="dxa"/>
            <w:tcBorders>
              <w:top w:val="nil"/>
              <w:left w:val="nil"/>
              <w:bottom w:val="nil"/>
              <w:right w:val="nil"/>
            </w:tcBorders>
          </w:tcPr>
          <w:p w14:paraId="700D4725" w14:textId="72F1DC57" w:rsidR="00FD563B" w:rsidRPr="005F4FD2" w:rsidRDefault="00FD563B" w:rsidP="00FD563B">
            <w:pPr>
              <w:spacing w:before="120"/>
              <w:jc w:val="right"/>
              <w:rPr>
                <w:bCs/>
              </w:rPr>
            </w:pPr>
            <w:r>
              <w:rPr>
                <w:bCs/>
              </w:rPr>
              <w:t xml:space="preserve">2016 – </w:t>
            </w:r>
            <w:r w:rsidR="0089106C">
              <w:rPr>
                <w:bCs/>
              </w:rPr>
              <w:t>2019</w:t>
            </w:r>
          </w:p>
        </w:tc>
      </w:tr>
      <w:tr w:rsidR="00C73954" w14:paraId="3EE62B6C" w14:textId="77777777" w:rsidTr="00486C2B">
        <w:trPr>
          <w:trHeight w:val="378"/>
        </w:trPr>
        <w:tc>
          <w:tcPr>
            <w:tcW w:w="8658" w:type="dxa"/>
            <w:tcBorders>
              <w:top w:val="nil"/>
              <w:left w:val="nil"/>
              <w:bottom w:val="nil"/>
              <w:right w:val="nil"/>
            </w:tcBorders>
          </w:tcPr>
          <w:p w14:paraId="733BFF99" w14:textId="5F27A694" w:rsidR="00C73954" w:rsidRDefault="00A06AE0" w:rsidP="00A06AE0">
            <w:pPr>
              <w:spacing w:before="120"/>
              <w:rPr>
                <w:bCs/>
              </w:rPr>
            </w:pPr>
            <w:bookmarkStart w:id="4" w:name="_Hlk192669924"/>
            <w:bookmarkEnd w:id="3"/>
            <w:r w:rsidRPr="00A06AE0">
              <w:rPr>
                <w:b/>
                <w:bCs/>
              </w:rPr>
              <w:t>HMG 6583C</w:t>
            </w:r>
            <w:r w:rsidR="0089106C">
              <w:rPr>
                <w:b/>
                <w:bCs/>
              </w:rPr>
              <w:t>/</w:t>
            </w:r>
            <w:r w:rsidR="0089106C" w:rsidRPr="0089106C">
              <w:rPr>
                <w:b/>
                <w:bCs/>
                <w:color w:val="474747"/>
                <w:shd w:val="clear" w:color="auto" w:fill="FFFFFF"/>
              </w:rPr>
              <w:t>LEI 4905</w:t>
            </w:r>
            <w:r w:rsidRPr="0089106C">
              <w:rPr>
                <w:b/>
                <w:bCs/>
                <w:sz w:val="18"/>
                <w:szCs w:val="18"/>
              </w:rPr>
              <w:t xml:space="preserve"> </w:t>
            </w:r>
            <w:r>
              <w:rPr>
                <w:b/>
                <w:bCs/>
              </w:rPr>
              <w:t>(3 credits),</w:t>
            </w:r>
            <w:r w:rsidRPr="00C73954">
              <w:rPr>
                <w:b/>
                <w:bCs/>
              </w:rPr>
              <w:t xml:space="preserve"> </w:t>
            </w:r>
            <w:r w:rsidRPr="0035002C">
              <w:rPr>
                <w:bCs/>
              </w:rPr>
              <w:t>Data Mining with Social Data</w:t>
            </w:r>
            <w:r>
              <w:rPr>
                <w:b/>
                <w:bCs/>
              </w:rPr>
              <w:t xml:space="preserve"> </w:t>
            </w:r>
            <w:bookmarkEnd w:id="4"/>
            <w:r>
              <w:rPr>
                <w:b/>
                <w:bCs/>
              </w:rPr>
              <w:t>(</w:t>
            </w:r>
            <w:r>
              <w:rPr>
                <w:bCs/>
              </w:rPr>
              <w:t>2016-2017 LEI 6931)</w:t>
            </w:r>
          </w:p>
          <w:p w14:paraId="5FC988C4" w14:textId="77777777" w:rsidR="00BD4C1E" w:rsidRDefault="00BD4C1E" w:rsidP="00BD4C1E">
            <w:pPr>
              <w:rPr>
                <w:b/>
                <w:bCs/>
                <w:sz w:val="24"/>
              </w:rPr>
            </w:pPr>
          </w:p>
          <w:p w14:paraId="5190AE87" w14:textId="77777777" w:rsidR="00BD4C1E" w:rsidRPr="005F4FD2" w:rsidRDefault="00BD4C1E" w:rsidP="00BD4C1E">
            <w:pPr>
              <w:rPr>
                <w:b/>
                <w:bCs/>
                <w:sz w:val="24"/>
              </w:rPr>
            </w:pPr>
            <w:r>
              <w:rPr>
                <w:b/>
                <w:bCs/>
                <w:sz w:val="24"/>
              </w:rPr>
              <w:t xml:space="preserve">Online </w:t>
            </w:r>
            <w:r w:rsidR="004A19B7">
              <w:rPr>
                <w:b/>
                <w:bCs/>
                <w:sz w:val="24"/>
              </w:rPr>
              <w:t>teaching</w:t>
            </w:r>
            <w:r w:rsidRPr="005F4FD2">
              <w:rPr>
                <w:b/>
                <w:bCs/>
                <w:sz w:val="24"/>
              </w:rPr>
              <w:t xml:space="preserve"> </w:t>
            </w:r>
          </w:p>
          <w:p w14:paraId="36845D64" w14:textId="77777777" w:rsidR="0035002C" w:rsidRDefault="00BD4C1E" w:rsidP="00A06AE0">
            <w:pPr>
              <w:spacing w:before="120"/>
              <w:rPr>
                <w:bCs/>
              </w:rPr>
            </w:pPr>
            <w:r w:rsidRPr="005B1A36">
              <w:rPr>
                <w:bCs/>
              </w:rPr>
              <w:t>Evaluation Procedures in Health and Human Performance</w:t>
            </w:r>
            <w:r w:rsidR="00823309">
              <w:rPr>
                <w:bCs/>
              </w:rPr>
              <w:t xml:space="preserve"> (Statistics 1)</w:t>
            </w:r>
          </w:p>
          <w:p w14:paraId="0EFF91D5" w14:textId="77777777" w:rsidR="00BD4C1E" w:rsidRDefault="00BD4C1E" w:rsidP="00BD4C1E">
            <w:pPr>
              <w:spacing w:before="120"/>
              <w:rPr>
                <w:b/>
                <w:bCs/>
              </w:rPr>
            </w:pPr>
            <w:r w:rsidRPr="00486C2B">
              <w:rPr>
                <w:bCs/>
              </w:rPr>
              <w:t>Research Methods</w:t>
            </w:r>
            <w:r>
              <w:rPr>
                <w:bCs/>
              </w:rPr>
              <w:t xml:space="preserve"> </w:t>
            </w:r>
          </w:p>
        </w:tc>
        <w:tc>
          <w:tcPr>
            <w:tcW w:w="1620" w:type="dxa"/>
            <w:tcBorders>
              <w:top w:val="nil"/>
              <w:left w:val="nil"/>
              <w:bottom w:val="nil"/>
              <w:right w:val="nil"/>
            </w:tcBorders>
          </w:tcPr>
          <w:p w14:paraId="7D8A5D4F" w14:textId="77061A6E" w:rsidR="00C73954" w:rsidRDefault="00C73954" w:rsidP="005B1A36">
            <w:pPr>
              <w:spacing w:before="120"/>
              <w:jc w:val="right"/>
              <w:rPr>
                <w:bCs/>
              </w:rPr>
            </w:pPr>
            <w:r>
              <w:rPr>
                <w:bCs/>
              </w:rPr>
              <w:t>201</w:t>
            </w:r>
            <w:r w:rsidR="005B1A36">
              <w:rPr>
                <w:bCs/>
              </w:rPr>
              <w:t xml:space="preserve">6 – </w:t>
            </w:r>
            <w:r w:rsidR="0089106C">
              <w:rPr>
                <w:bCs/>
              </w:rPr>
              <w:t>present</w:t>
            </w:r>
          </w:p>
          <w:p w14:paraId="402AA419" w14:textId="77777777" w:rsidR="0035002C" w:rsidRPr="005F4FD2" w:rsidRDefault="0035002C" w:rsidP="005B1A36">
            <w:pPr>
              <w:spacing w:before="120"/>
              <w:jc w:val="right"/>
              <w:rPr>
                <w:bCs/>
              </w:rPr>
            </w:pPr>
          </w:p>
        </w:tc>
      </w:tr>
      <w:tr w:rsidR="0035002C" w14:paraId="38523828" w14:textId="77777777" w:rsidTr="00486C2B">
        <w:trPr>
          <w:trHeight w:val="378"/>
        </w:trPr>
        <w:tc>
          <w:tcPr>
            <w:tcW w:w="8658" w:type="dxa"/>
            <w:tcBorders>
              <w:top w:val="nil"/>
              <w:left w:val="nil"/>
              <w:bottom w:val="nil"/>
              <w:right w:val="nil"/>
            </w:tcBorders>
          </w:tcPr>
          <w:p w14:paraId="1F1CADFF" w14:textId="77777777" w:rsidR="0035002C" w:rsidRPr="00A06AE0" w:rsidRDefault="0035002C" w:rsidP="00A06AE0">
            <w:pPr>
              <w:spacing w:before="120"/>
              <w:rPr>
                <w:b/>
                <w:bCs/>
              </w:rPr>
            </w:pPr>
          </w:p>
        </w:tc>
        <w:tc>
          <w:tcPr>
            <w:tcW w:w="1620" w:type="dxa"/>
            <w:tcBorders>
              <w:top w:val="nil"/>
              <w:left w:val="nil"/>
              <w:bottom w:val="nil"/>
              <w:right w:val="nil"/>
            </w:tcBorders>
          </w:tcPr>
          <w:p w14:paraId="2A4BC85C" w14:textId="77777777" w:rsidR="0035002C" w:rsidRDefault="0035002C" w:rsidP="005B1A36">
            <w:pPr>
              <w:spacing w:before="120"/>
              <w:jc w:val="right"/>
              <w:rPr>
                <w:bCs/>
              </w:rPr>
            </w:pPr>
          </w:p>
        </w:tc>
      </w:tr>
    </w:tbl>
    <w:p w14:paraId="45411BFD" w14:textId="77777777" w:rsidR="005B7849" w:rsidRPr="005B7849" w:rsidRDefault="004A19B7" w:rsidP="005B7849">
      <w:pPr>
        <w:rPr>
          <w:b/>
          <w:bCs/>
          <w:sz w:val="24"/>
        </w:rPr>
      </w:pPr>
      <w:r>
        <w:rPr>
          <w:b/>
          <w:bCs/>
          <w:sz w:val="24"/>
        </w:rPr>
        <w:t>Select g</w:t>
      </w:r>
      <w:r w:rsidR="005B7849" w:rsidRPr="005B7849">
        <w:rPr>
          <w:b/>
          <w:bCs/>
          <w:sz w:val="24"/>
        </w:rPr>
        <w:t xml:space="preserve">uest teaching </w:t>
      </w:r>
    </w:p>
    <w:tbl>
      <w:tblPr>
        <w:tblW w:w="0" w:type="auto"/>
        <w:tblLayout w:type="fixed"/>
        <w:tblLook w:val="0000" w:firstRow="0" w:lastRow="0" w:firstColumn="0" w:lastColumn="0" w:noHBand="0" w:noVBand="0"/>
      </w:tblPr>
      <w:tblGrid>
        <w:gridCol w:w="7561"/>
        <w:gridCol w:w="2735"/>
      </w:tblGrid>
      <w:tr w:rsidR="005B7849" w14:paraId="791917C9" w14:textId="77777777" w:rsidTr="00B05D5E">
        <w:tc>
          <w:tcPr>
            <w:tcW w:w="7561" w:type="dxa"/>
            <w:tcBorders>
              <w:top w:val="nil"/>
              <w:left w:val="nil"/>
              <w:bottom w:val="nil"/>
              <w:right w:val="nil"/>
            </w:tcBorders>
          </w:tcPr>
          <w:p w14:paraId="14BCFD17" w14:textId="61AFDD07" w:rsidR="009B5882" w:rsidRDefault="009B5882" w:rsidP="00C73954">
            <w:pPr>
              <w:spacing w:before="120"/>
              <w:rPr>
                <w:b/>
                <w:bCs/>
              </w:rPr>
            </w:pPr>
            <w:r>
              <w:rPr>
                <w:b/>
                <w:bCs/>
              </w:rPr>
              <w:t>Temple University, Japan campus (Online). Text mining 101: Sentiment Analysis</w:t>
            </w:r>
          </w:p>
          <w:p w14:paraId="43FEE9FB" w14:textId="6C43E69D" w:rsidR="007C787C" w:rsidRDefault="007C787C" w:rsidP="00C73954">
            <w:pPr>
              <w:spacing w:before="120"/>
              <w:rPr>
                <w:b/>
                <w:bCs/>
              </w:rPr>
            </w:pPr>
            <w:r>
              <w:rPr>
                <w:b/>
                <w:bCs/>
              </w:rPr>
              <w:t xml:space="preserve">HLP6535. Text mining </w:t>
            </w:r>
          </w:p>
          <w:p w14:paraId="423BFD3C" w14:textId="03F305A8" w:rsidR="007C787C" w:rsidRDefault="007C787C" w:rsidP="00C73954">
            <w:pPr>
              <w:spacing w:before="120"/>
              <w:rPr>
                <w:b/>
                <w:bCs/>
              </w:rPr>
            </w:pPr>
            <w:r>
              <w:rPr>
                <w:b/>
                <w:bCs/>
              </w:rPr>
              <w:t xml:space="preserve">LEI 4880. Text mining </w:t>
            </w:r>
          </w:p>
          <w:p w14:paraId="4348D8D2" w14:textId="1D2CB1CF" w:rsidR="007C787C" w:rsidRDefault="007C787C" w:rsidP="00C73954">
            <w:pPr>
              <w:spacing w:before="120"/>
              <w:rPr>
                <w:b/>
                <w:bCs/>
              </w:rPr>
            </w:pPr>
            <w:r>
              <w:rPr>
                <w:b/>
                <w:bCs/>
              </w:rPr>
              <w:t xml:space="preserve">HFT4743. Text mining </w:t>
            </w:r>
          </w:p>
          <w:p w14:paraId="6DDBA15C" w14:textId="0075D3BE" w:rsidR="0035002C" w:rsidRPr="0035002C" w:rsidRDefault="0035002C" w:rsidP="00C73954">
            <w:pPr>
              <w:spacing w:before="120"/>
              <w:rPr>
                <w:bCs/>
              </w:rPr>
            </w:pPr>
            <w:r w:rsidRPr="0035002C">
              <w:rPr>
                <w:b/>
                <w:bCs/>
              </w:rPr>
              <w:t>BOT4935/ZOO4926</w:t>
            </w:r>
            <w:r>
              <w:rPr>
                <w:b/>
                <w:bCs/>
              </w:rPr>
              <w:t xml:space="preserve">, </w:t>
            </w:r>
            <w:r w:rsidRPr="0035002C">
              <w:rPr>
                <w:bCs/>
              </w:rPr>
              <w:t xml:space="preserve">Global Biodiversity and Culture: Integrating Conservation and Human Well-being. Climate change </w:t>
            </w:r>
            <w:proofErr w:type="gramStart"/>
            <w:r w:rsidRPr="0035002C">
              <w:rPr>
                <w:bCs/>
              </w:rPr>
              <w:t>impacts on</w:t>
            </w:r>
            <w:proofErr w:type="gramEnd"/>
            <w:r w:rsidRPr="0035002C">
              <w:rPr>
                <w:bCs/>
              </w:rPr>
              <w:t xml:space="preserve"> biodiversity. </w:t>
            </w:r>
          </w:p>
          <w:p w14:paraId="1DCA2835" w14:textId="77777777" w:rsidR="005B7849" w:rsidRDefault="00C73954" w:rsidP="00C73954">
            <w:pPr>
              <w:spacing w:before="120"/>
              <w:rPr>
                <w:b/>
                <w:bCs/>
              </w:rPr>
            </w:pPr>
            <w:r>
              <w:rPr>
                <w:b/>
                <w:bCs/>
              </w:rPr>
              <w:t xml:space="preserve">ESSP 501, 501L </w:t>
            </w:r>
            <w:r w:rsidR="005B7849" w:rsidRPr="00002916">
              <w:rPr>
                <w:bCs/>
              </w:rPr>
              <w:t>E</w:t>
            </w:r>
            <w:r w:rsidR="005B7849">
              <w:rPr>
                <w:bCs/>
              </w:rPr>
              <w:t xml:space="preserve">arth System Science and Policy I. </w:t>
            </w:r>
            <w:r>
              <w:rPr>
                <w:bCs/>
              </w:rPr>
              <w:t xml:space="preserve">Four to </w:t>
            </w:r>
            <w:r w:rsidR="005B7849">
              <w:rPr>
                <w:bCs/>
              </w:rPr>
              <w:t xml:space="preserve">Six guest lectures and labs in blocks “Biodiversity” and “Energy” </w:t>
            </w:r>
          </w:p>
        </w:tc>
        <w:tc>
          <w:tcPr>
            <w:tcW w:w="2735" w:type="dxa"/>
            <w:tcBorders>
              <w:top w:val="nil"/>
              <w:left w:val="nil"/>
              <w:bottom w:val="nil"/>
              <w:right w:val="nil"/>
            </w:tcBorders>
          </w:tcPr>
          <w:p w14:paraId="68AB07ED" w14:textId="6665D908" w:rsidR="009B5882" w:rsidRDefault="009B5882" w:rsidP="009B5882">
            <w:pPr>
              <w:spacing w:before="120"/>
              <w:jc w:val="right"/>
              <w:rPr>
                <w:bCs/>
              </w:rPr>
            </w:pPr>
            <w:r>
              <w:rPr>
                <w:bCs/>
              </w:rPr>
              <w:t xml:space="preserve">Fall 2024 </w:t>
            </w:r>
          </w:p>
          <w:p w14:paraId="6F752E60" w14:textId="31461547" w:rsidR="005B7849" w:rsidRDefault="007C787C" w:rsidP="00A06AE0">
            <w:pPr>
              <w:spacing w:before="120"/>
              <w:jc w:val="right"/>
              <w:rPr>
                <w:bCs/>
              </w:rPr>
            </w:pPr>
            <w:r>
              <w:rPr>
                <w:bCs/>
              </w:rPr>
              <w:t xml:space="preserve">Fall 2024 </w:t>
            </w:r>
          </w:p>
          <w:p w14:paraId="7D8110C2" w14:textId="52A0F3FF" w:rsidR="0035002C" w:rsidRDefault="007C787C" w:rsidP="00A06AE0">
            <w:pPr>
              <w:spacing w:before="120"/>
              <w:jc w:val="right"/>
              <w:rPr>
                <w:bCs/>
              </w:rPr>
            </w:pPr>
            <w:r>
              <w:rPr>
                <w:bCs/>
              </w:rPr>
              <w:t>2023, 2024</w:t>
            </w:r>
          </w:p>
          <w:p w14:paraId="58ED3E7B" w14:textId="7B575754" w:rsidR="007C787C" w:rsidRDefault="007C787C" w:rsidP="00A06AE0">
            <w:pPr>
              <w:spacing w:before="120"/>
              <w:jc w:val="right"/>
              <w:rPr>
                <w:bCs/>
              </w:rPr>
            </w:pPr>
            <w:r>
              <w:rPr>
                <w:bCs/>
              </w:rPr>
              <w:t>Spring 2024</w:t>
            </w:r>
          </w:p>
          <w:p w14:paraId="59BA687E" w14:textId="5C9D953A" w:rsidR="007C787C" w:rsidRDefault="00FB1837" w:rsidP="00A06AE0">
            <w:pPr>
              <w:spacing w:before="120"/>
              <w:jc w:val="right"/>
              <w:rPr>
                <w:bCs/>
              </w:rPr>
            </w:pPr>
            <w:r>
              <w:rPr>
                <w:bCs/>
              </w:rPr>
              <w:t>2019-2020</w:t>
            </w:r>
          </w:p>
          <w:p w14:paraId="550F9587" w14:textId="77777777" w:rsidR="007C787C" w:rsidRDefault="007C787C" w:rsidP="00A06AE0">
            <w:pPr>
              <w:spacing w:before="120"/>
              <w:jc w:val="right"/>
              <w:rPr>
                <w:bCs/>
              </w:rPr>
            </w:pPr>
          </w:p>
          <w:p w14:paraId="5B6CD44B" w14:textId="5F47803D" w:rsidR="0035002C" w:rsidRPr="005F4FD2" w:rsidRDefault="0035002C" w:rsidP="00A06AE0">
            <w:pPr>
              <w:spacing w:before="120"/>
              <w:jc w:val="right"/>
              <w:rPr>
                <w:bCs/>
              </w:rPr>
            </w:pPr>
            <w:r>
              <w:rPr>
                <w:bCs/>
              </w:rPr>
              <w:t>2007-2015</w:t>
            </w:r>
          </w:p>
        </w:tc>
      </w:tr>
      <w:tr w:rsidR="00C73954" w14:paraId="1ADDE9DA" w14:textId="77777777" w:rsidTr="003028C4">
        <w:tc>
          <w:tcPr>
            <w:tcW w:w="7561" w:type="dxa"/>
            <w:tcBorders>
              <w:top w:val="nil"/>
              <w:left w:val="nil"/>
              <w:bottom w:val="nil"/>
              <w:right w:val="nil"/>
            </w:tcBorders>
          </w:tcPr>
          <w:p w14:paraId="52B2725B" w14:textId="77777777" w:rsidR="00C73954" w:rsidRDefault="00C73954" w:rsidP="003028C4">
            <w:pPr>
              <w:spacing w:before="120"/>
              <w:rPr>
                <w:b/>
                <w:bCs/>
              </w:rPr>
            </w:pPr>
            <w:r>
              <w:rPr>
                <w:b/>
                <w:bCs/>
              </w:rPr>
              <w:t>GEOL 105</w:t>
            </w:r>
            <w:r w:rsidRPr="00002916">
              <w:rPr>
                <w:bCs/>
              </w:rPr>
              <w:t xml:space="preserve">, </w:t>
            </w:r>
            <w:r>
              <w:rPr>
                <w:bCs/>
              </w:rPr>
              <w:t>Geology. One guest lecture</w:t>
            </w:r>
          </w:p>
        </w:tc>
        <w:tc>
          <w:tcPr>
            <w:tcW w:w="2735" w:type="dxa"/>
            <w:tcBorders>
              <w:top w:val="nil"/>
              <w:left w:val="nil"/>
              <w:bottom w:val="nil"/>
              <w:right w:val="nil"/>
            </w:tcBorders>
          </w:tcPr>
          <w:p w14:paraId="22D9DC1C" w14:textId="77777777" w:rsidR="00C73954" w:rsidRPr="005F4FD2" w:rsidRDefault="00C73954" w:rsidP="003028C4">
            <w:pPr>
              <w:spacing w:before="120"/>
              <w:jc w:val="right"/>
              <w:rPr>
                <w:bCs/>
              </w:rPr>
            </w:pPr>
            <w:r w:rsidRPr="005F4FD2">
              <w:rPr>
                <w:bCs/>
              </w:rPr>
              <w:t>2007</w:t>
            </w:r>
          </w:p>
        </w:tc>
      </w:tr>
      <w:tr w:rsidR="005B7849" w14:paraId="65673555" w14:textId="77777777" w:rsidTr="00B05D5E">
        <w:tc>
          <w:tcPr>
            <w:tcW w:w="7561" w:type="dxa"/>
            <w:tcBorders>
              <w:top w:val="nil"/>
              <w:left w:val="nil"/>
              <w:bottom w:val="nil"/>
              <w:right w:val="nil"/>
            </w:tcBorders>
          </w:tcPr>
          <w:p w14:paraId="4E611534" w14:textId="77777777" w:rsidR="005B7849" w:rsidRDefault="005B7849" w:rsidP="004A19B7">
            <w:pPr>
              <w:spacing w:before="120"/>
              <w:rPr>
                <w:b/>
                <w:bCs/>
              </w:rPr>
            </w:pPr>
            <w:r>
              <w:rPr>
                <w:b/>
                <w:bCs/>
              </w:rPr>
              <w:t>ESSP 502, 502L, 502R</w:t>
            </w:r>
            <w:r w:rsidRPr="00002916">
              <w:rPr>
                <w:bCs/>
              </w:rPr>
              <w:t>, E</w:t>
            </w:r>
            <w:r>
              <w:rPr>
                <w:bCs/>
              </w:rPr>
              <w:t xml:space="preserve">arth System Science and Policy II. </w:t>
            </w:r>
            <w:r w:rsidR="004A19B7">
              <w:rPr>
                <w:bCs/>
              </w:rPr>
              <w:t>G</w:t>
            </w:r>
            <w:r>
              <w:rPr>
                <w:bCs/>
              </w:rPr>
              <w:t>uest lectures and labs in “</w:t>
            </w:r>
            <w:r w:rsidR="003E2AFA">
              <w:rPr>
                <w:bCs/>
              </w:rPr>
              <w:t>Hydrology</w:t>
            </w:r>
            <w:r>
              <w:rPr>
                <w:bCs/>
              </w:rPr>
              <w:t xml:space="preserve">” </w:t>
            </w:r>
            <w:r w:rsidR="004A19B7">
              <w:rPr>
                <w:bCs/>
              </w:rPr>
              <w:t>module</w:t>
            </w:r>
          </w:p>
        </w:tc>
        <w:tc>
          <w:tcPr>
            <w:tcW w:w="2735" w:type="dxa"/>
            <w:tcBorders>
              <w:top w:val="nil"/>
              <w:left w:val="nil"/>
              <w:bottom w:val="nil"/>
              <w:right w:val="nil"/>
            </w:tcBorders>
          </w:tcPr>
          <w:p w14:paraId="7D7750E4" w14:textId="77777777" w:rsidR="005B7849" w:rsidRPr="005F4FD2" w:rsidRDefault="005B7849" w:rsidP="00A06AE0">
            <w:pPr>
              <w:spacing w:before="120"/>
              <w:jc w:val="right"/>
              <w:rPr>
                <w:bCs/>
              </w:rPr>
            </w:pPr>
            <w:r w:rsidRPr="005F4FD2">
              <w:rPr>
                <w:bCs/>
              </w:rPr>
              <w:t>200</w:t>
            </w:r>
            <w:r w:rsidR="003E2AFA" w:rsidRPr="005F4FD2">
              <w:rPr>
                <w:bCs/>
              </w:rPr>
              <w:t>7</w:t>
            </w:r>
            <w:r w:rsidRPr="005F4FD2">
              <w:rPr>
                <w:bCs/>
              </w:rPr>
              <w:t xml:space="preserve"> </w:t>
            </w:r>
            <w:r w:rsidR="003400E9">
              <w:rPr>
                <w:bCs/>
              </w:rPr>
              <w:t>–</w:t>
            </w:r>
            <w:r w:rsidRPr="005F4FD2">
              <w:rPr>
                <w:bCs/>
              </w:rPr>
              <w:t xml:space="preserve"> </w:t>
            </w:r>
            <w:r w:rsidR="00A06AE0">
              <w:rPr>
                <w:bCs/>
              </w:rPr>
              <w:t>2015</w:t>
            </w:r>
          </w:p>
        </w:tc>
      </w:tr>
      <w:tr w:rsidR="00C73954" w14:paraId="72863D3C" w14:textId="77777777" w:rsidTr="003028C4">
        <w:tc>
          <w:tcPr>
            <w:tcW w:w="7561" w:type="dxa"/>
            <w:tcBorders>
              <w:top w:val="nil"/>
              <w:left w:val="nil"/>
              <w:bottom w:val="nil"/>
              <w:right w:val="nil"/>
            </w:tcBorders>
          </w:tcPr>
          <w:p w14:paraId="4375FD7B" w14:textId="77777777" w:rsidR="00C73954" w:rsidRDefault="00C73954" w:rsidP="003028C4">
            <w:pPr>
              <w:spacing w:before="120"/>
              <w:rPr>
                <w:b/>
                <w:bCs/>
              </w:rPr>
            </w:pPr>
            <w:r w:rsidRPr="003E2AFA">
              <w:rPr>
                <w:b/>
                <w:bCs/>
              </w:rPr>
              <w:t>IDS 339</w:t>
            </w:r>
            <w:r w:rsidRPr="00002916">
              <w:rPr>
                <w:bCs/>
              </w:rPr>
              <w:t xml:space="preserve">, </w:t>
            </w:r>
            <w:r>
              <w:rPr>
                <w:bCs/>
              </w:rPr>
              <w:t xml:space="preserve">Service </w:t>
            </w:r>
            <w:r w:rsidRPr="003E2AFA">
              <w:rPr>
                <w:bCs/>
              </w:rPr>
              <w:t>and Global Citizenship</w:t>
            </w:r>
            <w:r>
              <w:rPr>
                <w:bCs/>
              </w:rPr>
              <w:t>. One guest lecture</w:t>
            </w:r>
          </w:p>
        </w:tc>
        <w:tc>
          <w:tcPr>
            <w:tcW w:w="2735" w:type="dxa"/>
            <w:tcBorders>
              <w:top w:val="nil"/>
              <w:left w:val="nil"/>
              <w:bottom w:val="nil"/>
              <w:right w:val="nil"/>
            </w:tcBorders>
          </w:tcPr>
          <w:p w14:paraId="208A3E56" w14:textId="77777777" w:rsidR="00C73954" w:rsidRPr="005F4FD2" w:rsidRDefault="00C73954" w:rsidP="003028C4">
            <w:pPr>
              <w:spacing w:before="120"/>
              <w:jc w:val="right"/>
              <w:rPr>
                <w:bCs/>
              </w:rPr>
            </w:pPr>
            <w:r w:rsidRPr="005F4FD2">
              <w:rPr>
                <w:bCs/>
              </w:rPr>
              <w:t>2009</w:t>
            </w:r>
          </w:p>
        </w:tc>
      </w:tr>
      <w:tr w:rsidR="00843068" w14:paraId="050CE711" w14:textId="77777777" w:rsidTr="003028C4">
        <w:tc>
          <w:tcPr>
            <w:tcW w:w="7561" w:type="dxa"/>
            <w:tcBorders>
              <w:top w:val="nil"/>
              <w:left w:val="nil"/>
              <w:bottom w:val="nil"/>
              <w:right w:val="nil"/>
            </w:tcBorders>
          </w:tcPr>
          <w:p w14:paraId="22E81864" w14:textId="77777777" w:rsidR="00843068" w:rsidRDefault="00843068" w:rsidP="003028C4">
            <w:pPr>
              <w:pStyle w:val="Default"/>
              <w:spacing w:before="120"/>
              <w:jc w:val="both"/>
              <w:rPr>
                <w:rFonts w:ascii="Times New Roman" w:hAnsi="Times New Roman" w:cs="Times New Roman"/>
                <w:color w:val="auto"/>
                <w:sz w:val="22"/>
                <w:szCs w:val="22"/>
              </w:rPr>
            </w:pPr>
            <w:r w:rsidRPr="00F0464D">
              <w:rPr>
                <w:rFonts w:ascii="Times New Roman" w:hAnsi="Times New Roman" w:cs="Times New Roman"/>
                <w:b/>
                <w:bCs/>
                <w:sz w:val="20"/>
              </w:rPr>
              <w:t>Non-</w:t>
            </w:r>
            <w:r w:rsidRPr="00F0464D">
              <w:rPr>
                <w:rFonts w:ascii="Times New Roman" w:hAnsi="Times New Roman" w:cs="Times New Roman"/>
                <w:b/>
                <w:bCs/>
                <w:sz w:val="20"/>
                <w:szCs w:val="20"/>
              </w:rPr>
              <w:t>credit, UND</w:t>
            </w:r>
            <w:r>
              <w:rPr>
                <w:rFonts w:ascii="Times New Roman" w:hAnsi="Times New Roman" w:cs="Times New Roman"/>
                <w:b/>
                <w:bCs/>
                <w:sz w:val="20"/>
                <w:szCs w:val="20"/>
              </w:rPr>
              <w:t>,</w:t>
            </w:r>
            <w:r w:rsidRPr="00002916">
              <w:rPr>
                <w:bCs/>
              </w:rPr>
              <w:t xml:space="preserve"> </w:t>
            </w:r>
            <w:r w:rsidRPr="00F0464D">
              <w:rPr>
                <w:rFonts w:ascii="Times New Roman" w:hAnsi="Times New Roman" w:cs="Times New Roman"/>
                <w:color w:val="auto"/>
                <w:sz w:val="20"/>
                <w:szCs w:val="20"/>
              </w:rPr>
              <w:t>Communicating Climate Change (</w:t>
            </w:r>
            <w:r>
              <w:rPr>
                <w:rFonts w:ascii="Times New Roman" w:hAnsi="Times New Roman" w:cs="Times New Roman"/>
                <w:color w:val="auto"/>
                <w:sz w:val="20"/>
                <w:szCs w:val="20"/>
              </w:rPr>
              <w:t xml:space="preserve">Co-teaching </w:t>
            </w:r>
            <w:r w:rsidRPr="00F0464D">
              <w:rPr>
                <w:rFonts w:ascii="Times New Roman" w:hAnsi="Times New Roman" w:cs="Times New Roman"/>
                <w:color w:val="auto"/>
                <w:sz w:val="20"/>
                <w:szCs w:val="20"/>
              </w:rPr>
              <w:t xml:space="preserve">undergraduate level </w:t>
            </w:r>
            <w:r w:rsidRPr="00F0464D">
              <w:rPr>
                <w:rFonts w:ascii="Times New Roman" w:hAnsi="Times New Roman" w:cs="Times New Roman"/>
                <w:color w:val="auto"/>
                <w:sz w:val="20"/>
                <w:szCs w:val="20"/>
              </w:rPr>
              <w:lastRenderedPageBreak/>
              <w:t>course for students from regi</w:t>
            </w:r>
            <w:r>
              <w:rPr>
                <w:rFonts w:ascii="Times New Roman" w:hAnsi="Times New Roman" w:cs="Times New Roman"/>
                <w:color w:val="auto"/>
                <w:sz w:val="20"/>
                <w:szCs w:val="20"/>
              </w:rPr>
              <w:t>onal colleges, funded by NASA)</w:t>
            </w:r>
          </w:p>
          <w:p w14:paraId="3CFC75E4" w14:textId="77777777" w:rsidR="00843068" w:rsidRDefault="00843068" w:rsidP="003028C4">
            <w:pPr>
              <w:spacing w:before="120"/>
              <w:rPr>
                <w:b/>
                <w:bCs/>
              </w:rPr>
            </w:pPr>
          </w:p>
        </w:tc>
        <w:tc>
          <w:tcPr>
            <w:tcW w:w="2735" w:type="dxa"/>
            <w:tcBorders>
              <w:top w:val="nil"/>
              <w:left w:val="nil"/>
              <w:bottom w:val="nil"/>
              <w:right w:val="nil"/>
            </w:tcBorders>
          </w:tcPr>
          <w:p w14:paraId="3C438332" w14:textId="77777777" w:rsidR="00843068" w:rsidRPr="005F4FD2" w:rsidRDefault="00843068" w:rsidP="003028C4">
            <w:pPr>
              <w:spacing w:before="120"/>
              <w:jc w:val="right"/>
              <w:rPr>
                <w:bCs/>
              </w:rPr>
            </w:pPr>
            <w:r w:rsidRPr="005F4FD2">
              <w:rPr>
                <w:bCs/>
              </w:rPr>
              <w:lastRenderedPageBreak/>
              <w:t>2010</w:t>
            </w:r>
          </w:p>
        </w:tc>
      </w:tr>
    </w:tbl>
    <w:p w14:paraId="5B0918BE" w14:textId="77777777" w:rsidR="0083150D" w:rsidRDefault="0083150D" w:rsidP="00216EB5">
      <w:pPr>
        <w:spacing w:after="60"/>
        <w:rPr>
          <w:b/>
          <w:bCs/>
          <w:sz w:val="24"/>
        </w:rPr>
      </w:pPr>
    </w:p>
    <w:p w14:paraId="07071941" w14:textId="77777777" w:rsidR="0083150D" w:rsidRDefault="0083150D" w:rsidP="00216EB5">
      <w:pPr>
        <w:spacing w:after="60"/>
        <w:rPr>
          <w:b/>
          <w:bCs/>
          <w:sz w:val="24"/>
        </w:rPr>
      </w:pPr>
    </w:p>
    <w:p w14:paraId="36607921" w14:textId="77777777" w:rsidR="0083150D" w:rsidRDefault="0083150D" w:rsidP="00216EB5">
      <w:pPr>
        <w:spacing w:after="60"/>
        <w:rPr>
          <w:b/>
          <w:bCs/>
          <w:sz w:val="24"/>
        </w:rPr>
      </w:pPr>
    </w:p>
    <w:p w14:paraId="2E13A867" w14:textId="77777777" w:rsidR="00FE41FB" w:rsidRDefault="00F0464D" w:rsidP="00216EB5">
      <w:pPr>
        <w:spacing w:after="60"/>
        <w:rPr>
          <w:b/>
          <w:bCs/>
          <w:sz w:val="24"/>
          <w:szCs w:val="24"/>
        </w:rPr>
      </w:pPr>
      <w:r w:rsidRPr="005F4FD2">
        <w:rPr>
          <w:b/>
          <w:bCs/>
          <w:sz w:val="24"/>
        </w:rPr>
        <w:t xml:space="preserve">Graduate Student </w:t>
      </w:r>
      <w:r w:rsidRPr="00724DC8">
        <w:rPr>
          <w:b/>
          <w:bCs/>
          <w:sz w:val="24"/>
          <w:szCs w:val="24"/>
        </w:rPr>
        <w:t xml:space="preserve">Advising </w:t>
      </w:r>
      <w:r w:rsidR="00724DC8" w:rsidRPr="00724DC8">
        <w:rPr>
          <w:b/>
          <w:bCs/>
          <w:sz w:val="24"/>
          <w:szCs w:val="24"/>
        </w:rPr>
        <w:t xml:space="preserve">(Bold font designates </w:t>
      </w:r>
      <w:r w:rsidR="003400E9">
        <w:rPr>
          <w:b/>
          <w:bCs/>
          <w:sz w:val="24"/>
          <w:szCs w:val="24"/>
        </w:rPr>
        <w:t xml:space="preserve">a </w:t>
      </w:r>
      <w:r w:rsidR="00724DC8" w:rsidRPr="00724DC8">
        <w:rPr>
          <w:b/>
          <w:bCs/>
          <w:sz w:val="24"/>
          <w:szCs w:val="24"/>
        </w:rPr>
        <w:t>committee chair assignment)</w:t>
      </w:r>
    </w:p>
    <w:tbl>
      <w:tblPr>
        <w:tblStyle w:val="TableGrid"/>
        <w:tblW w:w="0" w:type="auto"/>
        <w:tblLayout w:type="fixed"/>
        <w:tblLook w:val="04A0" w:firstRow="1" w:lastRow="0" w:firstColumn="1" w:lastColumn="0" w:noHBand="0" w:noVBand="1"/>
      </w:tblPr>
      <w:tblGrid>
        <w:gridCol w:w="558"/>
        <w:gridCol w:w="3222"/>
        <w:gridCol w:w="3330"/>
        <w:gridCol w:w="2340"/>
      </w:tblGrid>
      <w:tr w:rsidR="00542AC6" w:rsidRPr="00542AC6" w14:paraId="1A246A99" w14:textId="77777777" w:rsidTr="00005DB2">
        <w:tc>
          <w:tcPr>
            <w:tcW w:w="558" w:type="dxa"/>
            <w:tcBorders>
              <w:top w:val="single" w:sz="4" w:space="0" w:color="auto"/>
              <w:left w:val="nil"/>
              <w:bottom w:val="single" w:sz="4" w:space="0" w:color="auto"/>
              <w:right w:val="nil"/>
            </w:tcBorders>
            <w:vAlign w:val="center"/>
          </w:tcPr>
          <w:p w14:paraId="433040D9" w14:textId="77777777" w:rsidR="00542AC6" w:rsidRPr="00542AC6" w:rsidRDefault="00542AC6" w:rsidP="00C73954">
            <w:pPr>
              <w:rPr>
                <w:b/>
                <w:sz w:val="22"/>
                <w:szCs w:val="22"/>
              </w:rPr>
            </w:pPr>
            <w:r w:rsidRPr="00542AC6">
              <w:rPr>
                <w:b/>
                <w:sz w:val="22"/>
                <w:szCs w:val="22"/>
              </w:rPr>
              <w:t>#</w:t>
            </w:r>
          </w:p>
        </w:tc>
        <w:tc>
          <w:tcPr>
            <w:tcW w:w="3222" w:type="dxa"/>
            <w:tcBorders>
              <w:top w:val="single" w:sz="4" w:space="0" w:color="auto"/>
              <w:left w:val="nil"/>
              <w:bottom w:val="single" w:sz="4" w:space="0" w:color="auto"/>
              <w:right w:val="nil"/>
            </w:tcBorders>
            <w:vAlign w:val="center"/>
          </w:tcPr>
          <w:p w14:paraId="2D349EF9" w14:textId="77777777" w:rsidR="00542AC6" w:rsidRPr="00542AC6" w:rsidRDefault="00542AC6" w:rsidP="00C73954">
            <w:pPr>
              <w:rPr>
                <w:b/>
                <w:sz w:val="22"/>
                <w:szCs w:val="22"/>
              </w:rPr>
            </w:pPr>
            <w:r w:rsidRPr="00542AC6">
              <w:rPr>
                <w:b/>
                <w:sz w:val="22"/>
                <w:szCs w:val="22"/>
              </w:rPr>
              <w:t>Student name</w:t>
            </w:r>
          </w:p>
        </w:tc>
        <w:tc>
          <w:tcPr>
            <w:tcW w:w="3330" w:type="dxa"/>
            <w:tcBorders>
              <w:top w:val="single" w:sz="4" w:space="0" w:color="auto"/>
              <w:left w:val="nil"/>
              <w:bottom w:val="single" w:sz="4" w:space="0" w:color="auto"/>
              <w:right w:val="nil"/>
            </w:tcBorders>
            <w:vAlign w:val="center"/>
          </w:tcPr>
          <w:p w14:paraId="56C37DA3" w14:textId="77777777" w:rsidR="00542AC6" w:rsidRPr="00542AC6" w:rsidRDefault="00542AC6" w:rsidP="00C73954">
            <w:pPr>
              <w:rPr>
                <w:b/>
                <w:sz w:val="22"/>
                <w:szCs w:val="22"/>
              </w:rPr>
            </w:pPr>
            <w:r w:rsidRPr="00542AC6">
              <w:rPr>
                <w:b/>
                <w:sz w:val="22"/>
                <w:szCs w:val="22"/>
              </w:rPr>
              <w:t>Degree</w:t>
            </w:r>
          </w:p>
        </w:tc>
        <w:tc>
          <w:tcPr>
            <w:tcW w:w="2340" w:type="dxa"/>
            <w:tcBorders>
              <w:top w:val="single" w:sz="4" w:space="0" w:color="auto"/>
              <w:left w:val="nil"/>
              <w:bottom w:val="single" w:sz="4" w:space="0" w:color="auto"/>
              <w:right w:val="nil"/>
            </w:tcBorders>
            <w:vAlign w:val="center"/>
          </w:tcPr>
          <w:p w14:paraId="391FF5C5" w14:textId="11D679BE" w:rsidR="00542AC6" w:rsidRPr="00542AC6" w:rsidRDefault="00542AC6" w:rsidP="00C73954">
            <w:pPr>
              <w:rPr>
                <w:b/>
                <w:sz w:val="22"/>
                <w:szCs w:val="22"/>
              </w:rPr>
            </w:pPr>
            <w:r w:rsidRPr="00542AC6">
              <w:rPr>
                <w:b/>
                <w:sz w:val="22"/>
                <w:szCs w:val="22"/>
              </w:rPr>
              <w:t xml:space="preserve">Year of </w:t>
            </w:r>
            <w:r w:rsidR="00005DB2">
              <w:rPr>
                <w:b/>
                <w:sz w:val="22"/>
                <w:szCs w:val="22"/>
              </w:rPr>
              <w:t>graduation</w:t>
            </w:r>
          </w:p>
        </w:tc>
      </w:tr>
      <w:tr w:rsidR="00542AC6" w:rsidRPr="00542AC6" w14:paraId="5F3403D7" w14:textId="77777777" w:rsidTr="00005DB2">
        <w:tc>
          <w:tcPr>
            <w:tcW w:w="558" w:type="dxa"/>
            <w:tcBorders>
              <w:top w:val="single" w:sz="4" w:space="0" w:color="auto"/>
              <w:left w:val="nil"/>
              <w:bottom w:val="nil"/>
              <w:right w:val="nil"/>
            </w:tcBorders>
          </w:tcPr>
          <w:p w14:paraId="021A35DE" w14:textId="77777777" w:rsidR="00542AC6" w:rsidRPr="00542AC6" w:rsidRDefault="00542AC6" w:rsidP="00B05D5E">
            <w:pPr>
              <w:rPr>
                <w:sz w:val="22"/>
                <w:szCs w:val="22"/>
              </w:rPr>
            </w:pPr>
            <w:r w:rsidRPr="00542AC6">
              <w:rPr>
                <w:sz w:val="22"/>
                <w:szCs w:val="22"/>
              </w:rPr>
              <w:t>1</w:t>
            </w:r>
          </w:p>
        </w:tc>
        <w:tc>
          <w:tcPr>
            <w:tcW w:w="3222" w:type="dxa"/>
            <w:tcBorders>
              <w:top w:val="single" w:sz="4" w:space="0" w:color="auto"/>
              <w:left w:val="nil"/>
              <w:bottom w:val="nil"/>
              <w:right w:val="nil"/>
            </w:tcBorders>
          </w:tcPr>
          <w:p w14:paraId="429147A9" w14:textId="77777777" w:rsidR="00542AC6" w:rsidRPr="00542AC6" w:rsidRDefault="00542AC6" w:rsidP="00B05D5E">
            <w:pPr>
              <w:rPr>
                <w:sz w:val="22"/>
                <w:szCs w:val="22"/>
              </w:rPr>
            </w:pPr>
            <w:r w:rsidRPr="00542AC6">
              <w:rPr>
                <w:sz w:val="22"/>
                <w:szCs w:val="22"/>
              </w:rPr>
              <w:t>Leigh Ciofani</w:t>
            </w:r>
          </w:p>
        </w:tc>
        <w:tc>
          <w:tcPr>
            <w:tcW w:w="3330" w:type="dxa"/>
            <w:tcBorders>
              <w:top w:val="single" w:sz="4" w:space="0" w:color="auto"/>
              <w:left w:val="nil"/>
              <w:bottom w:val="nil"/>
              <w:right w:val="nil"/>
            </w:tcBorders>
          </w:tcPr>
          <w:p w14:paraId="5A76F935" w14:textId="77777777" w:rsidR="00542AC6" w:rsidRPr="00542AC6" w:rsidRDefault="00542AC6" w:rsidP="00B05D5E">
            <w:pPr>
              <w:rPr>
                <w:sz w:val="22"/>
                <w:szCs w:val="22"/>
              </w:rPr>
            </w:pPr>
            <w:r w:rsidRPr="00542AC6">
              <w:rPr>
                <w:sz w:val="22"/>
                <w:szCs w:val="22"/>
              </w:rPr>
              <w:t>MS</w:t>
            </w:r>
          </w:p>
        </w:tc>
        <w:tc>
          <w:tcPr>
            <w:tcW w:w="2340" w:type="dxa"/>
            <w:tcBorders>
              <w:top w:val="single" w:sz="4" w:space="0" w:color="auto"/>
              <w:left w:val="nil"/>
              <w:bottom w:val="nil"/>
              <w:right w:val="nil"/>
            </w:tcBorders>
          </w:tcPr>
          <w:p w14:paraId="304B98DC" w14:textId="77777777" w:rsidR="00542AC6" w:rsidRPr="00542AC6" w:rsidRDefault="00542AC6" w:rsidP="00B05D5E">
            <w:pPr>
              <w:rPr>
                <w:sz w:val="22"/>
                <w:szCs w:val="22"/>
              </w:rPr>
            </w:pPr>
            <w:r w:rsidRPr="00542AC6">
              <w:rPr>
                <w:sz w:val="22"/>
                <w:szCs w:val="22"/>
              </w:rPr>
              <w:t>2007</w:t>
            </w:r>
          </w:p>
        </w:tc>
      </w:tr>
      <w:tr w:rsidR="00542AC6" w:rsidRPr="00542AC6" w14:paraId="3ABE2016" w14:textId="77777777" w:rsidTr="00005DB2">
        <w:tc>
          <w:tcPr>
            <w:tcW w:w="558" w:type="dxa"/>
            <w:tcBorders>
              <w:top w:val="nil"/>
              <w:left w:val="nil"/>
              <w:bottom w:val="nil"/>
              <w:right w:val="nil"/>
            </w:tcBorders>
          </w:tcPr>
          <w:p w14:paraId="698439BA" w14:textId="77777777" w:rsidR="00542AC6" w:rsidRPr="00542AC6" w:rsidRDefault="00542AC6" w:rsidP="00724DC8">
            <w:pPr>
              <w:rPr>
                <w:b/>
                <w:sz w:val="22"/>
                <w:szCs w:val="22"/>
              </w:rPr>
            </w:pPr>
            <w:r w:rsidRPr="00542AC6">
              <w:rPr>
                <w:b/>
                <w:sz w:val="22"/>
                <w:szCs w:val="22"/>
              </w:rPr>
              <w:t>2</w:t>
            </w:r>
          </w:p>
        </w:tc>
        <w:tc>
          <w:tcPr>
            <w:tcW w:w="3222" w:type="dxa"/>
            <w:tcBorders>
              <w:top w:val="nil"/>
              <w:left w:val="nil"/>
              <w:bottom w:val="nil"/>
              <w:right w:val="nil"/>
            </w:tcBorders>
          </w:tcPr>
          <w:p w14:paraId="10A7809F" w14:textId="77777777" w:rsidR="00542AC6" w:rsidRPr="00542AC6" w:rsidRDefault="00542AC6" w:rsidP="00B05D5E">
            <w:pPr>
              <w:rPr>
                <w:b/>
                <w:sz w:val="22"/>
                <w:szCs w:val="22"/>
              </w:rPr>
            </w:pPr>
            <w:r w:rsidRPr="00542AC6">
              <w:rPr>
                <w:b/>
                <w:sz w:val="22"/>
                <w:szCs w:val="22"/>
              </w:rPr>
              <w:t>Elliott Smith</w:t>
            </w:r>
          </w:p>
        </w:tc>
        <w:tc>
          <w:tcPr>
            <w:tcW w:w="3330" w:type="dxa"/>
            <w:tcBorders>
              <w:top w:val="nil"/>
              <w:left w:val="nil"/>
              <w:bottom w:val="nil"/>
              <w:right w:val="nil"/>
            </w:tcBorders>
          </w:tcPr>
          <w:p w14:paraId="04FE0465" w14:textId="77777777" w:rsidR="00542AC6" w:rsidRPr="00542AC6" w:rsidRDefault="00542AC6" w:rsidP="00B05D5E">
            <w:pPr>
              <w:rPr>
                <w:sz w:val="22"/>
                <w:szCs w:val="22"/>
              </w:rPr>
            </w:pPr>
            <w:r w:rsidRPr="00542AC6">
              <w:rPr>
                <w:sz w:val="22"/>
                <w:szCs w:val="22"/>
              </w:rPr>
              <w:t>MS</w:t>
            </w:r>
          </w:p>
        </w:tc>
        <w:tc>
          <w:tcPr>
            <w:tcW w:w="2340" w:type="dxa"/>
            <w:tcBorders>
              <w:top w:val="nil"/>
              <w:left w:val="nil"/>
              <w:bottom w:val="nil"/>
              <w:right w:val="nil"/>
            </w:tcBorders>
          </w:tcPr>
          <w:p w14:paraId="05AF8CED" w14:textId="77777777" w:rsidR="00542AC6" w:rsidRPr="00542AC6" w:rsidRDefault="00542AC6" w:rsidP="00B05D5E">
            <w:pPr>
              <w:rPr>
                <w:sz w:val="22"/>
                <w:szCs w:val="22"/>
              </w:rPr>
            </w:pPr>
            <w:r w:rsidRPr="00542AC6">
              <w:rPr>
                <w:sz w:val="22"/>
                <w:szCs w:val="22"/>
              </w:rPr>
              <w:t>2009</w:t>
            </w:r>
          </w:p>
        </w:tc>
      </w:tr>
      <w:tr w:rsidR="00542AC6" w:rsidRPr="00542AC6" w14:paraId="7232BB65" w14:textId="77777777" w:rsidTr="00005DB2">
        <w:tc>
          <w:tcPr>
            <w:tcW w:w="558" w:type="dxa"/>
            <w:tcBorders>
              <w:top w:val="nil"/>
              <w:left w:val="nil"/>
              <w:bottom w:val="nil"/>
              <w:right w:val="nil"/>
            </w:tcBorders>
          </w:tcPr>
          <w:p w14:paraId="2AE1CA7A" w14:textId="77777777" w:rsidR="00542AC6" w:rsidRPr="00542AC6" w:rsidRDefault="00542AC6" w:rsidP="00724DC8">
            <w:pPr>
              <w:rPr>
                <w:b/>
                <w:sz w:val="22"/>
                <w:szCs w:val="22"/>
              </w:rPr>
            </w:pPr>
            <w:r w:rsidRPr="00542AC6">
              <w:rPr>
                <w:b/>
                <w:sz w:val="22"/>
                <w:szCs w:val="22"/>
              </w:rPr>
              <w:t>3</w:t>
            </w:r>
          </w:p>
        </w:tc>
        <w:tc>
          <w:tcPr>
            <w:tcW w:w="3222" w:type="dxa"/>
            <w:tcBorders>
              <w:top w:val="nil"/>
              <w:left w:val="nil"/>
              <w:bottom w:val="nil"/>
              <w:right w:val="nil"/>
            </w:tcBorders>
          </w:tcPr>
          <w:p w14:paraId="33218609" w14:textId="77777777" w:rsidR="00542AC6" w:rsidRPr="00542AC6" w:rsidRDefault="00542AC6" w:rsidP="00B05D5E">
            <w:pPr>
              <w:rPr>
                <w:b/>
                <w:sz w:val="22"/>
                <w:szCs w:val="22"/>
              </w:rPr>
            </w:pPr>
            <w:r w:rsidRPr="00542AC6">
              <w:rPr>
                <w:b/>
                <w:sz w:val="22"/>
                <w:szCs w:val="22"/>
              </w:rPr>
              <w:t>Sandhuya Nepal</w:t>
            </w:r>
          </w:p>
        </w:tc>
        <w:tc>
          <w:tcPr>
            <w:tcW w:w="3330" w:type="dxa"/>
            <w:tcBorders>
              <w:top w:val="nil"/>
              <w:left w:val="nil"/>
              <w:bottom w:val="nil"/>
              <w:right w:val="nil"/>
            </w:tcBorders>
          </w:tcPr>
          <w:p w14:paraId="281FC756" w14:textId="77777777" w:rsidR="00542AC6" w:rsidRPr="00542AC6" w:rsidRDefault="00542AC6" w:rsidP="00B05D5E">
            <w:pPr>
              <w:rPr>
                <w:sz w:val="22"/>
                <w:szCs w:val="22"/>
              </w:rPr>
            </w:pPr>
            <w:r w:rsidRPr="00542AC6">
              <w:rPr>
                <w:sz w:val="22"/>
                <w:szCs w:val="22"/>
              </w:rPr>
              <w:t>MEM</w:t>
            </w:r>
          </w:p>
        </w:tc>
        <w:tc>
          <w:tcPr>
            <w:tcW w:w="2340" w:type="dxa"/>
            <w:tcBorders>
              <w:top w:val="nil"/>
              <w:left w:val="nil"/>
              <w:bottom w:val="nil"/>
              <w:right w:val="nil"/>
            </w:tcBorders>
          </w:tcPr>
          <w:p w14:paraId="3153AD79" w14:textId="77777777" w:rsidR="00542AC6" w:rsidRPr="00542AC6" w:rsidRDefault="00542AC6" w:rsidP="00B05D5E">
            <w:pPr>
              <w:rPr>
                <w:sz w:val="22"/>
                <w:szCs w:val="22"/>
              </w:rPr>
            </w:pPr>
            <w:r w:rsidRPr="00542AC6">
              <w:rPr>
                <w:sz w:val="22"/>
                <w:szCs w:val="22"/>
              </w:rPr>
              <w:t>2009</w:t>
            </w:r>
          </w:p>
        </w:tc>
      </w:tr>
      <w:tr w:rsidR="00542AC6" w:rsidRPr="00542AC6" w14:paraId="47D1F32D" w14:textId="77777777" w:rsidTr="00005DB2">
        <w:tc>
          <w:tcPr>
            <w:tcW w:w="558" w:type="dxa"/>
            <w:tcBorders>
              <w:top w:val="nil"/>
              <w:left w:val="nil"/>
              <w:bottom w:val="nil"/>
              <w:right w:val="nil"/>
            </w:tcBorders>
          </w:tcPr>
          <w:p w14:paraId="1F4BF3A0" w14:textId="77777777" w:rsidR="00542AC6" w:rsidRPr="00542AC6" w:rsidRDefault="00542AC6" w:rsidP="00724DC8">
            <w:pPr>
              <w:rPr>
                <w:b/>
                <w:sz w:val="22"/>
                <w:szCs w:val="22"/>
              </w:rPr>
            </w:pPr>
            <w:r w:rsidRPr="00542AC6">
              <w:rPr>
                <w:b/>
                <w:sz w:val="22"/>
                <w:szCs w:val="22"/>
              </w:rPr>
              <w:t>4</w:t>
            </w:r>
          </w:p>
        </w:tc>
        <w:tc>
          <w:tcPr>
            <w:tcW w:w="3222" w:type="dxa"/>
            <w:tcBorders>
              <w:top w:val="nil"/>
              <w:left w:val="nil"/>
              <w:bottom w:val="nil"/>
              <w:right w:val="nil"/>
            </w:tcBorders>
          </w:tcPr>
          <w:p w14:paraId="3FCE0430" w14:textId="77777777" w:rsidR="00542AC6" w:rsidRPr="00542AC6" w:rsidRDefault="00542AC6" w:rsidP="00B05D5E">
            <w:pPr>
              <w:rPr>
                <w:b/>
                <w:sz w:val="22"/>
                <w:szCs w:val="22"/>
              </w:rPr>
            </w:pPr>
            <w:r w:rsidRPr="00542AC6">
              <w:rPr>
                <w:b/>
                <w:sz w:val="22"/>
                <w:szCs w:val="22"/>
              </w:rPr>
              <w:t>Gordon Akudibillah</w:t>
            </w:r>
          </w:p>
        </w:tc>
        <w:tc>
          <w:tcPr>
            <w:tcW w:w="3330" w:type="dxa"/>
            <w:tcBorders>
              <w:top w:val="nil"/>
              <w:left w:val="nil"/>
              <w:bottom w:val="nil"/>
              <w:right w:val="nil"/>
            </w:tcBorders>
          </w:tcPr>
          <w:p w14:paraId="5D836EB7" w14:textId="77777777" w:rsidR="00542AC6" w:rsidRPr="00542AC6" w:rsidRDefault="00542AC6" w:rsidP="00B05D5E">
            <w:pPr>
              <w:rPr>
                <w:sz w:val="22"/>
                <w:szCs w:val="22"/>
              </w:rPr>
            </w:pPr>
            <w:r w:rsidRPr="00542AC6">
              <w:rPr>
                <w:sz w:val="22"/>
                <w:szCs w:val="22"/>
              </w:rPr>
              <w:t>MEM</w:t>
            </w:r>
          </w:p>
        </w:tc>
        <w:tc>
          <w:tcPr>
            <w:tcW w:w="2340" w:type="dxa"/>
            <w:tcBorders>
              <w:top w:val="nil"/>
              <w:left w:val="nil"/>
              <w:bottom w:val="nil"/>
              <w:right w:val="nil"/>
            </w:tcBorders>
          </w:tcPr>
          <w:p w14:paraId="7D3A7CC8" w14:textId="77777777" w:rsidR="00542AC6" w:rsidRPr="00542AC6" w:rsidRDefault="00542AC6" w:rsidP="00B05D5E">
            <w:pPr>
              <w:rPr>
                <w:sz w:val="22"/>
                <w:szCs w:val="22"/>
              </w:rPr>
            </w:pPr>
            <w:r w:rsidRPr="00542AC6">
              <w:rPr>
                <w:sz w:val="22"/>
                <w:szCs w:val="22"/>
              </w:rPr>
              <w:t>2009</w:t>
            </w:r>
          </w:p>
        </w:tc>
      </w:tr>
      <w:tr w:rsidR="00542AC6" w:rsidRPr="00542AC6" w14:paraId="7AD9602E" w14:textId="77777777" w:rsidTr="00005DB2">
        <w:tc>
          <w:tcPr>
            <w:tcW w:w="558" w:type="dxa"/>
            <w:tcBorders>
              <w:top w:val="nil"/>
              <w:left w:val="nil"/>
              <w:bottom w:val="nil"/>
              <w:right w:val="nil"/>
            </w:tcBorders>
          </w:tcPr>
          <w:p w14:paraId="5C6ADC30" w14:textId="77777777" w:rsidR="00542AC6" w:rsidRPr="00542AC6" w:rsidRDefault="00542AC6" w:rsidP="00B05D5E">
            <w:pPr>
              <w:rPr>
                <w:sz w:val="22"/>
                <w:szCs w:val="22"/>
              </w:rPr>
            </w:pPr>
            <w:r w:rsidRPr="00542AC6">
              <w:rPr>
                <w:sz w:val="22"/>
                <w:szCs w:val="22"/>
              </w:rPr>
              <w:t>5</w:t>
            </w:r>
          </w:p>
        </w:tc>
        <w:tc>
          <w:tcPr>
            <w:tcW w:w="3222" w:type="dxa"/>
            <w:tcBorders>
              <w:top w:val="nil"/>
              <w:left w:val="nil"/>
              <w:bottom w:val="nil"/>
              <w:right w:val="nil"/>
            </w:tcBorders>
          </w:tcPr>
          <w:p w14:paraId="0A8E0B49" w14:textId="77777777" w:rsidR="00542AC6" w:rsidRPr="00542AC6" w:rsidRDefault="00542AC6" w:rsidP="00B05D5E">
            <w:pPr>
              <w:rPr>
                <w:sz w:val="22"/>
                <w:szCs w:val="22"/>
              </w:rPr>
            </w:pPr>
            <w:r w:rsidRPr="00542AC6">
              <w:rPr>
                <w:sz w:val="22"/>
                <w:szCs w:val="22"/>
              </w:rPr>
              <w:t>Kristine Mattis</w:t>
            </w:r>
          </w:p>
        </w:tc>
        <w:tc>
          <w:tcPr>
            <w:tcW w:w="3330" w:type="dxa"/>
            <w:tcBorders>
              <w:top w:val="nil"/>
              <w:left w:val="nil"/>
              <w:bottom w:val="nil"/>
              <w:right w:val="nil"/>
            </w:tcBorders>
          </w:tcPr>
          <w:p w14:paraId="0653ADF0" w14:textId="77777777" w:rsidR="00542AC6" w:rsidRPr="00542AC6" w:rsidRDefault="00542AC6" w:rsidP="00B05D5E">
            <w:pPr>
              <w:rPr>
                <w:sz w:val="22"/>
                <w:szCs w:val="22"/>
              </w:rPr>
            </w:pPr>
            <w:r w:rsidRPr="00542AC6">
              <w:rPr>
                <w:sz w:val="22"/>
                <w:szCs w:val="22"/>
              </w:rPr>
              <w:t>MS</w:t>
            </w:r>
          </w:p>
        </w:tc>
        <w:tc>
          <w:tcPr>
            <w:tcW w:w="2340" w:type="dxa"/>
            <w:tcBorders>
              <w:top w:val="nil"/>
              <w:left w:val="nil"/>
              <w:bottom w:val="nil"/>
              <w:right w:val="nil"/>
            </w:tcBorders>
          </w:tcPr>
          <w:p w14:paraId="083F2E21" w14:textId="77777777" w:rsidR="00542AC6" w:rsidRPr="00542AC6" w:rsidRDefault="00542AC6" w:rsidP="00B05D5E">
            <w:pPr>
              <w:rPr>
                <w:sz w:val="22"/>
                <w:szCs w:val="22"/>
              </w:rPr>
            </w:pPr>
            <w:r w:rsidRPr="00542AC6">
              <w:rPr>
                <w:sz w:val="22"/>
                <w:szCs w:val="22"/>
              </w:rPr>
              <w:t>2009</w:t>
            </w:r>
          </w:p>
        </w:tc>
      </w:tr>
      <w:tr w:rsidR="00542AC6" w:rsidRPr="00542AC6" w14:paraId="23BC32FA" w14:textId="77777777" w:rsidTr="00005DB2">
        <w:tc>
          <w:tcPr>
            <w:tcW w:w="558" w:type="dxa"/>
            <w:tcBorders>
              <w:top w:val="nil"/>
              <w:left w:val="nil"/>
              <w:bottom w:val="nil"/>
              <w:right w:val="nil"/>
            </w:tcBorders>
          </w:tcPr>
          <w:p w14:paraId="004BCDC2" w14:textId="77777777" w:rsidR="00542AC6" w:rsidRPr="00542AC6" w:rsidRDefault="00542AC6" w:rsidP="00B05D5E">
            <w:pPr>
              <w:rPr>
                <w:sz w:val="22"/>
                <w:szCs w:val="22"/>
              </w:rPr>
            </w:pPr>
            <w:r w:rsidRPr="00542AC6">
              <w:rPr>
                <w:sz w:val="22"/>
                <w:szCs w:val="22"/>
              </w:rPr>
              <w:t>6</w:t>
            </w:r>
          </w:p>
        </w:tc>
        <w:tc>
          <w:tcPr>
            <w:tcW w:w="3222" w:type="dxa"/>
            <w:tcBorders>
              <w:top w:val="nil"/>
              <w:left w:val="nil"/>
              <w:bottom w:val="nil"/>
              <w:right w:val="nil"/>
            </w:tcBorders>
          </w:tcPr>
          <w:p w14:paraId="7721477E" w14:textId="77777777" w:rsidR="00542AC6" w:rsidRPr="00542AC6" w:rsidRDefault="00542AC6" w:rsidP="00B05D5E">
            <w:pPr>
              <w:rPr>
                <w:sz w:val="22"/>
                <w:szCs w:val="22"/>
              </w:rPr>
            </w:pPr>
            <w:r w:rsidRPr="00542AC6">
              <w:rPr>
                <w:sz w:val="22"/>
                <w:szCs w:val="22"/>
              </w:rPr>
              <w:t>Branden Bornemann</w:t>
            </w:r>
          </w:p>
        </w:tc>
        <w:tc>
          <w:tcPr>
            <w:tcW w:w="3330" w:type="dxa"/>
            <w:tcBorders>
              <w:top w:val="nil"/>
              <w:left w:val="nil"/>
              <w:bottom w:val="nil"/>
              <w:right w:val="nil"/>
            </w:tcBorders>
          </w:tcPr>
          <w:p w14:paraId="52C09992" w14:textId="77777777" w:rsidR="00542AC6" w:rsidRPr="00542AC6" w:rsidRDefault="00542AC6" w:rsidP="00B05D5E">
            <w:pPr>
              <w:rPr>
                <w:sz w:val="22"/>
                <w:szCs w:val="22"/>
              </w:rPr>
            </w:pPr>
            <w:r w:rsidRPr="00542AC6">
              <w:rPr>
                <w:sz w:val="22"/>
                <w:szCs w:val="22"/>
              </w:rPr>
              <w:t>MEM</w:t>
            </w:r>
          </w:p>
        </w:tc>
        <w:tc>
          <w:tcPr>
            <w:tcW w:w="2340" w:type="dxa"/>
            <w:tcBorders>
              <w:top w:val="nil"/>
              <w:left w:val="nil"/>
              <w:bottom w:val="nil"/>
              <w:right w:val="nil"/>
            </w:tcBorders>
          </w:tcPr>
          <w:p w14:paraId="7041B4A6" w14:textId="77777777" w:rsidR="00542AC6" w:rsidRPr="00542AC6" w:rsidRDefault="00542AC6" w:rsidP="00B05D5E">
            <w:pPr>
              <w:rPr>
                <w:sz w:val="22"/>
                <w:szCs w:val="22"/>
              </w:rPr>
            </w:pPr>
            <w:r w:rsidRPr="00542AC6">
              <w:rPr>
                <w:sz w:val="22"/>
                <w:szCs w:val="22"/>
              </w:rPr>
              <w:t>2009</w:t>
            </w:r>
          </w:p>
        </w:tc>
      </w:tr>
      <w:tr w:rsidR="00542AC6" w:rsidRPr="00542AC6" w14:paraId="17D7F7B6" w14:textId="77777777" w:rsidTr="00005DB2">
        <w:tc>
          <w:tcPr>
            <w:tcW w:w="558" w:type="dxa"/>
            <w:tcBorders>
              <w:top w:val="nil"/>
              <w:left w:val="nil"/>
              <w:bottom w:val="nil"/>
              <w:right w:val="nil"/>
            </w:tcBorders>
          </w:tcPr>
          <w:p w14:paraId="05FC5F3D" w14:textId="77777777" w:rsidR="00542AC6" w:rsidRPr="00542AC6" w:rsidRDefault="00542AC6" w:rsidP="00B05D5E">
            <w:pPr>
              <w:rPr>
                <w:sz w:val="22"/>
                <w:szCs w:val="22"/>
              </w:rPr>
            </w:pPr>
            <w:r w:rsidRPr="00542AC6">
              <w:rPr>
                <w:sz w:val="22"/>
                <w:szCs w:val="22"/>
              </w:rPr>
              <w:t>7</w:t>
            </w:r>
          </w:p>
        </w:tc>
        <w:tc>
          <w:tcPr>
            <w:tcW w:w="3222" w:type="dxa"/>
            <w:tcBorders>
              <w:top w:val="nil"/>
              <w:left w:val="nil"/>
              <w:bottom w:val="nil"/>
              <w:right w:val="nil"/>
            </w:tcBorders>
          </w:tcPr>
          <w:p w14:paraId="3DDE6666" w14:textId="77777777" w:rsidR="00542AC6" w:rsidRPr="00542AC6" w:rsidRDefault="00542AC6" w:rsidP="00B05D5E">
            <w:pPr>
              <w:rPr>
                <w:sz w:val="22"/>
                <w:szCs w:val="22"/>
              </w:rPr>
            </w:pPr>
            <w:r w:rsidRPr="00542AC6">
              <w:rPr>
                <w:sz w:val="22"/>
                <w:szCs w:val="22"/>
              </w:rPr>
              <w:t>Hom Adhikari</w:t>
            </w:r>
          </w:p>
        </w:tc>
        <w:tc>
          <w:tcPr>
            <w:tcW w:w="3330" w:type="dxa"/>
            <w:tcBorders>
              <w:top w:val="nil"/>
              <w:left w:val="nil"/>
              <w:bottom w:val="nil"/>
              <w:right w:val="nil"/>
            </w:tcBorders>
          </w:tcPr>
          <w:p w14:paraId="180B3C96" w14:textId="77777777" w:rsidR="00542AC6" w:rsidRPr="00542AC6" w:rsidRDefault="00542AC6" w:rsidP="00B05D5E">
            <w:pPr>
              <w:rPr>
                <w:sz w:val="22"/>
                <w:szCs w:val="22"/>
              </w:rPr>
            </w:pPr>
            <w:r w:rsidRPr="00542AC6">
              <w:rPr>
                <w:sz w:val="22"/>
                <w:szCs w:val="22"/>
              </w:rPr>
              <w:t>MS</w:t>
            </w:r>
          </w:p>
        </w:tc>
        <w:tc>
          <w:tcPr>
            <w:tcW w:w="2340" w:type="dxa"/>
            <w:tcBorders>
              <w:top w:val="nil"/>
              <w:left w:val="nil"/>
              <w:bottom w:val="nil"/>
              <w:right w:val="nil"/>
            </w:tcBorders>
          </w:tcPr>
          <w:p w14:paraId="207A889F" w14:textId="77777777" w:rsidR="00542AC6" w:rsidRPr="00542AC6" w:rsidRDefault="00542AC6" w:rsidP="00B05D5E">
            <w:pPr>
              <w:rPr>
                <w:sz w:val="22"/>
                <w:szCs w:val="22"/>
              </w:rPr>
            </w:pPr>
            <w:r w:rsidRPr="00542AC6">
              <w:rPr>
                <w:sz w:val="22"/>
                <w:szCs w:val="22"/>
              </w:rPr>
              <w:t>2010</w:t>
            </w:r>
          </w:p>
        </w:tc>
      </w:tr>
      <w:tr w:rsidR="00542AC6" w:rsidRPr="00542AC6" w14:paraId="7FC702EE" w14:textId="77777777" w:rsidTr="00005DB2">
        <w:tc>
          <w:tcPr>
            <w:tcW w:w="558" w:type="dxa"/>
            <w:tcBorders>
              <w:top w:val="nil"/>
              <w:left w:val="nil"/>
              <w:bottom w:val="nil"/>
              <w:right w:val="nil"/>
            </w:tcBorders>
          </w:tcPr>
          <w:p w14:paraId="5346B138" w14:textId="77777777" w:rsidR="00542AC6" w:rsidRPr="00542AC6" w:rsidRDefault="00542AC6" w:rsidP="00B05D5E">
            <w:pPr>
              <w:rPr>
                <w:sz w:val="22"/>
                <w:szCs w:val="22"/>
              </w:rPr>
            </w:pPr>
            <w:r w:rsidRPr="00542AC6">
              <w:rPr>
                <w:sz w:val="22"/>
                <w:szCs w:val="22"/>
              </w:rPr>
              <w:t>8</w:t>
            </w:r>
          </w:p>
        </w:tc>
        <w:tc>
          <w:tcPr>
            <w:tcW w:w="3222" w:type="dxa"/>
            <w:tcBorders>
              <w:top w:val="nil"/>
              <w:left w:val="nil"/>
              <w:bottom w:val="nil"/>
              <w:right w:val="nil"/>
            </w:tcBorders>
          </w:tcPr>
          <w:p w14:paraId="5A09A2B6" w14:textId="77777777" w:rsidR="00542AC6" w:rsidRPr="00542AC6" w:rsidRDefault="00542AC6" w:rsidP="00B05D5E">
            <w:pPr>
              <w:rPr>
                <w:sz w:val="22"/>
                <w:szCs w:val="22"/>
              </w:rPr>
            </w:pPr>
            <w:proofErr w:type="spellStart"/>
            <w:r w:rsidRPr="00542AC6">
              <w:rPr>
                <w:sz w:val="22"/>
                <w:szCs w:val="22"/>
              </w:rPr>
              <w:t>Junue</w:t>
            </w:r>
            <w:proofErr w:type="spellEnd"/>
            <w:r w:rsidRPr="00542AC6">
              <w:rPr>
                <w:sz w:val="22"/>
                <w:szCs w:val="22"/>
              </w:rPr>
              <w:t xml:space="preserve"> Young</w:t>
            </w:r>
          </w:p>
        </w:tc>
        <w:tc>
          <w:tcPr>
            <w:tcW w:w="3330" w:type="dxa"/>
            <w:tcBorders>
              <w:top w:val="nil"/>
              <w:left w:val="nil"/>
              <w:bottom w:val="nil"/>
              <w:right w:val="nil"/>
            </w:tcBorders>
          </w:tcPr>
          <w:p w14:paraId="3EB3F323" w14:textId="77777777" w:rsidR="00542AC6" w:rsidRPr="00542AC6" w:rsidRDefault="00542AC6" w:rsidP="00B05D5E">
            <w:pPr>
              <w:rPr>
                <w:sz w:val="22"/>
                <w:szCs w:val="22"/>
              </w:rPr>
            </w:pPr>
            <w:r w:rsidRPr="00542AC6">
              <w:rPr>
                <w:sz w:val="22"/>
                <w:szCs w:val="22"/>
              </w:rPr>
              <w:t>MS</w:t>
            </w:r>
          </w:p>
        </w:tc>
        <w:tc>
          <w:tcPr>
            <w:tcW w:w="2340" w:type="dxa"/>
            <w:tcBorders>
              <w:top w:val="nil"/>
              <w:left w:val="nil"/>
              <w:bottom w:val="nil"/>
              <w:right w:val="nil"/>
            </w:tcBorders>
          </w:tcPr>
          <w:p w14:paraId="04710B31" w14:textId="77777777" w:rsidR="00542AC6" w:rsidRPr="00542AC6" w:rsidRDefault="00542AC6" w:rsidP="00B05D5E">
            <w:pPr>
              <w:rPr>
                <w:sz w:val="22"/>
                <w:szCs w:val="22"/>
              </w:rPr>
            </w:pPr>
            <w:r w:rsidRPr="00542AC6">
              <w:rPr>
                <w:sz w:val="22"/>
                <w:szCs w:val="22"/>
              </w:rPr>
              <w:t>2011</w:t>
            </w:r>
          </w:p>
        </w:tc>
      </w:tr>
      <w:tr w:rsidR="00542AC6" w:rsidRPr="00542AC6" w14:paraId="0E885C2D" w14:textId="77777777" w:rsidTr="00005DB2">
        <w:tc>
          <w:tcPr>
            <w:tcW w:w="558" w:type="dxa"/>
            <w:tcBorders>
              <w:top w:val="nil"/>
              <w:left w:val="nil"/>
              <w:bottom w:val="nil"/>
              <w:right w:val="nil"/>
            </w:tcBorders>
          </w:tcPr>
          <w:p w14:paraId="10C86424" w14:textId="77777777" w:rsidR="00542AC6" w:rsidRPr="00542AC6" w:rsidRDefault="00542AC6" w:rsidP="00B05D5E">
            <w:pPr>
              <w:rPr>
                <w:sz w:val="22"/>
                <w:szCs w:val="22"/>
              </w:rPr>
            </w:pPr>
            <w:r w:rsidRPr="00542AC6">
              <w:rPr>
                <w:sz w:val="22"/>
                <w:szCs w:val="22"/>
              </w:rPr>
              <w:t>9</w:t>
            </w:r>
          </w:p>
        </w:tc>
        <w:tc>
          <w:tcPr>
            <w:tcW w:w="3222" w:type="dxa"/>
            <w:tcBorders>
              <w:top w:val="nil"/>
              <w:left w:val="nil"/>
              <w:bottom w:val="nil"/>
              <w:right w:val="nil"/>
            </w:tcBorders>
          </w:tcPr>
          <w:p w14:paraId="72B68055" w14:textId="77777777" w:rsidR="00542AC6" w:rsidRPr="00542AC6" w:rsidRDefault="00542AC6" w:rsidP="00B05D5E">
            <w:pPr>
              <w:rPr>
                <w:sz w:val="22"/>
                <w:szCs w:val="22"/>
              </w:rPr>
            </w:pPr>
            <w:r w:rsidRPr="00542AC6">
              <w:rPr>
                <w:sz w:val="22"/>
                <w:szCs w:val="22"/>
              </w:rPr>
              <w:t>Navin Thapa</w:t>
            </w:r>
          </w:p>
        </w:tc>
        <w:tc>
          <w:tcPr>
            <w:tcW w:w="3330" w:type="dxa"/>
            <w:tcBorders>
              <w:top w:val="nil"/>
              <w:left w:val="nil"/>
              <w:bottom w:val="nil"/>
              <w:right w:val="nil"/>
            </w:tcBorders>
          </w:tcPr>
          <w:p w14:paraId="5E66331D" w14:textId="77777777" w:rsidR="00542AC6" w:rsidRPr="00542AC6" w:rsidRDefault="00542AC6" w:rsidP="00B05D5E">
            <w:pPr>
              <w:rPr>
                <w:sz w:val="22"/>
                <w:szCs w:val="22"/>
              </w:rPr>
            </w:pPr>
            <w:r w:rsidRPr="00542AC6">
              <w:rPr>
                <w:sz w:val="22"/>
                <w:szCs w:val="22"/>
              </w:rPr>
              <w:t>MS</w:t>
            </w:r>
          </w:p>
        </w:tc>
        <w:tc>
          <w:tcPr>
            <w:tcW w:w="2340" w:type="dxa"/>
            <w:tcBorders>
              <w:top w:val="nil"/>
              <w:left w:val="nil"/>
              <w:bottom w:val="nil"/>
              <w:right w:val="nil"/>
            </w:tcBorders>
          </w:tcPr>
          <w:p w14:paraId="081AFDD4" w14:textId="1599F02E" w:rsidR="00542AC6" w:rsidRPr="00542AC6" w:rsidRDefault="00542AC6" w:rsidP="00005DB2">
            <w:pPr>
              <w:rPr>
                <w:sz w:val="22"/>
                <w:szCs w:val="22"/>
              </w:rPr>
            </w:pPr>
            <w:r w:rsidRPr="00542AC6">
              <w:rPr>
                <w:sz w:val="22"/>
                <w:szCs w:val="22"/>
              </w:rPr>
              <w:t>2011</w:t>
            </w:r>
          </w:p>
        </w:tc>
      </w:tr>
      <w:tr w:rsidR="00542AC6" w:rsidRPr="00542AC6" w14:paraId="520FA295" w14:textId="77777777" w:rsidTr="00005DB2">
        <w:tc>
          <w:tcPr>
            <w:tcW w:w="558" w:type="dxa"/>
            <w:tcBorders>
              <w:top w:val="nil"/>
              <w:left w:val="nil"/>
              <w:bottom w:val="nil"/>
              <w:right w:val="nil"/>
            </w:tcBorders>
          </w:tcPr>
          <w:p w14:paraId="2044D9A1" w14:textId="77777777" w:rsidR="00542AC6" w:rsidRPr="00542AC6" w:rsidRDefault="00542AC6" w:rsidP="00724DC8">
            <w:pPr>
              <w:rPr>
                <w:b/>
                <w:sz w:val="22"/>
                <w:szCs w:val="22"/>
              </w:rPr>
            </w:pPr>
            <w:r w:rsidRPr="00542AC6">
              <w:rPr>
                <w:b/>
                <w:sz w:val="22"/>
                <w:szCs w:val="22"/>
              </w:rPr>
              <w:t>10</w:t>
            </w:r>
          </w:p>
        </w:tc>
        <w:tc>
          <w:tcPr>
            <w:tcW w:w="3222" w:type="dxa"/>
            <w:tcBorders>
              <w:top w:val="nil"/>
              <w:left w:val="nil"/>
              <w:bottom w:val="nil"/>
              <w:right w:val="nil"/>
            </w:tcBorders>
          </w:tcPr>
          <w:p w14:paraId="0C5DC092" w14:textId="77777777" w:rsidR="00542AC6" w:rsidRPr="00542AC6" w:rsidRDefault="00542AC6" w:rsidP="00B05D5E">
            <w:pPr>
              <w:rPr>
                <w:b/>
                <w:sz w:val="22"/>
                <w:szCs w:val="22"/>
              </w:rPr>
            </w:pPr>
            <w:r w:rsidRPr="00542AC6">
              <w:rPr>
                <w:b/>
                <w:sz w:val="22"/>
                <w:szCs w:val="22"/>
              </w:rPr>
              <w:t>Ashley Tooley</w:t>
            </w:r>
          </w:p>
        </w:tc>
        <w:tc>
          <w:tcPr>
            <w:tcW w:w="3330" w:type="dxa"/>
            <w:tcBorders>
              <w:top w:val="nil"/>
              <w:left w:val="nil"/>
              <w:bottom w:val="nil"/>
              <w:right w:val="nil"/>
            </w:tcBorders>
          </w:tcPr>
          <w:p w14:paraId="03B154AB" w14:textId="77777777" w:rsidR="00542AC6" w:rsidRPr="00542AC6" w:rsidRDefault="00542AC6" w:rsidP="00B05D5E">
            <w:pPr>
              <w:rPr>
                <w:sz w:val="22"/>
                <w:szCs w:val="22"/>
              </w:rPr>
            </w:pPr>
            <w:r w:rsidRPr="00542AC6">
              <w:rPr>
                <w:sz w:val="22"/>
                <w:szCs w:val="22"/>
              </w:rPr>
              <w:t>MEM</w:t>
            </w:r>
          </w:p>
        </w:tc>
        <w:tc>
          <w:tcPr>
            <w:tcW w:w="2340" w:type="dxa"/>
            <w:tcBorders>
              <w:top w:val="nil"/>
              <w:left w:val="nil"/>
              <w:bottom w:val="nil"/>
              <w:right w:val="nil"/>
            </w:tcBorders>
          </w:tcPr>
          <w:p w14:paraId="267E304C" w14:textId="77777777" w:rsidR="00542AC6" w:rsidRPr="00542AC6" w:rsidRDefault="00542AC6" w:rsidP="00B05D5E">
            <w:pPr>
              <w:rPr>
                <w:sz w:val="22"/>
                <w:szCs w:val="22"/>
              </w:rPr>
            </w:pPr>
            <w:r w:rsidRPr="00542AC6">
              <w:rPr>
                <w:sz w:val="22"/>
                <w:szCs w:val="22"/>
              </w:rPr>
              <w:t>2012</w:t>
            </w:r>
          </w:p>
        </w:tc>
      </w:tr>
      <w:tr w:rsidR="00542AC6" w:rsidRPr="00542AC6" w14:paraId="76469214" w14:textId="77777777" w:rsidTr="00005DB2">
        <w:tc>
          <w:tcPr>
            <w:tcW w:w="558" w:type="dxa"/>
            <w:tcBorders>
              <w:top w:val="nil"/>
              <w:left w:val="nil"/>
              <w:bottom w:val="nil"/>
              <w:right w:val="nil"/>
            </w:tcBorders>
          </w:tcPr>
          <w:p w14:paraId="3CDD1934" w14:textId="77777777" w:rsidR="00542AC6" w:rsidRPr="00542AC6" w:rsidRDefault="00542AC6" w:rsidP="00724DC8">
            <w:pPr>
              <w:rPr>
                <w:b/>
                <w:sz w:val="22"/>
                <w:szCs w:val="22"/>
              </w:rPr>
            </w:pPr>
            <w:r w:rsidRPr="00542AC6">
              <w:rPr>
                <w:b/>
                <w:sz w:val="22"/>
                <w:szCs w:val="22"/>
              </w:rPr>
              <w:t>11</w:t>
            </w:r>
          </w:p>
        </w:tc>
        <w:tc>
          <w:tcPr>
            <w:tcW w:w="3222" w:type="dxa"/>
            <w:tcBorders>
              <w:top w:val="nil"/>
              <w:left w:val="nil"/>
              <w:bottom w:val="nil"/>
              <w:right w:val="nil"/>
            </w:tcBorders>
          </w:tcPr>
          <w:p w14:paraId="091CA906" w14:textId="77777777" w:rsidR="00542AC6" w:rsidRPr="00542AC6" w:rsidRDefault="00542AC6" w:rsidP="00B05D5E">
            <w:pPr>
              <w:rPr>
                <w:b/>
                <w:sz w:val="22"/>
                <w:szCs w:val="22"/>
              </w:rPr>
            </w:pPr>
            <w:r w:rsidRPr="00542AC6">
              <w:rPr>
                <w:b/>
                <w:sz w:val="22"/>
                <w:szCs w:val="22"/>
              </w:rPr>
              <w:t>Sergey Molodtsov</w:t>
            </w:r>
          </w:p>
        </w:tc>
        <w:tc>
          <w:tcPr>
            <w:tcW w:w="3330" w:type="dxa"/>
            <w:tcBorders>
              <w:top w:val="nil"/>
              <w:left w:val="nil"/>
              <w:bottom w:val="nil"/>
              <w:right w:val="nil"/>
            </w:tcBorders>
          </w:tcPr>
          <w:p w14:paraId="2B8D0972" w14:textId="77777777" w:rsidR="00542AC6" w:rsidRPr="00542AC6" w:rsidRDefault="00542AC6" w:rsidP="00B05D5E">
            <w:pPr>
              <w:rPr>
                <w:sz w:val="22"/>
                <w:szCs w:val="22"/>
              </w:rPr>
            </w:pPr>
            <w:r w:rsidRPr="00542AC6">
              <w:rPr>
                <w:sz w:val="22"/>
                <w:szCs w:val="22"/>
              </w:rPr>
              <w:t>MS</w:t>
            </w:r>
          </w:p>
        </w:tc>
        <w:tc>
          <w:tcPr>
            <w:tcW w:w="2340" w:type="dxa"/>
            <w:tcBorders>
              <w:top w:val="nil"/>
              <w:left w:val="nil"/>
              <w:bottom w:val="nil"/>
              <w:right w:val="nil"/>
            </w:tcBorders>
          </w:tcPr>
          <w:p w14:paraId="6E7E1708" w14:textId="77777777" w:rsidR="00542AC6" w:rsidRPr="00542AC6" w:rsidRDefault="00542AC6" w:rsidP="00B05D5E">
            <w:pPr>
              <w:rPr>
                <w:sz w:val="22"/>
                <w:szCs w:val="22"/>
              </w:rPr>
            </w:pPr>
            <w:r w:rsidRPr="00542AC6">
              <w:rPr>
                <w:sz w:val="22"/>
                <w:szCs w:val="22"/>
              </w:rPr>
              <w:t>2014</w:t>
            </w:r>
          </w:p>
        </w:tc>
      </w:tr>
      <w:tr w:rsidR="00542AC6" w:rsidRPr="00542AC6" w14:paraId="32A64889" w14:textId="77777777" w:rsidTr="00005DB2">
        <w:tc>
          <w:tcPr>
            <w:tcW w:w="558" w:type="dxa"/>
            <w:tcBorders>
              <w:top w:val="nil"/>
              <w:left w:val="nil"/>
              <w:bottom w:val="nil"/>
              <w:right w:val="nil"/>
            </w:tcBorders>
          </w:tcPr>
          <w:p w14:paraId="0C5EF2FE" w14:textId="77777777" w:rsidR="00542AC6" w:rsidRPr="00542AC6" w:rsidRDefault="00542AC6" w:rsidP="00724DC8">
            <w:pPr>
              <w:rPr>
                <w:b/>
                <w:sz w:val="22"/>
                <w:szCs w:val="22"/>
              </w:rPr>
            </w:pPr>
            <w:r w:rsidRPr="00542AC6">
              <w:rPr>
                <w:b/>
                <w:sz w:val="22"/>
                <w:szCs w:val="22"/>
              </w:rPr>
              <w:t>12</w:t>
            </w:r>
          </w:p>
        </w:tc>
        <w:tc>
          <w:tcPr>
            <w:tcW w:w="3222" w:type="dxa"/>
            <w:tcBorders>
              <w:top w:val="nil"/>
              <w:left w:val="nil"/>
              <w:bottom w:val="nil"/>
              <w:right w:val="nil"/>
            </w:tcBorders>
          </w:tcPr>
          <w:p w14:paraId="319CB924" w14:textId="77777777" w:rsidR="00542AC6" w:rsidRPr="00542AC6" w:rsidRDefault="00542AC6" w:rsidP="00B05D5E">
            <w:pPr>
              <w:rPr>
                <w:b/>
                <w:sz w:val="22"/>
                <w:szCs w:val="22"/>
              </w:rPr>
            </w:pPr>
            <w:r w:rsidRPr="00542AC6">
              <w:rPr>
                <w:b/>
                <w:sz w:val="22"/>
                <w:szCs w:val="22"/>
              </w:rPr>
              <w:t>Tatiana Molodtsova</w:t>
            </w:r>
          </w:p>
        </w:tc>
        <w:tc>
          <w:tcPr>
            <w:tcW w:w="3330" w:type="dxa"/>
            <w:tcBorders>
              <w:top w:val="nil"/>
              <w:left w:val="nil"/>
              <w:bottom w:val="nil"/>
              <w:right w:val="nil"/>
            </w:tcBorders>
          </w:tcPr>
          <w:p w14:paraId="64775CC3" w14:textId="77777777" w:rsidR="00542AC6" w:rsidRPr="00542AC6" w:rsidRDefault="00542AC6" w:rsidP="00B05D5E">
            <w:pPr>
              <w:rPr>
                <w:sz w:val="22"/>
                <w:szCs w:val="22"/>
              </w:rPr>
            </w:pPr>
            <w:r w:rsidRPr="00542AC6">
              <w:rPr>
                <w:sz w:val="22"/>
                <w:szCs w:val="22"/>
              </w:rPr>
              <w:t>MS</w:t>
            </w:r>
          </w:p>
        </w:tc>
        <w:tc>
          <w:tcPr>
            <w:tcW w:w="2340" w:type="dxa"/>
            <w:tcBorders>
              <w:top w:val="nil"/>
              <w:left w:val="nil"/>
              <w:bottom w:val="nil"/>
              <w:right w:val="nil"/>
            </w:tcBorders>
          </w:tcPr>
          <w:p w14:paraId="608A3F2B" w14:textId="77777777" w:rsidR="00542AC6" w:rsidRPr="00542AC6" w:rsidRDefault="00542AC6" w:rsidP="00B05D5E">
            <w:pPr>
              <w:rPr>
                <w:sz w:val="22"/>
                <w:szCs w:val="22"/>
              </w:rPr>
            </w:pPr>
            <w:r w:rsidRPr="00542AC6">
              <w:rPr>
                <w:sz w:val="22"/>
                <w:szCs w:val="22"/>
              </w:rPr>
              <w:t>2014</w:t>
            </w:r>
          </w:p>
        </w:tc>
      </w:tr>
      <w:tr w:rsidR="00542AC6" w:rsidRPr="00542AC6" w14:paraId="1F538778" w14:textId="77777777" w:rsidTr="00005DB2">
        <w:tc>
          <w:tcPr>
            <w:tcW w:w="558" w:type="dxa"/>
            <w:tcBorders>
              <w:top w:val="nil"/>
              <w:left w:val="nil"/>
              <w:bottom w:val="nil"/>
              <w:right w:val="nil"/>
            </w:tcBorders>
          </w:tcPr>
          <w:p w14:paraId="30398989" w14:textId="77777777" w:rsidR="00542AC6" w:rsidRPr="00542AC6" w:rsidRDefault="00542AC6" w:rsidP="00B05D5E">
            <w:pPr>
              <w:rPr>
                <w:sz w:val="22"/>
                <w:szCs w:val="22"/>
              </w:rPr>
            </w:pPr>
            <w:r w:rsidRPr="00542AC6">
              <w:rPr>
                <w:sz w:val="22"/>
                <w:szCs w:val="22"/>
              </w:rPr>
              <w:t>13</w:t>
            </w:r>
          </w:p>
        </w:tc>
        <w:tc>
          <w:tcPr>
            <w:tcW w:w="3222" w:type="dxa"/>
            <w:tcBorders>
              <w:top w:val="nil"/>
              <w:left w:val="nil"/>
              <w:bottom w:val="nil"/>
              <w:right w:val="nil"/>
            </w:tcBorders>
          </w:tcPr>
          <w:p w14:paraId="2A5E177A" w14:textId="77777777" w:rsidR="00542AC6" w:rsidRPr="00542AC6" w:rsidRDefault="00542AC6" w:rsidP="00B05D5E">
            <w:pPr>
              <w:rPr>
                <w:sz w:val="22"/>
                <w:szCs w:val="22"/>
              </w:rPr>
            </w:pPr>
            <w:proofErr w:type="spellStart"/>
            <w:r w:rsidRPr="00542AC6">
              <w:rPr>
                <w:sz w:val="22"/>
                <w:szCs w:val="22"/>
              </w:rPr>
              <w:t>Jexia</w:t>
            </w:r>
            <w:proofErr w:type="spellEnd"/>
            <w:r w:rsidRPr="00542AC6">
              <w:rPr>
                <w:sz w:val="22"/>
                <w:szCs w:val="22"/>
              </w:rPr>
              <w:t xml:space="preserve"> Wu</w:t>
            </w:r>
          </w:p>
        </w:tc>
        <w:tc>
          <w:tcPr>
            <w:tcW w:w="3330" w:type="dxa"/>
            <w:tcBorders>
              <w:top w:val="nil"/>
              <w:left w:val="nil"/>
              <w:bottom w:val="nil"/>
              <w:right w:val="nil"/>
            </w:tcBorders>
          </w:tcPr>
          <w:p w14:paraId="76B75A77" w14:textId="77777777" w:rsidR="00542AC6" w:rsidRPr="00542AC6" w:rsidRDefault="00542AC6" w:rsidP="00B05D5E">
            <w:pPr>
              <w:rPr>
                <w:sz w:val="22"/>
                <w:szCs w:val="22"/>
              </w:rPr>
            </w:pPr>
            <w:r w:rsidRPr="00542AC6">
              <w:rPr>
                <w:sz w:val="22"/>
                <w:szCs w:val="22"/>
              </w:rPr>
              <w:t>MS</w:t>
            </w:r>
          </w:p>
        </w:tc>
        <w:tc>
          <w:tcPr>
            <w:tcW w:w="2340" w:type="dxa"/>
            <w:tcBorders>
              <w:top w:val="nil"/>
              <w:left w:val="nil"/>
              <w:bottom w:val="nil"/>
              <w:right w:val="nil"/>
            </w:tcBorders>
          </w:tcPr>
          <w:p w14:paraId="408A93C3" w14:textId="77777777" w:rsidR="00542AC6" w:rsidRPr="00542AC6" w:rsidRDefault="00542AC6" w:rsidP="00B05D5E">
            <w:pPr>
              <w:rPr>
                <w:sz w:val="22"/>
                <w:szCs w:val="22"/>
              </w:rPr>
            </w:pPr>
            <w:r w:rsidRPr="00542AC6">
              <w:rPr>
                <w:sz w:val="22"/>
                <w:szCs w:val="22"/>
              </w:rPr>
              <w:t>2014</w:t>
            </w:r>
          </w:p>
        </w:tc>
      </w:tr>
      <w:tr w:rsidR="00542AC6" w:rsidRPr="00542AC6" w14:paraId="2C0686D6" w14:textId="77777777" w:rsidTr="00005DB2">
        <w:tc>
          <w:tcPr>
            <w:tcW w:w="558" w:type="dxa"/>
            <w:tcBorders>
              <w:top w:val="nil"/>
              <w:left w:val="nil"/>
              <w:bottom w:val="nil"/>
              <w:right w:val="nil"/>
            </w:tcBorders>
          </w:tcPr>
          <w:p w14:paraId="71ACD515" w14:textId="2F6CD539" w:rsidR="00542AC6" w:rsidRPr="00542AC6" w:rsidRDefault="00542AC6" w:rsidP="00724DC8">
            <w:pPr>
              <w:rPr>
                <w:b/>
                <w:sz w:val="22"/>
                <w:szCs w:val="22"/>
              </w:rPr>
            </w:pPr>
            <w:r w:rsidRPr="00542AC6">
              <w:rPr>
                <w:b/>
                <w:sz w:val="22"/>
                <w:szCs w:val="22"/>
              </w:rPr>
              <w:t>1</w:t>
            </w:r>
            <w:r w:rsidR="001D6A0A">
              <w:rPr>
                <w:b/>
                <w:sz w:val="22"/>
                <w:szCs w:val="22"/>
              </w:rPr>
              <w:t>4</w:t>
            </w:r>
          </w:p>
        </w:tc>
        <w:tc>
          <w:tcPr>
            <w:tcW w:w="3222" w:type="dxa"/>
            <w:tcBorders>
              <w:top w:val="nil"/>
              <w:left w:val="nil"/>
              <w:bottom w:val="nil"/>
              <w:right w:val="nil"/>
            </w:tcBorders>
          </w:tcPr>
          <w:p w14:paraId="0E776C4F" w14:textId="77777777" w:rsidR="00542AC6" w:rsidRPr="00542AC6" w:rsidRDefault="00542AC6" w:rsidP="00B05D5E">
            <w:pPr>
              <w:rPr>
                <w:b/>
                <w:sz w:val="22"/>
                <w:szCs w:val="22"/>
              </w:rPr>
            </w:pPr>
            <w:r w:rsidRPr="00542AC6">
              <w:rPr>
                <w:b/>
                <w:sz w:val="22"/>
                <w:szCs w:val="22"/>
              </w:rPr>
              <w:t>Gehendra Kharel</w:t>
            </w:r>
          </w:p>
        </w:tc>
        <w:tc>
          <w:tcPr>
            <w:tcW w:w="3330" w:type="dxa"/>
            <w:tcBorders>
              <w:top w:val="nil"/>
              <w:left w:val="nil"/>
              <w:bottom w:val="nil"/>
              <w:right w:val="nil"/>
            </w:tcBorders>
          </w:tcPr>
          <w:p w14:paraId="1682D8E9" w14:textId="77777777" w:rsidR="00542AC6" w:rsidRPr="00542AC6" w:rsidRDefault="00542AC6" w:rsidP="00B05D5E">
            <w:pPr>
              <w:rPr>
                <w:sz w:val="22"/>
                <w:szCs w:val="22"/>
              </w:rPr>
            </w:pPr>
            <w:r w:rsidRPr="00542AC6">
              <w:rPr>
                <w:sz w:val="22"/>
                <w:szCs w:val="22"/>
              </w:rPr>
              <w:t>Ph.D.</w:t>
            </w:r>
          </w:p>
        </w:tc>
        <w:tc>
          <w:tcPr>
            <w:tcW w:w="2340" w:type="dxa"/>
            <w:tcBorders>
              <w:top w:val="nil"/>
              <w:left w:val="nil"/>
              <w:bottom w:val="nil"/>
              <w:right w:val="nil"/>
            </w:tcBorders>
          </w:tcPr>
          <w:p w14:paraId="1D2B952C" w14:textId="7870AC96" w:rsidR="00542AC6" w:rsidRPr="00542AC6" w:rsidRDefault="00542AC6" w:rsidP="00005DB2">
            <w:pPr>
              <w:rPr>
                <w:sz w:val="22"/>
                <w:szCs w:val="22"/>
              </w:rPr>
            </w:pPr>
            <w:r w:rsidRPr="00542AC6">
              <w:rPr>
                <w:sz w:val="22"/>
                <w:szCs w:val="22"/>
              </w:rPr>
              <w:t>2015</w:t>
            </w:r>
          </w:p>
        </w:tc>
      </w:tr>
      <w:tr w:rsidR="00542AC6" w:rsidRPr="00542AC6" w14:paraId="487D4205" w14:textId="77777777" w:rsidTr="00005DB2">
        <w:tc>
          <w:tcPr>
            <w:tcW w:w="558" w:type="dxa"/>
            <w:tcBorders>
              <w:top w:val="nil"/>
              <w:left w:val="nil"/>
              <w:bottom w:val="nil"/>
              <w:right w:val="nil"/>
            </w:tcBorders>
          </w:tcPr>
          <w:p w14:paraId="116F8F05" w14:textId="2033F4DE" w:rsidR="00542AC6" w:rsidRPr="00542AC6" w:rsidRDefault="00542AC6" w:rsidP="00724DC8">
            <w:pPr>
              <w:rPr>
                <w:b/>
                <w:sz w:val="22"/>
                <w:szCs w:val="22"/>
              </w:rPr>
            </w:pPr>
            <w:r w:rsidRPr="00542AC6">
              <w:rPr>
                <w:b/>
                <w:sz w:val="22"/>
                <w:szCs w:val="22"/>
              </w:rPr>
              <w:t>1</w:t>
            </w:r>
            <w:r w:rsidR="001D6A0A">
              <w:rPr>
                <w:b/>
                <w:sz w:val="22"/>
                <w:szCs w:val="22"/>
              </w:rPr>
              <w:t>5</w:t>
            </w:r>
          </w:p>
        </w:tc>
        <w:tc>
          <w:tcPr>
            <w:tcW w:w="3222" w:type="dxa"/>
            <w:tcBorders>
              <w:top w:val="nil"/>
              <w:left w:val="nil"/>
              <w:bottom w:val="nil"/>
              <w:right w:val="nil"/>
            </w:tcBorders>
          </w:tcPr>
          <w:p w14:paraId="7FCE6D08" w14:textId="77777777" w:rsidR="00542AC6" w:rsidRPr="00542AC6" w:rsidRDefault="00542AC6" w:rsidP="00B05D5E">
            <w:pPr>
              <w:rPr>
                <w:b/>
                <w:sz w:val="22"/>
                <w:szCs w:val="22"/>
              </w:rPr>
            </w:pPr>
            <w:r w:rsidRPr="00542AC6">
              <w:rPr>
                <w:b/>
                <w:sz w:val="22"/>
                <w:szCs w:val="22"/>
              </w:rPr>
              <w:t>Jacob Coburn</w:t>
            </w:r>
          </w:p>
        </w:tc>
        <w:tc>
          <w:tcPr>
            <w:tcW w:w="3330" w:type="dxa"/>
            <w:tcBorders>
              <w:top w:val="nil"/>
              <w:left w:val="nil"/>
              <w:bottom w:val="nil"/>
              <w:right w:val="nil"/>
            </w:tcBorders>
          </w:tcPr>
          <w:p w14:paraId="2D39D148" w14:textId="77777777" w:rsidR="00542AC6" w:rsidRPr="00542AC6" w:rsidRDefault="00542AC6" w:rsidP="00B05D5E">
            <w:pPr>
              <w:rPr>
                <w:sz w:val="22"/>
                <w:szCs w:val="22"/>
              </w:rPr>
            </w:pPr>
            <w:r w:rsidRPr="00542AC6">
              <w:rPr>
                <w:sz w:val="22"/>
                <w:szCs w:val="22"/>
              </w:rPr>
              <w:t>MS</w:t>
            </w:r>
          </w:p>
        </w:tc>
        <w:tc>
          <w:tcPr>
            <w:tcW w:w="2340" w:type="dxa"/>
            <w:tcBorders>
              <w:top w:val="nil"/>
              <w:left w:val="nil"/>
              <w:bottom w:val="nil"/>
              <w:right w:val="nil"/>
            </w:tcBorders>
          </w:tcPr>
          <w:p w14:paraId="4E69B623" w14:textId="77777777" w:rsidR="00542AC6" w:rsidRPr="00542AC6" w:rsidRDefault="00542AC6" w:rsidP="00486C2B">
            <w:pPr>
              <w:rPr>
                <w:sz w:val="22"/>
                <w:szCs w:val="22"/>
              </w:rPr>
            </w:pPr>
            <w:r w:rsidRPr="00542AC6">
              <w:rPr>
                <w:sz w:val="22"/>
                <w:szCs w:val="22"/>
              </w:rPr>
              <w:t xml:space="preserve">2015 </w:t>
            </w:r>
          </w:p>
        </w:tc>
      </w:tr>
      <w:tr w:rsidR="00542AC6" w:rsidRPr="00542AC6" w14:paraId="0B8D93C0" w14:textId="77777777" w:rsidTr="00005DB2">
        <w:tc>
          <w:tcPr>
            <w:tcW w:w="558" w:type="dxa"/>
            <w:tcBorders>
              <w:top w:val="nil"/>
              <w:left w:val="nil"/>
              <w:bottom w:val="nil"/>
              <w:right w:val="nil"/>
            </w:tcBorders>
          </w:tcPr>
          <w:p w14:paraId="085A837A" w14:textId="021254CB" w:rsidR="00542AC6" w:rsidRPr="00542AC6" w:rsidRDefault="00542AC6" w:rsidP="00D363C7">
            <w:pPr>
              <w:rPr>
                <w:sz w:val="22"/>
                <w:szCs w:val="22"/>
              </w:rPr>
            </w:pPr>
            <w:r w:rsidRPr="00542AC6">
              <w:rPr>
                <w:sz w:val="22"/>
                <w:szCs w:val="22"/>
              </w:rPr>
              <w:t>1</w:t>
            </w:r>
            <w:r w:rsidR="001D6A0A">
              <w:rPr>
                <w:sz w:val="22"/>
                <w:szCs w:val="22"/>
              </w:rPr>
              <w:t>6</w:t>
            </w:r>
          </w:p>
        </w:tc>
        <w:tc>
          <w:tcPr>
            <w:tcW w:w="3222" w:type="dxa"/>
            <w:tcBorders>
              <w:top w:val="nil"/>
              <w:left w:val="nil"/>
              <w:bottom w:val="nil"/>
              <w:right w:val="nil"/>
            </w:tcBorders>
          </w:tcPr>
          <w:p w14:paraId="137281A4" w14:textId="77777777" w:rsidR="00542AC6" w:rsidRPr="00542AC6" w:rsidRDefault="00542AC6" w:rsidP="00D363C7">
            <w:pPr>
              <w:rPr>
                <w:sz w:val="22"/>
                <w:szCs w:val="22"/>
              </w:rPr>
            </w:pPr>
            <w:r w:rsidRPr="00542AC6">
              <w:rPr>
                <w:sz w:val="22"/>
                <w:szCs w:val="22"/>
              </w:rPr>
              <w:t>Cheri New</w:t>
            </w:r>
          </w:p>
        </w:tc>
        <w:tc>
          <w:tcPr>
            <w:tcW w:w="3330" w:type="dxa"/>
            <w:tcBorders>
              <w:top w:val="nil"/>
              <w:left w:val="nil"/>
              <w:bottom w:val="nil"/>
              <w:right w:val="nil"/>
            </w:tcBorders>
          </w:tcPr>
          <w:p w14:paraId="2AE42B66" w14:textId="77777777" w:rsidR="00542AC6" w:rsidRPr="00542AC6" w:rsidRDefault="00542AC6" w:rsidP="00D363C7">
            <w:pPr>
              <w:rPr>
                <w:sz w:val="22"/>
                <w:szCs w:val="22"/>
              </w:rPr>
            </w:pPr>
            <w:r w:rsidRPr="00542AC6">
              <w:rPr>
                <w:sz w:val="22"/>
                <w:szCs w:val="22"/>
              </w:rPr>
              <w:t>Ph.D.</w:t>
            </w:r>
          </w:p>
        </w:tc>
        <w:tc>
          <w:tcPr>
            <w:tcW w:w="2340" w:type="dxa"/>
            <w:tcBorders>
              <w:top w:val="nil"/>
              <w:left w:val="nil"/>
              <w:bottom w:val="nil"/>
              <w:right w:val="nil"/>
            </w:tcBorders>
          </w:tcPr>
          <w:p w14:paraId="54F9BB26" w14:textId="25A798A5" w:rsidR="00542AC6" w:rsidRPr="00542AC6" w:rsidRDefault="00005DB2" w:rsidP="008424E8">
            <w:pPr>
              <w:rPr>
                <w:sz w:val="22"/>
                <w:szCs w:val="22"/>
              </w:rPr>
            </w:pPr>
            <w:r>
              <w:rPr>
                <w:sz w:val="22"/>
                <w:szCs w:val="22"/>
              </w:rPr>
              <w:t>2015</w:t>
            </w:r>
          </w:p>
        </w:tc>
      </w:tr>
      <w:tr w:rsidR="00005DB2" w:rsidRPr="00542AC6" w14:paraId="1E181DB5" w14:textId="77777777" w:rsidTr="00005DB2">
        <w:tc>
          <w:tcPr>
            <w:tcW w:w="558" w:type="dxa"/>
            <w:tcBorders>
              <w:top w:val="nil"/>
              <w:left w:val="nil"/>
              <w:bottom w:val="nil"/>
              <w:right w:val="nil"/>
            </w:tcBorders>
          </w:tcPr>
          <w:p w14:paraId="653ADE28" w14:textId="360F4BA4" w:rsidR="00005DB2" w:rsidRPr="00542AC6" w:rsidRDefault="001D6A0A" w:rsidP="00AF485F">
            <w:pPr>
              <w:rPr>
                <w:sz w:val="22"/>
                <w:szCs w:val="22"/>
              </w:rPr>
            </w:pPr>
            <w:r>
              <w:rPr>
                <w:sz w:val="22"/>
                <w:szCs w:val="22"/>
              </w:rPr>
              <w:t>17</w:t>
            </w:r>
          </w:p>
        </w:tc>
        <w:tc>
          <w:tcPr>
            <w:tcW w:w="3222" w:type="dxa"/>
            <w:tcBorders>
              <w:top w:val="nil"/>
              <w:left w:val="nil"/>
              <w:bottom w:val="nil"/>
              <w:right w:val="nil"/>
            </w:tcBorders>
          </w:tcPr>
          <w:p w14:paraId="1E69851E" w14:textId="77777777" w:rsidR="00005DB2" w:rsidRPr="00542AC6" w:rsidRDefault="00005DB2" w:rsidP="00AF485F">
            <w:pPr>
              <w:rPr>
                <w:sz w:val="22"/>
                <w:szCs w:val="22"/>
              </w:rPr>
            </w:pPr>
            <w:r w:rsidRPr="00542AC6">
              <w:rPr>
                <w:sz w:val="22"/>
                <w:szCs w:val="22"/>
              </w:rPr>
              <w:t>Bingjie Liu</w:t>
            </w:r>
          </w:p>
        </w:tc>
        <w:tc>
          <w:tcPr>
            <w:tcW w:w="3330" w:type="dxa"/>
            <w:tcBorders>
              <w:top w:val="nil"/>
              <w:left w:val="nil"/>
              <w:bottom w:val="nil"/>
              <w:right w:val="nil"/>
            </w:tcBorders>
          </w:tcPr>
          <w:p w14:paraId="5124888B" w14:textId="77777777" w:rsidR="00005DB2" w:rsidRPr="00542AC6" w:rsidRDefault="00005DB2" w:rsidP="00AF485F">
            <w:pPr>
              <w:rPr>
                <w:sz w:val="22"/>
                <w:szCs w:val="22"/>
              </w:rPr>
            </w:pPr>
            <w:r w:rsidRPr="00542AC6">
              <w:rPr>
                <w:sz w:val="22"/>
                <w:szCs w:val="22"/>
              </w:rPr>
              <w:t>Ph.D.</w:t>
            </w:r>
          </w:p>
        </w:tc>
        <w:tc>
          <w:tcPr>
            <w:tcW w:w="2340" w:type="dxa"/>
            <w:tcBorders>
              <w:top w:val="nil"/>
              <w:left w:val="nil"/>
              <w:bottom w:val="nil"/>
              <w:right w:val="nil"/>
            </w:tcBorders>
          </w:tcPr>
          <w:p w14:paraId="019722A1" w14:textId="77777777" w:rsidR="00005DB2" w:rsidRPr="00542AC6" w:rsidRDefault="00005DB2" w:rsidP="00AF485F">
            <w:pPr>
              <w:rPr>
                <w:sz w:val="22"/>
                <w:szCs w:val="22"/>
              </w:rPr>
            </w:pPr>
            <w:r w:rsidRPr="00542AC6">
              <w:rPr>
                <w:sz w:val="22"/>
                <w:szCs w:val="22"/>
              </w:rPr>
              <w:t xml:space="preserve">2016 </w:t>
            </w:r>
          </w:p>
        </w:tc>
      </w:tr>
      <w:tr w:rsidR="00542AC6" w:rsidRPr="00542AC6" w14:paraId="042A861B" w14:textId="77777777" w:rsidTr="00005DB2">
        <w:tc>
          <w:tcPr>
            <w:tcW w:w="558" w:type="dxa"/>
            <w:tcBorders>
              <w:top w:val="nil"/>
              <w:left w:val="nil"/>
              <w:bottom w:val="nil"/>
              <w:right w:val="nil"/>
            </w:tcBorders>
          </w:tcPr>
          <w:p w14:paraId="5169D24A" w14:textId="77777777" w:rsidR="00542AC6" w:rsidRPr="00542AC6" w:rsidRDefault="00542AC6" w:rsidP="00FB1F4D">
            <w:pPr>
              <w:rPr>
                <w:b/>
                <w:sz w:val="22"/>
                <w:szCs w:val="22"/>
              </w:rPr>
            </w:pPr>
            <w:r w:rsidRPr="00542AC6">
              <w:rPr>
                <w:b/>
                <w:sz w:val="22"/>
                <w:szCs w:val="22"/>
              </w:rPr>
              <w:t>18</w:t>
            </w:r>
          </w:p>
        </w:tc>
        <w:tc>
          <w:tcPr>
            <w:tcW w:w="3222" w:type="dxa"/>
            <w:tcBorders>
              <w:top w:val="nil"/>
              <w:left w:val="nil"/>
              <w:bottom w:val="nil"/>
              <w:right w:val="nil"/>
            </w:tcBorders>
          </w:tcPr>
          <w:p w14:paraId="63B53ACB" w14:textId="77777777" w:rsidR="00542AC6" w:rsidRPr="00542AC6" w:rsidRDefault="00542AC6" w:rsidP="00FB1F4D">
            <w:pPr>
              <w:rPr>
                <w:b/>
                <w:sz w:val="22"/>
                <w:szCs w:val="22"/>
              </w:rPr>
            </w:pPr>
            <w:r w:rsidRPr="00542AC6">
              <w:rPr>
                <w:b/>
                <w:sz w:val="22"/>
                <w:szCs w:val="22"/>
              </w:rPr>
              <w:t>Sergey Gulbin</w:t>
            </w:r>
          </w:p>
        </w:tc>
        <w:tc>
          <w:tcPr>
            <w:tcW w:w="3330" w:type="dxa"/>
            <w:tcBorders>
              <w:top w:val="nil"/>
              <w:left w:val="nil"/>
              <w:bottom w:val="nil"/>
              <w:right w:val="nil"/>
            </w:tcBorders>
          </w:tcPr>
          <w:p w14:paraId="3A9D7CC0" w14:textId="77777777" w:rsidR="00542AC6" w:rsidRPr="00542AC6" w:rsidRDefault="00542AC6" w:rsidP="00FB1F4D">
            <w:pPr>
              <w:rPr>
                <w:sz w:val="22"/>
                <w:szCs w:val="22"/>
              </w:rPr>
            </w:pPr>
            <w:r w:rsidRPr="00542AC6">
              <w:rPr>
                <w:sz w:val="22"/>
                <w:szCs w:val="22"/>
              </w:rPr>
              <w:t>M.S.</w:t>
            </w:r>
          </w:p>
        </w:tc>
        <w:tc>
          <w:tcPr>
            <w:tcW w:w="2340" w:type="dxa"/>
            <w:tcBorders>
              <w:top w:val="nil"/>
              <w:left w:val="nil"/>
              <w:bottom w:val="nil"/>
              <w:right w:val="nil"/>
            </w:tcBorders>
          </w:tcPr>
          <w:p w14:paraId="745F396A" w14:textId="77777777" w:rsidR="00542AC6" w:rsidRPr="00542AC6" w:rsidRDefault="00542AC6" w:rsidP="00FB1F4D">
            <w:pPr>
              <w:rPr>
                <w:sz w:val="22"/>
                <w:szCs w:val="22"/>
              </w:rPr>
            </w:pPr>
            <w:r w:rsidRPr="00542AC6">
              <w:rPr>
                <w:sz w:val="22"/>
                <w:szCs w:val="22"/>
              </w:rPr>
              <w:t xml:space="preserve">2017 </w:t>
            </w:r>
          </w:p>
        </w:tc>
      </w:tr>
      <w:tr w:rsidR="00542AC6" w:rsidRPr="00542AC6" w14:paraId="1359F535" w14:textId="77777777" w:rsidTr="00005DB2">
        <w:tc>
          <w:tcPr>
            <w:tcW w:w="558" w:type="dxa"/>
            <w:tcBorders>
              <w:top w:val="nil"/>
              <w:left w:val="nil"/>
              <w:bottom w:val="nil"/>
              <w:right w:val="nil"/>
            </w:tcBorders>
          </w:tcPr>
          <w:p w14:paraId="6E67712E" w14:textId="77777777" w:rsidR="00542AC6" w:rsidRPr="00542AC6" w:rsidRDefault="00542AC6" w:rsidP="00FD563B">
            <w:pPr>
              <w:rPr>
                <w:sz w:val="22"/>
                <w:szCs w:val="22"/>
              </w:rPr>
            </w:pPr>
            <w:r w:rsidRPr="00542AC6">
              <w:rPr>
                <w:sz w:val="22"/>
                <w:szCs w:val="22"/>
              </w:rPr>
              <w:t>19</w:t>
            </w:r>
          </w:p>
        </w:tc>
        <w:tc>
          <w:tcPr>
            <w:tcW w:w="3222" w:type="dxa"/>
            <w:tcBorders>
              <w:top w:val="nil"/>
              <w:left w:val="nil"/>
              <w:bottom w:val="nil"/>
              <w:right w:val="nil"/>
            </w:tcBorders>
          </w:tcPr>
          <w:p w14:paraId="116DD478" w14:textId="77777777" w:rsidR="00542AC6" w:rsidRPr="00542AC6" w:rsidRDefault="00542AC6" w:rsidP="00FD563B">
            <w:pPr>
              <w:rPr>
                <w:sz w:val="22"/>
                <w:szCs w:val="22"/>
              </w:rPr>
            </w:pPr>
            <w:r w:rsidRPr="00542AC6">
              <w:rPr>
                <w:sz w:val="22"/>
                <w:szCs w:val="22"/>
              </w:rPr>
              <w:t>Timothy Dillan</w:t>
            </w:r>
          </w:p>
        </w:tc>
        <w:tc>
          <w:tcPr>
            <w:tcW w:w="3330" w:type="dxa"/>
            <w:tcBorders>
              <w:top w:val="nil"/>
              <w:left w:val="nil"/>
              <w:bottom w:val="nil"/>
              <w:right w:val="nil"/>
            </w:tcBorders>
          </w:tcPr>
          <w:p w14:paraId="3D7CC2A8" w14:textId="77777777" w:rsidR="00542AC6" w:rsidRPr="00542AC6" w:rsidRDefault="00542AC6" w:rsidP="00FD563B">
            <w:pPr>
              <w:rPr>
                <w:sz w:val="22"/>
                <w:szCs w:val="22"/>
              </w:rPr>
            </w:pPr>
            <w:r w:rsidRPr="00542AC6">
              <w:rPr>
                <w:sz w:val="22"/>
                <w:szCs w:val="22"/>
              </w:rPr>
              <w:t>M.S.</w:t>
            </w:r>
          </w:p>
        </w:tc>
        <w:tc>
          <w:tcPr>
            <w:tcW w:w="2340" w:type="dxa"/>
            <w:tcBorders>
              <w:top w:val="nil"/>
              <w:left w:val="nil"/>
              <w:bottom w:val="nil"/>
              <w:right w:val="nil"/>
            </w:tcBorders>
          </w:tcPr>
          <w:p w14:paraId="3A957944" w14:textId="77777777" w:rsidR="00542AC6" w:rsidRPr="00542AC6" w:rsidRDefault="00542AC6" w:rsidP="00FD563B">
            <w:pPr>
              <w:rPr>
                <w:sz w:val="22"/>
                <w:szCs w:val="22"/>
              </w:rPr>
            </w:pPr>
            <w:r w:rsidRPr="00542AC6">
              <w:rPr>
                <w:sz w:val="22"/>
                <w:szCs w:val="22"/>
              </w:rPr>
              <w:t xml:space="preserve">2017 </w:t>
            </w:r>
          </w:p>
        </w:tc>
      </w:tr>
      <w:tr w:rsidR="001D6A0A" w:rsidRPr="00542AC6" w14:paraId="0743442A" w14:textId="77777777" w:rsidTr="008208A1">
        <w:tc>
          <w:tcPr>
            <w:tcW w:w="558" w:type="dxa"/>
            <w:tcBorders>
              <w:top w:val="nil"/>
              <w:left w:val="nil"/>
              <w:bottom w:val="nil"/>
              <w:right w:val="nil"/>
            </w:tcBorders>
          </w:tcPr>
          <w:p w14:paraId="7D7A9615" w14:textId="5DA1F2A1" w:rsidR="001D6A0A" w:rsidRPr="00542AC6" w:rsidRDefault="001D6A0A" w:rsidP="008208A1">
            <w:pPr>
              <w:rPr>
                <w:sz w:val="22"/>
                <w:szCs w:val="22"/>
              </w:rPr>
            </w:pPr>
            <w:r w:rsidRPr="00542AC6">
              <w:rPr>
                <w:sz w:val="22"/>
                <w:szCs w:val="22"/>
              </w:rPr>
              <w:t>2</w:t>
            </w:r>
            <w:r>
              <w:rPr>
                <w:sz w:val="22"/>
                <w:szCs w:val="22"/>
              </w:rPr>
              <w:t>0</w:t>
            </w:r>
          </w:p>
        </w:tc>
        <w:tc>
          <w:tcPr>
            <w:tcW w:w="3222" w:type="dxa"/>
            <w:tcBorders>
              <w:top w:val="nil"/>
              <w:left w:val="nil"/>
              <w:bottom w:val="nil"/>
              <w:right w:val="nil"/>
            </w:tcBorders>
          </w:tcPr>
          <w:p w14:paraId="62DCAEB2" w14:textId="77777777" w:rsidR="001D6A0A" w:rsidRPr="00542AC6" w:rsidRDefault="001D6A0A" w:rsidP="008208A1">
            <w:pPr>
              <w:rPr>
                <w:bCs/>
                <w:sz w:val="22"/>
                <w:szCs w:val="22"/>
              </w:rPr>
            </w:pPr>
            <w:proofErr w:type="spellStart"/>
            <w:r w:rsidRPr="00542AC6">
              <w:rPr>
                <w:bCs/>
                <w:sz w:val="22"/>
                <w:szCs w:val="22"/>
              </w:rPr>
              <w:t>Kaiyue</w:t>
            </w:r>
            <w:proofErr w:type="spellEnd"/>
            <w:r w:rsidRPr="00542AC6">
              <w:rPr>
                <w:bCs/>
                <w:sz w:val="22"/>
                <w:szCs w:val="22"/>
              </w:rPr>
              <w:t xml:space="preserve"> Li</w:t>
            </w:r>
          </w:p>
        </w:tc>
        <w:tc>
          <w:tcPr>
            <w:tcW w:w="3330" w:type="dxa"/>
            <w:tcBorders>
              <w:top w:val="nil"/>
              <w:left w:val="nil"/>
              <w:bottom w:val="nil"/>
              <w:right w:val="nil"/>
            </w:tcBorders>
          </w:tcPr>
          <w:p w14:paraId="4726C14C" w14:textId="77777777" w:rsidR="001D6A0A" w:rsidRPr="00542AC6" w:rsidRDefault="001D6A0A" w:rsidP="008208A1">
            <w:pPr>
              <w:rPr>
                <w:sz w:val="22"/>
                <w:szCs w:val="22"/>
              </w:rPr>
            </w:pPr>
            <w:r w:rsidRPr="00542AC6">
              <w:rPr>
                <w:sz w:val="22"/>
                <w:szCs w:val="22"/>
              </w:rPr>
              <w:t>M.S.</w:t>
            </w:r>
          </w:p>
        </w:tc>
        <w:tc>
          <w:tcPr>
            <w:tcW w:w="2340" w:type="dxa"/>
            <w:tcBorders>
              <w:top w:val="nil"/>
              <w:left w:val="nil"/>
              <w:bottom w:val="nil"/>
              <w:right w:val="nil"/>
            </w:tcBorders>
          </w:tcPr>
          <w:p w14:paraId="34D26A42" w14:textId="77777777" w:rsidR="001D6A0A" w:rsidRPr="00542AC6" w:rsidRDefault="001D6A0A" w:rsidP="008208A1">
            <w:pPr>
              <w:rPr>
                <w:sz w:val="22"/>
                <w:szCs w:val="22"/>
              </w:rPr>
            </w:pPr>
            <w:r w:rsidRPr="00542AC6">
              <w:rPr>
                <w:sz w:val="22"/>
                <w:szCs w:val="22"/>
              </w:rPr>
              <w:t xml:space="preserve">2017 </w:t>
            </w:r>
          </w:p>
        </w:tc>
      </w:tr>
      <w:tr w:rsidR="00542AC6" w:rsidRPr="00542AC6" w14:paraId="7941988E" w14:textId="77777777" w:rsidTr="00005DB2">
        <w:tc>
          <w:tcPr>
            <w:tcW w:w="558" w:type="dxa"/>
            <w:tcBorders>
              <w:top w:val="nil"/>
              <w:left w:val="nil"/>
              <w:bottom w:val="nil"/>
              <w:right w:val="nil"/>
            </w:tcBorders>
          </w:tcPr>
          <w:p w14:paraId="4EDBA8CA" w14:textId="77777777" w:rsidR="00542AC6" w:rsidRPr="00542AC6" w:rsidRDefault="00542AC6" w:rsidP="00770C75">
            <w:pPr>
              <w:rPr>
                <w:sz w:val="22"/>
                <w:szCs w:val="22"/>
              </w:rPr>
            </w:pPr>
            <w:r w:rsidRPr="00542AC6">
              <w:rPr>
                <w:sz w:val="22"/>
                <w:szCs w:val="22"/>
              </w:rPr>
              <w:t>21</w:t>
            </w:r>
          </w:p>
        </w:tc>
        <w:tc>
          <w:tcPr>
            <w:tcW w:w="3222" w:type="dxa"/>
            <w:tcBorders>
              <w:top w:val="nil"/>
              <w:left w:val="nil"/>
              <w:bottom w:val="nil"/>
              <w:right w:val="nil"/>
            </w:tcBorders>
          </w:tcPr>
          <w:p w14:paraId="5BE725A6" w14:textId="77777777" w:rsidR="00542AC6" w:rsidRPr="00542AC6" w:rsidRDefault="00542AC6" w:rsidP="00F70BCA">
            <w:pPr>
              <w:rPr>
                <w:sz w:val="22"/>
                <w:szCs w:val="22"/>
              </w:rPr>
            </w:pPr>
            <w:r w:rsidRPr="00542AC6">
              <w:rPr>
                <w:sz w:val="22"/>
                <w:szCs w:val="22"/>
              </w:rPr>
              <w:t>Yeongbae Choe</w:t>
            </w:r>
          </w:p>
        </w:tc>
        <w:tc>
          <w:tcPr>
            <w:tcW w:w="3330" w:type="dxa"/>
            <w:tcBorders>
              <w:top w:val="nil"/>
              <w:left w:val="nil"/>
              <w:bottom w:val="nil"/>
              <w:right w:val="nil"/>
            </w:tcBorders>
          </w:tcPr>
          <w:p w14:paraId="4D9C2A18" w14:textId="77777777" w:rsidR="00542AC6" w:rsidRPr="00542AC6" w:rsidRDefault="00542AC6" w:rsidP="00F70BCA">
            <w:pPr>
              <w:rPr>
                <w:sz w:val="22"/>
                <w:szCs w:val="22"/>
              </w:rPr>
            </w:pPr>
            <w:r w:rsidRPr="00542AC6">
              <w:rPr>
                <w:sz w:val="22"/>
                <w:szCs w:val="22"/>
              </w:rPr>
              <w:t>Ph.D.</w:t>
            </w:r>
          </w:p>
        </w:tc>
        <w:tc>
          <w:tcPr>
            <w:tcW w:w="2340" w:type="dxa"/>
            <w:tcBorders>
              <w:top w:val="nil"/>
              <w:left w:val="nil"/>
              <w:bottom w:val="nil"/>
              <w:right w:val="nil"/>
            </w:tcBorders>
          </w:tcPr>
          <w:p w14:paraId="730DF374" w14:textId="77777777" w:rsidR="00542AC6" w:rsidRPr="00542AC6" w:rsidRDefault="00542AC6" w:rsidP="00F70BCA">
            <w:pPr>
              <w:rPr>
                <w:sz w:val="22"/>
                <w:szCs w:val="22"/>
              </w:rPr>
            </w:pPr>
            <w:r w:rsidRPr="00542AC6">
              <w:rPr>
                <w:sz w:val="22"/>
                <w:szCs w:val="22"/>
              </w:rPr>
              <w:t xml:space="preserve">2017 </w:t>
            </w:r>
          </w:p>
        </w:tc>
      </w:tr>
      <w:tr w:rsidR="00542AC6" w:rsidRPr="00542AC6" w14:paraId="146B0985" w14:textId="77777777" w:rsidTr="00005DB2">
        <w:tc>
          <w:tcPr>
            <w:tcW w:w="558" w:type="dxa"/>
            <w:tcBorders>
              <w:top w:val="nil"/>
              <w:left w:val="nil"/>
              <w:bottom w:val="nil"/>
              <w:right w:val="nil"/>
            </w:tcBorders>
          </w:tcPr>
          <w:p w14:paraId="648683AF" w14:textId="77777777" w:rsidR="00542AC6" w:rsidRPr="00542AC6" w:rsidRDefault="00542AC6" w:rsidP="00FD563B">
            <w:pPr>
              <w:rPr>
                <w:sz w:val="22"/>
                <w:szCs w:val="22"/>
              </w:rPr>
            </w:pPr>
            <w:r w:rsidRPr="00542AC6">
              <w:rPr>
                <w:sz w:val="22"/>
                <w:szCs w:val="22"/>
              </w:rPr>
              <w:t>22</w:t>
            </w:r>
          </w:p>
        </w:tc>
        <w:tc>
          <w:tcPr>
            <w:tcW w:w="3222" w:type="dxa"/>
            <w:tcBorders>
              <w:top w:val="nil"/>
              <w:left w:val="nil"/>
              <w:bottom w:val="nil"/>
              <w:right w:val="nil"/>
            </w:tcBorders>
          </w:tcPr>
          <w:p w14:paraId="1776B368" w14:textId="77777777" w:rsidR="00542AC6" w:rsidRPr="00542AC6" w:rsidRDefault="00542AC6" w:rsidP="00FD563B">
            <w:pPr>
              <w:rPr>
                <w:sz w:val="22"/>
                <w:szCs w:val="22"/>
              </w:rPr>
            </w:pPr>
            <w:r w:rsidRPr="00542AC6">
              <w:rPr>
                <w:sz w:val="22"/>
                <w:szCs w:val="22"/>
              </w:rPr>
              <w:t>Danni Wang</w:t>
            </w:r>
          </w:p>
        </w:tc>
        <w:tc>
          <w:tcPr>
            <w:tcW w:w="3330" w:type="dxa"/>
            <w:tcBorders>
              <w:top w:val="nil"/>
              <w:left w:val="nil"/>
              <w:bottom w:val="nil"/>
              <w:right w:val="nil"/>
            </w:tcBorders>
          </w:tcPr>
          <w:p w14:paraId="3FCD66A9" w14:textId="77777777" w:rsidR="00542AC6" w:rsidRPr="00542AC6" w:rsidRDefault="00542AC6" w:rsidP="00FD563B">
            <w:pPr>
              <w:rPr>
                <w:sz w:val="22"/>
                <w:szCs w:val="22"/>
              </w:rPr>
            </w:pPr>
            <w:r w:rsidRPr="00542AC6">
              <w:rPr>
                <w:sz w:val="22"/>
                <w:szCs w:val="22"/>
              </w:rPr>
              <w:t>M.S.</w:t>
            </w:r>
          </w:p>
        </w:tc>
        <w:tc>
          <w:tcPr>
            <w:tcW w:w="2340" w:type="dxa"/>
            <w:tcBorders>
              <w:top w:val="nil"/>
              <w:left w:val="nil"/>
              <w:bottom w:val="nil"/>
              <w:right w:val="nil"/>
            </w:tcBorders>
          </w:tcPr>
          <w:p w14:paraId="79C4F800" w14:textId="77777777" w:rsidR="00542AC6" w:rsidRPr="00542AC6" w:rsidRDefault="00542AC6" w:rsidP="00FD563B">
            <w:pPr>
              <w:rPr>
                <w:sz w:val="22"/>
                <w:szCs w:val="22"/>
              </w:rPr>
            </w:pPr>
            <w:r w:rsidRPr="00542AC6">
              <w:rPr>
                <w:sz w:val="22"/>
                <w:szCs w:val="22"/>
              </w:rPr>
              <w:t xml:space="preserve">2017 </w:t>
            </w:r>
          </w:p>
        </w:tc>
      </w:tr>
      <w:tr w:rsidR="00005DB2" w:rsidRPr="00542AC6" w14:paraId="6DE19F4C" w14:textId="77777777" w:rsidTr="00005DB2">
        <w:tc>
          <w:tcPr>
            <w:tcW w:w="558" w:type="dxa"/>
            <w:tcBorders>
              <w:top w:val="nil"/>
              <w:left w:val="nil"/>
              <w:bottom w:val="nil"/>
              <w:right w:val="nil"/>
            </w:tcBorders>
          </w:tcPr>
          <w:p w14:paraId="38DDAFC5" w14:textId="17F94ABB" w:rsidR="00005DB2" w:rsidRPr="00542AC6" w:rsidRDefault="00005DB2" w:rsidP="00186797">
            <w:pPr>
              <w:rPr>
                <w:sz w:val="22"/>
                <w:szCs w:val="22"/>
              </w:rPr>
            </w:pPr>
            <w:r w:rsidRPr="00542AC6">
              <w:rPr>
                <w:sz w:val="22"/>
                <w:szCs w:val="22"/>
              </w:rPr>
              <w:t>2</w:t>
            </w:r>
            <w:r w:rsidR="001D6A0A">
              <w:rPr>
                <w:sz w:val="22"/>
                <w:szCs w:val="22"/>
              </w:rPr>
              <w:t>3</w:t>
            </w:r>
          </w:p>
        </w:tc>
        <w:tc>
          <w:tcPr>
            <w:tcW w:w="3222" w:type="dxa"/>
            <w:tcBorders>
              <w:top w:val="nil"/>
              <w:left w:val="nil"/>
              <w:bottom w:val="nil"/>
              <w:right w:val="nil"/>
            </w:tcBorders>
          </w:tcPr>
          <w:p w14:paraId="2BACE96A" w14:textId="77777777" w:rsidR="00005DB2" w:rsidRPr="00542AC6" w:rsidRDefault="00005DB2" w:rsidP="00186797">
            <w:pPr>
              <w:rPr>
                <w:bCs/>
                <w:sz w:val="22"/>
                <w:szCs w:val="22"/>
              </w:rPr>
            </w:pPr>
            <w:r w:rsidRPr="00542AC6">
              <w:rPr>
                <w:bCs/>
                <w:sz w:val="22"/>
                <w:szCs w:val="22"/>
              </w:rPr>
              <w:t>Xiuying Cai</w:t>
            </w:r>
          </w:p>
        </w:tc>
        <w:tc>
          <w:tcPr>
            <w:tcW w:w="3330" w:type="dxa"/>
            <w:tcBorders>
              <w:top w:val="nil"/>
              <w:left w:val="nil"/>
              <w:bottom w:val="nil"/>
              <w:right w:val="nil"/>
            </w:tcBorders>
          </w:tcPr>
          <w:p w14:paraId="238360F9" w14:textId="77777777" w:rsidR="00005DB2" w:rsidRPr="00542AC6" w:rsidRDefault="00005DB2" w:rsidP="00186797">
            <w:pPr>
              <w:rPr>
                <w:sz w:val="22"/>
                <w:szCs w:val="22"/>
              </w:rPr>
            </w:pPr>
            <w:r w:rsidRPr="00542AC6">
              <w:rPr>
                <w:sz w:val="22"/>
                <w:szCs w:val="22"/>
              </w:rPr>
              <w:t>M.S.</w:t>
            </w:r>
          </w:p>
        </w:tc>
        <w:tc>
          <w:tcPr>
            <w:tcW w:w="2340" w:type="dxa"/>
            <w:tcBorders>
              <w:top w:val="nil"/>
              <w:left w:val="nil"/>
              <w:bottom w:val="nil"/>
              <w:right w:val="nil"/>
            </w:tcBorders>
          </w:tcPr>
          <w:p w14:paraId="022C05A8" w14:textId="77777777" w:rsidR="00005DB2" w:rsidRPr="00542AC6" w:rsidRDefault="00005DB2" w:rsidP="00186797">
            <w:pPr>
              <w:rPr>
                <w:sz w:val="22"/>
                <w:szCs w:val="22"/>
              </w:rPr>
            </w:pPr>
            <w:r w:rsidRPr="00542AC6">
              <w:rPr>
                <w:sz w:val="22"/>
                <w:szCs w:val="22"/>
              </w:rPr>
              <w:t xml:space="preserve">2017 </w:t>
            </w:r>
          </w:p>
        </w:tc>
      </w:tr>
      <w:tr w:rsidR="00005DB2" w:rsidRPr="00542AC6" w14:paraId="39776E57" w14:textId="77777777" w:rsidTr="00005DB2">
        <w:tc>
          <w:tcPr>
            <w:tcW w:w="558" w:type="dxa"/>
            <w:tcBorders>
              <w:top w:val="nil"/>
              <w:left w:val="nil"/>
              <w:bottom w:val="nil"/>
              <w:right w:val="nil"/>
            </w:tcBorders>
          </w:tcPr>
          <w:p w14:paraId="03A91955" w14:textId="1B869C9E" w:rsidR="00005DB2" w:rsidRPr="00542AC6" w:rsidRDefault="00005DB2" w:rsidP="00186797">
            <w:pPr>
              <w:rPr>
                <w:sz w:val="22"/>
                <w:szCs w:val="22"/>
              </w:rPr>
            </w:pPr>
            <w:r w:rsidRPr="00542AC6">
              <w:rPr>
                <w:sz w:val="22"/>
                <w:szCs w:val="22"/>
              </w:rPr>
              <w:t>2</w:t>
            </w:r>
            <w:r w:rsidR="001D6A0A">
              <w:rPr>
                <w:sz w:val="22"/>
                <w:szCs w:val="22"/>
              </w:rPr>
              <w:t>4</w:t>
            </w:r>
          </w:p>
        </w:tc>
        <w:tc>
          <w:tcPr>
            <w:tcW w:w="3222" w:type="dxa"/>
            <w:tcBorders>
              <w:top w:val="nil"/>
              <w:left w:val="nil"/>
              <w:bottom w:val="nil"/>
              <w:right w:val="nil"/>
            </w:tcBorders>
          </w:tcPr>
          <w:p w14:paraId="093D7985" w14:textId="77777777" w:rsidR="00005DB2" w:rsidRPr="00542AC6" w:rsidRDefault="00005DB2" w:rsidP="00186797">
            <w:pPr>
              <w:rPr>
                <w:bCs/>
                <w:sz w:val="22"/>
                <w:szCs w:val="22"/>
              </w:rPr>
            </w:pPr>
            <w:r w:rsidRPr="00542AC6">
              <w:rPr>
                <w:bCs/>
                <w:sz w:val="22"/>
                <w:szCs w:val="22"/>
              </w:rPr>
              <w:t>Luyu Wang</w:t>
            </w:r>
          </w:p>
        </w:tc>
        <w:tc>
          <w:tcPr>
            <w:tcW w:w="3330" w:type="dxa"/>
            <w:tcBorders>
              <w:top w:val="nil"/>
              <w:left w:val="nil"/>
              <w:bottom w:val="nil"/>
              <w:right w:val="nil"/>
            </w:tcBorders>
          </w:tcPr>
          <w:p w14:paraId="166B9A2B" w14:textId="77777777" w:rsidR="00005DB2" w:rsidRPr="00542AC6" w:rsidRDefault="00005DB2" w:rsidP="00186797">
            <w:pPr>
              <w:rPr>
                <w:sz w:val="22"/>
                <w:szCs w:val="22"/>
              </w:rPr>
            </w:pPr>
            <w:r w:rsidRPr="00542AC6">
              <w:rPr>
                <w:sz w:val="22"/>
                <w:szCs w:val="22"/>
              </w:rPr>
              <w:t>M.S.</w:t>
            </w:r>
          </w:p>
        </w:tc>
        <w:tc>
          <w:tcPr>
            <w:tcW w:w="2340" w:type="dxa"/>
            <w:tcBorders>
              <w:top w:val="nil"/>
              <w:left w:val="nil"/>
              <w:bottom w:val="nil"/>
              <w:right w:val="nil"/>
            </w:tcBorders>
          </w:tcPr>
          <w:p w14:paraId="39061599" w14:textId="77777777" w:rsidR="00005DB2" w:rsidRPr="00542AC6" w:rsidRDefault="00005DB2" w:rsidP="00186797">
            <w:pPr>
              <w:rPr>
                <w:sz w:val="22"/>
                <w:szCs w:val="22"/>
              </w:rPr>
            </w:pPr>
            <w:r w:rsidRPr="00542AC6">
              <w:rPr>
                <w:sz w:val="22"/>
                <w:szCs w:val="22"/>
              </w:rPr>
              <w:t xml:space="preserve">2017 </w:t>
            </w:r>
          </w:p>
        </w:tc>
      </w:tr>
      <w:tr w:rsidR="00542AC6" w:rsidRPr="00542AC6" w14:paraId="3D79C9F5" w14:textId="77777777" w:rsidTr="00005DB2">
        <w:tc>
          <w:tcPr>
            <w:tcW w:w="558" w:type="dxa"/>
            <w:tcBorders>
              <w:top w:val="nil"/>
              <w:left w:val="nil"/>
              <w:bottom w:val="nil"/>
              <w:right w:val="nil"/>
            </w:tcBorders>
          </w:tcPr>
          <w:p w14:paraId="6958EDFC" w14:textId="40E34F24" w:rsidR="00542AC6" w:rsidRPr="00542AC6" w:rsidRDefault="00542AC6" w:rsidP="00F70BCA">
            <w:pPr>
              <w:rPr>
                <w:sz w:val="22"/>
                <w:szCs w:val="22"/>
              </w:rPr>
            </w:pPr>
            <w:r w:rsidRPr="00542AC6">
              <w:rPr>
                <w:sz w:val="22"/>
                <w:szCs w:val="22"/>
              </w:rPr>
              <w:t>2</w:t>
            </w:r>
            <w:r w:rsidR="001D6A0A">
              <w:rPr>
                <w:sz w:val="22"/>
                <w:szCs w:val="22"/>
              </w:rPr>
              <w:t>5</w:t>
            </w:r>
          </w:p>
        </w:tc>
        <w:tc>
          <w:tcPr>
            <w:tcW w:w="3222" w:type="dxa"/>
            <w:tcBorders>
              <w:top w:val="nil"/>
              <w:left w:val="nil"/>
              <w:bottom w:val="nil"/>
              <w:right w:val="nil"/>
            </w:tcBorders>
          </w:tcPr>
          <w:p w14:paraId="13AEBF01" w14:textId="77777777" w:rsidR="00542AC6" w:rsidRPr="00542AC6" w:rsidRDefault="00542AC6" w:rsidP="00F70BCA">
            <w:pPr>
              <w:rPr>
                <w:sz w:val="22"/>
                <w:szCs w:val="22"/>
              </w:rPr>
            </w:pPr>
            <w:r w:rsidRPr="00542AC6">
              <w:rPr>
                <w:sz w:val="22"/>
                <w:szCs w:val="22"/>
              </w:rPr>
              <w:t>Shaorui Zhou</w:t>
            </w:r>
          </w:p>
        </w:tc>
        <w:tc>
          <w:tcPr>
            <w:tcW w:w="3330" w:type="dxa"/>
            <w:tcBorders>
              <w:top w:val="nil"/>
              <w:left w:val="nil"/>
              <w:bottom w:val="nil"/>
              <w:right w:val="nil"/>
            </w:tcBorders>
          </w:tcPr>
          <w:p w14:paraId="31E256C4" w14:textId="77777777" w:rsidR="00542AC6" w:rsidRPr="00542AC6" w:rsidRDefault="00542AC6" w:rsidP="00F70BCA">
            <w:pPr>
              <w:rPr>
                <w:sz w:val="22"/>
                <w:szCs w:val="22"/>
              </w:rPr>
            </w:pPr>
            <w:r w:rsidRPr="00542AC6">
              <w:rPr>
                <w:sz w:val="22"/>
                <w:szCs w:val="22"/>
              </w:rPr>
              <w:t>M.S.</w:t>
            </w:r>
          </w:p>
        </w:tc>
        <w:tc>
          <w:tcPr>
            <w:tcW w:w="2340" w:type="dxa"/>
            <w:tcBorders>
              <w:top w:val="nil"/>
              <w:left w:val="nil"/>
              <w:bottom w:val="nil"/>
              <w:right w:val="nil"/>
            </w:tcBorders>
          </w:tcPr>
          <w:p w14:paraId="29F52ADB" w14:textId="04800031" w:rsidR="00542AC6" w:rsidRPr="00542AC6" w:rsidRDefault="00542AC6" w:rsidP="00F70BCA">
            <w:pPr>
              <w:rPr>
                <w:sz w:val="22"/>
                <w:szCs w:val="22"/>
              </w:rPr>
            </w:pPr>
            <w:r w:rsidRPr="00542AC6">
              <w:rPr>
                <w:sz w:val="22"/>
                <w:szCs w:val="22"/>
              </w:rPr>
              <w:t xml:space="preserve">2018 </w:t>
            </w:r>
          </w:p>
        </w:tc>
      </w:tr>
      <w:tr w:rsidR="00542AC6" w:rsidRPr="00542AC6" w14:paraId="608B780A" w14:textId="77777777" w:rsidTr="00005DB2">
        <w:tc>
          <w:tcPr>
            <w:tcW w:w="558" w:type="dxa"/>
            <w:tcBorders>
              <w:top w:val="nil"/>
              <w:left w:val="nil"/>
              <w:bottom w:val="nil"/>
              <w:right w:val="nil"/>
            </w:tcBorders>
          </w:tcPr>
          <w:p w14:paraId="044590E7" w14:textId="598604EA" w:rsidR="00542AC6" w:rsidRPr="00542AC6" w:rsidRDefault="00542AC6" w:rsidP="00F70BCA">
            <w:pPr>
              <w:rPr>
                <w:sz w:val="22"/>
                <w:szCs w:val="22"/>
              </w:rPr>
            </w:pPr>
            <w:r w:rsidRPr="00542AC6">
              <w:rPr>
                <w:sz w:val="22"/>
                <w:szCs w:val="22"/>
              </w:rPr>
              <w:t>2</w:t>
            </w:r>
            <w:r w:rsidR="001D6A0A">
              <w:rPr>
                <w:sz w:val="22"/>
                <w:szCs w:val="22"/>
              </w:rPr>
              <w:t>6</w:t>
            </w:r>
          </w:p>
        </w:tc>
        <w:tc>
          <w:tcPr>
            <w:tcW w:w="3222" w:type="dxa"/>
            <w:tcBorders>
              <w:top w:val="nil"/>
              <w:left w:val="nil"/>
              <w:bottom w:val="nil"/>
              <w:right w:val="nil"/>
            </w:tcBorders>
          </w:tcPr>
          <w:p w14:paraId="7BD499AC" w14:textId="77777777" w:rsidR="00542AC6" w:rsidRPr="00542AC6" w:rsidRDefault="00542AC6" w:rsidP="00F70BCA">
            <w:pPr>
              <w:rPr>
                <w:sz w:val="22"/>
                <w:szCs w:val="22"/>
              </w:rPr>
            </w:pPr>
            <w:r w:rsidRPr="00542AC6">
              <w:rPr>
                <w:sz w:val="22"/>
                <w:szCs w:val="22"/>
              </w:rPr>
              <w:t>Ellie Maccione</w:t>
            </w:r>
          </w:p>
        </w:tc>
        <w:tc>
          <w:tcPr>
            <w:tcW w:w="3330" w:type="dxa"/>
            <w:tcBorders>
              <w:top w:val="nil"/>
              <w:left w:val="nil"/>
              <w:bottom w:val="nil"/>
              <w:right w:val="nil"/>
            </w:tcBorders>
          </w:tcPr>
          <w:p w14:paraId="26185EB0" w14:textId="77777777" w:rsidR="00542AC6" w:rsidRPr="00542AC6" w:rsidRDefault="00542AC6" w:rsidP="00F70BCA">
            <w:pPr>
              <w:rPr>
                <w:sz w:val="22"/>
                <w:szCs w:val="22"/>
              </w:rPr>
            </w:pPr>
            <w:r w:rsidRPr="00542AC6">
              <w:rPr>
                <w:sz w:val="22"/>
                <w:szCs w:val="22"/>
              </w:rPr>
              <w:t>M.S.</w:t>
            </w:r>
          </w:p>
        </w:tc>
        <w:tc>
          <w:tcPr>
            <w:tcW w:w="2340" w:type="dxa"/>
            <w:tcBorders>
              <w:top w:val="nil"/>
              <w:left w:val="nil"/>
              <w:bottom w:val="nil"/>
              <w:right w:val="nil"/>
            </w:tcBorders>
          </w:tcPr>
          <w:p w14:paraId="4DF8E58F" w14:textId="53FCB610" w:rsidR="00542AC6" w:rsidRPr="00542AC6" w:rsidRDefault="00542AC6" w:rsidP="00F70BCA">
            <w:pPr>
              <w:rPr>
                <w:sz w:val="22"/>
                <w:szCs w:val="22"/>
              </w:rPr>
            </w:pPr>
            <w:r w:rsidRPr="00542AC6">
              <w:rPr>
                <w:sz w:val="22"/>
                <w:szCs w:val="22"/>
              </w:rPr>
              <w:t xml:space="preserve">2018 </w:t>
            </w:r>
          </w:p>
        </w:tc>
      </w:tr>
      <w:tr w:rsidR="00542AC6" w:rsidRPr="00542AC6" w14:paraId="55B8726D" w14:textId="77777777" w:rsidTr="00005DB2">
        <w:tc>
          <w:tcPr>
            <w:tcW w:w="558" w:type="dxa"/>
            <w:tcBorders>
              <w:top w:val="nil"/>
              <w:left w:val="nil"/>
              <w:bottom w:val="nil"/>
              <w:right w:val="nil"/>
            </w:tcBorders>
          </w:tcPr>
          <w:p w14:paraId="6188F059" w14:textId="517865BE" w:rsidR="00542AC6" w:rsidRPr="00542AC6" w:rsidRDefault="00542AC6" w:rsidP="00F70BCA">
            <w:pPr>
              <w:rPr>
                <w:sz w:val="22"/>
                <w:szCs w:val="22"/>
              </w:rPr>
            </w:pPr>
            <w:r w:rsidRPr="00542AC6">
              <w:rPr>
                <w:sz w:val="22"/>
                <w:szCs w:val="22"/>
              </w:rPr>
              <w:t>2</w:t>
            </w:r>
            <w:r w:rsidR="001D6A0A">
              <w:rPr>
                <w:sz w:val="22"/>
                <w:szCs w:val="22"/>
              </w:rPr>
              <w:t>7</w:t>
            </w:r>
          </w:p>
        </w:tc>
        <w:tc>
          <w:tcPr>
            <w:tcW w:w="3222" w:type="dxa"/>
            <w:tcBorders>
              <w:top w:val="nil"/>
              <w:left w:val="nil"/>
              <w:bottom w:val="nil"/>
              <w:right w:val="nil"/>
            </w:tcBorders>
          </w:tcPr>
          <w:p w14:paraId="5D796291" w14:textId="77777777" w:rsidR="00542AC6" w:rsidRPr="00542AC6" w:rsidRDefault="00542AC6" w:rsidP="00F70BCA">
            <w:pPr>
              <w:rPr>
                <w:sz w:val="22"/>
                <w:szCs w:val="22"/>
              </w:rPr>
            </w:pPr>
            <w:r w:rsidRPr="00542AC6">
              <w:rPr>
                <w:sz w:val="22"/>
                <w:szCs w:val="22"/>
              </w:rPr>
              <w:t>Bingjie Liu</w:t>
            </w:r>
          </w:p>
        </w:tc>
        <w:tc>
          <w:tcPr>
            <w:tcW w:w="3330" w:type="dxa"/>
            <w:tcBorders>
              <w:top w:val="nil"/>
              <w:left w:val="nil"/>
              <w:bottom w:val="nil"/>
              <w:right w:val="nil"/>
            </w:tcBorders>
          </w:tcPr>
          <w:p w14:paraId="14C74585" w14:textId="77777777" w:rsidR="00542AC6" w:rsidRPr="00542AC6" w:rsidRDefault="00542AC6" w:rsidP="00F70BCA">
            <w:pPr>
              <w:rPr>
                <w:sz w:val="22"/>
                <w:szCs w:val="22"/>
              </w:rPr>
            </w:pPr>
            <w:r w:rsidRPr="00542AC6">
              <w:rPr>
                <w:sz w:val="22"/>
                <w:szCs w:val="22"/>
              </w:rPr>
              <w:t>Ph.D.</w:t>
            </w:r>
          </w:p>
        </w:tc>
        <w:tc>
          <w:tcPr>
            <w:tcW w:w="2340" w:type="dxa"/>
            <w:tcBorders>
              <w:top w:val="nil"/>
              <w:left w:val="nil"/>
              <w:bottom w:val="nil"/>
              <w:right w:val="nil"/>
            </w:tcBorders>
          </w:tcPr>
          <w:p w14:paraId="3A7C82F3" w14:textId="2A376976" w:rsidR="00542AC6" w:rsidRPr="00542AC6" w:rsidRDefault="00542AC6" w:rsidP="00F70BCA">
            <w:pPr>
              <w:rPr>
                <w:sz w:val="22"/>
                <w:szCs w:val="22"/>
              </w:rPr>
            </w:pPr>
            <w:r w:rsidRPr="00542AC6">
              <w:rPr>
                <w:sz w:val="22"/>
                <w:szCs w:val="22"/>
              </w:rPr>
              <w:t>2018</w:t>
            </w:r>
          </w:p>
        </w:tc>
      </w:tr>
      <w:tr w:rsidR="00005DB2" w:rsidRPr="00542AC6" w14:paraId="644D3C18" w14:textId="77777777" w:rsidTr="00005DB2">
        <w:tc>
          <w:tcPr>
            <w:tcW w:w="558" w:type="dxa"/>
            <w:tcBorders>
              <w:top w:val="nil"/>
              <w:left w:val="nil"/>
              <w:bottom w:val="nil"/>
              <w:right w:val="nil"/>
            </w:tcBorders>
          </w:tcPr>
          <w:p w14:paraId="18D428C2" w14:textId="50EDC186" w:rsidR="00005DB2" w:rsidRPr="00542AC6" w:rsidRDefault="00005DB2" w:rsidP="006318EF">
            <w:pPr>
              <w:rPr>
                <w:sz w:val="22"/>
                <w:szCs w:val="22"/>
              </w:rPr>
            </w:pPr>
            <w:r w:rsidRPr="00542AC6">
              <w:rPr>
                <w:sz w:val="22"/>
                <w:szCs w:val="22"/>
              </w:rPr>
              <w:t>2</w:t>
            </w:r>
            <w:r w:rsidR="001D6A0A">
              <w:rPr>
                <w:sz w:val="22"/>
                <w:szCs w:val="22"/>
              </w:rPr>
              <w:t>8</w:t>
            </w:r>
          </w:p>
        </w:tc>
        <w:tc>
          <w:tcPr>
            <w:tcW w:w="3222" w:type="dxa"/>
            <w:tcBorders>
              <w:top w:val="nil"/>
              <w:left w:val="nil"/>
              <w:bottom w:val="nil"/>
              <w:right w:val="nil"/>
            </w:tcBorders>
          </w:tcPr>
          <w:p w14:paraId="1E2C4C02" w14:textId="77777777" w:rsidR="00005DB2" w:rsidRPr="00542AC6" w:rsidRDefault="00005DB2" w:rsidP="006318EF">
            <w:pPr>
              <w:rPr>
                <w:bCs/>
                <w:sz w:val="22"/>
                <w:szCs w:val="22"/>
              </w:rPr>
            </w:pPr>
            <w:proofErr w:type="spellStart"/>
            <w:r w:rsidRPr="00542AC6">
              <w:rPr>
                <w:bCs/>
                <w:sz w:val="22"/>
                <w:szCs w:val="22"/>
              </w:rPr>
              <w:t>Wenqi</w:t>
            </w:r>
            <w:proofErr w:type="spellEnd"/>
            <w:r w:rsidRPr="00542AC6">
              <w:rPr>
                <w:bCs/>
                <w:sz w:val="22"/>
                <w:szCs w:val="22"/>
              </w:rPr>
              <w:t xml:space="preserve"> Wei</w:t>
            </w:r>
          </w:p>
        </w:tc>
        <w:tc>
          <w:tcPr>
            <w:tcW w:w="3330" w:type="dxa"/>
            <w:tcBorders>
              <w:top w:val="nil"/>
              <w:left w:val="nil"/>
              <w:bottom w:val="nil"/>
              <w:right w:val="nil"/>
            </w:tcBorders>
          </w:tcPr>
          <w:p w14:paraId="246C9EAD" w14:textId="77777777" w:rsidR="00005DB2" w:rsidRPr="00542AC6" w:rsidRDefault="00005DB2" w:rsidP="006318EF">
            <w:pPr>
              <w:rPr>
                <w:sz w:val="22"/>
                <w:szCs w:val="22"/>
              </w:rPr>
            </w:pPr>
            <w:r w:rsidRPr="00542AC6">
              <w:rPr>
                <w:sz w:val="22"/>
                <w:szCs w:val="22"/>
              </w:rPr>
              <w:t>M.S.</w:t>
            </w:r>
          </w:p>
        </w:tc>
        <w:tc>
          <w:tcPr>
            <w:tcW w:w="2340" w:type="dxa"/>
            <w:tcBorders>
              <w:top w:val="nil"/>
              <w:left w:val="nil"/>
              <w:bottom w:val="nil"/>
              <w:right w:val="nil"/>
            </w:tcBorders>
          </w:tcPr>
          <w:p w14:paraId="7610244B" w14:textId="77777777" w:rsidR="00005DB2" w:rsidRPr="00542AC6" w:rsidRDefault="00005DB2" w:rsidP="006318EF">
            <w:pPr>
              <w:rPr>
                <w:sz w:val="22"/>
                <w:szCs w:val="22"/>
              </w:rPr>
            </w:pPr>
            <w:r w:rsidRPr="00542AC6">
              <w:rPr>
                <w:sz w:val="22"/>
                <w:szCs w:val="22"/>
              </w:rPr>
              <w:t xml:space="preserve">2018 </w:t>
            </w:r>
          </w:p>
        </w:tc>
      </w:tr>
      <w:tr w:rsidR="00005DB2" w:rsidRPr="00542AC6" w14:paraId="6D028764" w14:textId="77777777" w:rsidTr="00005DB2">
        <w:tc>
          <w:tcPr>
            <w:tcW w:w="558" w:type="dxa"/>
            <w:tcBorders>
              <w:top w:val="nil"/>
              <w:left w:val="nil"/>
              <w:bottom w:val="nil"/>
              <w:right w:val="nil"/>
            </w:tcBorders>
          </w:tcPr>
          <w:p w14:paraId="2835477A" w14:textId="6D521F6E" w:rsidR="00005DB2" w:rsidRPr="00542AC6" w:rsidRDefault="00005DB2" w:rsidP="001148E2">
            <w:pPr>
              <w:rPr>
                <w:sz w:val="22"/>
                <w:szCs w:val="22"/>
              </w:rPr>
            </w:pPr>
            <w:r w:rsidRPr="00542AC6">
              <w:rPr>
                <w:sz w:val="22"/>
                <w:szCs w:val="22"/>
              </w:rPr>
              <w:t>2</w:t>
            </w:r>
            <w:r w:rsidR="001D6A0A">
              <w:rPr>
                <w:sz w:val="22"/>
                <w:szCs w:val="22"/>
              </w:rPr>
              <w:t>9</w:t>
            </w:r>
          </w:p>
        </w:tc>
        <w:tc>
          <w:tcPr>
            <w:tcW w:w="3222" w:type="dxa"/>
            <w:tcBorders>
              <w:top w:val="nil"/>
              <w:left w:val="nil"/>
              <w:bottom w:val="nil"/>
              <w:right w:val="nil"/>
            </w:tcBorders>
          </w:tcPr>
          <w:p w14:paraId="1F03CA65" w14:textId="77777777" w:rsidR="00005DB2" w:rsidRPr="00542AC6" w:rsidRDefault="00005DB2" w:rsidP="001148E2">
            <w:pPr>
              <w:rPr>
                <w:b/>
                <w:sz w:val="22"/>
                <w:szCs w:val="22"/>
              </w:rPr>
            </w:pPr>
            <w:r w:rsidRPr="00542AC6">
              <w:rPr>
                <w:b/>
                <w:sz w:val="22"/>
                <w:szCs w:val="22"/>
              </w:rPr>
              <w:t>Yun Liang</w:t>
            </w:r>
          </w:p>
        </w:tc>
        <w:tc>
          <w:tcPr>
            <w:tcW w:w="3330" w:type="dxa"/>
            <w:tcBorders>
              <w:top w:val="nil"/>
              <w:left w:val="nil"/>
              <w:bottom w:val="nil"/>
              <w:right w:val="nil"/>
            </w:tcBorders>
          </w:tcPr>
          <w:p w14:paraId="6F784B92" w14:textId="77777777" w:rsidR="00005DB2" w:rsidRPr="00542AC6" w:rsidRDefault="00005DB2" w:rsidP="001148E2">
            <w:pPr>
              <w:rPr>
                <w:sz w:val="22"/>
                <w:szCs w:val="22"/>
              </w:rPr>
            </w:pPr>
            <w:r w:rsidRPr="00542AC6">
              <w:rPr>
                <w:sz w:val="22"/>
                <w:szCs w:val="22"/>
              </w:rPr>
              <w:t>M.S.</w:t>
            </w:r>
          </w:p>
        </w:tc>
        <w:tc>
          <w:tcPr>
            <w:tcW w:w="2340" w:type="dxa"/>
            <w:tcBorders>
              <w:top w:val="nil"/>
              <w:left w:val="nil"/>
              <w:bottom w:val="nil"/>
              <w:right w:val="nil"/>
            </w:tcBorders>
          </w:tcPr>
          <w:p w14:paraId="74F819CB" w14:textId="77777777" w:rsidR="00005DB2" w:rsidRPr="00542AC6" w:rsidRDefault="00005DB2" w:rsidP="001148E2">
            <w:pPr>
              <w:rPr>
                <w:sz w:val="22"/>
                <w:szCs w:val="22"/>
              </w:rPr>
            </w:pPr>
            <w:r w:rsidRPr="00542AC6">
              <w:rPr>
                <w:sz w:val="22"/>
                <w:szCs w:val="22"/>
              </w:rPr>
              <w:t xml:space="preserve">2019 </w:t>
            </w:r>
          </w:p>
        </w:tc>
      </w:tr>
      <w:tr w:rsidR="00005DB2" w:rsidRPr="00542AC6" w14:paraId="580046C5" w14:textId="77777777" w:rsidTr="00005DB2">
        <w:tc>
          <w:tcPr>
            <w:tcW w:w="558" w:type="dxa"/>
            <w:tcBorders>
              <w:top w:val="nil"/>
              <w:left w:val="nil"/>
              <w:bottom w:val="nil"/>
              <w:right w:val="nil"/>
            </w:tcBorders>
          </w:tcPr>
          <w:p w14:paraId="55FD6CF4" w14:textId="16765F31" w:rsidR="00005DB2" w:rsidRPr="00542AC6" w:rsidRDefault="001D6A0A" w:rsidP="009729D0">
            <w:pPr>
              <w:rPr>
                <w:sz w:val="22"/>
                <w:szCs w:val="22"/>
              </w:rPr>
            </w:pPr>
            <w:r>
              <w:rPr>
                <w:sz w:val="22"/>
                <w:szCs w:val="22"/>
              </w:rPr>
              <w:t>30</w:t>
            </w:r>
          </w:p>
        </w:tc>
        <w:tc>
          <w:tcPr>
            <w:tcW w:w="3222" w:type="dxa"/>
            <w:tcBorders>
              <w:top w:val="nil"/>
              <w:left w:val="nil"/>
              <w:bottom w:val="nil"/>
              <w:right w:val="nil"/>
            </w:tcBorders>
          </w:tcPr>
          <w:p w14:paraId="7649A1AE" w14:textId="77777777" w:rsidR="00005DB2" w:rsidRPr="00542AC6" w:rsidRDefault="00005DB2" w:rsidP="009729D0">
            <w:pPr>
              <w:rPr>
                <w:bCs/>
                <w:sz w:val="22"/>
                <w:szCs w:val="22"/>
              </w:rPr>
            </w:pPr>
            <w:r w:rsidRPr="00542AC6">
              <w:rPr>
                <w:bCs/>
                <w:sz w:val="22"/>
                <w:szCs w:val="22"/>
              </w:rPr>
              <w:t>Ying Qiu</w:t>
            </w:r>
          </w:p>
        </w:tc>
        <w:tc>
          <w:tcPr>
            <w:tcW w:w="3330" w:type="dxa"/>
            <w:tcBorders>
              <w:top w:val="nil"/>
              <w:left w:val="nil"/>
              <w:bottom w:val="nil"/>
              <w:right w:val="nil"/>
            </w:tcBorders>
          </w:tcPr>
          <w:p w14:paraId="01CC96A3" w14:textId="77777777" w:rsidR="00005DB2" w:rsidRPr="00542AC6" w:rsidRDefault="00005DB2" w:rsidP="009729D0">
            <w:pPr>
              <w:rPr>
                <w:sz w:val="22"/>
                <w:szCs w:val="22"/>
              </w:rPr>
            </w:pPr>
            <w:r w:rsidRPr="00542AC6">
              <w:rPr>
                <w:sz w:val="22"/>
                <w:szCs w:val="22"/>
              </w:rPr>
              <w:t>M.S.</w:t>
            </w:r>
          </w:p>
        </w:tc>
        <w:tc>
          <w:tcPr>
            <w:tcW w:w="2340" w:type="dxa"/>
            <w:tcBorders>
              <w:top w:val="nil"/>
              <w:left w:val="nil"/>
              <w:bottom w:val="nil"/>
              <w:right w:val="nil"/>
            </w:tcBorders>
          </w:tcPr>
          <w:p w14:paraId="20BB9999" w14:textId="77777777" w:rsidR="00005DB2" w:rsidRPr="00542AC6" w:rsidRDefault="00005DB2" w:rsidP="009729D0">
            <w:pPr>
              <w:rPr>
                <w:sz w:val="22"/>
                <w:szCs w:val="22"/>
              </w:rPr>
            </w:pPr>
            <w:r w:rsidRPr="00542AC6">
              <w:rPr>
                <w:sz w:val="22"/>
                <w:szCs w:val="22"/>
              </w:rPr>
              <w:t xml:space="preserve">2019 </w:t>
            </w:r>
          </w:p>
        </w:tc>
      </w:tr>
      <w:tr w:rsidR="00542AC6" w:rsidRPr="00542AC6" w14:paraId="4E01D5CD" w14:textId="77777777" w:rsidTr="00005DB2">
        <w:tc>
          <w:tcPr>
            <w:tcW w:w="558" w:type="dxa"/>
            <w:tcBorders>
              <w:top w:val="nil"/>
              <w:left w:val="nil"/>
              <w:bottom w:val="nil"/>
              <w:right w:val="nil"/>
            </w:tcBorders>
          </w:tcPr>
          <w:p w14:paraId="3AB34AA9" w14:textId="24663940" w:rsidR="00542AC6" w:rsidRPr="00542AC6" w:rsidRDefault="001D6A0A" w:rsidP="005B38D9">
            <w:pPr>
              <w:rPr>
                <w:sz w:val="22"/>
                <w:szCs w:val="22"/>
              </w:rPr>
            </w:pPr>
            <w:r>
              <w:rPr>
                <w:sz w:val="22"/>
                <w:szCs w:val="22"/>
              </w:rPr>
              <w:t>31</w:t>
            </w:r>
          </w:p>
        </w:tc>
        <w:tc>
          <w:tcPr>
            <w:tcW w:w="3222" w:type="dxa"/>
            <w:tcBorders>
              <w:top w:val="nil"/>
              <w:left w:val="nil"/>
              <w:bottom w:val="nil"/>
              <w:right w:val="nil"/>
            </w:tcBorders>
          </w:tcPr>
          <w:p w14:paraId="0B4400A0" w14:textId="77777777" w:rsidR="00542AC6" w:rsidRPr="00542AC6" w:rsidRDefault="00542AC6" w:rsidP="005B38D9">
            <w:pPr>
              <w:rPr>
                <w:b/>
                <w:sz w:val="22"/>
                <w:szCs w:val="22"/>
              </w:rPr>
            </w:pPr>
            <w:r w:rsidRPr="00542AC6">
              <w:rPr>
                <w:b/>
                <w:sz w:val="22"/>
                <w:szCs w:val="22"/>
              </w:rPr>
              <w:t>David Ma</w:t>
            </w:r>
          </w:p>
        </w:tc>
        <w:tc>
          <w:tcPr>
            <w:tcW w:w="3330" w:type="dxa"/>
            <w:tcBorders>
              <w:top w:val="nil"/>
              <w:left w:val="nil"/>
              <w:bottom w:val="nil"/>
              <w:right w:val="nil"/>
            </w:tcBorders>
          </w:tcPr>
          <w:p w14:paraId="4AD8BBB0" w14:textId="77777777" w:rsidR="00542AC6" w:rsidRPr="00542AC6" w:rsidRDefault="00542AC6" w:rsidP="005B38D9">
            <w:pPr>
              <w:rPr>
                <w:sz w:val="22"/>
                <w:szCs w:val="22"/>
              </w:rPr>
            </w:pPr>
            <w:r w:rsidRPr="00542AC6">
              <w:rPr>
                <w:sz w:val="22"/>
                <w:szCs w:val="22"/>
              </w:rPr>
              <w:t>Ph.D.</w:t>
            </w:r>
          </w:p>
        </w:tc>
        <w:tc>
          <w:tcPr>
            <w:tcW w:w="2340" w:type="dxa"/>
            <w:tcBorders>
              <w:top w:val="nil"/>
              <w:left w:val="nil"/>
              <w:bottom w:val="nil"/>
              <w:right w:val="nil"/>
            </w:tcBorders>
          </w:tcPr>
          <w:p w14:paraId="15BB503C" w14:textId="77777777" w:rsidR="00542AC6" w:rsidRPr="00542AC6" w:rsidRDefault="00542AC6" w:rsidP="005B38D9">
            <w:pPr>
              <w:rPr>
                <w:sz w:val="22"/>
                <w:szCs w:val="22"/>
              </w:rPr>
            </w:pPr>
            <w:r w:rsidRPr="00542AC6">
              <w:rPr>
                <w:sz w:val="22"/>
                <w:szCs w:val="22"/>
              </w:rPr>
              <w:t xml:space="preserve">2020 </w:t>
            </w:r>
          </w:p>
        </w:tc>
      </w:tr>
      <w:tr w:rsidR="00542AC6" w:rsidRPr="00542AC6" w14:paraId="3A7C5ECD" w14:textId="77777777" w:rsidTr="00005DB2">
        <w:tc>
          <w:tcPr>
            <w:tcW w:w="558" w:type="dxa"/>
            <w:tcBorders>
              <w:top w:val="nil"/>
              <w:left w:val="nil"/>
              <w:bottom w:val="nil"/>
              <w:right w:val="nil"/>
            </w:tcBorders>
          </w:tcPr>
          <w:p w14:paraId="011F174E" w14:textId="622E44FE" w:rsidR="00542AC6" w:rsidRPr="00542AC6" w:rsidRDefault="001D6A0A" w:rsidP="005B38D9">
            <w:pPr>
              <w:rPr>
                <w:sz w:val="22"/>
                <w:szCs w:val="22"/>
              </w:rPr>
            </w:pPr>
            <w:r>
              <w:rPr>
                <w:sz w:val="22"/>
                <w:szCs w:val="22"/>
              </w:rPr>
              <w:t>32</w:t>
            </w:r>
          </w:p>
        </w:tc>
        <w:tc>
          <w:tcPr>
            <w:tcW w:w="3222" w:type="dxa"/>
            <w:tcBorders>
              <w:top w:val="nil"/>
              <w:left w:val="nil"/>
              <w:bottom w:val="nil"/>
              <w:right w:val="nil"/>
            </w:tcBorders>
          </w:tcPr>
          <w:p w14:paraId="20CDB872" w14:textId="35AF4F3D" w:rsidR="00542AC6" w:rsidRPr="00542AC6" w:rsidRDefault="00542AC6" w:rsidP="005B38D9">
            <w:pPr>
              <w:rPr>
                <w:bCs/>
                <w:sz w:val="22"/>
                <w:szCs w:val="22"/>
              </w:rPr>
            </w:pPr>
            <w:r w:rsidRPr="00542AC6">
              <w:rPr>
                <w:bCs/>
                <w:sz w:val="22"/>
                <w:szCs w:val="22"/>
              </w:rPr>
              <w:t>Varun Gokhale</w:t>
            </w:r>
          </w:p>
        </w:tc>
        <w:tc>
          <w:tcPr>
            <w:tcW w:w="3330" w:type="dxa"/>
            <w:tcBorders>
              <w:top w:val="nil"/>
              <w:left w:val="nil"/>
              <w:bottom w:val="nil"/>
              <w:right w:val="nil"/>
            </w:tcBorders>
          </w:tcPr>
          <w:p w14:paraId="0F29B9BB" w14:textId="56464F86" w:rsidR="00542AC6" w:rsidRPr="00542AC6" w:rsidRDefault="00542AC6" w:rsidP="005B38D9">
            <w:pPr>
              <w:rPr>
                <w:sz w:val="22"/>
                <w:szCs w:val="22"/>
              </w:rPr>
            </w:pPr>
            <w:r w:rsidRPr="00542AC6">
              <w:rPr>
                <w:sz w:val="22"/>
                <w:szCs w:val="22"/>
              </w:rPr>
              <w:t>M.S.</w:t>
            </w:r>
          </w:p>
        </w:tc>
        <w:tc>
          <w:tcPr>
            <w:tcW w:w="2340" w:type="dxa"/>
            <w:tcBorders>
              <w:top w:val="nil"/>
              <w:left w:val="nil"/>
              <w:bottom w:val="nil"/>
              <w:right w:val="nil"/>
            </w:tcBorders>
          </w:tcPr>
          <w:p w14:paraId="4023DA59" w14:textId="77777777" w:rsidR="00542AC6" w:rsidRPr="00542AC6" w:rsidRDefault="00542AC6" w:rsidP="005B38D9">
            <w:pPr>
              <w:rPr>
                <w:sz w:val="22"/>
                <w:szCs w:val="22"/>
              </w:rPr>
            </w:pPr>
            <w:r w:rsidRPr="00542AC6">
              <w:rPr>
                <w:sz w:val="22"/>
                <w:szCs w:val="22"/>
              </w:rPr>
              <w:t xml:space="preserve">2020 </w:t>
            </w:r>
          </w:p>
        </w:tc>
      </w:tr>
      <w:tr w:rsidR="00005DB2" w:rsidRPr="00542AC6" w14:paraId="1BC0555E" w14:textId="77777777" w:rsidTr="00005DB2">
        <w:tc>
          <w:tcPr>
            <w:tcW w:w="558" w:type="dxa"/>
            <w:tcBorders>
              <w:top w:val="nil"/>
              <w:left w:val="nil"/>
              <w:bottom w:val="nil"/>
              <w:right w:val="nil"/>
            </w:tcBorders>
          </w:tcPr>
          <w:p w14:paraId="140FFF60" w14:textId="2FA65843" w:rsidR="00005DB2" w:rsidRPr="00542AC6" w:rsidRDefault="001D6A0A" w:rsidP="007A2C08">
            <w:pPr>
              <w:rPr>
                <w:sz w:val="22"/>
                <w:szCs w:val="22"/>
              </w:rPr>
            </w:pPr>
            <w:r>
              <w:rPr>
                <w:sz w:val="22"/>
                <w:szCs w:val="22"/>
              </w:rPr>
              <w:t>33</w:t>
            </w:r>
          </w:p>
        </w:tc>
        <w:tc>
          <w:tcPr>
            <w:tcW w:w="3222" w:type="dxa"/>
            <w:tcBorders>
              <w:top w:val="nil"/>
              <w:left w:val="nil"/>
              <w:bottom w:val="nil"/>
              <w:right w:val="nil"/>
            </w:tcBorders>
          </w:tcPr>
          <w:p w14:paraId="44C4CF28" w14:textId="77777777" w:rsidR="00005DB2" w:rsidRPr="00542AC6" w:rsidRDefault="00005DB2" w:rsidP="007A2C08">
            <w:pPr>
              <w:rPr>
                <w:bCs/>
                <w:sz w:val="22"/>
                <w:szCs w:val="22"/>
              </w:rPr>
            </w:pPr>
            <w:r w:rsidRPr="00542AC6">
              <w:rPr>
                <w:bCs/>
                <w:sz w:val="22"/>
                <w:szCs w:val="22"/>
              </w:rPr>
              <w:t>Lijuan Su</w:t>
            </w:r>
          </w:p>
        </w:tc>
        <w:tc>
          <w:tcPr>
            <w:tcW w:w="3330" w:type="dxa"/>
            <w:tcBorders>
              <w:top w:val="nil"/>
              <w:left w:val="nil"/>
              <w:bottom w:val="nil"/>
              <w:right w:val="nil"/>
            </w:tcBorders>
          </w:tcPr>
          <w:p w14:paraId="4D4BFDBC" w14:textId="77777777" w:rsidR="00005DB2" w:rsidRPr="00542AC6" w:rsidRDefault="00005DB2" w:rsidP="007A2C08">
            <w:pPr>
              <w:rPr>
                <w:sz w:val="22"/>
                <w:szCs w:val="22"/>
              </w:rPr>
            </w:pPr>
            <w:r w:rsidRPr="00542AC6">
              <w:rPr>
                <w:sz w:val="22"/>
                <w:szCs w:val="22"/>
              </w:rPr>
              <w:t>Ph.D.</w:t>
            </w:r>
          </w:p>
        </w:tc>
        <w:tc>
          <w:tcPr>
            <w:tcW w:w="2340" w:type="dxa"/>
            <w:tcBorders>
              <w:top w:val="nil"/>
              <w:left w:val="nil"/>
              <w:bottom w:val="nil"/>
              <w:right w:val="nil"/>
            </w:tcBorders>
          </w:tcPr>
          <w:p w14:paraId="7751E4B8" w14:textId="77777777" w:rsidR="00005DB2" w:rsidRPr="00542AC6" w:rsidRDefault="00005DB2" w:rsidP="007A2C08">
            <w:pPr>
              <w:rPr>
                <w:sz w:val="22"/>
                <w:szCs w:val="22"/>
              </w:rPr>
            </w:pPr>
            <w:r w:rsidRPr="00542AC6">
              <w:rPr>
                <w:sz w:val="22"/>
                <w:szCs w:val="22"/>
              </w:rPr>
              <w:t xml:space="preserve">2020 </w:t>
            </w:r>
          </w:p>
        </w:tc>
      </w:tr>
      <w:tr w:rsidR="00542AC6" w:rsidRPr="00542AC6" w14:paraId="3EBF623E" w14:textId="77777777" w:rsidTr="00005DB2">
        <w:tc>
          <w:tcPr>
            <w:tcW w:w="558" w:type="dxa"/>
            <w:tcBorders>
              <w:top w:val="nil"/>
              <w:left w:val="nil"/>
              <w:bottom w:val="nil"/>
              <w:right w:val="nil"/>
            </w:tcBorders>
          </w:tcPr>
          <w:p w14:paraId="78AE6979" w14:textId="7EFAE9FC" w:rsidR="00542AC6" w:rsidRPr="00542AC6" w:rsidRDefault="001D6A0A" w:rsidP="005B38D9">
            <w:pPr>
              <w:rPr>
                <w:sz w:val="22"/>
                <w:szCs w:val="22"/>
              </w:rPr>
            </w:pPr>
            <w:r>
              <w:rPr>
                <w:sz w:val="22"/>
                <w:szCs w:val="22"/>
              </w:rPr>
              <w:t>34</w:t>
            </w:r>
          </w:p>
        </w:tc>
        <w:tc>
          <w:tcPr>
            <w:tcW w:w="3222" w:type="dxa"/>
            <w:tcBorders>
              <w:top w:val="nil"/>
              <w:left w:val="nil"/>
              <w:bottom w:val="nil"/>
              <w:right w:val="nil"/>
            </w:tcBorders>
          </w:tcPr>
          <w:p w14:paraId="56113D31" w14:textId="269F2E93" w:rsidR="00542AC6" w:rsidRPr="00542AC6" w:rsidRDefault="00542AC6" w:rsidP="005B38D9">
            <w:pPr>
              <w:rPr>
                <w:bCs/>
                <w:sz w:val="22"/>
                <w:szCs w:val="22"/>
              </w:rPr>
            </w:pPr>
            <w:r w:rsidRPr="00542AC6">
              <w:rPr>
                <w:bCs/>
                <w:sz w:val="22"/>
                <w:szCs w:val="22"/>
              </w:rPr>
              <w:t>Hoda Manafian</w:t>
            </w:r>
          </w:p>
        </w:tc>
        <w:tc>
          <w:tcPr>
            <w:tcW w:w="3330" w:type="dxa"/>
            <w:tcBorders>
              <w:top w:val="nil"/>
              <w:left w:val="nil"/>
              <w:bottom w:val="nil"/>
              <w:right w:val="nil"/>
            </w:tcBorders>
          </w:tcPr>
          <w:p w14:paraId="6E6572EA" w14:textId="77777777" w:rsidR="00542AC6" w:rsidRPr="00542AC6" w:rsidRDefault="00542AC6" w:rsidP="005B38D9">
            <w:pPr>
              <w:rPr>
                <w:sz w:val="22"/>
                <w:szCs w:val="22"/>
              </w:rPr>
            </w:pPr>
            <w:r w:rsidRPr="00542AC6">
              <w:rPr>
                <w:sz w:val="22"/>
                <w:szCs w:val="22"/>
              </w:rPr>
              <w:t>Ph.D.</w:t>
            </w:r>
          </w:p>
        </w:tc>
        <w:tc>
          <w:tcPr>
            <w:tcW w:w="2340" w:type="dxa"/>
            <w:tcBorders>
              <w:top w:val="nil"/>
              <w:left w:val="nil"/>
              <w:bottom w:val="nil"/>
              <w:right w:val="nil"/>
            </w:tcBorders>
          </w:tcPr>
          <w:p w14:paraId="3CCDD05D" w14:textId="4E2A366B" w:rsidR="00542AC6" w:rsidRPr="00542AC6" w:rsidRDefault="00542AC6" w:rsidP="005B38D9">
            <w:pPr>
              <w:rPr>
                <w:sz w:val="22"/>
                <w:szCs w:val="22"/>
              </w:rPr>
            </w:pPr>
            <w:r w:rsidRPr="00542AC6">
              <w:rPr>
                <w:sz w:val="22"/>
                <w:szCs w:val="22"/>
              </w:rPr>
              <w:t xml:space="preserve">2021 </w:t>
            </w:r>
          </w:p>
        </w:tc>
      </w:tr>
      <w:tr w:rsidR="00005DB2" w:rsidRPr="00542AC6" w14:paraId="30D3B0DC" w14:textId="77777777" w:rsidTr="00005DB2">
        <w:tc>
          <w:tcPr>
            <w:tcW w:w="558" w:type="dxa"/>
            <w:tcBorders>
              <w:top w:val="nil"/>
              <w:left w:val="nil"/>
              <w:bottom w:val="nil"/>
              <w:right w:val="nil"/>
            </w:tcBorders>
          </w:tcPr>
          <w:p w14:paraId="5718312E" w14:textId="7390D9A7" w:rsidR="00005DB2" w:rsidRPr="00542AC6" w:rsidRDefault="001D6A0A" w:rsidP="00B5222F">
            <w:pPr>
              <w:rPr>
                <w:sz w:val="22"/>
                <w:szCs w:val="22"/>
              </w:rPr>
            </w:pPr>
            <w:r>
              <w:rPr>
                <w:sz w:val="22"/>
                <w:szCs w:val="22"/>
              </w:rPr>
              <w:t>35</w:t>
            </w:r>
          </w:p>
        </w:tc>
        <w:tc>
          <w:tcPr>
            <w:tcW w:w="3222" w:type="dxa"/>
            <w:tcBorders>
              <w:top w:val="nil"/>
              <w:left w:val="nil"/>
              <w:bottom w:val="nil"/>
              <w:right w:val="nil"/>
            </w:tcBorders>
          </w:tcPr>
          <w:p w14:paraId="56239E95" w14:textId="77777777" w:rsidR="00005DB2" w:rsidRPr="00542AC6" w:rsidRDefault="00005DB2" w:rsidP="00B5222F">
            <w:pPr>
              <w:rPr>
                <w:b/>
                <w:sz w:val="22"/>
                <w:szCs w:val="22"/>
              </w:rPr>
            </w:pPr>
            <w:r w:rsidRPr="00542AC6">
              <w:rPr>
                <w:b/>
                <w:sz w:val="22"/>
                <w:szCs w:val="22"/>
              </w:rPr>
              <w:t>Luyu Wang</w:t>
            </w:r>
          </w:p>
        </w:tc>
        <w:tc>
          <w:tcPr>
            <w:tcW w:w="3330" w:type="dxa"/>
            <w:tcBorders>
              <w:top w:val="nil"/>
              <w:left w:val="nil"/>
              <w:bottom w:val="nil"/>
              <w:right w:val="nil"/>
            </w:tcBorders>
          </w:tcPr>
          <w:p w14:paraId="2F87910C" w14:textId="77777777" w:rsidR="00005DB2" w:rsidRPr="00542AC6" w:rsidRDefault="00005DB2" w:rsidP="00B5222F">
            <w:pPr>
              <w:rPr>
                <w:sz w:val="22"/>
                <w:szCs w:val="22"/>
              </w:rPr>
            </w:pPr>
            <w:r w:rsidRPr="00542AC6">
              <w:rPr>
                <w:sz w:val="22"/>
                <w:szCs w:val="22"/>
              </w:rPr>
              <w:t>Ph.D.</w:t>
            </w:r>
          </w:p>
        </w:tc>
        <w:tc>
          <w:tcPr>
            <w:tcW w:w="2340" w:type="dxa"/>
            <w:tcBorders>
              <w:top w:val="nil"/>
              <w:left w:val="nil"/>
              <w:bottom w:val="nil"/>
              <w:right w:val="nil"/>
            </w:tcBorders>
          </w:tcPr>
          <w:p w14:paraId="7ED447CE" w14:textId="77777777" w:rsidR="00005DB2" w:rsidRPr="00542AC6" w:rsidRDefault="00005DB2" w:rsidP="00B5222F">
            <w:pPr>
              <w:rPr>
                <w:sz w:val="22"/>
                <w:szCs w:val="22"/>
              </w:rPr>
            </w:pPr>
            <w:r w:rsidRPr="00542AC6">
              <w:rPr>
                <w:sz w:val="22"/>
                <w:szCs w:val="22"/>
              </w:rPr>
              <w:t xml:space="preserve">2021 </w:t>
            </w:r>
          </w:p>
        </w:tc>
      </w:tr>
      <w:tr w:rsidR="00005DB2" w:rsidRPr="00542AC6" w14:paraId="2AD0B8AD" w14:textId="77777777" w:rsidTr="00005DB2">
        <w:tc>
          <w:tcPr>
            <w:tcW w:w="558" w:type="dxa"/>
            <w:tcBorders>
              <w:top w:val="nil"/>
              <w:left w:val="nil"/>
              <w:bottom w:val="nil"/>
              <w:right w:val="nil"/>
            </w:tcBorders>
          </w:tcPr>
          <w:p w14:paraId="702A376D" w14:textId="6A86AA3C" w:rsidR="00005DB2" w:rsidRPr="00542AC6" w:rsidRDefault="001D6A0A" w:rsidP="002B65AD">
            <w:pPr>
              <w:rPr>
                <w:sz w:val="22"/>
                <w:szCs w:val="22"/>
              </w:rPr>
            </w:pPr>
            <w:r>
              <w:rPr>
                <w:sz w:val="22"/>
                <w:szCs w:val="22"/>
              </w:rPr>
              <w:t>36</w:t>
            </w:r>
          </w:p>
        </w:tc>
        <w:tc>
          <w:tcPr>
            <w:tcW w:w="3222" w:type="dxa"/>
            <w:tcBorders>
              <w:top w:val="nil"/>
              <w:left w:val="nil"/>
              <w:bottom w:val="nil"/>
              <w:right w:val="nil"/>
            </w:tcBorders>
          </w:tcPr>
          <w:p w14:paraId="1E9D3827" w14:textId="77777777" w:rsidR="00005DB2" w:rsidRPr="00542AC6" w:rsidRDefault="00005DB2" w:rsidP="002B65AD">
            <w:pPr>
              <w:rPr>
                <w:bCs/>
                <w:sz w:val="22"/>
                <w:szCs w:val="22"/>
              </w:rPr>
            </w:pPr>
            <w:r w:rsidRPr="00542AC6">
              <w:rPr>
                <w:bCs/>
                <w:sz w:val="22"/>
                <w:szCs w:val="22"/>
              </w:rPr>
              <w:t>Jing Yang</w:t>
            </w:r>
          </w:p>
        </w:tc>
        <w:tc>
          <w:tcPr>
            <w:tcW w:w="3330" w:type="dxa"/>
            <w:tcBorders>
              <w:top w:val="nil"/>
              <w:left w:val="nil"/>
              <w:bottom w:val="nil"/>
              <w:right w:val="nil"/>
            </w:tcBorders>
          </w:tcPr>
          <w:p w14:paraId="107FE4D9" w14:textId="77777777" w:rsidR="00005DB2" w:rsidRPr="00542AC6" w:rsidRDefault="00005DB2" w:rsidP="002B65AD">
            <w:pPr>
              <w:rPr>
                <w:sz w:val="22"/>
                <w:szCs w:val="22"/>
              </w:rPr>
            </w:pPr>
            <w:r w:rsidRPr="00542AC6">
              <w:rPr>
                <w:sz w:val="22"/>
                <w:szCs w:val="22"/>
              </w:rPr>
              <w:t>M.S.</w:t>
            </w:r>
          </w:p>
        </w:tc>
        <w:tc>
          <w:tcPr>
            <w:tcW w:w="2340" w:type="dxa"/>
            <w:tcBorders>
              <w:top w:val="nil"/>
              <w:left w:val="nil"/>
              <w:bottom w:val="nil"/>
              <w:right w:val="nil"/>
            </w:tcBorders>
          </w:tcPr>
          <w:p w14:paraId="157B008C" w14:textId="77777777" w:rsidR="00005DB2" w:rsidRPr="00542AC6" w:rsidRDefault="00005DB2" w:rsidP="002B65AD">
            <w:pPr>
              <w:rPr>
                <w:sz w:val="22"/>
                <w:szCs w:val="22"/>
              </w:rPr>
            </w:pPr>
            <w:r w:rsidRPr="00542AC6">
              <w:rPr>
                <w:sz w:val="22"/>
                <w:szCs w:val="22"/>
              </w:rPr>
              <w:t xml:space="preserve">2021 </w:t>
            </w:r>
          </w:p>
        </w:tc>
      </w:tr>
      <w:tr w:rsidR="00005DB2" w:rsidRPr="00542AC6" w14:paraId="1C2893B7" w14:textId="77777777" w:rsidTr="00005DB2">
        <w:tc>
          <w:tcPr>
            <w:tcW w:w="558" w:type="dxa"/>
            <w:tcBorders>
              <w:top w:val="nil"/>
              <w:left w:val="nil"/>
              <w:bottom w:val="nil"/>
              <w:right w:val="nil"/>
            </w:tcBorders>
          </w:tcPr>
          <w:p w14:paraId="24499912" w14:textId="77814A95" w:rsidR="00005DB2" w:rsidRPr="00542AC6" w:rsidRDefault="001D6A0A" w:rsidP="002B65AD">
            <w:pPr>
              <w:rPr>
                <w:sz w:val="22"/>
                <w:szCs w:val="22"/>
              </w:rPr>
            </w:pPr>
            <w:r>
              <w:rPr>
                <w:sz w:val="22"/>
                <w:szCs w:val="22"/>
              </w:rPr>
              <w:t>37</w:t>
            </w:r>
          </w:p>
        </w:tc>
        <w:tc>
          <w:tcPr>
            <w:tcW w:w="3222" w:type="dxa"/>
            <w:tcBorders>
              <w:top w:val="nil"/>
              <w:left w:val="nil"/>
              <w:bottom w:val="nil"/>
              <w:right w:val="nil"/>
            </w:tcBorders>
          </w:tcPr>
          <w:p w14:paraId="3682014F" w14:textId="77777777" w:rsidR="00005DB2" w:rsidRPr="00542AC6" w:rsidRDefault="00005DB2" w:rsidP="002B65AD">
            <w:pPr>
              <w:rPr>
                <w:bCs/>
                <w:sz w:val="22"/>
                <w:szCs w:val="22"/>
              </w:rPr>
            </w:pPr>
            <w:proofErr w:type="spellStart"/>
            <w:r w:rsidRPr="00542AC6">
              <w:rPr>
                <w:bCs/>
                <w:sz w:val="22"/>
                <w:szCs w:val="22"/>
              </w:rPr>
              <w:t>Chendi</w:t>
            </w:r>
            <w:proofErr w:type="spellEnd"/>
            <w:r w:rsidRPr="00542AC6">
              <w:rPr>
                <w:bCs/>
                <w:sz w:val="22"/>
                <w:szCs w:val="22"/>
              </w:rPr>
              <w:t xml:space="preserve"> Ma</w:t>
            </w:r>
          </w:p>
        </w:tc>
        <w:tc>
          <w:tcPr>
            <w:tcW w:w="3330" w:type="dxa"/>
            <w:tcBorders>
              <w:top w:val="nil"/>
              <w:left w:val="nil"/>
              <w:bottom w:val="nil"/>
              <w:right w:val="nil"/>
            </w:tcBorders>
          </w:tcPr>
          <w:p w14:paraId="34790F43" w14:textId="77777777" w:rsidR="00005DB2" w:rsidRPr="00542AC6" w:rsidRDefault="00005DB2" w:rsidP="002B65AD">
            <w:pPr>
              <w:rPr>
                <w:sz w:val="22"/>
                <w:szCs w:val="22"/>
              </w:rPr>
            </w:pPr>
            <w:r w:rsidRPr="00542AC6">
              <w:rPr>
                <w:sz w:val="22"/>
                <w:szCs w:val="22"/>
              </w:rPr>
              <w:t>M.S.</w:t>
            </w:r>
          </w:p>
        </w:tc>
        <w:tc>
          <w:tcPr>
            <w:tcW w:w="2340" w:type="dxa"/>
            <w:tcBorders>
              <w:top w:val="nil"/>
              <w:left w:val="nil"/>
              <w:bottom w:val="nil"/>
              <w:right w:val="nil"/>
            </w:tcBorders>
          </w:tcPr>
          <w:p w14:paraId="234B55D5" w14:textId="77777777" w:rsidR="00005DB2" w:rsidRPr="00542AC6" w:rsidRDefault="00005DB2" w:rsidP="002B65AD">
            <w:pPr>
              <w:rPr>
                <w:sz w:val="22"/>
                <w:szCs w:val="22"/>
              </w:rPr>
            </w:pPr>
            <w:r w:rsidRPr="00542AC6">
              <w:rPr>
                <w:sz w:val="22"/>
                <w:szCs w:val="22"/>
              </w:rPr>
              <w:t xml:space="preserve">2021 </w:t>
            </w:r>
          </w:p>
        </w:tc>
      </w:tr>
      <w:tr w:rsidR="00542AC6" w:rsidRPr="00542AC6" w14:paraId="379DC6B6" w14:textId="77777777" w:rsidTr="00005DB2">
        <w:tc>
          <w:tcPr>
            <w:tcW w:w="558" w:type="dxa"/>
            <w:tcBorders>
              <w:top w:val="nil"/>
              <w:left w:val="nil"/>
              <w:bottom w:val="nil"/>
              <w:right w:val="nil"/>
            </w:tcBorders>
          </w:tcPr>
          <w:p w14:paraId="7FA2F361" w14:textId="1AEE2045" w:rsidR="00542AC6" w:rsidRPr="00542AC6" w:rsidRDefault="001D6A0A" w:rsidP="005B38D9">
            <w:pPr>
              <w:rPr>
                <w:sz w:val="22"/>
                <w:szCs w:val="22"/>
              </w:rPr>
            </w:pPr>
            <w:r>
              <w:rPr>
                <w:sz w:val="22"/>
                <w:szCs w:val="22"/>
              </w:rPr>
              <w:t>38</w:t>
            </w:r>
          </w:p>
        </w:tc>
        <w:tc>
          <w:tcPr>
            <w:tcW w:w="3222" w:type="dxa"/>
            <w:tcBorders>
              <w:top w:val="nil"/>
              <w:left w:val="nil"/>
              <w:bottom w:val="nil"/>
              <w:right w:val="nil"/>
            </w:tcBorders>
          </w:tcPr>
          <w:p w14:paraId="295FC760" w14:textId="77777777" w:rsidR="00542AC6" w:rsidRPr="00542AC6" w:rsidRDefault="00542AC6" w:rsidP="005B38D9">
            <w:pPr>
              <w:rPr>
                <w:bCs/>
                <w:sz w:val="22"/>
                <w:szCs w:val="22"/>
              </w:rPr>
            </w:pPr>
            <w:r w:rsidRPr="00542AC6">
              <w:rPr>
                <w:bCs/>
                <w:sz w:val="22"/>
                <w:szCs w:val="22"/>
              </w:rPr>
              <w:t>Hyejin Park</w:t>
            </w:r>
          </w:p>
        </w:tc>
        <w:tc>
          <w:tcPr>
            <w:tcW w:w="3330" w:type="dxa"/>
            <w:tcBorders>
              <w:top w:val="nil"/>
              <w:left w:val="nil"/>
              <w:bottom w:val="nil"/>
              <w:right w:val="nil"/>
            </w:tcBorders>
          </w:tcPr>
          <w:p w14:paraId="5A708085" w14:textId="77777777" w:rsidR="00542AC6" w:rsidRPr="00542AC6" w:rsidRDefault="00542AC6" w:rsidP="005B38D9">
            <w:pPr>
              <w:rPr>
                <w:sz w:val="22"/>
                <w:szCs w:val="22"/>
              </w:rPr>
            </w:pPr>
            <w:r w:rsidRPr="00542AC6">
              <w:rPr>
                <w:sz w:val="22"/>
                <w:szCs w:val="22"/>
              </w:rPr>
              <w:t>Ph.D.</w:t>
            </w:r>
          </w:p>
        </w:tc>
        <w:tc>
          <w:tcPr>
            <w:tcW w:w="2340" w:type="dxa"/>
            <w:tcBorders>
              <w:top w:val="nil"/>
              <w:left w:val="nil"/>
              <w:bottom w:val="nil"/>
              <w:right w:val="nil"/>
            </w:tcBorders>
          </w:tcPr>
          <w:p w14:paraId="6682810D" w14:textId="77777777" w:rsidR="00542AC6" w:rsidRPr="00542AC6" w:rsidRDefault="00542AC6" w:rsidP="005B38D9">
            <w:pPr>
              <w:rPr>
                <w:sz w:val="22"/>
                <w:szCs w:val="22"/>
              </w:rPr>
            </w:pPr>
            <w:r w:rsidRPr="00542AC6">
              <w:rPr>
                <w:sz w:val="22"/>
                <w:szCs w:val="22"/>
              </w:rPr>
              <w:t xml:space="preserve">2022 </w:t>
            </w:r>
          </w:p>
        </w:tc>
      </w:tr>
    </w:tbl>
    <w:p w14:paraId="5EB9B1B3" w14:textId="77777777" w:rsidR="00FD563B" w:rsidRDefault="00FD563B" w:rsidP="00216EB5">
      <w:pPr>
        <w:rPr>
          <w:b/>
          <w:bCs/>
          <w:sz w:val="24"/>
        </w:rPr>
      </w:pPr>
    </w:p>
    <w:p w14:paraId="14E2F6CC" w14:textId="77777777" w:rsidR="00BD4C1E" w:rsidRDefault="00BD4C1E" w:rsidP="00216EB5">
      <w:pPr>
        <w:rPr>
          <w:b/>
          <w:bCs/>
          <w:sz w:val="24"/>
        </w:rPr>
      </w:pPr>
    </w:p>
    <w:p w14:paraId="6222B09F" w14:textId="77777777" w:rsidR="00216EB5" w:rsidRPr="005F4FD2" w:rsidRDefault="00216EB5" w:rsidP="00216EB5">
      <w:pPr>
        <w:rPr>
          <w:sz w:val="24"/>
        </w:rPr>
      </w:pPr>
      <w:r w:rsidRPr="005F4FD2">
        <w:rPr>
          <w:b/>
          <w:bCs/>
          <w:sz w:val="24"/>
        </w:rPr>
        <w:t>Curriculum development</w:t>
      </w:r>
    </w:p>
    <w:p w14:paraId="67DEACA9" w14:textId="77777777" w:rsidR="009F34FC" w:rsidRDefault="009F34FC" w:rsidP="00216EB5">
      <w:pPr>
        <w:pStyle w:val="Default"/>
        <w:spacing w:before="120"/>
        <w:jc w:val="both"/>
        <w:rPr>
          <w:rFonts w:ascii="Times New Roman" w:hAnsi="Times New Roman" w:cs="Times New Roman"/>
          <w:color w:val="auto"/>
          <w:sz w:val="20"/>
          <w:szCs w:val="20"/>
        </w:rPr>
      </w:pPr>
      <w:r>
        <w:rPr>
          <w:rFonts w:ascii="Times New Roman" w:hAnsi="Times New Roman" w:cs="Times New Roman"/>
          <w:color w:val="auto"/>
          <w:sz w:val="20"/>
          <w:szCs w:val="20"/>
        </w:rPr>
        <w:t>Co-developed and taught two online courses on research methods and on statistics (graduate level)</w:t>
      </w:r>
    </w:p>
    <w:p w14:paraId="6492B49F" w14:textId="77777777" w:rsidR="00216EB5" w:rsidRDefault="00216EB5" w:rsidP="00216EB5">
      <w:pPr>
        <w:pStyle w:val="Default"/>
        <w:spacing w:before="120"/>
        <w:jc w:val="both"/>
        <w:rPr>
          <w:rFonts w:ascii="Times New Roman" w:hAnsi="Times New Roman" w:cs="Times New Roman"/>
          <w:color w:val="auto"/>
          <w:sz w:val="20"/>
          <w:szCs w:val="20"/>
        </w:rPr>
      </w:pPr>
      <w:r>
        <w:rPr>
          <w:rFonts w:ascii="Times New Roman" w:hAnsi="Times New Roman" w:cs="Times New Roman"/>
          <w:color w:val="auto"/>
          <w:sz w:val="20"/>
          <w:szCs w:val="20"/>
        </w:rPr>
        <w:t>Founding member of the ESSP Minor Program – Sustainability Studies</w:t>
      </w:r>
    </w:p>
    <w:p w14:paraId="6B2820CF" w14:textId="77777777" w:rsidR="00216EB5" w:rsidRDefault="00216EB5" w:rsidP="00216EB5">
      <w:pPr>
        <w:pStyle w:val="Default"/>
        <w:spacing w:before="120"/>
        <w:jc w:val="both"/>
        <w:rPr>
          <w:rFonts w:ascii="Times New Roman" w:hAnsi="Times New Roman" w:cs="Times New Roman"/>
          <w:color w:val="auto"/>
          <w:sz w:val="20"/>
          <w:szCs w:val="20"/>
        </w:rPr>
      </w:pPr>
      <w:r>
        <w:rPr>
          <w:rFonts w:ascii="Times New Roman" w:hAnsi="Times New Roman" w:cs="Times New Roman"/>
          <w:color w:val="auto"/>
          <w:sz w:val="20"/>
          <w:szCs w:val="20"/>
        </w:rPr>
        <w:lastRenderedPageBreak/>
        <w:t xml:space="preserve">Re-designed ESSP 502 (10 credit) </w:t>
      </w:r>
      <w:proofErr w:type="gramStart"/>
      <w:r>
        <w:rPr>
          <w:rFonts w:ascii="Times New Roman" w:hAnsi="Times New Roman" w:cs="Times New Roman"/>
          <w:color w:val="auto"/>
          <w:sz w:val="20"/>
          <w:szCs w:val="20"/>
        </w:rPr>
        <w:t>course</w:t>
      </w:r>
      <w:proofErr w:type="gramEnd"/>
      <w:r>
        <w:rPr>
          <w:rFonts w:ascii="Times New Roman" w:hAnsi="Times New Roman" w:cs="Times New Roman"/>
          <w:color w:val="auto"/>
          <w:sz w:val="20"/>
          <w:szCs w:val="20"/>
        </w:rPr>
        <w:t xml:space="preserve">, replacing the individual </w:t>
      </w:r>
      <w:r w:rsidR="009F34FC">
        <w:rPr>
          <w:rFonts w:ascii="Times New Roman" w:hAnsi="Times New Roman" w:cs="Times New Roman"/>
          <w:color w:val="auto"/>
          <w:sz w:val="20"/>
          <w:szCs w:val="20"/>
        </w:rPr>
        <w:t>module</w:t>
      </w:r>
      <w:r>
        <w:rPr>
          <w:rFonts w:ascii="Times New Roman" w:hAnsi="Times New Roman" w:cs="Times New Roman"/>
          <w:color w:val="auto"/>
          <w:sz w:val="20"/>
          <w:szCs w:val="20"/>
        </w:rPr>
        <w:t xml:space="preserve">-based student projects with integrated research projects spanning over </w:t>
      </w:r>
      <w:r w:rsidR="009F34FC">
        <w:rPr>
          <w:rFonts w:ascii="Times New Roman" w:hAnsi="Times New Roman" w:cs="Times New Roman"/>
          <w:color w:val="auto"/>
          <w:sz w:val="20"/>
          <w:szCs w:val="20"/>
        </w:rPr>
        <w:t>three modules</w:t>
      </w:r>
      <w:r>
        <w:rPr>
          <w:rFonts w:ascii="Times New Roman" w:hAnsi="Times New Roman" w:cs="Times New Roman"/>
          <w:color w:val="auto"/>
          <w:sz w:val="20"/>
          <w:szCs w:val="20"/>
        </w:rPr>
        <w:t xml:space="preserve">. Based on project outcomes, </w:t>
      </w:r>
      <w:r w:rsidR="009F34FC">
        <w:rPr>
          <w:rFonts w:ascii="Times New Roman" w:hAnsi="Times New Roman" w:cs="Times New Roman"/>
          <w:color w:val="auto"/>
          <w:sz w:val="20"/>
          <w:szCs w:val="20"/>
        </w:rPr>
        <w:t>three</w:t>
      </w:r>
      <w:r>
        <w:rPr>
          <w:rFonts w:ascii="Times New Roman" w:hAnsi="Times New Roman" w:cs="Times New Roman"/>
          <w:color w:val="auto"/>
          <w:sz w:val="20"/>
          <w:szCs w:val="20"/>
        </w:rPr>
        <w:t xml:space="preserve"> student-led scientific papers were publi</w:t>
      </w:r>
      <w:r w:rsidR="009F34FC">
        <w:rPr>
          <w:rFonts w:ascii="Times New Roman" w:hAnsi="Times New Roman" w:cs="Times New Roman"/>
          <w:color w:val="auto"/>
          <w:sz w:val="20"/>
          <w:szCs w:val="20"/>
        </w:rPr>
        <w:t>shed in peer-reviewed journals</w:t>
      </w:r>
    </w:p>
    <w:p w14:paraId="7D7F985C" w14:textId="77777777" w:rsidR="00216EB5" w:rsidRDefault="00216EB5" w:rsidP="00216EB5">
      <w:pPr>
        <w:pStyle w:val="Default"/>
        <w:spacing w:before="120"/>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Designed and implemented laboratory experiments for ESSP 501 and ESSP 502, centered at teaching climate change </w:t>
      </w:r>
    </w:p>
    <w:p w14:paraId="230508AB" w14:textId="77777777" w:rsidR="00216EB5" w:rsidRDefault="009F34FC" w:rsidP="00216EB5">
      <w:pPr>
        <w:pStyle w:val="Default"/>
        <w:spacing w:before="120"/>
        <w:jc w:val="both"/>
        <w:rPr>
          <w:rFonts w:ascii="Times New Roman" w:hAnsi="Times New Roman" w:cs="Times New Roman"/>
          <w:color w:val="auto"/>
          <w:sz w:val="20"/>
          <w:szCs w:val="20"/>
        </w:rPr>
      </w:pPr>
      <w:r>
        <w:rPr>
          <w:rFonts w:ascii="Times New Roman" w:hAnsi="Times New Roman" w:cs="Times New Roman"/>
          <w:color w:val="auto"/>
          <w:sz w:val="20"/>
          <w:szCs w:val="20"/>
        </w:rPr>
        <w:t>Founded</w:t>
      </w:r>
      <w:r w:rsidR="00216EB5">
        <w:rPr>
          <w:rFonts w:ascii="Times New Roman" w:hAnsi="Times New Roman" w:cs="Times New Roman"/>
          <w:color w:val="auto"/>
          <w:sz w:val="20"/>
          <w:szCs w:val="20"/>
        </w:rPr>
        <w:t xml:space="preserve"> a regular graduate student research seminar </w:t>
      </w:r>
      <w:r w:rsidR="00216EB5" w:rsidRPr="00BD05E4">
        <w:rPr>
          <w:rFonts w:ascii="Times New Roman" w:hAnsi="Times New Roman" w:cs="Times New Roman"/>
          <w:color w:val="auto"/>
          <w:sz w:val="20"/>
          <w:szCs w:val="20"/>
        </w:rPr>
        <w:t>Brownbag Friday Discussion</w:t>
      </w:r>
    </w:p>
    <w:p w14:paraId="132A5CB8" w14:textId="77777777" w:rsidR="00216EB5" w:rsidRDefault="00216EB5" w:rsidP="00216EB5">
      <w:pPr>
        <w:pStyle w:val="Default"/>
        <w:spacing w:before="120"/>
        <w:jc w:val="both"/>
        <w:rPr>
          <w:rFonts w:ascii="Times New Roman" w:hAnsi="Times New Roman" w:cs="Times New Roman"/>
          <w:color w:val="auto"/>
          <w:sz w:val="20"/>
          <w:szCs w:val="20"/>
        </w:rPr>
      </w:pPr>
      <w:r>
        <w:rPr>
          <w:rFonts w:ascii="Times New Roman" w:hAnsi="Times New Roman" w:cs="Times New Roman"/>
          <w:color w:val="auto"/>
          <w:sz w:val="20"/>
          <w:szCs w:val="20"/>
        </w:rPr>
        <w:t>Developed</w:t>
      </w:r>
      <w:r w:rsidR="00F40441">
        <w:rPr>
          <w:rFonts w:ascii="Times New Roman" w:hAnsi="Times New Roman" w:cs="Times New Roman"/>
          <w:color w:val="auto"/>
          <w:sz w:val="20"/>
          <w:szCs w:val="20"/>
        </w:rPr>
        <w:t>/taught</w:t>
      </w:r>
      <w:r>
        <w:rPr>
          <w:rFonts w:ascii="Times New Roman" w:hAnsi="Times New Roman" w:cs="Times New Roman"/>
          <w:color w:val="auto"/>
          <w:sz w:val="20"/>
          <w:szCs w:val="20"/>
        </w:rPr>
        <w:t xml:space="preserve"> the following courses:</w:t>
      </w:r>
    </w:p>
    <w:p w14:paraId="5B33B517" w14:textId="77777777" w:rsidR="00BA1492" w:rsidRDefault="00BA1492" w:rsidP="00BC237B">
      <w:pPr>
        <w:pStyle w:val="Default"/>
        <w:spacing w:before="120"/>
        <w:ind w:left="450"/>
        <w:jc w:val="both"/>
        <w:rPr>
          <w:rFonts w:ascii="Times New Roman" w:hAnsi="Times New Roman" w:cs="Times New Roman"/>
          <w:color w:val="auto"/>
          <w:sz w:val="20"/>
          <w:szCs w:val="20"/>
        </w:rPr>
      </w:pPr>
      <w:r>
        <w:rPr>
          <w:rFonts w:ascii="Times New Roman" w:hAnsi="Times New Roman" w:cs="Times New Roman"/>
          <w:color w:val="auto"/>
          <w:sz w:val="20"/>
          <w:szCs w:val="20"/>
        </w:rPr>
        <w:t>University of Florida:</w:t>
      </w:r>
    </w:p>
    <w:p w14:paraId="69B720AC" w14:textId="079911FA" w:rsidR="00FD563B" w:rsidRDefault="00A62A8D" w:rsidP="00BA1492">
      <w:pPr>
        <w:pStyle w:val="Default"/>
        <w:spacing w:before="120"/>
        <w:ind w:left="450" w:firstLine="270"/>
        <w:jc w:val="both"/>
        <w:rPr>
          <w:rFonts w:ascii="Times New Roman" w:hAnsi="Times New Roman" w:cs="Times New Roman"/>
          <w:color w:val="auto"/>
          <w:sz w:val="20"/>
          <w:szCs w:val="20"/>
        </w:rPr>
      </w:pPr>
      <w:r>
        <w:rPr>
          <w:rFonts w:ascii="Times New Roman" w:hAnsi="Times New Roman" w:cs="Times New Roman"/>
          <w:color w:val="auto"/>
          <w:sz w:val="20"/>
          <w:szCs w:val="20"/>
        </w:rPr>
        <w:t>HMG6583C</w:t>
      </w:r>
      <w:r w:rsidR="00991438">
        <w:rPr>
          <w:rFonts w:ascii="Times New Roman" w:hAnsi="Times New Roman" w:cs="Times New Roman"/>
          <w:color w:val="auto"/>
          <w:sz w:val="20"/>
          <w:szCs w:val="20"/>
        </w:rPr>
        <w:t>/LEI4905</w:t>
      </w:r>
      <w:r w:rsidR="00FD563B" w:rsidRPr="005B1A36">
        <w:rPr>
          <w:rFonts w:ascii="Times New Roman" w:hAnsi="Times New Roman" w:cs="Times New Roman"/>
          <w:color w:val="auto"/>
          <w:sz w:val="20"/>
          <w:szCs w:val="20"/>
        </w:rPr>
        <w:t xml:space="preserve"> </w:t>
      </w:r>
      <w:r w:rsidR="00FD563B" w:rsidRPr="00FD563B">
        <w:rPr>
          <w:rFonts w:ascii="Times New Roman" w:hAnsi="Times New Roman" w:cs="Times New Roman"/>
          <w:color w:val="auto"/>
          <w:sz w:val="20"/>
          <w:szCs w:val="20"/>
        </w:rPr>
        <w:t>Introduction to Data Mining for Social Science</w:t>
      </w:r>
      <w:r w:rsidR="000961E2">
        <w:rPr>
          <w:rFonts w:ascii="Times New Roman" w:hAnsi="Times New Roman" w:cs="Times New Roman"/>
          <w:color w:val="auto"/>
          <w:sz w:val="20"/>
          <w:szCs w:val="20"/>
        </w:rPr>
        <w:t xml:space="preserve"> (traditional and online)</w:t>
      </w:r>
    </w:p>
    <w:p w14:paraId="316D6736" w14:textId="77777777" w:rsidR="005B1A36" w:rsidRDefault="005B1A36" w:rsidP="00BA1492">
      <w:pPr>
        <w:pStyle w:val="Default"/>
        <w:spacing w:before="120"/>
        <w:ind w:left="450" w:firstLine="270"/>
        <w:jc w:val="both"/>
        <w:rPr>
          <w:rFonts w:ascii="Times New Roman" w:hAnsi="Times New Roman" w:cs="Times New Roman"/>
          <w:color w:val="auto"/>
          <w:sz w:val="20"/>
          <w:szCs w:val="20"/>
        </w:rPr>
      </w:pPr>
      <w:r>
        <w:rPr>
          <w:rFonts w:ascii="Times New Roman" w:hAnsi="Times New Roman" w:cs="Times New Roman"/>
          <w:color w:val="auto"/>
          <w:sz w:val="20"/>
          <w:szCs w:val="20"/>
        </w:rPr>
        <w:t>LEI 6931</w:t>
      </w:r>
      <w:r w:rsidRPr="005B1A36">
        <w:rPr>
          <w:rFonts w:ascii="Times New Roman" w:hAnsi="Times New Roman" w:cs="Times New Roman"/>
          <w:color w:val="auto"/>
          <w:sz w:val="20"/>
          <w:szCs w:val="20"/>
        </w:rPr>
        <w:t xml:space="preserve"> Spatial Analysis for Social Data </w:t>
      </w:r>
    </w:p>
    <w:p w14:paraId="4D1D5EB4" w14:textId="77777777" w:rsidR="00A62A8D" w:rsidRDefault="00A62A8D" w:rsidP="00BA1492">
      <w:pPr>
        <w:pStyle w:val="Default"/>
        <w:spacing w:before="120"/>
        <w:ind w:left="450" w:firstLine="270"/>
        <w:jc w:val="both"/>
        <w:rPr>
          <w:rFonts w:ascii="Times New Roman" w:hAnsi="Times New Roman" w:cs="Times New Roman"/>
          <w:color w:val="auto"/>
          <w:sz w:val="20"/>
          <w:szCs w:val="20"/>
        </w:rPr>
      </w:pPr>
      <w:r>
        <w:rPr>
          <w:rFonts w:ascii="Times New Roman" w:hAnsi="Times New Roman" w:cs="Times New Roman"/>
          <w:color w:val="auto"/>
          <w:sz w:val="20"/>
          <w:szCs w:val="20"/>
        </w:rPr>
        <w:t>LEI 4880 Research Methods in Tourism, Recreation and Sport Management</w:t>
      </w:r>
      <w:r w:rsidR="000961E2">
        <w:rPr>
          <w:rFonts w:ascii="Times New Roman" w:hAnsi="Times New Roman" w:cs="Times New Roman"/>
          <w:color w:val="auto"/>
          <w:sz w:val="20"/>
          <w:szCs w:val="20"/>
        </w:rPr>
        <w:t xml:space="preserve"> (traditional and online)</w:t>
      </w:r>
    </w:p>
    <w:p w14:paraId="7AC7024B" w14:textId="77777777" w:rsidR="00216EB5" w:rsidRDefault="00486C2B" w:rsidP="00BA1492">
      <w:pPr>
        <w:pStyle w:val="Default"/>
        <w:spacing w:before="120"/>
        <w:ind w:left="450" w:firstLine="270"/>
        <w:jc w:val="both"/>
        <w:rPr>
          <w:rFonts w:ascii="Times New Roman" w:hAnsi="Times New Roman" w:cs="Times New Roman"/>
          <w:color w:val="auto"/>
          <w:sz w:val="20"/>
          <w:szCs w:val="20"/>
        </w:rPr>
      </w:pPr>
      <w:r w:rsidRPr="00486C2B">
        <w:rPr>
          <w:rFonts w:ascii="Times New Roman" w:hAnsi="Times New Roman" w:cs="Times New Roman"/>
          <w:color w:val="auto"/>
          <w:sz w:val="20"/>
          <w:szCs w:val="20"/>
        </w:rPr>
        <w:t xml:space="preserve">HLP 6535 Research Methods </w:t>
      </w:r>
      <w:r w:rsidR="009F34FC">
        <w:rPr>
          <w:rFonts w:ascii="Times New Roman" w:hAnsi="Times New Roman" w:cs="Times New Roman"/>
          <w:color w:val="auto"/>
          <w:sz w:val="20"/>
          <w:szCs w:val="20"/>
        </w:rPr>
        <w:t>(traditional and online)</w:t>
      </w:r>
    </w:p>
    <w:p w14:paraId="3FAFEE75" w14:textId="77777777" w:rsidR="00A62A8D" w:rsidRDefault="00A62A8D" w:rsidP="00BA1492">
      <w:pPr>
        <w:pStyle w:val="Default"/>
        <w:spacing w:before="120"/>
        <w:ind w:left="450" w:firstLine="270"/>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HLP 6515 </w:t>
      </w:r>
      <w:r w:rsidRPr="005B1A36">
        <w:rPr>
          <w:rFonts w:ascii="Times New Roman" w:hAnsi="Times New Roman" w:cs="Times New Roman"/>
          <w:color w:val="auto"/>
          <w:sz w:val="20"/>
          <w:szCs w:val="20"/>
        </w:rPr>
        <w:t>Evaluation Procedures in Health and Human Performance</w:t>
      </w:r>
      <w:r w:rsidR="000961E2">
        <w:rPr>
          <w:rFonts w:ascii="Times New Roman" w:hAnsi="Times New Roman" w:cs="Times New Roman"/>
          <w:color w:val="auto"/>
          <w:sz w:val="20"/>
          <w:szCs w:val="20"/>
        </w:rPr>
        <w:t xml:space="preserve"> (t</w:t>
      </w:r>
      <w:r w:rsidR="009F34FC">
        <w:rPr>
          <w:rFonts w:ascii="Times New Roman" w:hAnsi="Times New Roman" w:cs="Times New Roman"/>
          <w:color w:val="auto"/>
          <w:sz w:val="20"/>
          <w:szCs w:val="20"/>
        </w:rPr>
        <w:t>raditional and o</w:t>
      </w:r>
      <w:r>
        <w:rPr>
          <w:rFonts w:ascii="Times New Roman" w:hAnsi="Times New Roman" w:cs="Times New Roman"/>
          <w:color w:val="auto"/>
          <w:sz w:val="20"/>
          <w:szCs w:val="20"/>
        </w:rPr>
        <w:t>nline</w:t>
      </w:r>
      <w:r w:rsidR="009F34FC">
        <w:rPr>
          <w:rFonts w:ascii="Times New Roman" w:hAnsi="Times New Roman" w:cs="Times New Roman"/>
          <w:color w:val="auto"/>
          <w:sz w:val="20"/>
          <w:szCs w:val="20"/>
        </w:rPr>
        <w:t>)</w:t>
      </w:r>
    </w:p>
    <w:p w14:paraId="5B5BD80B" w14:textId="77777777" w:rsidR="00BA1492" w:rsidRPr="00F0464D" w:rsidRDefault="00BA1492" w:rsidP="00BC237B">
      <w:pPr>
        <w:pStyle w:val="Default"/>
        <w:spacing w:before="120"/>
        <w:ind w:left="450"/>
        <w:jc w:val="both"/>
        <w:rPr>
          <w:rFonts w:ascii="Times New Roman" w:hAnsi="Times New Roman" w:cs="Times New Roman"/>
          <w:color w:val="auto"/>
          <w:sz w:val="20"/>
          <w:szCs w:val="20"/>
        </w:rPr>
      </w:pPr>
      <w:r>
        <w:rPr>
          <w:rFonts w:ascii="Times New Roman" w:hAnsi="Times New Roman" w:cs="Times New Roman"/>
          <w:color w:val="auto"/>
          <w:sz w:val="20"/>
          <w:szCs w:val="20"/>
        </w:rPr>
        <w:t>University of North Dakota:</w:t>
      </w:r>
    </w:p>
    <w:p w14:paraId="6D7BFA28" w14:textId="77777777" w:rsidR="00216EB5" w:rsidRPr="00F0464D" w:rsidRDefault="001C28F9" w:rsidP="00BA1492">
      <w:pPr>
        <w:pStyle w:val="Default"/>
        <w:spacing w:before="120"/>
        <w:ind w:left="720"/>
        <w:jc w:val="both"/>
        <w:rPr>
          <w:rFonts w:ascii="Times New Roman" w:hAnsi="Times New Roman" w:cs="Times New Roman"/>
          <w:color w:val="auto"/>
          <w:sz w:val="20"/>
          <w:szCs w:val="20"/>
        </w:rPr>
      </w:pPr>
      <w:r>
        <w:rPr>
          <w:rFonts w:ascii="Times New Roman" w:hAnsi="Times New Roman" w:cs="Times New Roman"/>
          <w:color w:val="auto"/>
          <w:sz w:val="20"/>
          <w:szCs w:val="20"/>
        </w:rPr>
        <w:t>ESSP 520 Earth Systems Modeling</w:t>
      </w:r>
    </w:p>
    <w:p w14:paraId="4838BA68" w14:textId="77777777" w:rsidR="00216EB5" w:rsidRPr="00F0464D" w:rsidRDefault="00216EB5" w:rsidP="00BA1492">
      <w:pPr>
        <w:pStyle w:val="Default"/>
        <w:spacing w:before="120"/>
        <w:ind w:left="720"/>
        <w:jc w:val="both"/>
        <w:rPr>
          <w:rFonts w:ascii="Times New Roman" w:hAnsi="Times New Roman" w:cs="Times New Roman"/>
          <w:color w:val="auto"/>
          <w:sz w:val="20"/>
          <w:szCs w:val="20"/>
        </w:rPr>
      </w:pPr>
      <w:r w:rsidRPr="00F0464D">
        <w:rPr>
          <w:rFonts w:ascii="Times New Roman" w:hAnsi="Times New Roman" w:cs="Times New Roman"/>
          <w:color w:val="auto"/>
          <w:sz w:val="20"/>
          <w:szCs w:val="20"/>
        </w:rPr>
        <w:t>ESSP 502 Earth System Science and Policy II, Global Biogeochemical Cycles</w:t>
      </w:r>
      <w:r>
        <w:rPr>
          <w:rFonts w:ascii="Times New Roman" w:hAnsi="Times New Roman" w:cs="Times New Roman"/>
          <w:color w:val="auto"/>
          <w:sz w:val="20"/>
          <w:szCs w:val="20"/>
        </w:rPr>
        <w:t xml:space="preserve"> block</w:t>
      </w:r>
    </w:p>
    <w:p w14:paraId="4353F495" w14:textId="77777777" w:rsidR="00216EB5" w:rsidRPr="00F0464D" w:rsidRDefault="00216EB5" w:rsidP="00BA1492">
      <w:pPr>
        <w:pStyle w:val="Default"/>
        <w:spacing w:before="120"/>
        <w:ind w:left="720"/>
        <w:jc w:val="both"/>
        <w:rPr>
          <w:rFonts w:ascii="Times New Roman" w:hAnsi="Times New Roman" w:cs="Times New Roman"/>
          <w:color w:val="auto"/>
          <w:sz w:val="20"/>
          <w:szCs w:val="20"/>
        </w:rPr>
      </w:pPr>
      <w:r w:rsidRPr="00F0464D">
        <w:rPr>
          <w:rFonts w:ascii="Times New Roman" w:hAnsi="Times New Roman" w:cs="Times New Roman"/>
          <w:color w:val="auto"/>
          <w:sz w:val="20"/>
          <w:szCs w:val="20"/>
        </w:rPr>
        <w:t>ESSP</w:t>
      </w:r>
      <w:r w:rsidR="001C28F9">
        <w:rPr>
          <w:rFonts w:ascii="Times New Roman" w:hAnsi="Times New Roman" w:cs="Times New Roman"/>
          <w:color w:val="auto"/>
          <w:sz w:val="20"/>
          <w:szCs w:val="20"/>
        </w:rPr>
        <w:t xml:space="preserve"> 599 Readings in Climate Change</w:t>
      </w:r>
    </w:p>
    <w:p w14:paraId="06DAD8F1" w14:textId="77777777" w:rsidR="00216EB5" w:rsidRPr="00F0464D" w:rsidRDefault="00216EB5" w:rsidP="00BA1492">
      <w:pPr>
        <w:pStyle w:val="Default"/>
        <w:spacing w:before="120"/>
        <w:ind w:left="720"/>
        <w:jc w:val="both"/>
        <w:rPr>
          <w:rFonts w:ascii="Times New Roman" w:hAnsi="Times New Roman" w:cs="Times New Roman"/>
          <w:color w:val="auto"/>
          <w:sz w:val="20"/>
          <w:szCs w:val="20"/>
        </w:rPr>
      </w:pPr>
      <w:bookmarkStart w:id="5" w:name="OLE_LINK11"/>
      <w:r w:rsidRPr="00F0464D">
        <w:rPr>
          <w:rFonts w:ascii="Times New Roman" w:hAnsi="Times New Roman" w:cs="Times New Roman"/>
          <w:color w:val="auto"/>
          <w:sz w:val="20"/>
          <w:szCs w:val="20"/>
        </w:rPr>
        <w:t xml:space="preserve">ESSP 599 </w:t>
      </w:r>
      <w:r w:rsidRPr="00561806">
        <w:rPr>
          <w:rFonts w:ascii="Times New Roman" w:hAnsi="Times New Roman" w:cs="Times New Roman"/>
          <w:color w:val="auto"/>
          <w:sz w:val="20"/>
          <w:szCs w:val="20"/>
        </w:rPr>
        <w:t>Climate, Hydrology and Remote Sensing</w:t>
      </w:r>
    </w:p>
    <w:p w14:paraId="14C13CBE" w14:textId="77777777" w:rsidR="00216EB5" w:rsidRPr="00F0464D" w:rsidRDefault="00216EB5" w:rsidP="00BA1492">
      <w:pPr>
        <w:pStyle w:val="Default"/>
        <w:spacing w:before="120"/>
        <w:ind w:left="720"/>
        <w:jc w:val="both"/>
        <w:rPr>
          <w:rFonts w:ascii="Times New Roman" w:hAnsi="Times New Roman" w:cs="Times New Roman"/>
          <w:color w:val="auto"/>
          <w:sz w:val="20"/>
          <w:szCs w:val="20"/>
        </w:rPr>
      </w:pPr>
      <w:r w:rsidRPr="00F0464D">
        <w:rPr>
          <w:rFonts w:ascii="Times New Roman" w:hAnsi="Times New Roman" w:cs="Times New Roman"/>
          <w:color w:val="auto"/>
          <w:sz w:val="20"/>
          <w:szCs w:val="20"/>
        </w:rPr>
        <w:t xml:space="preserve">ESSP </w:t>
      </w:r>
      <w:r>
        <w:rPr>
          <w:rFonts w:ascii="Times New Roman" w:hAnsi="Times New Roman" w:cs="Times New Roman"/>
          <w:color w:val="auto"/>
          <w:sz w:val="20"/>
          <w:szCs w:val="20"/>
        </w:rPr>
        <w:t xml:space="preserve">160 </w:t>
      </w:r>
      <w:r w:rsidRPr="00103AD3">
        <w:rPr>
          <w:rFonts w:ascii="Times New Roman" w:hAnsi="Times New Roman" w:cs="Times New Roman"/>
          <w:color w:val="auto"/>
          <w:sz w:val="20"/>
          <w:szCs w:val="20"/>
        </w:rPr>
        <w:t>Sustainability &amp; Society</w:t>
      </w:r>
      <w:r w:rsidRPr="00F0464D">
        <w:rPr>
          <w:rFonts w:ascii="Times New Roman" w:hAnsi="Times New Roman" w:cs="Times New Roman"/>
          <w:color w:val="auto"/>
          <w:sz w:val="20"/>
          <w:szCs w:val="20"/>
        </w:rPr>
        <w:t xml:space="preserve"> (co-teaching; topic: </w:t>
      </w:r>
      <w:r>
        <w:rPr>
          <w:rFonts w:ascii="Times New Roman" w:hAnsi="Times New Roman" w:cs="Times New Roman"/>
          <w:color w:val="auto"/>
          <w:sz w:val="20"/>
          <w:szCs w:val="20"/>
        </w:rPr>
        <w:t>Climate change communication</w:t>
      </w:r>
      <w:r w:rsidR="001C28F9">
        <w:rPr>
          <w:rFonts w:ascii="Times New Roman" w:hAnsi="Times New Roman" w:cs="Times New Roman"/>
          <w:color w:val="auto"/>
          <w:sz w:val="20"/>
          <w:szCs w:val="20"/>
        </w:rPr>
        <w:t>)</w:t>
      </w:r>
    </w:p>
    <w:p w14:paraId="5443F86C" w14:textId="77777777" w:rsidR="00216EB5" w:rsidRPr="00F0464D" w:rsidRDefault="00216EB5" w:rsidP="00BA1492">
      <w:pPr>
        <w:pStyle w:val="Default"/>
        <w:spacing w:before="120"/>
        <w:ind w:left="720"/>
        <w:jc w:val="both"/>
        <w:rPr>
          <w:rFonts w:ascii="Times New Roman" w:hAnsi="Times New Roman" w:cs="Times New Roman"/>
          <w:color w:val="auto"/>
          <w:sz w:val="20"/>
          <w:szCs w:val="20"/>
        </w:rPr>
      </w:pPr>
      <w:r w:rsidRPr="00F0464D">
        <w:rPr>
          <w:rFonts w:ascii="Times New Roman" w:hAnsi="Times New Roman" w:cs="Times New Roman"/>
          <w:color w:val="auto"/>
          <w:sz w:val="20"/>
          <w:szCs w:val="20"/>
        </w:rPr>
        <w:t>ESSP 200 Sustainability Science (co-teaching; topic: Met</w:t>
      </w:r>
      <w:r w:rsidR="001C28F9">
        <w:rPr>
          <w:rFonts w:ascii="Times New Roman" w:hAnsi="Times New Roman" w:cs="Times New Roman"/>
          <w:color w:val="auto"/>
          <w:sz w:val="20"/>
          <w:szCs w:val="20"/>
        </w:rPr>
        <w:t>hods of sustainability science)</w:t>
      </w:r>
    </w:p>
    <w:p w14:paraId="4E9E384D" w14:textId="77777777" w:rsidR="00BA1492" w:rsidRDefault="00BA1492" w:rsidP="00BC237B">
      <w:pPr>
        <w:pStyle w:val="Default"/>
        <w:spacing w:before="120"/>
        <w:ind w:left="450"/>
        <w:jc w:val="both"/>
        <w:rPr>
          <w:rFonts w:ascii="Times New Roman" w:hAnsi="Times New Roman" w:cs="Times New Roman"/>
          <w:color w:val="auto"/>
          <w:sz w:val="20"/>
          <w:szCs w:val="20"/>
        </w:rPr>
      </w:pPr>
      <w:r>
        <w:rPr>
          <w:rFonts w:ascii="Times New Roman" w:hAnsi="Times New Roman" w:cs="Times New Roman"/>
          <w:color w:val="auto"/>
          <w:sz w:val="20"/>
          <w:szCs w:val="20"/>
        </w:rPr>
        <w:t>Purdue University:</w:t>
      </w:r>
    </w:p>
    <w:p w14:paraId="26E2BF7C" w14:textId="77777777" w:rsidR="00216EB5" w:rsidRDefault="00216EB5" w:rsidP="00BA1492">
      <w:pPr>
        <w:pStyle w:val="Default"/>
        <w:spacing w:before="120"/>
        <w:ind w:left="450" w:firstLine="270"/>
        <w:jc w:val="both"/>
        <w:rPr>
          <w:rFonts w:ascii="Times New Roman" w:hAnsi="Times New Roman" w:cs="Times New Roman"/>
          <w:color w:val="auto"/>
          <w:sz w:val="20"/>
          <w:szCs w:val="20"/>
        </w:rPr>
      </w:pPr>
      <w:r w:rsidRPr="00F0464D">
        <w:rPr>
          <w:rFonts w:ascii="Times New Roman" w:hAnsi="Times New Roman" w:cs="Times New Roman"/>
          <w:color w:val="auto"/>
          <w:sz w:val="20"/>
          <w:szCs w:val="20"/>
        </w:rPr>
        <w:t>FNR 598M Ecological Modeling with Visual Basic</w:t>
      </w:r>
      <w:bookmarkEnd w:id="5"/>
    </w:p>
    <w:p w14:paraId="63D8C5E5" w14:textId="77777777" w:rsidR="00216EB5" w:rsidRDefault="00216EB5" w:rsidP="00216EB5">
      <w:pPr>
        <w:rPr>
          <w:b/>
          <w:bCs/>
          <w:sz w:val="24"/>
        </w:rPr>
      </w:pPr>
    </w:p>
    <w:p w14:paraId="0E2CD7D5" w14:textId="77777777" w:rsidR="00BD4C1E" w:rsidRDefault="00BD4C1E" w:rsidP="007A2C5E">
      <w:pPr>
        <w:pStyle w:val="heading"/>
        <w:ind w:left="360"/>
      </w:pPr>
    </w:p>
    <w:p w14:paraId="6960C099" w14:textId="77777777" w:rsidR="007A2C5E" w:rsidRDefault="007A2C5E" w:rsidP="007A2C5E">
      <w:pPr>
        <w:pStyle w:val="heading"/>
        <w:ind w:left="360"/>
      </w:pPr>
      <w:r>
        <w:t>4. GRANTS AND CONTRACTS</w:t>
      </w:r>
    </w:p>
    <w:p w14:paraId="3FC98C97" w14:textId="77777777" w:rsidR="007A2C5E" w:rsidRDefault="007A2C5E" w:rsidP="007A2C5E">
      <w:pPr>
        <w:rPr>
          <w:b/>
          <w:bCs/>
        </w:rPr>
      </w:pPr>
    </w:p>
    <w:p w14:paraId="322362FC" w14:textId="77777777" w:rsidR="004D7279" w:rsidRPr="00247E62" w:rsidRDefault="004D7279" w:rsidP="004D7279">
      <w:pPr>
        <w:rPr>
          <w:b/>
          <w:bCs/>
          <w:sz w:val="24"/>
          <w:szCs w:val="24"/>
        </w:rPr>
      </w:pPr>
      <w:r w:rsidRPr="00247E62">
        <w:rPr>
          <w:b/>
          <w:bCs/>
          <w:sz w:val="24"/>
          <w:szCs w:val="24"/>
        </w:rPr>
        <w:t>Funded (</w:t>
      </w:r>
      <w:r w:rsidRPr="00247E62">
        <w:rPr>
          <w:b/>
          <w:sz w:val="24"/>
          <w:szCs w:val="24"/>
        </w:rPr>
        <w:t>Minor grants not listed</w:t>
      </w:r>
      <w:r w:rsidRPr="00247E62">
        <w:rPr>
          <w:b/>
          <w:bCs/>
          <w:sz w:val="24"/>
          <w:szCs w:val="24"/>
        </w:rPr>
        <w:t>)</w:t>
      </w:r>
    </w:p>
    <w:p w14:paraId="12992721" w14:textId="77777777" w:rsidR="008D49EC" w:rsidRDefault="008D49EC" w:rsidP="008D49EC">
      <w:pPr>
        <w:spacing w:before="120"/>
        <w:rPr>
          <w:szCs w:val="22"/>
        </w:rPr>
      </w:pPr>
      <w:r>
        <w:rPr>
          <w:szCs w:val="22"/>
        </w:rPr>
        <w:t xml:space="preserve">2020. </w:t>
      </w:r>
      <w:r w:rsidRPr="0086319F">
        <w:rPr>
          <w:szCs w:val="22"/>
        </w:rPr>
        <w:t>Kirilenko PI,</w:t>
      </w:r>
      <w:r>
        <w:rPr>
          <w:szCs w:val="22"/>
        </w:rPr>
        <w:t xml:space="preserve"> Stepchenkova, Waddel Co-PIs. </w:t>
      </w:r>
      <w:r w:rsidRPr="008D49EC">
        <w:rPr>
          <w:szCs w:val="22"/>
        </w:rPr>
        <w:t>Eric Friedheim Tourism Institute</w:t>
      </w:r>
      <w:r>
        <w:rPr>
          <w:szCs w:val="22"/>
        </w:rPr>
        <w:t xml:space="preserve">. </w:t>
      </w:r>
      <w:r w:rsidRPr="008D49EC">
        <w:rPr>
          <w:szCs w:val="22"/>
        </w:rPr>
        <w:t>Economic and Social Value of Tourism Industry for Florida Communities:</w:t>
      </w:r>
      <w:r>
        <w:rPr>
          <w:szCs w:val="22"/>
        </w:rPr>
        <w:t xml:space="preserve"> </w:t>
      </w:r>
      <w:r w:rsidRPr="008D49EC">
        <w:rPr>
          <w:szCs w:val="22"/>
        </w:rPr>
        <w:t>Objective Measures and Local Perceptions</w:t>
      </w:r>
      <w:r>
        <w:rPr>
          <w:szCs w:val="22"/>
        </w:rPr>
        <w:t xml:space="preserve">. </w:t>
      </w:r>
      <w:r w:rsidRPr="008D49EC">
        <w:rPr>
          <w:szCs w:val="22"/>
        </w:rPr>
        <w:t>$19,950</w:t>
      </w:r>
      <w:r>
        <w:rPr>
          <w:szCs w:val="22"/>
        </w:rPr>
        <w:t>.</w:t>
      </w:r>
    </w:p>
    <w:p w14:paraId="187EDEB4" w14:textId="77777777" w:rsidR="00BD4C1E" w:rsidRDefault="00BD4C1E" w:rsidP="00BD4C1E">
      <w:pPr>
        <w:spacing w:before="120"/>
        <w:rPr>
          <w:szCs w:val="22"/>
        </w:rPr>
      </w:pPr>
      <w:r>
        <w:rPr>
          <w:szCs w:val="22"/>
        </w:rPr>
        <w:t xml:space="preserve">2019 – 2020. </w:t>
      </w:r>
      <w:r w:rsidRPr="0086319F">
        <w:rPr>
          <w:szCs w:val="22"/>
        </w:rPr>
        <w:t>Kirilenko PI, Kim Co-PI</w:t>
      </w:r>
      <w:r>
        <w:rPr>
          <w:szCs w:val="22"/>
        </w:rPr>
        <w:t xml:space="preserve">. Florida Department of Transportation. </w:t>
      </w:r>
      <w:r w:rsidRPr="00BD4C1E">
        <w:rPr>
          <w:szCs w:val="22"/>
        </w:rPr>
        <w:t>Identification of tourist flows in Florida to support development of tourist travel module for FDOT Florida Transportation Model</w:t>
      </w:r>
      <w:r>
        <w:rPr>
          <w:szCs w:val="22"/>
        </w:rPr>
        <w:t>. $160,000.</w:t>
      </w:r>
    </w:p>
    <w:p w14:paraId="56325E54" w14:textId="77777777" w:rsidR="00FD563B" w:rsidRDefault="00FD563B" w:rsidP="004D7279">
      <w:pPr>
        <w:spacing w:before="120"/>
        <w:rPr>
          <w:szCs w:val="22"/>
        </w:rPr>
      </w:pPr>
      <w:r>
        <w:rPr>
          <w:szCs w:val="22"/>
        </w:rPr>
        <w:t>2016 – 201</w:t>
      </w:r>
      <w:r w:rsidR="00BD4C1E">
        <w:rPr>
          <w:szCs w:val="22"/>
        </w:rPr>
        <w:t>8</w:t>
      </w:r>
      <w:r>
        <w:rPr>
          <w:szCs w:val="22"/>
        </w:rPr>
        <w:t xml:space="preserve">. </w:t>
      </w:r>
      <w:r>
        <w:rPr>
          <w:rFonts w:eastAsia="Times New Roman"/>
        </w:rPr>
        <w:t>Developing approaches for evaluating alternative communication. US Army Corps of Engineers (Kirilenko PI), $</w:t>
      </w:r>
      <w:r w:rsidR="0004596D">
        <w:rPr>
          <w:rFonts w:eastAsia="Times New Roman"/>
        </w:rPr>
        <w:t>79,721.</w:t>
      </w:r>
    </w:p>
    <w:p w14:paraId="6559AC88" w14:textId="77777777" w:rsidR="004D7279" w:rsidRDefault="004D7279" w:rsidP="004D7279">
      <w:pPr>
        <w:spacing w:before="120"/>
        <w:rPr>
          <w:szCs w:val="22"/>
        </w:rPr>
      </w:pPr>
      <w:r w:rsidRPr="00B950DD">
        <w:rPr>
          <w:szCs w:val="22"/>
        </w:rPr>
        <w:t xml:space="preserve">2014 - 2019. North Dakota </w:t>
      </w:r>
      <w:proofErr w:type="spellStart"/>
      <w:r w:rsidRPr="00B950DD">
        <w:rPr>
          <w:szCs w:val="22"/>
        </w:rPr>
        <w:t>EPSCoR</w:t>
      </w:r>
      <w:proofErr w:type="spellEnd"/>
      <w:r w:rsidRPr="00B950DD">
        <w:rPr>
          <w:szCs w:val="22"/>
        </w:rPr>
        <w:t>/ Center for Regional Climate Studies. NSF (Zhang PI; Kirilenko Co-PI), $5,999,291.</w:t>
      </w:r>
    </w:p>
    <w:p w14:paraId="3C3CCC73" w14:textId="77777777" w:rsidR="007A2C5E" w:rsidRPr="00874041" w:rsidRDefault="007A2C5E" w:rsidP="007A2C5E">
      <w:pPr>
        <w:spacing w:before="120"/>
        <w:rPr>
          <w:szCs w:val="22"/>
        </w:rPr>
      </w:pPr>
      <w:r w:rsidRPr="00874041">
        <w:rPr>
          <w:szCs w:val="22"/>
        </w:rPr>
        <w:t>2014</w:t>
      </w:r>
      <w:r>
        <w:rPr>
          <w:szCs w:val="22"/>
        </w:rPr>
        <w:t xml:space="preserve"> - 2015</w:t>
      </w:r>
      <w:r w:rsidRPr="00874041">
        <w:rPr>
          <w:szCs w:val="22"/>
        </w:rPr>
        <w:t>. People as sensors: Feasibility study on flood monitoring through Twitter communication data minin</w:t>
      </w:r>
      <w:r>
        <w:rPr>
          <w:szCs w:val="22"/>
        </w:rPr>
        <w:t>g. UND Faculty Seed Money Award (Kirilenko PI</w:t>
      </w:r>
      <w:r w:rsidRPr="00874041">
        <w:rPr>
          <w:szCs w:val="22"/>
        </w:rPr>
        <w:t>)</w:t>
      </w:r>
      <w:r>
        <w:rPr>
          <w:szCs w:val="22"/>
        </w:rPr>
        <w:t>, $26,108.</w:t>
      </w:r>
    </w:p>
    <w:p w14:paraId="037C38F7" w14:textId="77777777" w:rsidR="007A2C5E" w:rsidRPr="00874041" w:rsidRDefault="007A2C5E" w:rsidP="007A2C5E">
      <w:pPr>
        <w:pStyle w:val="Default"/>
        <w:spacing w:before="120"/>
        <w:jc w:val="both"/>
        <w:rPr>
          <w:rFonts w:ascii="Times New Roman" w:hAnsi="Times New Roman" w:cs="Times New Roman"/>
          <w:color w:val="auto"/>
          <w:sz w:val="20"/>
          <w:szCs w:val="22"/>
        </w:rPr>
      </w:pPr>
      <w:r>
        <w:rPr>
          <w:rFonts w:ascii="Times New Roman" w:hAnsi="Times New Roman" w:cs="Times New Roman"/>
          <w:color w:val="auto"/>
          <w:sz w:val="20"/>
          <w:szCs w:val="22"/>
        </w:rPr>
        <w:t>2013. Summer Professorship Award, UND (Kirilenko PI),</w:t>
      </w:r>
      <w:r w:rsidRPr="00874041">
        <w:rPr>
          <w:rFonts w:ascii="Times New Roman" w:hAnsi="Times New Roman" w:cs="Times New Roman"/>
          <w:color w:val="auto"/>
          <w:sz w:val="20"/>
          <w:szCs w:val="22"/>
        </w:rPr>
        <w:t xml:space="preserve"> $7</w:t>
      </w:r>
      <w:r>
        <w:rPr>
          <w:rFonts w:ascii="Times New Roman" w:hAnsi="Times New Roman" w:cs="Times New Roman"/>
          <w:color w:val="auto"/>
          <w:sz w:val="20"/>
          <w:szCs w:val="22"/>
        </w:rPr>
        <w:t>,</w:t>
      </w:r>
      <w:r w:rsidRPr="00874041">
        <w:rPr>
          <w:rFonts w:ascii="Times New Roman" w:hAnsi="Times New Roman" w:cs="Times New Roman"/>
          <w:color w:val="auto"/>
          <w:sz w:val="20"/>
          <w:szCs w:val="22"/>
        </w:rPr>
        <w:t>000; full GRA for two students.</w:t>
      </w:r>
    </w:p>
    <w:p w14:paraId="4FA1FF65" w14:textId="77777777" w:rsidR="007A2C5E" w:rsidRDefault="007A2C5E" w:rsidP="007A2C5E">
      <w:pPr>
        <w:pStyle w:val="Default"/>
        <w:spacing w:before="120"/>
        <w:jc w:val="both"/>
        <w:rPr>
          <w:rFonts w:ascii="Times New Roman" w:hAnsi="Times New Roman" w:cs="Times New Roman"/>
          <w:color w:val="auto"/>
          <w:sz w:val="20"/>
          <w:szCs w:val="22"/>
        </w:rPr>
      </w:pPr>
      <w:r>
        <w:rPr>
          <w:rFonts w:ascii="Times New Roman" w:hAnsi="Times New Roman" w:cs="Times New Roman"/>
          <w:color w:val="auto"/>
          <w:sz w:val="20"/>
          <w:szCs w:val="22"/>
        </w:rPr>
        <w:t xml:space="preserve">2012. </w:t>
      </w:r>
      <w:r w:rsidRPr="00963CAA">
        <w:rPr>
          <w:rFonts w:ascii="Times New Roman" w:hAnsi="Times New Roman" w:cs="Times New Roman"/>
          <w:color w:val="auto"/>
          <w:sz w:val="20"/>
          <w:szCs w:val="22"/>
        </w:rPr>
        <w:t>Development of conceptual and mathematical models to understand and describe the</w:t>
      </w:r>
      <w:r>
        <w:rPr>
          <w:rFonts w:ascii="Times New Roman" w:hAnsi="Times New Roman" w:cs="Times New Roman"/>
          <w:color w:val="auto"/>
          <w:sz w:val="20"/>
          <w:szCs w:val="22"/>
        </w:rPr>
        <w:t xml:space="preserve"> </w:t>
      </w:r>
      <w:r w:rsidRPr="00963CAA">
        <w:rPr>
          <w:rFonts w:ascii="Times New Roman" w:hAnsi="Times New Roman" w:cs="Times New Roman"/>
          <w:color w:val="auto"/>
          <w:sz w:val="20"/>
          <w:szCs w:val="22"/>
        </w:rPr>
        <w:t>uncertainty of hydrological events in the changing conditions of the state of South Dakota</w:t>
      </w:r>
      <w:r>
        <w:rPr>
          <w:rFonts w:ascii="Times New Roman" w:hAnsi="Times New Roman" w:cs="Times New Roman"/>
          <w:color w:val="auto"/>
          <w:sz w:val="20"/>
          <w:szCs w:val="22"/>
        </w:rPr>
        <w:t xml:space="preserve">, SDSU </w:t>
      </w:r>
      <w:proofErr w:type="spellStart"/>
      <w:r w:rsidRPr="00963CAA">
        <w:rPr>
          <w:rFonts w:ascii="Times New Roman" w:hAnsi="Times New Roman" w:cs="Times New Roman"/>
          <w:sz w:val="20"/>
          <w:szCs w:val="20"/>
        </w:rPr>
        <w:t>EPSCoR</w:t>
      </w:r>
      <w:proofErr w:type="spellEnd"/>
      <w:r>
        <w:rPr>
          <w:rFonts w:ascii="Times New Roman" w:hAnsi="Times New Roman" w:cs="Times New Roman"/>
          <w:sz w:val="20"/>
          <w:szCs w:val="20"/>
        </w:rPr>
        <w:t xml:space="preserve"> planning grant (Shmagin PI, Kirilenko Co-PI), $6,512.</w:t>
      </w:r>
    </w:p>
    <w:p w14:paraId="14CFB137" w14:textId="77777777" w:rsidR="007A2C5E" w:rsidRPr="00874041" w:rsidRDefault="007A2C5E" w:rsidP="007A2C5E">
      <w:pPr>
        <w:pStyle w:val="Default"/>
        <w:spacing w:before="120"/>
        <w:jc w:val="both"/>
        <w:rPr>
          <w:rFonts w:ascii="Times New Roman" w:hAnsi="Times New Roman" w:cs="Times New Roman"/>
          <w:color w:val="auto"/>
          <w:sz w:val="20"/>
          <w:szCs w:val="22"/>
        </w:rPr>
      </w:pPr>
      <w:r w:rsidRPr="00874041">
        <w:rPr>
          <w:rFonts w:ascii="Times New Roman" w:hAnsi="Times New Roman" w:cs="Times New Roman"/>
          <w:color w:val="auto"/>
          <w:sz w:val="20"/>
          <w:szCs w:val="22"/>
        </w:rPr>
        <w:t>2011-14. Climate Change Communication: Engineering, Environmental Science, and Education (C3E3)</w:t>
      </w:r>
      <w:r>
        <w:rPr>
          <w:rFonts w:ascii="Times New Roman" w:hAnsi="Times New Roman" w:cs="Times New Roman"/>
          <w:color w:val="auto"/>
          <w:sz w:val="20"/>
          <w:szCs w:val="22"/>
        </w:rPr>
        <w:t>.</w:t>
      </w:r>
      <w:r w:rsidRPr="00874041">
        <w:rPr>
          <w:rFonts w:ascii="Times New Roman" w:hAnsi="Times New Roman" w:cs="Times New Roman"/>
          <w:color w:val="auto"/>
          <w:sz w:val="20"/>
          <w:szCs w:val="22"/>
        </w:rPr>
        <w:t xml:space="preserve"> NASA Applied Sciences Program </w:t>
      </w:r>
      <w:r>
        <w:rPr>
          <w:rFonts w:ascii="Times New Roman" w:hAnsi="Times New Roman" w:cs="Times New Roman"/>
          <w:color w:val="auto"/>
          <w:sz w:val="20"/>
          <w:szCs w:val="22"/>
        </w:rPr>
        <w:t>(</w:t>
      </w:r>
      <w:r w:rsidRPr="00874041">
        <w:rPr>
          <w:rFonts w:ascii="Times New Roman" w:hAnsi="Times New Roman" w:cs="Times New Roman"/>
          <w:color w:val="auto"/>
          <w:sz w:val="20"/>
          <w:szCs w:val="22"/>
        </w:rPr>
        <w:t xml:space="preserve">Primary institution: University of Texas, San Antonio; </w:t>
      </w:r>
      <w:r>
        <w:rPr>
          <w:rFonts w:ascii="Times New Roman" w:hAnsi="Times New Roman" w:cs="Times New Roman"/>
          <w:color w:val="auto"/>
          <w:sz w:val="20"/>
          <w:szCs w:val="22"/>
        </w:rPr>
        <w:t>Kirilenko Co-PI),</w:t>
      </w:r>
      <w:r w:rsidRPr="00874041">
        <w:rPr>
          <w:rFonts w:ascii="Times New Roman" w:hAnsi="Times New Roman" w:cs="Times New Roman"/>
          <w:color w:val="auto"/>
          <w:sz w:val="20"/>
          <w:szCs w:val="22"/>
        </w:rPr>
        <w:t xml:space="preserve"> $643,244</w:t>
      </w:r>
      <w:r>
        <w:rPr>
          <w:rFonts w:ascii="Times New Roman" w:hAnsi="Times New Roman" w:cs="Times New Roman"/>
          <w:color w:val="auto"/>
          <w:sz w:val="20"/>
          <w:szCs w:val="22"/>
        </w:rPr>
        <w:t>.</w:t>
      </w:r>
    </w:p>
    <w:p w14:paraId="7ECE578E" w14:textId="77777777" w:rsidR="007A2C5E" w:rsidRPr="00874041" w:rsidRDefault="007A2C5E" w:rsidP="007A2C5E">
      <w:pPr>
        <w:pStyle w:val="Default"/>
        <w:spacing w:before="120"/>
        <w:jc w:val="both"/>
        <w:rPr>
          <w:rFonts w:ascii="Times New Roman" w:hAnsi="Times New Roman" w:cs="Times New Roman"/>
          <w:color w:val="auto"/>
          <w:sz w:val="20"/>
          <w:szCs w:val="22"/>
        </w:rPr>
      </w:pPr>
      <w:r w:rsidRPr="00874041">
        <w:rPr>
          <w:rFonts w:ascii="Times New Roman" w:hAnsi="Times New Roman" w:cs="Times New Roman"/>
          <w:color w:val="auto"/>
          <w:sz w:val="20"/>
          <w:szCs w:val="22"/>
        </w:rPr>
        <w:t>2010-13. Northern Great Plains Center for People and the Environment. NASA Applied Sciences Program Grant #NNX10AH20</w:t>
      </w:r>
      <w:proofErr w:type="gramStart"/>
      <w:r w:rsidRPr="00874041">
        <w:rPr>
          <w:rFonts w:ascii="Times New Roman" w:hAnsi="Times New Roman" w:cs="Times New Roman"/>
          <w:color w:val="auto"/>
          <w:sz w:val="20"/>
          <w:szCs w:val="22"/>
        </w:rPr>
        <w:t>G  (</w:t>
      </w:r>
      <w:proofErr w:type="gramEnd"/>
      <w:r>
        <w:rPr>
          <w:rFonts w:ascii="Times New Roman" w:hAnsi="Times New Roman" w:cs="Times New Roman"/>
          <w:color w:val="auto"/>
          <w:sz w:val="20"/>
          <w:szCs w:val="22"/>
        </w:rPr>
        <w:t xml:space="preserve">Smith PI; Kirilenko </w:t>
      </w:r>
      <w:r w:rsidRPr="00874041">
        <w:rPr>
          <w:rFonts w:ascii="Times New Roman" w:hAnsi="Times New Roman" w:cs="Times New Roman"/>
          <w:color w:val="auto"/>
          <w:sz w:val="20"/>
          <w:szCs w:val="22"/>
        </w:rPr>
        <w:t>Co-PI)</w:t>
      </w:r>
      <w:r>
        <w:rPr>
          <w:rFonts w:ascii="Times New Roman" w:hAnsi="Times New Roman" w:cs="Times New Roman"/>
          <w:color w:val="auto"/>
          <w:sz w:val="20"/>
          <w:szCs w:val="22"/>
        </w:rPr>
        <w:t>,</w:t>
      </w:r>
      <w:r w:rsidRPr="00874041">
        <w:rPr>
          <w:rFonts w:ascii="Times New Roman" w:hAnsi="Times New Roman" w:cs="Times New Roman"/>
          <w:color w:val="auto"/>
          <w:sz w:val="20"/>
          <w:szCs w:val="22"/>
        </w:rPr>
        <w:t xml:space="preserve"> $3,000,014.</w:t>
      </w:r>
    </w:p>
    <w:p w14:paraId="4D01D4DA" w14:textId="77777777" w:rsidR="007A2C5E" w:rsidRPr="00874041" w:rsidRDefault="007A2C5E" w:rsidP="007A2C5E">
      <w:pPr>
        <w:pStyle w:val="Default"/>
        <w:spacing w:before="120"/>
        <w:jc w:val="both"/>
        <w:rPr>
          <w:rFonts w:ascii="Times New Roman" w:hAnsi="Times New Roman" w:cs="Times New Roman"/>
          <w:color w:val="auto"/>
          <w:sz w:val="20"/>
          <w:szCs w:val="22"/>
        </w:rPr>
      </w:pPr>
      <w:r w:rsidRPr="00874041">
        <w:rPr>
          <w:rFonts w:ascii="Times New Roman" w:hAnsi="Times New Roman" w:cs="Times New Roman"/>
          <w:color w:val="auto"/>
          <w:sz w:val="20"/>
          <w:szCs w:val="22"/>
        </w:rPr>
        <w:t>2009</w:t>
      </w:r>
      <w:r>
        <w:rPr>
          <w:rFonts w:ascii="Times New Roman" w:hAnsi="Times New Roman" w:cs="Times New Roman"/>
          <w:color w:val="auto"/>
          <w:sz w:val="20"/>
          <w:szCs w:val="22"/>
        </w:rPr>
        <w:t xml:space="preserve"> </w:t>
      </w:r>
      <w:r w:rsidRPr="00874041">
        <w:rPr>
          <w:rFonts w:ascii="Times New Roman" w:hAnsi="Times New Roman" w:cs="Times New Roman"/>
          <w:color w:val="auto"/>
          <w:sz w:val="20"/>
          <w:szCs w:val="22"/>
        </w:rPr>
        <w:t>-</w:t>
      </w:r>
      <w:r>
        <w:rPr>
          <w:rFonts w:ascii="Times New Roman" w:hAnsi="Times New Roman" w:cs="Times New Roman"/>
          <w:color w:val="auto"/>
          <w:sz w:val="20"/>
          <w:szCs w:val="22"/>
        </w:rPr>
        <w:t xml:space="preserve"> 20</w:t>
      </w:r>
      <w:r w:rsidRPr="00874041">
        <w:rPr>
          <w:rFonts w:ascii="Times New Roman" w:hAnsi="Times New Roman" w:cs="Times New Roman"/>
          <w:color w:val="auto"/>
          <w:sz w:val="20"/>
          <w:szCs w:val="22"/>
        </w:rPr>
        <w:t>14. UND Center of Excellence in Space Technology and Operations</w:t>
      </w:r>
      <w:r>
        <w:rPr>
          <w:rFonts w:ascii="Times New Roman" w:hAnsi="Times New Roman" w:cs="Times New Roman"/>
          <w:color w:val="auto"/>
          <w:sz w:val="20"/>
          <w:szCs w:val="22"/>
        </w:rPr>
        <w:t>. State of ND</w:t>
      </w:r>
      <w:r w:rsidRPr="00874041">
        <w:rPr>
          <w:rFonts w:ascii="Times New Roman" w:hAnsi="Times New Roman" w:cs="Times New Roman"/>
          <w:color w:val="auto"/>
          <w:sz w:val="20"/>
          <w:szCs w:val="22"/>
        </w:rPr>
        <w:t xml:space="preserve"> (</w:t>
      </w:r>
      <w:r>
        <w:rPr>
          <w:rFonts w:ascii="Times New Roman" w:hAnsi="Times New Roman" w:cs="Times New Roman"/>
          <w:color w:val="auto"/>
          <w:sz w:val="20"/>
          <w:szCs w:val="22"/>
        </w:rPr>
        <w:t xml:space="preserve">Olsen PI; Kirilenko </w:t>
      </w:r>
      <w:r w:rsidRPr="00874041">
        <w:rPr>
          <w:rFonts w:ascii="Times New Roman" w:hAnsi="Times New Roman" w:cs="Times New Roman"/>
          <w:color w:val="auto"/>
          <w:sz w:val="20"/>
          <w:szCs w:val="22"/>
        </w:rPr>
        <w:t xml:space="preserve">Co-I in the </w:t>
      </w:r>
      <w:r w:rsidRPr="00874041">
        <w:rPr>
          <w:rFonts w:ascii="Times New Roman" w:hAnsi="Times New Roman" w:cs="Times New Roman"/>
          <w:color w:val="auto"/>
          <w:sz w:val="20"/>
          <w:szCs w:val="22"/>
        </w:rPr>
        <w:lastRenderedPageBreak/>
        <w:t>sub-project on application of the radio occultation data to climate change research)</w:t>
      </w:r>
      <w:r>
        <w:rPr>
          <w:rFonts w:ascii="Times New Roman" w:hAnsi="Times New Roman" w:cs="Times New Roman"/>
          <w:color w:val="auto"/>
          <w:sz w:val="20"/>
          <w:szCs w:val="22"/>
        </w:rPr>
        <w:t>,</w:t>
      </w:r>
      <w:r w:rsidRPr="00874041">
        <w:rPr>
          <w:rFonts w:ascii="Times New Roman" w:hAnsi="Times New Roman" w:cs="Times New Roman"/>
          <w:color w:val="auto"/>
          <w:sz w:val="20"/>
          <w:szCs w:val="22"/>
        </w:rPr>
        <w:t xml:space="preserve"> $1,000,000.</w:t>
      </w:r>
    </w:p>
    <w:p w14:paraId="5A4F892F" w14:textId="77777777" w:rsidR="007A2C5E" w:rsidRPr="00874041" w:rsidRDefault="007A2C5E" w:rsidP="007A2C5E">
      <w:pPr>
        <w:pStyle w:val="Default"/>
        <w:spacing w:before="120"/>
        <w:jc w:val="both"/>
        <w:rPr>
          <w:rFonts w:ascii="Times New Roman" w:hAnsi="Times New Roman" w:cs="Times New Roman"/>
          <w:color w:val="auto"/>
          <w:sz w:val="20"/>
          <w:szCs w:val="22"/>
        </w:rPr>
      </w:pPr>
      <w:r w:rsidRPr="00874041">
        <w:rPr>
          <w:rFonts w:ascii="Times New Roman" w:hAnsi="Times New Roman" w:cs="Times New Roman"/>
          <w:color w:val="auto"/>
          <w:sz w:val="20"/>
          <w:szCs w:val="22"/>
        </w:rPr>
        <w:t>2009</w:t>
      </w:r>
      <w:r>
        <w:rPr>
          <w:rFonts w:ascii="Times New Roman" w:hAnsi="Times New Roman" w:cs="Times New Roman"/>
          <w:color w:val="auto"/>
          <w:sz w:val="20"/>
          <w:szCs w:val="22"/>
        </w:rPr>
        <w:t xml:space="preserve"> </w:t>
      </w:r>
      <w:r w:rsidRPr="00874041">
        <w:rPr>
          <w:rFonts w:ascii="Times New Roman" w:hAnsi="Times New Roman" w:cs="Times New Roman"/>
          <w:color w:val="auto"/>
          <w:sz w:val="20"/>
          <w:szCs w:val="22"/>
        </w:rPr>
        <w:t>-</w:t>
      </w:r>
      <w:r>
        <w:rPr>
          <w:rFonts w:ascii="Times New Roman" w:hAnsi="Times New Roman" w:cs="Times New Roman"/>
          <w:color w:val="auto"/>
          <w:sz w:val="20"/>
          <w:szCs w:val="22"/>
        </w:rPr>
        <w:t xml:space="preserve"> 20</w:t>
      </w:r>
      <w:r w:rsidRPr="00874041">
        <w:rPr>
          <w:rFonts w:ascii="Times New Roman" w:hAnsi="Times New Roman" w:cs="Times New Roman"/>
          <w:color w:val="auto"/>
          <w:sz w:val="20"/>
          <w:szCs w:val="22"/>
        </w:rPr>
        <w:t>11. The feasibility of combining NASA satellite data, general circulation models, and hydrologic model to inform decision making for flood mitigation on the Devils Lake basin of North Dakota. NASA Earth Science Applications Feasibility Studies</w:t>
      </w:r>
      <w:r>
        <w:rPr>
          <w:rFonts w:ascii="Times New Roman" w:hAnsi="Times New Roman" w:cs="Times New Roman"/>
          <w:color w:val="auto"/>
          <w:sz w:val="20"/>
          <w:szCs w:val="22"/>
        </w:rPr>
        <w:t xml:space="preserve"> (Zhang PI; Kirilenko Co-PI),</w:t>
      </w:r>
      <w:r w:rsidRPr="00874041">
        <w:rPr>
          <w:rFonts w:ascii="Times New Roman" w:hAnsi="Times New Roman" w:cs="Times New Roman"/>
          <w:color w:val="auto"/>
          <w:sz w:val="20"/>
          <w:szCs w:val="22"/>
        </w:rPr>
        <w:t xml:space="preserve"> $114,247.</w:t>
      </w:r>
    </w:p>
    <w:p w14:paraId="384EAFAF" w14:textId="77777777" w:rsidR="007A2C5E" w:rsidRPr="00874041" w:rsidRDefault="007A2C5E" w:rsidP="007A2C5E">
      <w:pPr>
        <w:pStyle w:val="Default"/>
        <w:spacing w:before="120"/>
        <w:jc w:val="both"/>
        <w:rPr>
          <w:rFonts w:ascii="Times New Roman" w:hAnsi="Times New Roman" w:cs="Times New Roman"/>
          <w:color w:val="auto"/>
          <w:sz w:val="20"/>
          <w:szCs w:val="22"/>
        </w:rPr>
      </w:pPr>
      <w:r w:rsidRPr="00874041">
        <w:rPr>
          <w:rFonts w:ascii="Times New Roman" w:hAnsi="Times New Roman" w:cs="Times New Roman"/>
          <w:color w:val="auto"/>
          <w:sz w:val="20"/>
          <w:szCs w:val="22"/>
        </w:rPr>
        <w:t>2010</w:t>
      </w:r>
      <w:r>
        <w:rPr>
          <w:rFonts w:ascii="Times New Roman" w:hAnsi="Times New Roman" w:cs="Times New Roman"/>
          <w:color w:val="auto"/>
          <w:sz w:val="20"/>
          <w:szCs w:val="22"/>
        </w:rPr>
        <w:t xml:space="preserve"> </w:t>
      </w:r>
      <w:r w:rsidRPr="00874041">
        <w:rPr>
          <w:rFonts w:ascii="Times New Roman" w:hAnsi="Times New Roman" w:cs="Times New Roman"/>
          <w:color w:val="auto"/>
          <w:sz w:val="20"/>
          <w:szCs w:val="22"/>
        </w:rPr>
        <w:t>-</w:t>
      </w:r>
      <w:r>
        <w:rPr>
          <w:rFonts w:ascii="Times New Roman" w:hAnsi="Times New Roman" w:cs="Times New Roman"/>
          <w:color w:val="auto"/>
          <w:sz w:val="20"/>
          <w:szCs w:val="22"/>
        </w:rPr>
        <w:t xml:space="preserve"> 20</w:t>
      </w:r>
      <w:r w:rsidRPr="00874041">
        <w:rPr>
          <w:rFonts w:ascii="Times New Roman" w:hAnsi="Times New Roman" w:cs="Times New Roman"/>
          <w:color w:val="auto"/>
          <w:sz w:val="20"/>
          <w:szCs w:val="22"/>
        </w:rPr>
        <w:t>11. Communicating climate change. NASA Global Climate Change Education (GCCE) grant (</w:t>
      </w:r>
      <w:proofErr w:type="spellStart"/>
      <w:r>
        <w:rPr>
          <w:rFonts w:ascii="Times New Roman" w:hAnsi="Times New Roman" w:cs="Times New Roman"/>
          <w:color w:val="auto"/>
          <w:sz w:val="20"/>
          <w:szCs w:val="22"/>
        </w:rPr>
        <w:t>Mullendor</w:t>
      </w:r>
      <w:proofErr w:type="spellEnd"/>
      <w:r>
        <w:rPr>
          <w:rFonts w:ascii="Times New Roman" w:hAnsi="Times New Roman" w:cs="Times New Roman"/>
          <w:color w:val="auto"/>
          <w:sz w:val="20"/>
          <w:szCs w:val="22"/>
        </w:rPr>
        <w:t xml:space="preserve"> PI; Kirilenko </w:t>
      </w:r>
      <w:r w:rsidRPr="00874041">
        <w:rPr>
          <w:rFonts w:ascii="Times New Roman" w:hAnsi="Times New Roman" w:cs="Times New Roman"/>
          <w:color w:val="auto"/>
          <w:sz w:val="20"/>
          <w:szCs w:val="22"/>
        </w:rPr>
        <w:t>Co-PI)</w:t>
      </w:r>
      <w:r>
        <w:rPr>
          <w:rFonts w:ascii="Times New Roman" w:hAnsi="Times New Roman" w:cs="Times New Roman"/>
          <w:color w:val="auto"/>
          <w:sz w:val="20"/>
          <w:szCs w:val="22"/>
        </w:rPr>
        <w:t>,</w:t>
      </w:r>
      <w:r w:rsidRPr="00874041">
        <w:rPr>
          <w:rFonts w:ascii="Times New Roman" w:hAnsi="Times New Roman" w:cs="Times New Roman"/>
          <w:color w:val="auto"/>
          <w:sz w:val="20"/>
          <w:szCs w:val="22"/>
        </w:rPr>
        <w:t xml:space="preserve"> $149,000.</w:t>
      </w:r>
    </w:p>
    <w:p w14:paraId="3DB69DB9" w14:textId="77777777" w:rsidR="007A2C5E" w:rsidRPr="00874041" w:rsidRDefault="007A2C5E" w:rsidP="007A2C5E">
      <w:pPr>
        <w:pStyle w:val="Default"/>
        <w:spacing w:before="120"/>
        <w:jc w:val="both"/>
        <w:rPr>
          <w:rFonts w:ascii="Times New Roman" w:hAnsi="Times New Roman" w:cs="Times New Roman"/>
          <w:color w:val="auto"/>
          <w:sz w:val="20"/>
          <w:szCs w:val="22"/>
        </w:rPr>
      </w:pPr>
      <w:r w:rsidRPr="00874041">
        <w:rPr>
          <w:rFonts w:ascii="Times New Roman" w:hAnsi="Times New Roman" w:cs="Times New Roman"/>
          <w:color w:val="auto"/>
          <w:sz w:val="20"/>
          <w:szCs w:val="22"/>
        </w:rPr>
        <w:t>2009</w:t>
      </w:r>
      <w:r>
        <w:rPr>
          <w:rFonts w:ascii="Times New Roman" w:hAnsi="Times New Roman" w:cs="Times New Roman"/>
          <w:color w:val="auto"/>
          <w:sz w:val="20"/>
          <w:szCs w:val="22"/>
        </w:rPr>
        <w:t xml:space="preserve"> </w:t>
      </w:r>
      <w:r w:rsidRPr="00874041">
        <w:rPr>
          <w:rFonts w:ascii="Times New Roman" w:hAnsi="Times New Roman" w:cs="Times New Roman"/>
          <w:color w:val="auto"/>
          <w:sz w:val="20"/>
          <w:szCs w:val="22"/>
        </w:rPr>
        <w:t>-</w:t>
      </w:r>
      <w:r>
        <w:rPr>
          <w:rFonts w:ascii="Times New Roman" w:hAnsi="Times New Roman" w:cs="Times New Roman"/>
          <w:color w:val="auto"/>
          <w:sz w:val="20"/>
          <w:szCs w:val="22"/>
        </w:rPr>
        <w:t xml:space="preserve"> 20</w:t>
      </w:r>
      <w:r w:rsidRPr="00874041">
        <w:rPr>
          <w:rFonts w:ascii="Times New Roman" w:hAnsi="Times New Roman" w:cs="Times New Roman"/>
          <w:color w:val="auto"/>
          <w:sz w:val="20"/>
          <w:szCs w:val="22"/>
        </w:rPr>
        <w:t>11. Northern Great Plains Center for People and the Environment. NASA Applied Sciences Program Grant #NNX09AQ81</w:t>
      </w:r>
      <w:proofErr w:type="gramStart"/>
      <w:r w:rsidRPr="00874041">
        <w:rPr>
          <w:rFonts w:ascii="Times New Roman" w:hAnsi="Times New Roman" w:cs="Times New Roman"/>
          <w:color w:val="auto"/>
          <w:sz w:val="20"/>
          <w:szCs w:val="22"/>
        </w:rPr>
        <w:t>G  (</w:t>
      </w:r>
      <w:proofErr w:type="gramEnd"/>
      <w:r w:rsidRPr="005B03EA">
        <w:rPr>
          <w:rFonts w:ascii="Times New Roman" w:hAnsi="Times New Roman" w:cs="Times New Roman"/>
          <w:color w:val="auto"/>
          <w:sz w:val="20"/>
          <w:szCs w:val="22"/>
        </w:rPr>
        <w:t>Seielstad</w:t>
      </w:r>
      <w:r>
        <w:rPr>
          <w:rFonts w:ascii="Times New Roman" w:hAnsi="Times New Roman" w:cs="Times New Roman"/>
          <w:color w:val="auto"/>
          <w:sz w:val="20"/>
          <w:szCs w:val="22"/>
        </w:rPr>
        <w:t xml:space="preserve"> PI; Kirilenko </w:t>
      </w:r>
      <w:r w:rsidRPr="00874041">
        <w:rPr>
          <w:rFonts w:ascii="Times New Roman" w:hAnsi="Times New Roman" w:cs="Times New Roman"/>
          <w:color w:val="auto"/>
          <w:sz w:val="20"/>
          <w:szCs w:val="22"/>
        </w:rPr>
        <w:t>Co-PI). $3,000,014.</w:t>
      </w:r>
    </w:p>
    <w:p w14:paraId="21CD912F" w14:textId="77777777" w:rsidR="007A2C5E" w:rsidRPr="00874041" w:rsidRDefault="007A2C5E" w:rsidP="007A2C5E">
      <w:pPr>
        <w:pStyle w:val="Default"/>
        <w:spacing w:before="120"/>
        <w:jc w:val="both"/>
        <w:rPr>
          <w:rFonts w:ascii="Times New Roman" w:hAnsi="Times New Roman" w:cs="Times New Roman"/>
          <w:color w:val="auto"/>
          <w:sz w:val="20"/>
          <w:szCs w:val="22"/>
        </w:rPr>
      </w:pPr>
      <w:r w:rsidRPr="00874041">
        <w:rPr>
          <w:rFonts w:ascii="Times New Roman" w:hAnsi="Times New Roman" w:cs="Times New Roman"/>
          <w:color w:val="auto"/>
          <w:sz w:val="20"/>
          <w:szCs w:val="22"/>
        </w:rPr>
        <w:t>2008</w:t>
      </w:r>
      <w:r>
        <w:rPr>
          <w:rFonts w:ascii="Times New Roman" w:hAnsi="Times New Roman" w:cs="Times New Roman"/>
          <w:color w:val="auto"/>
          <w:sz w:val="20"/>
          <w:szCs w:val="22"/>
        </w:rPr>
        <w:t xml:space="preserve"> </w:t>
      </w:r>
      <w:r w:rsidRPr="00874041">
        <w:rPr>
          <w:rFonts w:ascii="Times New Roman" w:hAnsi="Times New Roman" w:cs="Times New Roman"/>
          <w:color w:val="auto"/>
          <w:sz w:val="20"/>
          <w:szCs w:val="22"/>
        </w:rPr>
        <w:t>-</w:t>
      </w:r>
      <w:r>
        <w:rPr>
          <w:rFonts w:ascii="Times New Roman" w:hAnsi="Times New Roman" w:cs="Times New Roman"/>
          <w:color w:val="auto"/>
          <w:sz w:val="20"/>
          <w:szCs w:val="22"/>
        </w:rPr>
        <w:t xml:space="preserve"> 2009</w:t>
      </w:r>
      <w:r w:rsidRPr="00874041">
        <w:rPr>
          <w:rFonts w:ascii="Times New Roman" w:hAnsi="Times New Roman" w:cs="Times New Roman"/>
          <w:color w:val="auto"/>
          <w:sz w:val="20"/>
          <w:szCs w:val="22"/>
        </w:rPr>
        <w:t>. Northern Great Plains Center for People and the Environment Phase II. NASA Applied Sciences Program Grant #NNX08AO97G</w:t>
      </w:r>
      <w:r>
        <w:rPr>
          <w:rFonts w:ascii="Times New Roman" w:hAnsi="Times New Roman" w:cs="Times New Roman"/>
          <w:color w:val="auto"/>
          <w:sz w:val="20"/>
          <w:szCs w:val="22"/>
        </w:rPr>
        <w:t xml:space="preserve"> </w:t>
      </w:r>
      <w:r w:rsidRPr="00874041">
        <w:rPr>
          <w:rFonts w:ascii="Times New Roman" w:hAnsi="Times New Roman" w:cs="Times New Roman"/>
          <w:color w:val="auto"/>
          <w:sz w:val="20"/>
          <w:szCs w:val="22"/>
        </w:rPr>
        <w:t>(</w:t>
      </w:r>
      <w:r w:rsidRPr="005B03EA">
        <w:rPr>
          <w:rFonts w:ascii="Times New Roman" w:hAnsi="Times New Roman" w:cs="Times New Roman"/>
          <w:color w:val="auto"/>
          <w:sz w:val="20"/>
          <w:szCs w:val="22"/>
        </w:rPr>
        <w:t>Seielstad</w:t>
      </w:r>
      <w:r>
        <w:rPr>
          <w:rFonts w:ascii="Times New Roman" w:hAnsi="Times New Roman" w:cs="Times New Roman"/>
          <w:color w:val="auto"/>
          <w:sz w:val="20"/>
          <w:szCs w:val="22"/>
        </w:rPr>
        <w:t xml:space="preserve"> PI; Kirilenko Co-PI)</w:t>
      </w:r>
      <w:r w:rsidRPr="00874041">
        <w:rPr>
          <w:rFonts w:ascii="Times New Roman" w:hAnsi="Times New Roman" w:cs="Times New Roman"/>
          <w:color w:val="auto"/>
          <w:sz w:val="20"/>
          <w:szCs w:val="22"/>
        </w:rPr>
        <w:t xml:space="preserve"> $2,576,054. </w:t>
      </w:r>
    </w:p>
    <w:p w14:paraId="66477CC8" w14:textId="77777777" w:rsidR="007A2C5E" w:rsidRDefault="007A2C5E" w:rsidP="007A2C5E">
      <w:pPr>
        <w:pStyle w:val="Default"/>
        <w:spacing w:before="120"/>
        <w:jc w:val="both"/>
        <w:rPr>
          <w:rFonts w:ascii="Times New Roman" w:hAnsi="Times New Roman" w:cs="Times New Roman"/>
          <w:color w:val="auto"/>
          <w:sz w:val="20"/>
          <w:szCs w:val="22"/>
        </w:rPr>
      </w:pPr>
      <w:r>
        <w:rPr>
          <w:rFonts w:ascii="Times New Roman" w:hAnsi="Times New Roman" w:cs="Times New Roman"/>
          <w:color w:val="auto"/>
          <w:sz w:val="20"/>
          <w:szCs w:val="22"/>
        </w:rPr>
        <w:t xml:space="preserve">2007 </w:t>
      </w:r>
      <w:r w:rsidRPr="00874041">
        <w:rPr>
          <w:rFonts w:ascii="Times New Roman" w:hAnsi="Times New Roman" w:cs="Times New Roman"/>
          <w:color w:val="auto"/>
          <w:sz w:val="20"/>
          <w:szCs w:val="22"/>
        </w:rPr>
        <w:t>-</w:t>
      </w:r>
      <w:r>
        <w:rPr>
          <w:rFonts w:ascii="Times New Roman" w:hAnsi="Times New Roman" w:cs="Times New Roman"/>
          <w:color w:val="auto"/>
          <w:sz w:val="20"/>
          <w:szCs w:val="22"/>
        </w:rPr>
        <w:t xml:space="preserve"> 2008</w:t>
      </w:r>
      <w:r w:rsidRPr="00874041">
        <w:rPr>
          <w:rFonts w:ascii="Times New Roman" w:hAnsi="Times New Roman" w:cs="Times New Roman"/>
          <w:color w:val="auto"/>
          <w:sz w:val="20"/>
          <w:szCs w:val="22"/>
        </w:rPr>
        <w:t>. Northern Great Plains Center for People and the Environment. NASA Applied Sciences Program Grant #NNX06AE16G</w:t>
      </w:r>
      <w:r w:rsidRPr="005B03EA">
        <w:rPr>
          <w:rFonts w:ascii="Times New Roman" w:hAnsi="Times New Roman" w:cs="Times New Roman"/>
          <w:color w:val="auto"/>
          <w:sz w:val="20"/>
          <w:szCs w:val="22"/>
        </w:rPr>
        <w:t xml:space="preserve"> </w:t>
      </w:r>
      <w:r w:rsidRPr="00874041">
        <w:rPr>
          <w:rFonts w:ascii="Times New Roman" w:hAnsi="Times New Roman" w:cs="Times New Roman"/>
          <w:color w:val="auto"/>
          <w:sz w:val="20"/>
          <w:szCs w:val="22"/>
        </w:rPr>
        <w:t>(</w:t>
      </w:r>
      <w:r w:rsidRPr="005B03EA">
        <w:rPr>
          <w:rFonts w:ascii="Times New Roman" w:hAnsi="Times New Roman" w:cs="Times New Roman"/>
          <w:color w:val="auto"/>
          <w:sz w:val="20"/>
          <w:szCs w:val="22"/>
        </w:rPr>
        <w:t>Seielstad</w:t>
      </w:r>
      <w:r>
        <w:rPr>
          <w:rFonts w:ascii="Times New Roman" w:hAnsi="Times New Roman" w:cs="Times New Roman"/>
          <w:color w:val="auto"/>
          <w:sz w:val="20"/>
          <w:szCs w:val="22"/>
        </w:rPr>
        <w:t xml:space="preserve"> PI; Kirilenko </w:t>
      </w:r>
      <w:r w:rsidRPr="00874041">
        <w:rPr>
          <w:rFonts w:ascii="Times New Roman" w:hAnsi="Times New Roman" w:cs="Times New Roman"/>
          <w:color w:val="auto"/>
          <w:sz w:val="20"/>
          <w:szCs w:val="22"/>
        </w:rPr>
        <w:t>Co-PI)</w:t>
      </w:r>
      <w:r>
        <w:rPr>
          <w:rFonts w:ascii="Times New Roman" w:hAnsi="Times New Roman" w:cs="Times New Roman"/>
          <w:color w:val="auto"/>
          <w:sz w:val="20"/>
          <w:szCs w:val="22"/>
        </w:rPr>
        <w:t>,</w:t>
      </w:r>
      <w:r w:rsidRPr="00874041">
        <w:rPr>
          <w:rFonts w:ascii="Times New Roman" w:hAnsi="Times New Roman" w:cs="Times New Roman"/>
          <w:color w:val="auto"/>
          <w:sz w:val="20"/>
          <w:szCs w:val="22"/>
        </w:rPr>
        <w:t xml:space="preserve"> $2,766,945. </w:t>
      </w:r>
    </w:p>
    <w:p w14:paraId="5F8AF426" w14:textId="77777777" w:rsidR="007A2C5E" w:rsidRDefault="007A2C5E" w:rsidP="007A2C5E">
      <w:pPr>
        <w:pStyle w:val="Default"/>
        <w:spacing w:before="120"/>
        <w:jc w:val="both"/>
        <w:rPr>
          <w:b/>
          <w:bCs/>
        </w:rPr>
      </w:pPr>
    </w:p>
    <w:p w14:paraId="70C53A6E" w14:textId="77777777" w:rsidR="007A2C5E" w:rsidRPr="002E0B77" w:rsidRDefault="007A2C5E" w:rsidP="007A2C5E">
      <w:pPr>
        <w:rPr>
          <w:b/>
          <w:bCs/>
          <w:sz w:val="24"/>
        </w:rPr>
      </w:pPr>
      <w:r>
        <w:rPr>
          <w:b/>
          <w:bCs/>
          <w:sz w:val="24"/>
        </w:rPr>
        <w:t>Selected not f</w:t>
      </w:r>
      <w:r w:rsidRPr="002E0B77">
        <w:rPr>
          <w:b/>
          <w:bCs/>
          <w:sz w:val="24"/>
        </w:rPr>
        <w:t>unded</w:t>
      </w:r>
    </w:p>
    <w:p w14:paraId="7331EEC2" w14:textId="77777777" w:rsidR="00F92E9B" w:rsidRDefault="00F92E9B" w:rsidP="00F92E9B">
      <w:pPr>
        <w:spacing w:before="120"/>
        <w:rPr>
          <w:szCs w:val="22"/>
        </w:rPr>
      </w:pPr>
      <w:bookmarkStart w:id="6" w:name="_Hlk98665163"/>
      <w:r>
        <w:rPr>
          <w:szCs w:val="22"/>
        </w:rPr>
        <w:t xml:space="preserve">2020. </w:t>
      </w:r>
      <w:r w:rsidRPr="0086319F">
        <w:rPr>
          <w:szCs w:val="22"/>
        </w:rPr>
        <w:t>Kirilenko PI,</w:t>
      </w:r>
      <w:r>
        <w:rPr>
          <w:szCs w:val="22"/>
        </w:rPr>
        <w:t xml:space="preserve"> Stepchenkova, Waddel Co-PIs. </w:t>
      </w:r>
      <w:r w:rsidRPr="008D49EC">
        <w:rPr>
          <w:szCs w:val="22"/>
        </w:rPr>
        <w:t>Eric Friedheim Tourism Institute</w:t>
      </w:r>
      <w:r>
        <w:rPr>
          <w:szCs w:val="22"/>
        </w:rPr>
        <w:t xml:space="preserve">. </w:t>
      </w:r>
      <w:r w:rsidRPr="008D49EC">
        <w:rPr>
          <w:szCs w:val="22"/>
        </w:rPr>
        <w:t>Economic and Social Value of Tourism Industry for Florida Communities:</w:t>
      </w:r>
      <w:r>
        <w:rPr>
          <w:szCs w:val="22"/>
        </w:rPr>
        <w:t xml:space="preserve"> </w:t>
      </w:r>
      <w:r w:rsidRPr="008D49EC">
        <w:rPr>
          <w:szCs w:val="22"/>
        </w:rPr>
        <w:t>Objective Measures and Local Perceptions</w:t>
      </w:r>
      <w:r>
        <w:rPr>
          <w:szCs w:val="22"/>
        </w:rPr>
        <w:t xml:space="preserve">. </w:t>
      </w:r>
      <w:r w:rsidRPr="008D49EC">
        <w:rPr>
          <w:szCs w:val="22"/>
        </w:rPr>
        <w:t>$19,950</w:t>
      </w:r>
      <w:r>
        <w:rPr>
          <w:szCs w:val="22"/>
        </w:rPr>
        <w:t>.</w:t>
      </w:r>
    </w:p>
    <w:p w14:paraId="5DA19052" w14:textId="77777777" w:rsidR="00BC4F7E" w:rsidRDefault="00BC4F7E" w:rsidP="00FD563B">
      <w:pPr>
        <w:spacing w:before="120"/>
        <w:rPr>
          <w:szCs w:val="22"/>
        </w:rPr>
      </w:pPr>
      <w:r w:rsidRPr="00BC4F7E">
        <w:rPr>
          <w:szCs w:val="22"/>
        </w:rPr>
        <w:t>2017 – 2019. OR-DRPD-ROF2017: Impacts of extreme events on resilience and perception of climate change in Florida coastal tourism destinations. University of Florida (Kirilenko PI), $80,651.</w:t>
      </w:r>
    </w:p>
    <w:p w14:paraId="1A2A7FC5" w14:textId="77777777" w:rsidR="00FD563B" w:rsidRDefault="00FD563B" w:rsidP="00FD563B">
      <w:pPr>
        <w:spacing w:before="120"/>
        <w:rPr>
          <w:szCs w:val="22"/>
        </w:rPr>
      </w:pPr>
      <w:r w:rsidRPr="00B950DD">
        <w:rPr>
          <w:szCs w:val="22"/>
        </w:rPr>
        <w:t>201</w:t>
      </w:r>
      <w:r>
        <w:rPr>
          <w:szCs w:val="22"/>
        </w:rPr>
        <w:t>6</w:t>
      </w:r>
      <w:r w:rsidRPr="00B950DD">
        <w:rPr>
          <w:szCs w:val="22"/>
        </w:rPr>
        <w:t xml:space="preserve"> - 201</w:t>
      </w:r>
      <w:r>
        <w:rPr>
          <w:szCs w:val="22"/>
        </w:rPr>
        <w:t>8</w:t>
      </w:r>
      <w:r w:rsidRPr="00B950DD">
        <w:rPr>
          <w:szCs w:val="22"/>
        </w:rPr>
        <w:t xml:space="preserve">. </w:t>
      </w:r>
      <w:r>
        <w:rPr>
          <w:szCs w:val="22"/>
        </w:rPr>
        <w:t>University of Florida Seed Grant</w:t>
      </w:r>
      <w:r w:rsidRPr="004D7279">
        <w:rPr>
          <w:szCs w:val="22"/>
        </w:rPr>
        <w:t xml:space="preserve"> </w:t>
      </w:r>
      <w:r>
        <w:rPr>
          <w:szCs w:val="22"/>
        </w:rPr>
        <w:t>DRPD-ROF2016</w:t>
      </w:r>
      <w:r w:rsidRPr="00B950DD">
        <w:rPr>
          <w:szCs w:val="22"/>
        </w:rPr>
        <w:t>.</w:t>
      </w:r>
      <w:r>
        <w:rPr>
          <w:szCs w:val="22"/>
        </w:rPr>
        <w:t xml:space="preserve"> </w:t>
      </w:r>
      <w:r w:rsidRPr="004D7279">
        <w:rPr>
          <w:szCs w:val="22"/>
        </w:rPr>
        <w:t xml:space="preserve">Comparative analysis of </w:t>
      </w:r>
      <w:proofErr w:type="gramStart"/>
      <w:r w:rsidRPr="004D7279">
        <w:rPr>
          <w:szCs w:val="22"/>
        </w:rPr>
        <w:t>the climate</w:t>
      </w:r>
      <w:proofErr w:type="gramEnd"/>
      <w:r w:rsidRPr="004D7279">
        <w:rPr>
          <w:szCs w:val="22"/>
        </w:rPr>
        <w:t xml:space="preserve"> change perceptions worldwide through image hosting website data mining</w:t>
      </w:r>
      <w:r>
        <w:rPr>
          <w:szCs w:val="22"/>
        </w:rPr>
        <w:t xml:space="preserve"> (Kirilenko PI, Woodard Co-PI). $92,707.</w:t>
      </w:r>
    </w:p>
    <w:p w14:paraId="6B746435" w14:textId="77777777" w:rsidR="00F916EE" w:rsidRDefault="00F916EE" w:rsidP="007A2C5E">
      <w:pPr>
        <w:spacing w:before="120"/>
      </w:pPr>
      <w:r w:rsidRPr="00F916EE">
        <w:t>2016. Theodore Roosevelt National Park visitor experience. Theodore Roosevelt National Park (Stepchenkova PI, Kirilenko Co-PI). $181,990.</w:t>
      </w:r>
    </w:p>
    <w:p w14:paraId="6B353592" w14:textId="77777777" w:rsidR="00F916EE" w:rsidRDefault="00F916EE" w:rsidP="007A2C5E">
      <w:pPr>
        <w:spacing w:before="120"/>
      </w:pPr>
      <w:r w:rsidRPr="00F916EE">
        <w:t>2016. Resilience of coastal tourism to severe weather events in the Gulf of Mexico Region (Zambrano PI, Kirilenko, Fedler, Shariff, Kim, Broadbent, Habib, Pennington-Grey, Gibson, Fesenmaier Co-PIs).</w:t>
      </w:r>
    </w:p>
    <w:p w14:paraId="735506AA" w14:textId="77777777" w:rsidR="00D369BB" w:rsidRDefault="00D369BB" w:rsidP="007A2C5E">
      <w:pPr>
        <w:spacing w:before="120"/>
      </w:pPr>
      <w:r>
        <w:t xml:space="preserve">2015. </w:t>
      </w:r>
      <w:r w:rsidRPr="00D369BB">
        <w:t xml:space="preserve">DRPD-ROF2016: Comparative analysis of </w:t>
      </w:r>
      <w:proofErr w:type="gramStart"/>
      <w:r w:rsidRPr="00D369BB">
        <w:t>the climate</w:t>
      </w:r>
      <w:proofErr w:type="gramEnd"/>
      <w:r w:rsidRPr="00D369BB">
        <w:t xml:space="preserve"> change perceptions worldwide through image hosting website data mining</w:t>
      </w:r>
      <w:r>
        <w:t>. U of Florida (Kirilenko PI, Woodard Co-PI), $</w:t>
      </w:r>
      <w:r w:rsidRPr="00D369BB">
        <w:t>92,707</w:t>
      </w:r>
    </w:p>
    <w:bookmarkEnd w:id="6"/>
    <w:p w14:paraId="1FEDA5DD" w14:textId="77777777" w:rsidR="004D7279" w:rsidRDefault="004D7279" w:rsidP="007A2C5E">
      <w:pPr>
        <w:spacing w:before="120"/>
      </w:pPr>
      <w:r>
        <w:t xml:space="preserve">2014. </w:t>
      </w:r>
      <w:r w:rsidRPr="004D7279">
        <w:t>Social network data mining for flood management</w:t>
      </w:r>
      <w:r>
        <w:t>. Google Inc. (Kirilenko PI), $</w:t>
      </w:r>
      <w:r w:rsidRPr="004D7279">
        <w:t>43,951</w:t>
      </w:r>
    </w:p>
    <w:p w14:paraId="7B00DDBB" w14:textId="77777777" w:rsidR="007A2C5E" w:rsidRPr="00963CAA" w:rsidRDefault="007A2C5E" w:rsidP="007A2C5E">
      <w:pPr>
        <w:spacing w:before="120"/>
      </w:pPr>
      <w:r w:rsidRPr="00963CAA">
        <w:t>2014. People as sensors: Feasibility study on flood monitoring through Twitter communication data mining. Twitter, Inc. Data Grant (Kirilenko PI)</w:t>
      </w:r>
      <w:r w:rsidR="001C28F9">
        <w:t>.</w:t>
      </w:r>
    </w:p>
    <w:p w14:paraId="6B4755F4" w14:textId="77777777" w:rsidR="007A2C5E" w:rsidRPr="00963CAA" w:rsidRDefault="007A2C5E" w:rsidP="007A2C5E">
      <w:pPr>
        <w:spacing w:before="120"/>
      </w:pPr>
      <w:r w:rsidRPr="00963CAA">
        <w:t>2013. Climate change impacts: peer-to-peer research-based Student Collaboration Network (</w:t>
      </w:r>
      <w:proofErr w:type="spellStart"/>
      <w:r w:rsidRPr="00963CAA">
        <w:t>SCoNe</w:t>
      </w:r>
      <w:proofErr w:type="spellEnd"/>
      <w:r w:rsidRPr="00963CAA">
        <w:t>). THE U.S.-RUSSIA PEER-TO-PEER DIALOGUE PROGRAM, US Dept of State (Kirilenko PI), $99,569</w:t>
      </w:r>
      <w:r w:rsidR="001C28F9">
        <w:t>.</w:t>
      </w:r>
    </w:p>
    <w:p w14:paraId="2AB957C5" w14:textId="77777777" w:rsidR="007A2C5E" w:rsidRPr="00963CAA" w:rsidRDefault="007A2C5E" w:rsidP="007A2C5E">
      <w:pPr>
        <w:spacing w:before="120"/>
      </w:pPr>
      <w:r w:rsidRPr="00963CAA">
        <w:t xml:space="preserve">2013. </w:t>
      </w:r>
      <w:proofErr w:type="spellStart"/>
      <w:r w:rsidRPr="00963CAA">
        <w:t>INnovative</w:t>
      </w:r>
      <w:proofErr w:type="spellEnd"/>
      <w:r w:rsidRPr="00963CAA">
        <w:t xml:space="preserve"> and Strategic Program Initiatives for Research and Education-North Dakota (INSPIRE-ND) NSF </w:t>
      </w:r>
      <w:proofErr w:type="spellStart"/>
      <w:r w:rsidRPr="00963CAA">
        <w:t>EPSCoR</w:t>
      </w:r>
      <w:proofErr w:type="spellEnd"/>
      <w:r w:rsidRPr="00963CAA">
        <w:t xml:space="preserve"> EPS-081442 (Zhang PI; Kirilenko Co-PI), $20,000,000.</w:t>
      </w:r>
    </w:p>
    <w:p w14:paraId="2368EA39" w14:textId="77777777" w:rsidR="007A2C5E" w:rsidRPr="00963CAA" w:rsidRDefault="007A2C5E" w:rsidP="007A2C5E">
      <w:pPr>
        <w:autoSpaceDE/>
        <w:autoSpaceDN/>
        <w:adjustRightInd/>
        <w:spacing w:before="120" w:line="276" w:lineRule="auto"/>
      </w:pPr>
      <w:r w:rsidRPr="00963CAA">
        <w:t>2010. Drought severity and climate change in Russia: from historical database to multi-model projection. US CRDF; Russian Academy of Science (Kirilenko PI), $93,000</w:t>
      </w:r>
      <w:r w:rsidR="001C28F9">
        <w:t>.</w:t>
      </w:r>
    </w:p>
    <w:p w14:paraId="0AEE5564" w14:textId="77777777" w:rsidR="007A2C5E" w:rsidRPr="00963CAA" w:rsidRDefault="007A2C5E" w:rsidP="007A2C5E">
      <w:pPr>
        <w:autoSpaceDE/>
        <w:autoSpaceDN/>
        <w:adjustRightInd/>
        <w:spacing w:before="120" w:line="276" w:lineRule="auto"/>
      </w:pPr>
      <w:r w:rsidRPr="00963CAA">
        <w:t>2009. Climate Change and the Highway System: Impacts and Adaptation Approaches. Transportation Research Board NAS-NRC (</w:t>
      </w:r>
      <w:r>
        <w:t xml:space="preserve">Lim PI, </w:t>
      </w:r>
      <w:r w:rsidRPr="00963CAA">
        <w:t>Kirilenko Co-PI), $990,554</w:t>
      </w:r>
      <w:r w:rsidR="001C28F9">
        <w:t>.</w:t>
      </w:r>
      <w:r w:rsidRPr="00963CAA">
        <w:t xml:space="preserve"> </w:t>
      </w:r>
    </w:p>
    <w:p w14:paraId="744E9825" w14:textId="77777777" w:rsidR="007A2C5E" w:rsidRPr="00963CAA" w:rsidRDefault="007A2C5E" w:rsidP="007A2C5E">
      <w:pPr>
        <w:autoSpaceDE/>
        <w:autoSpaceDN/>
        <w:adjustRightInd/>
        <w:spacing w:before="120" w:line="276" w:lineRule="auto"/>
      </w:pPr>
      <w:r w:rsidRPr="00963CAA">
        <w:t>2008. Drought severity and climate change in Russia: from historical database to multi-model projection. US CRDF; Russian Academy of Science (Kirilenko PI), $75,000</w:t>
      </w:r>
      <w:r w:rsidR="001C28F9">
        <w:t>.</w:t>
      </w:r>
    </w:p>
    <w:p w14:paraId="062FB3D6" w14:textId="77777777" w:rsidR="007A2C5E" w:rsidRPr="00963CAA" w:rsidRDefault="007A2C5E" w:rsidP="007A2C5E">
      <w:pPr>
        <w:autoSpaceDE/>
        <w:autoSpaceDN/>
        <w:adjustRightInd/>
        <w:spacing w:before="120" w:line="276" w:lineRule="auto"/>
      </w:pPr>
      <w:r w:rsidRPr="00963CAA">
        <w:t>2007. Reducing uncertainty in projection of climate change impact on geographical distributions of key pollinators for support of management decision. DOE National Institute for Climatic Change Research (Kirilenko PI), $360,000</w:t>
      </w:r>
      <w:r w:rsidR="001C28F9">
        <w:t>.</w:t>
      </w:r>
    </w:p>
    <w:p w14:paraId="6F12DDE6" w14:textId="77777777" w:rsidR="007A2C5E" w:rsidRDefault="007A2C5E" w:rsidP="007A2C5E">
      <w:pPr>
        <w:autoSpaceDE/>
        <w:autoSpaceDN/>
        <w:adjustRightInd/>
        <w:spacing w:before="120" w:line="276" w:lineRule="auto"/>
      </w:pPr>
      <w:r w:rsidRPr="00963CAA">
        <w:t>2007. Climate change, Drought and Water Availability in Central Asia: Aral Sea case study. UND (Kirilenko PI), $16,395</w:t>
      </w:r>
      <w:r w:rsidR="001C28F9">
        <w:t>.</w:t>
      </w:r>
    </w:p>
    <w:p w14:paraId="41D7B37F" w14:textId="77777777" w:rsidR="00724DC8" w:rsidRDefault="00724DC8" w:rsidP="00724DC8">
      <w:pPr>
        <w:pStyle w:val="Default"/>
        <w:spacing w:before="120"/>
        <w:ind w:left="720"/>
        <w:jc w:val="both"/>
        <w:rPr>
          <w:b/>
          <w:bCs/>
        </w:rPr>
      </w:pPr>
    </w:p>
    <w:p w14:paraId="0B0DDB31" w14:textId="77777777" w:rsidR="00FE41FB" w:rsidRDefault="00874041" w:rsidP="00FF58B5">
      <w:pPr>
        <w:pStyle w:val="heading"/>
      </w:pPr>
      <w:r>
        <w:t xml:space="preserve">5. </w:t>
      </w:r>
      <w:r w:rsidR="00393C5A">
        <w:t>PUBLICATIONS</w:t>
      </w:r>
      <w:r w:rsidR="00724DC8">
        <w:t xml:space="preserve"> (</w:t>
      </w:r>
      <w:r w:rsidR="00F40441" w:rsidRPr="00724DC8">
        <w:t>*</w:t>
      </w:r>
      <w:r w:rsidR="00724DC8">
        <w:t>a</w:t>
      </w:r>
      <w:r w:rsidR="00724DC8" w:rsidRPr="00724DC8">
        <w:t>n asterisk designates a supervised student</w:t>
      </w:r>
      <w:r w:rsidR="00724DC8">
        <w:t>)</w:t>
      </w:r>
    </w:p>
    <w:p w14:paraId="2D9EA84A" w14:textId="77777777" w:rsidR="00F146B6" w:rsidRDefault="00F146B6" w:rsidP="00A4732F">
      <w:pPr>
        <w:tabs>
          <w:tab w:val="left" w:pos="0"/>
          <w:tab w:val="left" w:pos="432"/>
        </w:tabs>
        <w:spacing w:before="120"/>
        <w:ind w:left="432" w:hanging="432"/>
        <w:jc w:val="both"/>
        <w:rPr>
          <w:szCs w:val="22"/>
        </w:rPr>
      </w:pPr>
    </w:p>
    <w:p w14:paraId="78808F44" w14:textId="77777777" w:rsidR="00186458" w:rsidRPr="001F2A4E" w:rsidRDefault="00186458" w:rsidP="00186458">
      <w:pPr>
        <w:spacing w:before="120"/>
        <w:rPr>
          <w:b/>
          <w:bCs/>
          <w:sz w:val="24"/>
        </w:rPr>
      </w:pPr>
      <w:proofErr w:type="gramStart"/>
      <w:r>
        <w:rPr>
          <w:b/>
          <w:bCs/>
          <w:sz w:val="24"/>
        </w:rPr>
        <w:t>Refereed</w:t>
      </w:r>
      <w:proofErr w:type="gramEnd"/>
    </w:p>
    <w:p w14:paraId="64EBEFF9" w14:textId="77777777" w:rsidR="00050C5F" w:rsidRDefault="00050C5F" w:rsidP="00050C5F">
      <w:pPr>
        <w:tabs>
          <w:tab w:val="left" w:pos="0"/>
          <w:tab w:val="left" w:pos="432"/>
        </w:tabs>
        <w:spacing w:before="120"/>
        <w:ind w:left="432" w:hanging="432"/>
        <w:rPr>
          <w:b/>
          <w:bCs/>
        </w:rPr>
      </w:pPr>
      <w:r>
        <w:rPr>
          <w:b/>
          <w:bCs/>
        </w:rPr>
        <w:t>Monographs</w:t>
      </w:r>
    </w:p>
    <w:p w14:paraId="4A620337" w14:textId="77777777" w:rsidR="00050C5F" w:rsidRPr="00050C5F" w:rsidRDefault="00050C5F" w:rsidP="00050C5F">
      <w:pPr>
        <w:tabs>
          <w:tab w:val="left" w:pos="0"/>
          <w:tab w:val="left" w:pos="432"/>
        </w:tabs>
        <w:spacing w:before="120"/>
        <w:ind w:left="432" w:hanging="432"/>
        <w:rPr>
          <w:b/>
          <w:bCs/>
        </w:rPr>
      </w:pPr>
      <w:r>
        <w:rPr>
          <w:rFonts w:ascii="Arial" w:hAnsi="Arial" w:cs="Arial"/>
          <w:color w:val="222222"/>
          <w:shd w:val="clear" w:color="auto" w:fill="FFFFFF"/>
        </w:rPr>
        <w:tab/>
      </w:r>
      <w:r w:rsidRPr="00050C5F">
        <w:rPr>
          <w:b/>
          <w:bCs/>
          <w:color w:val="222222"/>
          <w:shd w:val="clear" w:color="auto" w:fill="FFFFFF"/>
        </w:rPr>
        <w:t>Kirilenko</w:t>
      </w:r>
      <w:r w:rsidRPr="00050C5F">
        <w:rPr>
          <w:color w:val="222222"/>
          <w:shd w:val="clear" w:color="auto" w:fill="FFFFFF"/>
        </w:rPr>
        <w:t xml:space="preserve">, A. P. (2025). </w:t>
      </w:r>
      <w:r w:rsidRPr="00050C5F">
        <w:rPr>
          <w:i/>
          <w:iCs/>
          <w:color w:val="222222"/>
          <w:shd w:val="clear" w:color="auto" w:fill="FFFFFF"/>
        </w:rPr>
        <w:t>Practical Data Mining with AI for Social Scientists</w:t>
      </w:r>
      <w:r w:rsidRPr="00050C5F">
        <w:rPr>
          <w:color w:val="222222"/>
          <w:shd w:val="clear" w:color="auto" w:fill="FFFFFF"/>
        </w:rPr>
        <w:t xml:space="preserve">. Cham: Springer Nature Switzerland, 540 pp. </w:t>
      </w:r>
    </w:p>
    <w:p w14:paraId="154A780B" w14:textId="77777777" w:rsidR="00050C5F" w:rsidRDefault="00050C5F" w:rsidP="00F1059C">
      <w:pPr>
        <w:tabs>
          <w:tab w:val="left" w:pos="0"/>
        </w:tabs>
        <w:spacing w:before="120"/>
        <w:jc w:val="both"/>
        <w:rPr>
          <w:b/>
          <w:bCs/>
        </w:rPr>
      </w:pPr>
    </w:p>
    <w:p w14:paraId="3D9E9873" w14:textId="7BF230E3" w:rsidR="00F1059C" w:rsidRDefault="000A6850" w:rsidP="00F1059C">
      <w:pPr>
        <w:tabs>
          <w:tab w:val="left" w:pos="0"/>
        </w:tabs>
        <w:spacing w:before="120"/>
        <w:jc w:val="both"/>
        <w:rPr>
          <w:b/>
          <w:bCs/>
        </w:rPr>
      </w:pPr>
      <w:r w:rsidRPr="00BC237B">
        <w:rPr>
          <w:b/>
          <w:bCs/>
        </w:rPr>
        <w:t>Journal Articles</w:t>
      </w:r>
    </w:p>
    <w:p w14:paraId="4CD47CC3" w14:textId="6268988F" w:rsidR="00BF66D0" w:rsidRDefault="00BF66D0" w:rsidP="009523E7">
      <w:pPr>
        <w:tabs>
          <w:tab w:val="left" w:pos="0"/>
          <w:tab w:val="left" w:pos="432"/>
        </w:tabs>
        <w:spacing w:before="120"/>
        <w:ind w:left="432" w:hanging="432"/>
        <w:jc w:val="both"/>
        <w:rPr>
          <w:szCs w:val="22"/>
        </w:rPr>
      </w:pPr>
      <w:bookmarkStart w:id="7" w:name="_Hlk98665968"/>
      <w:r>
        <w:rPr>
          <w:szCs w:val="22"/>
        </w:rPr>
        <w:t>79</w:t>
      </w:r>
      <w:proofErr w:type="gramStart"/>
      <w:r>
        <w:rPr>
          <w:szCs w:val="22"/>
        </w:rPr>
        <w:t xml:space="preserve">. </w:t>
      </w:r>
      <w:r>
        <w:rPr>
          <w:szCs w:val="22"/>
        </w:rPr>
        <w:tab/>
        <w:t>2026</w:t>
      </w:r>
      <w:proofErr w:type="gramEnd"/>
      <w:r>
        <w:rPr>
          <w:szCs w:val="22"/>
        </w:rPr>
        <w:t xml:space="preserve">. </w:t>
      </w:r>
      <w:r w:rsidRPr="00BF66D0">
        <w:rPr>
          <w:szCs w:val="22"/>
        </w:rPr>
        <w:t>Chen</w:t>
      </w:r>
      <w:r>
        <w:rPr>
          <w:szCs w:val="22"/>
        </w:rPr>
        <w:t>*</w:t>
      </w:r>
      <w:r w:rsidRPr="00BF66D0">
        <w:rPr>
          <w:szCs w:val="22"/>
        </w:rPr>
        <w:t xml:space="preserve">, T., </w:t>
      </w:r>
      <w:proofErr w:type="spellStart"/>
      <w:r w:rsidRPr="00BF66D0">
        <w:rPr>
          <w:szCs w:val="22"/>
        </w:rPr>
        <w:t>Eftekhary</w:t>
      </w:r>
      <w:proofErr w:type="spellEnd"/>
      <w:r>
        <w:rPr>
          <w:szCs w:val="22"/>
        </w:rPr>
        <w:t>*</w:t>
      </w:r>
      <w:r w:rsidRPr="00BF66D0">
        <w:rPr>
          <w:szCs w:val="22"/>
        </w:rPr>
        <w:t xml:space="preserve">, R., Kirilenko, A. P., &amp; Stepchenkova, S. (2026). From museums to </w:t>
      </w:r>
      <w:proofErr w:type="spellStart"/>
      <w:r w:rsidRPr="00BF66D0">
        <w:rPr>
          <w:szCs w:val="22"/>
        </w:rPr>
        <w:t>fantasyscapes</w:t>
      </w:r>
      <w:proofErr w:type="spellEnd"/>
      <w:r w:rsidRPr="00BF66D0">
        <w:rPr>
          <w:szCs w:val="22"/>
        </w:rPr>
        <w:t>: user responses to traditional and hyperreality VR in cultural tourism. Information Technology &amp; Tourism, 28(1), 8.</w:t>
      </w:r>
    </w:p>
    <w:p w14:paraId="43397760" w14:textId="75EAD403" w:rsidR="00947FA6" w:rsidRDefault="00947FA6" w:rsidP="009523E7">
      <w:pPr>
        <w:tabs>
          <w:tab w:val="left" w:pos="0"/>
          <w:tab w:val="left" w:pos="432"/>
        </w:tabs>
        <w:spacing w:before="120"/>
        <w:ind w:left="432" w:hanging="432"/>
        <w:jc w:val="both"/>
        <w:rPr>
          <w:szCs w:val="22"/>
        </w:rPr>
      </w:pPr>
      <w:r>
        <w:rPr>
          <w:szCs w:val="22"/>
        </w:rPr>
        <w:t>78</w:t>
      </w:r>
      <w:proofErr w:type="gramStart"/>
      <w:r>
        <w:rPr>
          <w:szCs w:val="22"/>
        </w:rPr>
        <w:t>.  2025</w:t>
      </w:r>
      <w:proofErr w:type="gramEnd"/>
      <w:r>
        <w:rPr>
          <w:szCs w:val="22"/>
        </w:rPr>
        <w:t xml:space="preserve">. </w:t>
      </w:r>
      <w:r w:rsidRPr="00947FA6">
        <w:rPr>
          <w:szCs w:val="22"/>
        </w:rPr>
        <w:t xml:space="preserve">Yang, Y., Ma, S., &amp; </w:t>
      </w:r>
      <w:r w:rsidRPr="00947FA6">
        <w:rPr>
          <w:b/>
          <w:bCs/>
          <w:szCs w:val="22"/>
        </w:rPr>
        <w:t>Kirilenko</w:t>
      </w:r>
      <w:r w:rsidRPr="00947FA6">
        <w:rPr>
          <w:szCs w:val="22"/>
        </w:rPr>
        <w:t>, A. What destination videos can better engage viewers? Video analytics of destination marketing organizations’ social media posts. Journal of Travel &amp; Tourism Marketing, 42(9), 1204-1219.</w:t>
      </w:r>
    </w:p>
    <w:p w14:paraId="5DA9740F" w14:textId="695D8162" w:rsidR="006200C9" w:rsidRDefault="006200C9" w:rsidP="009523E7">
      <w:pPr>
        <w:tabs>
          <w:tab w:val="left" w:pos="0"/>
          <w:tab w:val="left" w:pos="432"/>
        </w:tabs>
        <w:spacing w:before="120"/>
        <w:ind w:left="432" w:hanging="432"/>
        <w:jc w:val="both"/>
        <w:rPr>
          <w:szCs w:val="22"/>
        </w:rPr>
      </w:pPr>
      <w:r>
        <w:rPr>
          <w:szCs w:val="22"/>
        </w:rPr>
        <w:t>77</w:t>
      </w:r>
      <w:proofErr w:type="gramStart"/>
      <w:r>
        <w:rPr>
          <w:szCs w:val="22"/>
        </w:rPr>
        <w:t xml:space="preserve">. </w:t>
      </w:r>
      <w:r>
        <w:rPr>
          <w:szCs w:val="22"/>
        </w:rPr>
        <w:tab/>
        <w:t>2025</w:t>
      </w:r>
      <w:proofErr w:type="gramEnd"/>
      <w:r>
        <w:rPr>
          <w:szCs w:val="22"/>
        </w:rPr>
        <w:t xml:space="preserve">. </w:t>
      </w:r>
      <w:r w:rsidR="00E7412D" w:rsidRPr="00E7412D">
        <w:rPr>
          <w:szCs w:val="22"/>
        </w:rPr>
        <w:t>Stepchenkova, S., Baniya</w:t>
      </w:r>
      <w:r w:rsidR="00E7412D">
        <w:rPr>
          <w:szCs w:val="22"/>
        </w:rPr>
        <w:t>*</w:t>
      </w:r>
      <w:r w:rsidR="00E7412D" w:rsidRPr="00E7412D">
        <w:rPr>
          <w:szCs w:val="22"/>
        </w:rPr>
        <w:t xml:space="preserve">, R., </w:t>
      </w:r>
      <w:r w:rsidR="00E7412D" w:rsidRPr="00E7412D">
        <w:rPr>
          <w:b/>
          <w:bCs/>
          <w:szCs w:val="22"/>
        </w:rPr>
        <w:t>Kirilenko</w:t>
      </w:r>
      <w:r w:rsidR="00E7412D" w:rsidRPr="00E7412D">
        <w:rPr>
          <w:szCs w:val="22"/>
        </w:rPr>
        <w:t>, A., &amp; Chen</w:t>
      </w:r>
      <w:r w:rsidR="00E7412D">
        <w:rPr>
          <w:szCs w:val="22"/>
        </w:rPr>
        <w:t>*</w:t>
      </w:r>
      <w:r w:rsidR="00E7412D" w:rsidRPr="00E7412D">
        <w:rPr>
          <w:szCs w:val="22"/>
        </w:rPr>
        <w:t>, T. Beyond Message Framing: Comparing the Role of Environmental Values in Conservation Behavior Across the US and India. Sustainability.</w:t>
      </w:r>
    </w:p>
    <w:p w14:paraId="42B0D6BA" w14:textId="77777777" w:rsidR="00E7412D" w:rsidRDefault="00E7412D" w:rsidP="00E7412D">
      <w:pPr>
        <w:tabs>
          <w:tab w:val="left" w:pos="0"/>
          <w:tab w:val="left" w:pos="432"/>
        </w:tabs>
        <w:spacing w:before="120"/>
        <w:ind w:left="432" w:hanging="432"/>
        <w:jc w:val="both"/>
        <w:rPr>
          <w:szCs w:val="22"/>
        </w:rPr>
      </w:pPr>
      <w:r>
        <w:rPr>
          <w:szCs w:val="22"/>
        </w:rPr>
        <w:t>77</w:t>
      </w:r>
      <w:proofErr w:type="gramStart"/>
      <w:r>
        <w:rPr>
          <w:szCs w:val="22"/>
        </w:rPr>
        <w:t xml:space="preserve">. </w:t>
      </w:r>
      <w:r>
        <w:rPr>
          <w:szCs w:val="22"/>
        </w:rPr>
        <w:tab/>
        <w:t>2025</w:t>
      </w:r>
      <w:proofErr w:type="gramEnd"/>
      <w:r>
        <w:rPr>
          <w:szCs w:val="22"/>
        </w:rPr>
        <w:t xml:space="preserve">. </w:t>
      </w:r>
      <w:r w:rsidRPr="006200C9">
        <w:rPr>
          <w:szCs w:val="22"/>
        </w:rPr>
        <w:t xml:space="preserve">Stepchenkova, S., </w:t>
      </w:r>
      <w:r w:rsidRPr="006200C9">
        <w:rPr>
          <w:b/>
          <w:bCs/>
          <w:szCs w:val="22"/>
        </w:rPr>
        <w:t>Kirilenko</w:t>
      </w:r>
      <w:r w:rsidRPr="006200C9">
        <w:rPr>
          <w:szCs w:val="22"/>
        </w:rPr>
        <w:t>, A., &amp; Jo</w:t>
      </w:r>
      <w:r>
        <w:rPr>
          <w:szCs w:val="22"/>
        </w:rPr>
        <w:t>*</w:t>
      </w:r>
      <w:r w:rsidRPr="006200C9">
        <w:rPr>
          <w:szCs w:val="22"/>
        </w:rPr>
        <w:t>, Y. Authentication response to a tourist attraction video: Neuromarketing insights. Annals of Tourism Research, 114, 104008.</w:t>
      </w:r>
    </w:p>
    <w:p w14:paraId="261C99FB" w14:textId="3BB9B033" w:rsidR="00991438" w:rsidRDefault="00991438" w:rsidP="009523E7">
      <w:pPr>
        <w:tabs>
          <w:tab w:val="left" w:pos="0"/>
          <w:tab w:val="left" w:pos="432"/>
        </w:tabs>
        <w:spacing w:before="120"/>
        <w:ind w:left="432" w:hanging="432"/>
        <w:jc w:val="both"/>
        <w:rPr>
          <w:szCs w:val="22"/>
        </w:rPr>
      </w:pPr>
      <w:r>
        <w:rPr>
          <w:szCs w:val="22"/>
        </w:rPr>
        <w:t>7</w:t>
      </w:r>
      <w:r w:rsidR="00854611">
        <w:rPr>
          <w:szCs w:val="22"/>
        </w:rPr>
        <w:t>6</w:t>
      </w:r>
      <w:proofErr w:type="gramStart"/>
      <w:r>
        <w:rPr>
          <w:szCs w:val="22"/>
        </w:rPr>
        <w:t xml:space="preserve">. </w:t>
      </w:r>
      <w:r>
        <w:rPr>
          <w:szCs w:val="22"/>
        </w:rPr>
        <w:tab/>
        <w:t>2025</w:t>
      </w:r>
      <w:proofErr w:type="gramEnd"/>
      <w:r>
        <w:rPr>
          <w:szCs w:val="22"/>
        </w:rPr>
        <w:t xml:space="preserve">. </w:t>
      </w:r>
      <w:r w:rsidRPr="00991438">
        <w:rPr>
          <w:szCs w:val="22"/>
        </w:rPr>
        <w:t xml:space="preserve">Stepchenkova, </w:t>
      </w:r>
      <w:r>
        <w:rPr>
          <w:szCs w:val="22"/>
        </w:rPr>
        <w:t xml:space="preserve">S., </w:t>
      </w:r>
      <w:r w:rsidRPr="00991438">
        <w:rPr>
          <w:b/>
          <w:bCs/>
          <w:szCs w:val="22"/>
        </w:rPr>
        <w:t>Kirilenko</w:t>
      </w:r>
      <w:r w:rsidRPr="00991438">
        <w:rPr>
          <w:szCs w:val="22"/>
        </w:rPr>
        <w:t xml:space="preserve">, </w:t>
      </w:r>
      <w:r>
        <w:rPr>
          <w:szCs w:val="22"/>
        </w:rPr>
        <w:t xml:space="preserve">A., </w:t>
      </w:r>
      <w:r w:rsidRPr="00991438">
        <w:rPr>
          <w:szCs w:val="22"/>
        </w:rPr>
        <w:t>Yang</w:t>
      </w:r>
      <w:r>
        <w:rPr>
          <w:szCs w:val="22"/>
        </w:rPr>
        <w:t xml:space="preserve">*, J. </w:t>
      </w:r>
      <w:r w:rsidRPr="00991438">
        <w:rPr>
          <w:szCs w:val="22"/>
        </w:rPr>
        <w:t>Capturing differences between culturally dissimilar audiences in the authentication of SMIs who organically promote destinations: The large language model approach</w:t>
      </w:r>
      <w:r>
        <w:rPr>
          <w:szCs w:val="22"/>
        </w:rPr>
        <w:t xml:space="preserve">. </w:t>
      </w:r>
      <w:r w:rsidRPr="00991438">
        <w:rPr>
          <w:szCs w:val="22"/>
        </w:rPr>
        <w:t>Journal of Destination Marketing &amp; Management 35, 100957</w:t>
      </w:r>
      <w:r>
        <w:rPr>
          <w:szCs w:val="22"/>
        </w:rPr>
        <w:t>.</w:t>
      </w:r>
    </w:p>
    <w:p w14:paraId="58F9B720" w14:textId="15B0F1DE" w:rsidR="009523E7" w:rsidRDefault="009523E7" w:rsidP="009523E7">
      <w:pPr>
        <w:tabs>
          <w:tab w:val="left" w:pos="0"/>
          <w:tab w:val="left" w:pos="432"/>
        </w:tabs>
        <w:spacing w:before="120"/>
        <w:ind w:left="432" w:hanging="432"/>
        <w:jc w:val="both"/>
        <w:rPr>
          <w:szCs w:val="22"/>
        </w:rPr>
      </w:pPr>
      <w:r>
        <w:rPr>
          <w:szCs w:val="22"/>
        </w:rPr>
        <w:t>7</w:t>
      </w:r>
      <w:r w:rsidR="00854611">
        <w:rPr>
          <w:szCs w:val="22"/>
        </w:rPr>
        <w:t>5</w:t>
      </w:r>
      <w:proofErr w:type="gramStart"/>
      <w:r>
        <w:rPr>
          <w:szCs w:val="22"/>
        </w:rPr>
        <w:t>.  2025</w:t>
      </w:r>
      <w:proofErr w:type="gramEnd"/>
      <w:r>
        <w:rPr>
          <w:szCs w:val="22"/>
        </w:rPr>
        <w:t xml:space="preserve">. </w:t>
      </w:r>
      <w:r w:rsidRPr="009523E7">
        <w:rPr>
          <w:b/>
          <w:bCs/>
          <w:szCs w:val="22"/>
        </w:rPr>
        <w:t>Kirilenko</w:t>
      </w:r>
      <w:r w:rsidRPr="009523E7">
        <w:rPr>
          <w:szCs w:val="22"/>
        </w:rPr>
        <w:t>, A. P., &amp; Stepchenkova, S. Facilitating topic modeling in tourism research: Comprehensive comparison of new AI technologies. Tourism Management, 106, 105007.</w:t>
      </w:r>
    </w:p>
    <w:p w14:paraId="05E053F7" w14:textId="188258DE" w:rsidR="00991438" w:rsidRDefault="00991438" w:rsidP="00991438">
      <w:pPr>
        <w:tabs>
          <w:tab w:val="left" w:pos="0"/>
          <w:tab w:val="left" w:pos="432"/>
        </w:tabs>
        <w:spacing w:before="120"/>
        <w:ind w:left="432" w:hanging="432"/>
        <w:jc w:val="both"/>
        <w:rPr>
          <w:szCs w:val="22"/>
        </w:rPr>
      </w:pPr>
      <w:r>
        <w:rPr>
          <w:szCs w:val="22"/>
        </w:rPr>
        <w:t>74</w:t>
      </w:r>
      <w:proofErr w:type="gramStart"/>
      <w:r>
        <w:rPr>
          <w:szCs w:val="22"/>
        </w:rPr>
        <w:t xml:space="preserve">. </w:t>
      </w:r>
      <w:r>
        <w:rPr>
          <w:szCs w:val="22"/>
        </w:rPr>
        <w:tab/>
        <w:t>2024</w:t>
      </w:r>
      <w:proofErr w:type="gramEnd"/>
      <w:r>
        <w:rPr>
          <w:szCs w:val="22"/>
        </w:rPr>
        <w:t xml:space="preserve">. </w:t>
      </w:r>
      <w:r w:rsidRPr="009523E7">
        <w:rPr>
          <w:b/>
          <w:bCs/>
          <w:szCs w:val="22"/>
        </w:rPr>
        <w:t>Kirilenko</w:t>
      </w:r>
      <w:r w:rsidRPr="009523E7">
        <w:rPr>
          <w:szCs w:val="22"/>
        </w:rPr>
        <w:t xml:space="preserve">, A. </w:t>
      </w:r>
      <w:r w:rsidRPr="00991438">
        <w:rPr>
          <w:szCs w:val="22"/>
        </w:rPr>
        <w:t>Biodiversity of Accessible Greenspace for Vulnerable Population Groups: Citizen Science Data Analysis</w:t>
      </w:r>
      <w:r>
        <w:rPr>
          <w:szCs w:val="22"/>
        </w:rPr>
        <w:t xml:space="preserve">. </w:t>
      </w:r>
      <w:r w:rsidRPr="00991438">
        <w:rPr>
          <w:szCs w:val="22"/>
        </w:rPr>
        <w:t>Sustainability 16 (23), 10492</w:t>
      </w:r>
      <w:r>
        <w:rPr>
          <w:szCs w:val="22"/>
        </w:rPr>
        <w:t>.</w:t>
      </w:r>
    </w:p>
    <w:p w14:paraId="7EF32FD2" w14:textId="28CDA2DC" w:rsidR="009523E7" w:rsidRDefault="009523E7" w:rsidP="009523E7">
      <w:pPr>
        <w:tabs>
          <w:tab w:val="left" w:pos="0"/>
          <w:tab w:val="left" w:pos="432"/>
        </w:tabs>
        <w:spacing w:before="120"/>
        <w:ind w:left="432" w:hanging="432"/>
        <w:jc w:val="both"/>
        <w:rPr>
          <w:szCs w:val="22"/>
        </w:rPr>
      </w:pPr>
      <w:r>
        <w:rPr>
          <w:szCs w:val="22"/>
        </w:rPr>
        <w:t>73</w:t>
      </w:r>
      <w:proofErr w:type="gramStart"/>
      <w:r>
        <w:rPr>
          <w:szCs w:val="22"/>
        </w:rPr>
        <w:t>.  2024</w:t>
      </w:r>
      <w:proofErr w:type="gramEnd"/>
      <w:r>
        <w:rPr>
          <w:szCs w:val="22"/>
        </w:rPr>
        <w:t xml:space="preserve">. </w:t>
      </w:r>
      <w:r w:rsidRPr="009523E7">
        <w:rPr>
          <w:szCs w:val="22"/>
        </w:rPr>
        <w:t>Cao</w:t>
      </w:r>
      <w:r>
        <w:rPr>
          <w:szCs w:val="22"/>
        </w:rPr>
        <w:t>*</w:t>
      </w:r>
      <w:r w:rsidRPr="009523E7">
        <w:rPr>
          <w:szCs w:val="22"/>
        </w:rPr>
        <w:t xml:space="preserve">, J., </w:t>
      </w:r>
      <w:proofErr w:type="spellStart"/>
      <w:r w:rsidRPr="009523E7">
        <w:rPr>
          <w:szCs w:val="22"/>
        </w:rPr>
        <w:t>Hochmair</w:t>
      </w:r>
      <w:proofErr w:type="spellEnd"/>
      <w:r w:rsidRPr="009523E7">
        <w:rPr>
          <w:szCs w:val="22"/>
        </w:rPr>
        <w:t xml:space="preserve">, H. H., </w:t>
      </w:r>
      <w:r w:rsidRPr="009523E7">
        <w:rPr>
          <w:b/>
          <w:bCs/>
          <w:szCs w:val="22"/>
        </w:rPr>
        <w:t>Kirilenko</w:t>
      </w:r>
      <w:r w:rsidRPr="009523E7">
        <w:rPr>
          <w:szCs w:val="22"/>
        </w:rPr>
        <w:t>, A., &amp; Owuor</w:t>
      </w:r>
      <w:r>
        <w:rPr>
          <w:szCs w:val="22"/>
        </w:rPr>
        <w:t>*</w:t>
      </w:r>
      <w:r w:rsidRPr="009523E7">
        <w:rPr>
          <w:szCs w:val="22"/>
        </w:rPr>
        <w:t>, I. Analyzing the Impact of COVID-19 on Travel and Search Distances for Prominent Landmarks: Insights from Google Trends, X, and Tripadvisor. Geographies, 4(4), 641-660.</w:t>
      </w:r>
    </w:p>
    <w:p w14:paraId="1A7512C5" w14:textId="398BFBB7" w:rsidR="00565DC2" w:rsidRDefault="00565DC2" w:rsidP="00F7215A">
      <w:pPr>
        <w:tabs>
          <w:tab w:val="left" w:pos="0"/>
          <w:tab w:val="left" w:pos="432"/>
        </w:tabs>
        <w:spacing w:before="120"/>
        <w:ind w:left="432" w:hanging="432"/>
        <w:jc w:val="both"/>
        <w:rPr>
          <w:szCs w:val="22"/>
        </w:rPr>
      </w:pPr>
      <w:r>
        <w:rPr>
          <w:szCs w:val="22"/>
        </w:rPr>
        <w:t>72.</w:t>
      </w:r>
      <w:r>
        <w:rPr>
          <w:szCs w:val="22"/>
        </w:rPr>
        <w:tab/>
        <w:t xml:space="preserve">2024. </w:t>
      </w:r>
      <w:r w:rsidRPr="00565DC2">
        <w:rPr>
          <w:szCs w:val="22"/>
        </w:rPr>
        <w:t>Su</w:t>
      </w:r>
      <w:r>
        <w:rPr>
          <w:szCs w:val="22"/>
        </w:rPr>
        <w:t>*</w:t>
      </w:r>
      <w:r w:rsidRPr="00565DC2">
        <w:rPr>
          <w:szCs w:val="22"/>
        </w:rPr>
        <w:t xml:space="preserve">, L., </w:t>
      </w:r>
      <w:r w:rsidRPr="00565DC2">
        <w:rPr>
          <w:b/>
          <w:bCs/>
          <w:szCs w:val="22"/>
        </w:rPr>
        <w:t>Kirilenko</w:t>
      </w:r>
      <w:r w:rsidRPr="00565DC2">
        <w:rPr>
          <w:szCs w:val="22"/>
        </w:rPr>
        <w:t>, A., &amp; Stepchenkova, S. Compete or Avoid? Assessing Brand Competition Strategies with Spatial Colocation Analysis. Tourism and Hospitality, 5(1), 160-166.</w:t>
      </w:r>
    </w:p>
    <w:p w14:paraId="05726E01" w14:textId="5A4388F8" w:rsidR="00F7215A" w:rsidRDefault="00F7215A" w:rsidP="00F7215A">
      <w:pPr>
        <w:tabs>
          <w:tab w:val="left" w:pos="0"/>
          <w:tab w:val="left" w:pos="432"/>
        </w:tabs>
        <w:spacing w:before="120"/>
        <w:ind w:left="432" w:hanging="432"/>
        <w:jc w:val="both"/>
        <w:rPr>
          <w:szCs w:val="22"/>
        </w:rPr>
      </w:pPr>
      <w:r>
        <w:rPr>
          <w:szCs w:val="22"/>
        </w:rPr>
        <w:t>71.</w:t>
      </w:r>
      <w:r>
        <w:rPr>
          <w:szCs w:val="22"/>
        </w:rPr>
        <w:tab/>
        <w:t xml:space="preserve">2024. </w:t>
      </w:r>
      <w:r w:rsidRPr="00882578">
        <w:rPr>
          <w:szCs w:val="22"/>
        </w:rPr>
        <w:t>Dronin, N.</w:t>
      </w:r>
      <w:r>
        <w:rPr>
          <w:szCs w:val="22"/>
        </w:rPr>
        <w:t xml:space="preserve">, </w:t>
      </w:r>
      <w:r w:rsidRPr="00DB60DF">
        <w:rPr>
          <w:b/>
          <w:bCs/>
          <w:szCs w:val="22"/>
        </w:rPr>
        <w:t>Kirilenko</w:t>
      </w:r>
      <w:r w:rsidRPr="00882578">
        <w:rPr>
          <w:szCs w:val="22"/>
        </w:rPr>
        <w:t xml:space="preserve">, A. </w:t>
      </w:r>
      <w:r w:rsidRPr="00F7215A">
        <w:rPr>
          <w:szCs w:val="22"/>
        </w:rPr>
        <w:t>Climate-driven dynamics of grain production in Russia in XX-XXI centuries:</w:t>
      </w:r>
      <w:r>
        <w:rPr>
          <w:szCs w:val="22"/>
        </w:rPr>
        <w:t xml:space="preserve"> </w:t>
      </w:r>
      <w:r w:rsidRPr="00F7215A">
        <w:rPr>
          <w:szCs w:val="22"/>
        </w:rPr>
        <w:t>a review of statistical models in historical studies</w:t>
      </w:r>
      <w:r>
        <w:rPr>
          <w:szCs w:val="22"/>
        </w:rPr>
        <w:t xml:space="preserve">. </w:t>
      </w:r>
      <w:r w:rsidRPr="00F7215A">
        <w:rPr>
          <w:szCs w:val="22"/>
        </w:rPr>
        <w:t>Agricultural Research</w:t>
      </w:r>
      <w:r w:rsidR="00A92548">
        <w:rPr>
          <w:szCs w:val="22"/>
        </w:rPr>
        <w:t xml:space="preserve">, 13(3), </w:t>
      </w:r>
      <w:r w:rsidR="00A92548" w:rsidRPr="00A92548">
        <w:rPr>
          <w:szCs w:val="22"/>
        </w:rPr>
        <w:t xml:space="preserve">391 </w:t>
      </w:r>
      <w:r w:rsidR="00A92548">
        <w:rPr>
          <w:szCs w:val="22"/>
        </w:rPr>
        <w:t>–</w:t>
      </w:r>
      <w:r w:rsidR="00A92548" w:rsidRPr="00A92548">
        <w:rPr>
          <w:szCs w:val="22"/>
        </w:rPr>
        <w:t xml:space="preserve"> 399</w:t>
      </w:r>
      <w:r w:rsidR="00A92548">
        <w:rPr>
          <w:szCs w:val="22"/>
        </w:rPr>
        <w:t>.</w:t>
      </w:r>
    </w:p>
    <w:p w14:paraId="2F2E613D" w14:textId="05B4D595" w:rsidR="00B51A6B" w:rsidRDefault="00B51A6B" w:rsidP="00B51A6B">
      <w:pPr>
        <w:tabs>
          <w:tab w:val="left" w:pos="0"/>
          <w:tab w:val="left" w:pos="432"/>
        </w:tabs>
        <w:spacing w:before="120"/>
        <w:ind w:left="432" w:hanging="432"/>
        <w:jc w:val="both"/>
        <w:rPr>
          <w:szCs w:val="22"/>
        </w:rPr>
      </w:pPr>
      <w:r>
        <w:rPr>
          <w:szCs w:val="22"/>
        </w:rPr>
        <w:t>70</w:t>
      </w:r>
      <w:proofErr w:type="gramStart"/>
      <w:r>
        <w:rPr>
          <w:szCs w:val="22"/>
        </w:rPr>
        <w:t xml:space="preserve">. </w:t>
      </w:r>
      <w:r>
        <w:rPr>
          <w:szCs w:val="22"/>
        </w:rPr>
        <w:tab/>
        <w:t>2024</w:t>
      </w:r>
      <w:proofErr w:type="gramEnd"/>
      <w:r>
        <w:rPr>
          <w:szCs w:val="22"/>
        </w:rPr>
        <w:t xml:space="preserve">. </w:t>
      </w:r>
      <w:r w:rsidRPr="00B51A6B">
        <w:rPr>
          <w:b/>
          <w:bCs/>
          <w:szCs w:val="22"/>
        </w:rPr>
        <w:t>Kirilenko</w:t>
      </w:r>
      <w:r w:rsidRPr="00B51A6B">
        <w:rPr>
          <w:szCs w:val="22"/>
        </w:rPr>
        <w:t>, A., Emin</w:t>
      </w:r>
      <w:r>
        <w:rPr>
          <w:szCs w:val="22"/>
        </w:rPr>
        <w:t>*</w:t>
      </w:r>
      <w:r w:rsidRPr="00B51A6B">
        <w:rPr>
          <w:szCs w:val="22"/>
        </w:rPr>
        <w:t>, K., &amp; Tavares</w:t>
      </w:r>
      <w:r>
        <w:rPr>
          <w:szCs w:val="22"/>
        </w:rPr>
        <w:t>*</w:t>
      </w:r>
      <w:r w:rsidRPr="00B51A6B">
        <w:rPr>
          <w:szCs w:val="22"/>
        </w:rPr>
        <w:t xml:space="preserve">, K. C. </w:t>
      </w:r>
      <w:r>
        <w:rPr>
          <w:szCs w:val="22"/>
        </w:rPr>
        <w:t>I</w:t>
      </w:r>
      <w:r w:rsidRPr="00B51A6B">
        <w:rPr>
          <w:szCs w:val="22"/>
        </w:rPr>
        <w:t xml:space="preserve">nstagram travel </w:t>
      </w:r>
      <w:proofErr w:type="gramStart"/>
      <w:r w:rsidRPr="00B51A6B">
        <w:rPr>
          <w:szCs w:val="22"/>
        </w:rPr>
        <w:t>influencers</w:t>
      </w:r>
      <w:proofErr w:type="gramEnd"/>
      <w:r w:rsidRPr="00B51A6B">
        <w:rPr>
          <w:szCs w:val="22"/>
        </w:rPr>
        <w:t xml:space="preserve"> coping with COVID-19 travel disruption. Information Technology &amp; Tourism, 26(1), 119-146.</w:t>
      </w:r>
    </w:p>
    <w:p w14:paraId="21552C77" w14:textId="77777777" w:rsidR="00B51A6B" w:rsidRDefault="00B51A6B" w:rsidP="00B51A6B">
      <w:pPr>
        <w:tabs>
          <w:tab w:val="left" w:pos="0"/>
          <w:tab w:val="left" w:pos="432"/>
        </w:tabs>
        <w:spacing w:before="120"/>
        <w:ind w:left="432" w:hanging="432"/>
        <w:jc w:val="both"/>
        <w:rPr>
          <w:szCs w:val="22"/>
        </w:rPr>
      </w:pPr>
      <w:r>
        <w:rPr>
          <w:szCs w:val="22"/>
        </w:rPr>
        <w:t>69</w:t>
      </w:r>
      <w:proofErr w:type="gramStart"/>
      <w:r>
        <w:rPr>
          <w:szCs w:val="22"/>
        </w:rPr>
        <w:t xml:space="preserve">. </w:t>
      </w:r>
      <w:r>
        <w:rPr>
          <w:szCs w:val="22"/>
        </w:rPr>
        <w:tab/>
        <w:t>2024</w:t>
      </w:r>
      <w:proofErr w:type="gramEnd"/>
      <w:r>
        <w:rPr>
          <w:szCs w:val="22"/>
        </w:rPr>
        <w:t xml:space="preserve">. </w:t>
      </w:r>
      <w:r w:rsidRPr="00B51A6B">
        <w:rPr>
          <w:b/>
          <w:bCs/>
          <w:szCs w:val="22"/>
        </w:rPr>
        <w:t>Kirilenko</w:t>
      </w:r>
      <w:r w:rsidRPr="00B51A6B">
        <w:rPr>
          <w:szCs w:val="22"/>
        </w:rPr>
        <w:t>, A., Stepchenkova, S., Gromoll, R., &amp; Jo</w:t>
      </w:r>
      <w:r>
        <w:rPr>
          <w:szCs w:val="22"/>
        </w:rPr>
        <w:t>*</w:t>
      </w:r>
      <w:r w:rsidRPr="00B51A6B">
        <w:rPr>
          <w:szCs w:val="22"/>
        </w:rPr>
        <w:t>, Y. Comprehensive examination of online reviews divergence over time and platform types. International Journal of Hospitality Management, 117, 103647.</w:t>
      </w:r>
    </w:p>
    <w:p w14:paraId="57BC661F" w14:textId="3C0B71E1" w:rsidR="004829E6" w:rsidRDefault="004829E6" w:rsidP="004829E6">
      <w:pPr>
        <w:tabs>
          <w:tab w:val="left" w:pos="0"/>
          <w:tab w:val="left" w:pos="432"/>
        </w:tabs>
        <w:spacing w:before="120"/>
        <w:ind w:left="432" w:hanging="432"/>
        <w:jc w:val="both"/>
        <w:rPr>
          <w:szCs w:val="22"/>
        </w:rPr>
      </w:pPr>
      <w:r>
        <w:rPr>
          <w:szCs w:val="22"/>
        </w:rPr>
        <w:t>68.</w:t>
      </w:r>
      <w:r>
        <w:rPr>
          <w:szCs w:val="22"/>
        </w:rPr>
        <w:tab/>
      </w:r>
      <w:r w:rsidRPr="00217B21">
        <w:rPr>
          <w:szCs w:val="22"/>
        </w:rPr>
        <w:t>202</w:t>
      </w:r>
      <w:r>
        <w:rPr>
          <w:szCs w:val="22"/>
        </w:rPr>
        <w:t>3</w:t>
      </w:r>
      <w:r w:rsidRPr="00217B21">
        <w:rPr>
          <w:szCs w:val="22"/>
        </w:rPr>
        <w:t xml:space="preserve">. </w:t>
      </w:r>
      <w:r w:rsidRPr="00217B21">
        <w:rPr>
          <w:b/>
          <w:bCs/>
          <w:szCs w:val="22"/>
        </w:rPr>
        <w:t>Kirilenko</w:t>
      </w:r>
      <w:r w:rsidRPr="00217B21">
        <w:rPr>
          <w:szCs w:val="22"/>
        </w:rPr>
        <w:t xml:space="preserve">, A., </w:t>
      </w:r>
      <w:r>
        <w:rPr>
          <w:szCs w:val="22"/>
        </w:rPr>
        <w:t>Ma*, S., Stepchenkova, S.O., Waddell, T.F</w:t>
      </w:r>
      <w:r w:rsidRPr="00217B21">
        <w:rPr>
          <w:szCs w:val="22"/>
        </w:rPr>
        <w:t>. Detecting early signs of overtourism: Bringing together indicators of tourism development with data fusion</w:t>
      </w:r>
      <w:r>
        <w:rPr>
          <w:szCs w:val="22"/>
        </w:rPr>
        <w:t xml:space="preserve">. </w:t>
      </w:r>
      <w:r w:rsidRPr="00217B21">
        <w:rPr>
          <w:szCs w:val="22"/>
        </w:rPr>
        <w:t>Journal of Travel Research</w:t>
      </w:r>
      <w:r>
        <w:rPr>
          <w:szCs w:val="22"/>
        </w:rPr>
        <w:t>,</w:t>
      </w:r>
      <w:r w:rsidRPr="00217B21">
        <w:rPr>
          <w:szCs w:val="22"/>
        </w:rPr>
        <w:t xml:space="preserve"> 62 (2), 382-398.</w:t>
      </w:r>
    </w:p>
    <w:p w14:paraId="1D960F9B" w14:textId="0BFCF006" w:rsidR="00217B21" w:rsidRDefault="00217B21" w:rsidP="00217B21">
      <w:pPr>
        <w:tabs>
          <w:tab w:val="left" w:pos="0"/>
          <w:tab w:val="left" w:pos="432"/>
        </w:tabs>
        <w:spacing w:before="120"/>
        <w:ind w:left="432" w:hanging="432"/>
        <w:jc w:val="both"/>
        <w:rPr>
          <w:szCs w:val="22"/>
        </w:rPr>
      </w:pPr>
      <w:r>
        <w:rPr>
          <w:szCs w:val="22"/>
        </w:rPr>
        <w:t>67</w:t>
      </w:r>
      <w:proofErr w:type="gramStart"/>
      <w:r>
        <w:rPr>
          <w:szCs w:val="22"/>
        </w:rPr>
        <w:t>.  202</w:t>
      </w:r>
      <w:r w:rsidR="00B51A6B">
        <w:rPr>
          <w:szCs w:val="22"/>
        </w:rPr>
        <w:t>3</w:t>
      </w:r>
      <w:proofErr w:type="gramEnd"/>
      <w:r>
        <w:rPr>
          <w:szCs w:val="22"/>
        </w:rPr>
        <w:t xml:space="preserve">. </w:t>
      </w:r>
      <w:r w:rsidRPr="00217B21">
        <w:rPr>
          <w:szCs w:val="22"/>
        </w:rPr>
        <w:t>Dai</w:t>
      </w:r>
      <w:r>
        <w:rPr>
          <w:szCs w:val="22"/>
        </w:rPr>
        <w:t>*</w:t>
      </w:r>
      <w:r w:rsidRPr="00217B21">
        <w:rPr>
          <w:szCs w:val="22"/>
        </w:rPr>
        <w:t xml:space="preserve">, </w:t>
      </w:r>
      <w:r>
        <w:rPr>
          <w:szCs w:val="22"/>
        </w:rPr>
        <w:t xml:space="preserve">X., </w:t>
      </w:r>
      <w:r w:rsidRPr="00217B21">
        <w:rPr>
          <w:szCs w:val="22"/>
        </w:rPr>
        <w:t xml:space="preserve">Stepchenkova, </w:t>
      </w:r>
      <w:r>
        <w:rPr>
          <w:szCs w:val="22"/>
        </w:rPr>
        <w:t xml:space="preserve">S., </w:t>
      </w:r>
      <w:r w:rsidRPr="00217B21">
        <w:rPr>
          <w:b/>
          <w:bCs/>
          <w:szCs w:val="22"/>
        </w:rPr>
        <w:t>Kirilenko</w:t>
      </w:r>
      <w:r>
        <w:rPr>
          <w:szCs w:val="22"/>
        </w:rPr>
        <w:t xml:space="preserve">, A.P. </w:t>
      </w:r>
      <w:r w:rsidRPr="00217B21">
        <w:rPr>
          <w:szCs w:val="22"/>
        </w:rPr>
        <w:t>The Effect of Media on Tourists’ Perceptions of a Country-Target of</w:t>
      </w:r>
      <w:r>
        <w:rPr>
          <w:szCs w:val="22"/>
        </w:rPr>
        <w:t xml:space="preserve"> </w:t>
      </w:r>
      <w:r w:rsidRPr="00217B21">
        <w:rPr>
          <w:szCs w:val="22"/>
        </w:rPr>
        <w:t>Animosity in the China–US Context</w:t>
      </w:r>
      <w:r>
        <w:rPr>
          <w:szCs w:val="22"/>
        </w:rPr>
        <w:t xml:space="preserve">. </w:t>
      </w:r>
      <w:r w:rsidRPr="00217B21">
        <w:rPr>
          <w:szCs w:val="22"/>
        </w:rPr>
        <w:t xml:space="preserve">Journal of China Tourism Research, </w:t>
      </w:r>
      <w:r w:rsidR="00B51A6B">
        <w:rPr>
          <w:szCs w:val="22"/>
        </w:rPr>
        <w:t>19(4), 769-792</w:t>
      </w:r>
      <w:r>
        <w:rPr>
          <w:szCs w:val="22"/>
        </w:rPr>
        <w:t>.</w:t>
      </w:r>
    </w:p>
    <w:p w14:paraId="33AFBD67" w14:textId="0B1F2827" w:rsidR="00106B0C" w:rsidRDefault="00106B0C" w:rsidP="0036200D">
      <w:pPr>
        <w:tabs>
          <w:tab w:val="left" w:pos="0"/>
          <w:tab w:val="left" w:pos="432"/>
        </w:tabs>
        <w:spacing w:before="120"/>
        <w:ind w:left="432" w:hanging="432"/>
        <w:jc w:val="both"/>
        <w:rPr>
          <w:szCs w:val="22"/>
        </w:rPr>
      </w:pPr>
      <w:r>
        <w:rPr>
          <w:szCs w:val="22"/>
        </w:rPr>
        <w:t>6</w:t>
      </w:r>
      <w:r w:rsidR="0036200D">
        <w:rPr>
          <w:szCs w:val="22"/>
        </w:rPr>
        <w:t>6</w:t>
      </w:r>
      <w:r>
        <w:rPr>
          <w:szCs w:val="22"/>
        </w:rPr>
        <w:t>.</w:t>
      </w:r>
      <w:r>
        <w:rPr>
          <w:szCs w:val="22"/>
        </w:rPr>
        <w:tab/>
      </w:r>
      <w:r w:rsidRPr="00882578">
        <w:rPr>
          <w:szCs w:val="22"/>
        </w:rPr>
        <w:t xml:space="preserve">2022. </w:t>
      </w:r>
      <w:r w:rsidR="0036200D" w:rsidRPr="0036200D">
        <w:rPr>
          <w:szCs w:val="22"/>
        </w:rPr>
        <w:t>Dogru-Dastan</w:t>
      </w:r>
      <w:r w:rsidR="00DB60DF">
        <w:rPr>
          <w:szCs w:val="22"/>
        </w:rPr>
        <w:t>*</w:t>
      </w:r>
      <w:r w:rsidR="0036200D" w:rsidRPr="0036200D">
        <w:rPr>
          <w:szCs w:val="22"/>
        </w:rPr>
        <w:t xml:space="preserve">, </w:t>
      </w:r>
      <w:r w:rsidR="0036200D">
        <w:rPr>
          <w:szCs w:val="22"/>
        </w:rPr>
        <w:t xml:space="preserve">H., </w:t>
      </w:r>
      <w:r w:rsidR="0036200D" w:rsidRPr="0036200D">
        <w:rPr>
          <w:szCs w:val="22"/>
        </w:rPr>
        <w:t xml:space="preserve">Stepchenkova, </w:t>
      </w:r>
      <w:r w:rsidR="0036200D">
        <w:rPr>
          <w:szCs w:val="22"/>
        </w:rPr>
        <w:t xml:space="preserve">S., </w:t>
      </w:r>
      <w:r w:rsidR="0036200D" w:rsidRPr="00DB60DF">
        <w:rPr>
          <w:b/>
          <w:bCs/>
          <w:szCs w:val="22"/>
        </w:rPr>
        <w:t>Kirilenko</w:t>
      </w:r>
      <w:r w:rsidR="0036200D">
        <w:rPr>
          <w:szCs w:val="22"/>
        </w:rPr>
        <w:t xml:space="preserve">, A.P. </w:t>
      </w:r>
      <w:r w:rsidRPr="00106B0C">
        <w:rPr>
          <w:szCs w:val="22"/>
        </w:rPr>
        <w:t>Responding to Visitor Density Pre and Post COVID-19 Outbreak: The Impact of Personality Type on Perceived Crowdedness, Feeling of Being Comfortable, and Anticipated Experience</w:t>
      </w:r>
      <w:r w:rsidR="0036200D">
        <w:rPr>
          <w:szCs w:val="22"/>
        </w:rPr>
        <w:t xml:space="preserve">. </w:t>
      </w:r>
      <w:r w:rsidR="0036200D" w:rsidRPr="0036200D">
        <w:rPr>
          <w:szCs w:val="22"/>
        </w:rPr>
        <w:t>Sustainability 14 (7), 3960</w:t>
      </w:r>
      <w:r w:rsidR="0036200D">
        <w:rPr>
          <w:szCs w:val="22"/>
        </w:rPr>
        <w:t>.</w:t>
      </w:r>
    </w:p>
    <w:p w14:paraId="645EDEC9" w14:textId="48A7E724" w:rsidR="00882578" w:rsidRDefault="00882578" w:rsidP="00611E0F">
      <w:pPr>
        <w:tabs>
          <w:tab w:val="left" w:pos="0"/>
          <w:tab w:val="left" w:pos="432"/>
        </w:tabs>
        <w:spacing w:before="120"/>
        <w:ind w:left="432" w:hanging="432"/>
        <w:jc w:val="both"/>
        <w:rPr>
          <w:szCs w:val="22"/>
        </w:rPr>
      </w:pPr>
      <w:r>
        <w:rPr>
          <w:szCs w:val="22"/>
        </w:rPr>
        <w:t>65.</w:t>
      </w:r>
      <w:r>
        <w:rPr>
          <w:szCs w:val="22"/>
        </w:rPr>
        <w:tab/>
      </w:r>
      <w:r w:rsidRPr="00882578">
        <w:rPr>
          <w:szCs w:val="22"/>
        </w:rPr>
        <w:t xml:space="preserve">2022. </w:t>
      </w:r>
      <w:r w:rsidRPr="00DB60DF">
        <w:rPr>
          <w:b/>
          <w:bCs/>
          <w:szCs w:val="22"/>
        </w:rPr>
        <w:t>Kirilenko</w:t>
      </w:r>
      <w:r w:rsidRPr="00882578">
        <w:rPr>
          <w:szCs w:val="22"/>
        </w:rPr>
        <w:t>, A., Dronin, N. Recent grain production boom in Russia in historical context. Climatic Change, 171(3), 1-19.</w:t>
      </w:r>
    </w:p>
    <w:p w14:paraId="7406C792" w14:textId="09F650D7" w:rsidR="001F2A2B" w:rsidRDefault="001F2A2B" w:rsidP="00611E0F">
      <w:pPr>
        <w:tabs>
          <w:tab w:val="left" w:pos="0"/>
          <w:tab w:val="left" w:pos="432"/>
        </w:tabs>
        <w:spacing w:before="120"/>
        <w:ind w:left="432" w:hanging="432"/>
        <w:jc w:val="both"/>
        <w:rPr>
          <w:szCs w:val="22"/>
        </w:rPr>
      </w:pPr>
      <w:r>
        <w:rPr>
          <w:szCs w:val="22"/>
        </w:rPr>
        <w:t>64</w:t>
      </w:r>
      <w:proofErr w:type="gramStart"/>
      <w:r>
        <w:rPr>
          <w:szCs w:val="22"/>
        </w:rPr>
        <w:t>.  2021</w:t>
      </w:r>
      <w:proofErr w:type="gramEnd"/>
      <w:r>
        <w:rPr>
          <w:szCs w:val="22"/>
        </w:rPr>
        <w:t xml:space="preserve">. </w:t>
      </w:r>
      <w:r w:rsidRPr="00DB60DF">
        <w:rPr>
          <w:b/>
          <w:bCs/>
          <w:szCs w:val="22"/>
        </w:rPr>
        <w:t>Kirilenko</w:t>
      </w:r>
      <w:r w:rsidRPr="001F2A2B">
        <w:rPr>
          <w:szCs w:val="22"/>
        </w:rPr>
        <w:t>, A. P., Ma</w:t>
      </w:r>
      <w:r w:rsidR="00DB60DF">
        <w:rPr>
          <w:szCs w:val="22"/>
        </w:rPr>
        <w:t>*</w:t>
      </w:r>
      <w:r w:rsidRPr="001F2A2B">
        <w:rPr>
          <w:szCs w:val="22"/>
        </w:rPr>
        <w:t xml:space="preserve">, S., Stepchenkova, S. O., Su, L., Waddell, T. F. Detecting Early Signs of Overtourism: Bringing Together Indicators of Tourism Development </w:t>
      </w:r>
      <w:r w:rsidR="00DB60DF" w:rsidRPr="001F2A2B">
        <w:rPr>
          <w:szCs w:val="22"/>
        </w:rPr>
        <w:t>with</w:t>
      </w:r>
      <w:r w:rsidRPr="001F2A2B">
        <w:rPr>
          <w:szCs w:val="22"/>
        </w:rPr>
        <w:t xml:space="preserve"> Data Fusion. Journal of Travel Research, 00472875211064635.</w:t>
      </w:r>
    </w:p>
    <w:p w14:paraId="1CCBFB2F" w14:textId="485D5D44" w:rsidR="001D6EDC" w:rsidRDefault="001D6EDC" w:rsidP="00611E0F">
      <w:pPr>
        <w:tabs>
          <w:tab w:val="left" w:pos="0"/>
          <w:tab w:val="left" w:pos="432"/>
        </w:tabs>
        <w:spacing w:before="120"/>
        <w:ind w:left="432" w:hanging="432"/>
        <w:jc w:val="both"/>
        <w:rPr>
          <w:szCs w:val="22"/>
        </w:rPr>
      </w:pPr>
      <w:r>
        <w:rPr>
          <w:szCs w:val="22"/>
        </w:rPr>
        <w:lastRenderedPageBreak/>
        <w:t>63.</w:t>
      </w:r>
      <w:r>
        <w:rPr>
          <w:szCs w:val="22"/>
        </w:rPr>
        <w:tab/>
        <w:t xml:space="preserve">2021. </w:t>
      </w:r>
      <w:r w:rsidRPr="001D6EDC">
        <w:rPr>
          <w:szCs w:val="22"/>
        </w:rPr>
        <w:t>Mehraliyev, F., Chan, I.C.C.</w:t>
      </w:r>
      <w:r w:rsidR="00DB60DF">
        <w:rPr>
          <w:szCs w:val="22"/>
        </w:rPr>
        <w:t>,</w:t>
      </w:r>
      <w:r w:rsidRPr="001D6EDC">
        <w:rPr>
          <w:szCs w:val="22"/>
        </w:rPr>
        <w:t xml:space="preserve"> </w:t>
      </w:r>
      <w:r w:rsidRPr="001D6EDC">
        <w:rPr>
          <w:b/>
          <w:bCs/>
          <w:szCs w:val="22"/>
        </w:rPr>
        <w:t>Kirilenko</w:t>
      </w:r>
      <w:r w:rsidRPr="001D6EDC">
        <w:rPr>
          <w:szCs w:val="22"/>
        </w:rPr>
        <w:t>, A.P. Sentiment analysis in hospitality and tourism: a thematic and methodological review. International Journal of Contemporary Hospitality Management.</w:t>
      </w:r>
      <w:r>
        <w:rPr>
          <w:szCs w:val="22"/>
        </w:rPr>
        <w:t xml:space="preserve"> </w:t>
      </w:r>
      <w:r w:rsidRPr="001D6EDC">
        <w:rPr>
          <w:szCs w:val="22"/>
        </w:rPr>
        <w:t>DOI: https://doi.org/10.1108/IJCHM-02-2021-0132</w:t>
      </w:r>
    </w:p>
    <w:p w14:paraId="586FFAE3" w14:textId="4DEE8634" w:rsidR="00611E0F" w:rsidRDefault="00611E0F" w:rsidP="00611E0F">
      <w:pPr>
        <w:tabs>
          <w:tab w:val="left" w:pos="0"/>
          <w:tab w:val="left" w:pos="432"/>
        </w:tabs>
        <w:spacing w:before="120"/>
        <w:ind w:left="432" w:hanging="432"/>
        <w:jc w:val="both"/>
        <w:rPr>
          <w:szCs w:val="22"/>
        </w:rPr>
      </w:pPr>
      <w:r>
        <w:rPr>
          <w:szCs w:val="22"/>
        </w:rPr>
        <w:t>62.</w:t>
      </w:r>
      <w:r>
        <w:rPr>
          <w:szCs w:val="22"/>
        </w:rPr>
        <w:tab/>
        <w:t xml:space="preserve">2021. </w:t>
      </w:r>
      <w:r w:rsidRPr="00DD525D">
        <w:rPr>
          <w:szCs w:val="22"/>
        </w:rPr>
        <w:t>Wang</w:t>
      </w:r>
      <w:r>
        <w:rPr>
          <w:szCs w:val="22"/>
        </w:rPr>
        <w:t>*</w:t>
      </w:r>
      <w:r w:rsidRPr="00DD525D">
        <w:rPr>
          <w:szCs w:val="22"/>
        </w:rPr>
        <w:t xml:space="preserve">, L., Stepchenkova, S., </w:t>
      </w:r>
      <w:r w:rsidRPr="001D6EDC">
        <w:rPr>
          <w:b/>
          <w:bCs/>
          <w:szCs w:val="22"/>
        </w:rPr>
        <w:t>Kirilenko</w:t>
      </w:r>
      <w:r w:rsidRPr="00DD525D">
        <w:rPr>
          <w:szCs w:val="22"/>
        </w:rPr>
        <w:t xml:space="preserve">, A. P. Will the present younger adults become future orbital space </w:t>
      </w:r>
      <w:proofErr w:type="gramStart"/>
      <w:r w:rsidRPr="00DD525D">
        <w:rPr>
          <w:szCs w:val="22"/>
        </w:rPr>
        <w:t>tourists?.</w:t>
      </w:r>
      <w:proofErr w:type="gramEnd"/>
      <w:r w:rsidRPr="00DD525D">
        <w:rPr>
          <w:szCs w:val="22"/>
        </w:rPr>
        <w:t xml:space="preserve"> Tourism Recreation Research, </w:t>
      </w:r>
      <w:r>
        <w:rPr>
          <w:szCs w:val="22"/>
        </w:rPr>
        <w:t xml:space="preserve">46(1), </w:t>
      </w:r>
      <w:r w:rsidR="009C69F0" w:rsidRPr="009C69F0">
        <w:rPr>
          <w:szCs w:val="22"/>
        </w:rPr>
        <w:t>109-123</w:t>
      </w:r>
      <w:r w:rsidRPr="00DD525D">
        <w:rPr>
          <w:szCs w:val="22"/>
        </w:rPr>
        <w:t>.</w:t>
      </w:r>
    </w:p>
    <w:p w14:paraId="5AF8B4E0" w14:textId="5E353612" w:rsidR="00611E0F" w:rsidRDefault="00611E0F" w:rsidP="00611E0F">
      <w:pPr>
        <w:tabs>
          <w:tab w:val="left" w:pos="0"/>
          <w:tab w:val="left" w:pos="432"/>
        </w:tabs>
        <w:spacing w:before="120"/>
        <w:ind w:left="432" w:hanging="432"/>
        <w:jc w:val="both"/>
        <w:rPr>
          <w:szCs w:val="22"/>
        </w:rPr>
      </w:pPr>
      <w:r>
        <w:rPr>
          <w:szCs w:val="22"/>
        </w:rPr>
        <w:t>61</w:t>
      </w:r>
      <w:proofErr w:type="gramStart"/>
      <w:r>
        <w:rPr>
          <w:szCs w:val="22"/>
        </w:rPr>
        <w:t xml:space="preserve">. </w:t>
      </w:r>
      <w:r>
        <w:rPr>
          <w:szCs w:val="22"/>
        </w:rPr>
        <w:tab/>
        <w:t>2021</w:t>
      </w:r>
      <w:proofErr w:type="gramEnd"/>
      <w:r>
        <w:rPr>
          <w:szCs w:val="22"/>
        </w:rPr>
        <w:t xml:space="preserve">. </w:t>
      </w:r>
      <w:r w:rsidRPr="00DD525D">
        <w:rPr>
          <w:b/>
          <w:szCs w:val="22"/>
        </w:rPr>
        <w:t>Kirilenko</w:t>
      </w:r>
      <w:r w:rsidRPr="000961E2">
        <w:rPr>
          <w:szCs w:val="22"/>
        </w:rPr>
        <w:t>, A. P., Stepchenkova, S. O., &amp; Dai, X. Automated topic modeling of tourist reviews: Does the</w:t>
      </w:r>
      <w:r>
        <w:rPr>
          <w:szCs w:val="22"/>
        </w:rPr>
        <w:t xml:space="preserve"> Anna Karenina principle apply?</w:t>
      </w:r>
      <w:r w:rsidRPr="000961E2">
        <w:rPr>
          <w:szCs w:val="22"/>
        </w:rPr>
        <w:t xml:space="preserve"> Tourism Management, 83, 104241.</w:t>
      </w:r>
    </w:p>
    <w:p w14:paraId="123FCA1F" w14:textId="77777777" w:rsidR="00DD525D" w:rsidRDefault="00611E0F" w:rsidP="004A73BB">
      <w:pPr>
        <w:tabs>
          <w:tab w:val="left" w:pos="0"/>
          <w:tab w:val="left" w:pos="432"/>
        </w:tabs>
        <w:spacing w:before="120"/>
        <w:ind w:left="432" w:hanging="432"/>
        <w:jc w:val="both"/>
        <w:rPr>
          <w:bCs/>
        </w:rPr>
      </w:pPr>
      <w:r>
        <w:rPr>
          <w:szCs w:val="22"/>
        </w:rPr>
        <w:t>60</w:t>
      </w:r>
      <w:proofErr w:type="gramStart"/>
      <w:r w:rsidR="00DD525D">
        <w:rPr>
          <w:szCs w:val="22"/>
        </w:rPr>
        <w:t xml:space="preserve">. </w:t>
      </w:r>
      <w:r w:rsidR="00DD525D">
        <w:rPr>
          <w:szCs w:val="22"/>
        </w:rPr>
        <w:tab/>
        <w:t>2020</w:t>
      </w:r>
      <w:proofErr w:type="gramEnd"/>
      <w:r w:rsidR="00DD525D">
        <w:rPr>
          <w:szCs w:val="22"/>
        </w:rPr>
        <w:t xml:space="preserve">. Ma*, D., </w:t>
      </w:r>
      <w:r w:rsidR="00DD525D" w:rsidRPr="001F2A4E">
        <w:rPr>
          <w:b/>
          <w:szCs w:val="22"/>
        </w:rPr>
        <w:t>Kirilenko</w:t>
      </w:r>
      <w:r w:rsidR="00DD525D" w:rsidRPr="001F2A4E">
        <w:rPr>
          <w:szCs w:val="22"/>
        </w:rPr>
        <w:t>, A</w:t>
      </w:r>
      <w:r w:rsidR="00DD525D">
        <w:rPr>
          <w:szCs w:val="22"/>
        </w:rPr>
        <w:t xml:space="preserve">. </w:t>
      </w:r>
      <w:r w:rsidR="00DD525D" w:rsidRPr="00DD525D">
        <w:rPr>
          <w:bCs/>
        </w:rPr>
        <w:t>Automated Identification of Tourist Activities in Social Media Photographs: a Comparative Analysis Using Visual-based, Textual-based and Joint-based Methods. E-review of Tourism Research, 17(4).</w:t>
      </w:r>
    </w:p>
    <w:p w14:paraId="3439CB73" w14:textId="77777777" w:rsidR="000C50B0" w:rsidRDefault="000C50B0" w:rsidP="004A73BB">
      <w:pPr>
        <w:tabs>
          <w:tab w:val="left" w:pos="0"/>
          <w:tab w:val="left" w:pos="432"/>
        </w:tabs>
        <w:spacing w:before="120"/>
        <w:ind w:left="432" w:hanging="432"/>
        <w:jc w:val="both"/>
        <w:rPr>
          <w:bCs/>
        </w:rPr>
      </w:pPr>
      <w:r>
        <w:rPr>
          <w:bCs/>
        </w:rPr>
        <w:t>59</w:t>
      </w:r>
      <w:proofErr w:type="gramStart"/>
      <w:r>
        <w:rPr>
          <w:bCs/>
        </w:rPr>
        <w:t>.  2020</w:t>
      </w:r>
      <w:proofErr w:type="gramEnd"/>
      <w:r>
        <w:rPr>
          <w:bCs/>
        </w:rPr>
        <w:t xml:space="preserve">. </w:t>
      </w:r>
      <w:r w:rsidRPr="000C50B0">
        <w:rPr>
          <w:b/>
          <w:bCs/>
        </w:rPr>
        <w:t>Kirilenko</w:t>
      </w:r>
      <w:r>
        <w:rPr>
          <w:bCs/>
        </w:rPr>
        <w:t>, A. P.,</w:t>
      </w:r>
      <w:r w:rsidRPr="000C50B0">
        <w:rPr>
          <w:bCs/>
        </w:rPr>
        <w:t xml:space="preserve"> Stepchenkova, S. O. Automated Topic Modeling of Negative Tourist Reviews. E-review of Tourism Research, 17(4)</w:t>
      </w:r>
      <w:r>
        <w:rPr>
          <w:bCs/>
        </w:rPr>
        <w:t xml:space="preserve">, </w:t>
      </w:r>
      <w:r w:rsidRPr="000C50B0">
        <w:rPr>
          <w:bCs/>
        </w:rPr>
        <w:t>532-545.</w:t>
      </w:r>
    </w:p>
    <w:p w14:paraId="283EB97E" w14:textId="77777777" w:rsidR="00B37BD2" w:rsidRDefault="0000772E" w:rsidP="004A73BB">
      <w:pPr>
        <w:tabs>
          <w:tab w:val="left" w:pos="0"/>
          <w:tab w:val="left" w:pos="432"/>
        </w:tabs>
        <w:spacing w:before="120"/>
        <w:ind w:left="432" w:hanging="432"/>
        <w:jc w:val="both"/>
        <w:rPr>
          <w:bCs/>
        </w:rPr>
      </w:pPr>
      <w:r>
        <w:rPr>
          <w:bCs/>
        </w:rPr>
        <w:t>58</w:t>
      </w:r>
      <w:proofErr w:type="gramStart"/>
      <w:r>
        <w:rPr>
          <w:bCs/>
        </w:rPr>
        <w:t>.  2020</w:t>
      </w:r>
      <w:proofErr w:type="gramEnd"/>
      <w:r>
        <w:rPr>
          <w:bCs/>
        </w:rPr>
        <w:t xml:space="preserve">. </w:t>
      </w:r>
      <w:r>
        <w:t xml:space="preserve">Mehraliyev*, F., </w:t>
      </w:r>
      <w:r w:rsidRPr="003E344E">
        <w:rPr>
          <w:b/>
        </w:rPr>
        <w:t>Kirilenko</w:t>
      </w:r>
      <w:r>
        <w:t xml:space="preserve">, A., Choi, Y. </w:t>
      </w:r>
      <w:r w:rsidRPr="003E344E">
        <w:rPr>
          <w:bCs/>
        </w:rPr>
        <w:t>From Measurement Scale to Sentiment Scale: Examining the Effect of Sensory Experiences on Online Review Rating Behavior</w:t>
      </w:r>
      <w:r w:rsidR="00B37BD2">
        <w:rPr>
          <w:bCs/>
        </w:rPr>
        <w:t xml:space="preserve">. Tourism Management, 79: </w:t>
      </w:r>
      <w:r w:rsidR="00B37BD2" w:rsidRPr="00B37BD2">
        <w:rPr>
          <w:bCs/>
        </w:rPr>
        <w:t>104096</w:t>
      </w:r>
      <w:r w:rsidR="00B37BD2">
        <w:rPr>
          <w:bCs/>
        </w:rPr>
        <w:t xml:space="preserve">, </w:t>
      </w:r>
      <w:proofErr w:type="spellStart"/>
      <w:r w:rsidR="00B37BD2">
        <w:rPr>
          <w:bCs/>
        </w:rPr>
        <w:t>doi</w:t>
      </w:r>
      <w:proofErr w:type="spellEnd"/>
      <w:r w:rsidR="00B37BD2">
        <w:rPr>
          <w:bCs/>
        </w:rPr>
        <w:t xml:space="preserve">: </w:t>
      </w:r>
      <w:r w:rsidR="00B37BD2" w:rsidRPr="00B37BD2">
        <w:rPr>
          <w:bCs/>
        </w:rPr>
        <w:t>10.1016/j.tourman.2020.104096</w:t>
      </w:r>
    </w:p>
    <w:p w14:paraId="095EF1E4" w14:textId="77777777" w:rsidR="00254839" w:rsidRDefault="00254839" w:rsidP="00CF1274">
      <w:pPr>
        <w:tabs>
          <w:tab w:val="left" w:pos="0"/>
          <w:tab w:val="left" w:pos="432"/>
        </w:tabs>
        <w:spacing w:before="120"/>
        <w:ind w:left="432" w:hanging="432"/>
        <w:jc w:val="both"/>
        <w:rPr>
          <w:bCs/>
        </w:rPr>
      </w:pPr>
      <w:r>
        <w:rPr>
          <w:bCs/>
        </w:rPr>
        <w:t>5</w:t>
      </w:r>
      <w:r w:rsidR="00B80E55">
        <w:rPr>
          <w:bCs/>
        </w:rPr>
        <w:t>7</w:t>
      </w:r>
      <w:proofErr w:type="gramStart"/>
      <w:r>
        <w:rPr>
          <w:bCs/>
        </w:rPr>
        <w:t xml:space="preserve">.  </w:t>
      </w:r>
      <w:r w:rsidR="0000772E">
        <w:rPr>
          <w:bCs/>
        </w:rPr>
        <w:t>2020</w:t>
      </w:r>
      <w:proofErr w:type="gramEnd"/>
      <w:r w:rsidR="0000772E">
        <w:rPr>
          <w:bCs/>
        </w:rPr>
        <w:t xml:space="preserve">. </w:t>
      </w:r>
      <w:r>
        <w:rPr>
          <w:bCs/>
        </w:rPr>
        <w:t xml:space="preserve">Solis*, E.M., </w:t>
      </w:r>
      <w:r w:rsidRPr="00AA5A3C">
        <w:rPr>
          <w:b/>
          <w:bCs/>
        </w:rPr>
        <w:t>Kirilenko</w:t>
      </w:r>
      <w:r>
        <w:rPr>
          <w:bCs/>
        </w:rPr>
        <w:t xml:space="preserve">, A., Gomez, C.V. </w:t>
      </w:r>
      <w:r w:rsidRPr="00254839">
        <w:rPr>
          <w:bCs/>
        </w:rPr>
        <w:t>Indoor Gardening with Hydroponics: A Reddit Community Analysis to Identify Knowledge Gaps</w:t>
      </w:r>
      <w:r>
        <w:rPr>
          <w:bCs/>
        </w:rPr>
        <w:t xml:space="preserve">. </w:t>
      </w:r>
      <w:proofErr w:type="spellStart"/>
      <w:r w:rsidRPr="00254839">
        <w:rPr>
          <w:bCs/>
        </w:rPr>
        <w:t>HortTechnology</w:t>
      </w:r>
      <w:proofErr w:type="spellEnd"/>
      <w:r w:rsidR="00C01033">
        <w:rPr>
          <w:bCs/>
        </w:rPr>
        <w:t>,</w:t>
      </w:r>
      <w:r w:rsidR="00CF1274">
        <w:rPr>
          <w:bCs/>
        </w:rPr>
        <w:t xml:space="preserve"> </w:t>
      </w:r>
      <w:r w:rsidR="00CF1274">
        <w:rPr>
          <w:rFonts w:ascii="Arial" w:hAnsi="Arial" w:cs="Arial"/>
          <w:i/>
          <w:iCs/>
          <w:color w:val="222222"/>
          <w:shd w:val="clear" w:color="auto" w:fill="FFFFFF"/>
        </w:rPr>
        <w:t>30</w:t>
      </w:r>
      <w:r w:rsidR="00CF1274">
        <w:rPr>
          <w:rFonts w:ascii="Arial" w:hAnsi="Arial" w:cs="Arial"/>
          <w:color w:val="222222"/>
          <w:shd w:val="clear" w:color="auto" w:fill="FFFFFF"/>
        </w:rPr>
        <w:t>(3), 346-355.</w:t>
      </w:r>
    </w:p>
    <w:p w14:paraId="1A726683" w14:textId="77777777" w:rsidR="00B80E55" w:rsidRDefault="00B80E55" w:rsidP="004A73BB">
      <w:pPr>
        <w:tabs>
          <w:tab w:val="left" w:pos="0"/>
          <w:tab w:val="left" w:pos="432"/>
        </w:tabs>
        <w:spacing w:before="120"/>
        <w:ind w:left="432" w:hanging="432"/>
        <w:jc w:val="both"/>
        <w:rPr>
          <w:bCs/>
        </w:rPr>
      </w:pPr>
      <w:r>
        <w:rPr>
          <w:bCs/>
        </w:rPr>
        <w:t>56</w:t>
      </w:r>
      <w:proofErr w:type="gramStart"/>
      <w:r>
        <w:rPr>
          <w:bCs/>
        </w:rPr>
        <w:t>.  2020</w:t>
      </w:r>
      <w:proofErr w:type="gramEnd"/>
      <w:r>
        <w:rPr>
          <w:bCs/>
        </w:rPr>
        <w:t xml:space="preserve">. </w:t>
      </w:r>
      <w:r w:rsidRPr="00B80E55">
        <w:rPr>
          <w:bCs/>
        </w:rPr>
        <w:t>Guerrero-Rod</w:t>
      </w:r>
      <w:r w:rsidR="00AA5A3C">
        <w:rPr>
          <w:bCs/>
        </w:rPr>
        <w:t>ríguez</w:t>
      </w:r>
      <w:r w:rsidR="0075102E">
        <w:rPr>
          <w:bCs/>
        </w:rPr>
        <w:t>*</w:t>
      </w:r>
      <w:r w:rsidR="00AA5A3C">
        <w:rPr>
          <w:bCs/>
        </w:rPr>
        <w:t xml:space="preserve">, R., Stepchenkova, S., </w:t>
      </w:r>
      <w:r w:rsidRPr="00AA5A3C">
        <w:rPr>
          <w:b/>
          <w:bCs/>
        </w:rPr>
        <w:t>Kirilenko</w:t>
      </w:r>
      <w:r w:rsidRPr="00B80E55">
        <w:rPr>
          <w:bCs/>
        </w:rPr>
        <w:t>, A. Experimental investigation of the impact of a destination promotional video with physiological and self-reported measures. Tourism Management Perspectives, 33</w:t>
      </w:r>
      <w:r>
        <w:rPr>
          <w:bCs/>
        </w:rPr>
        <w:t>:</w:t>
      </w:r>
      <w:r w:rsidRPr="00B80E55">
        <w:rPr>
          <w:bCs/>
        </w:rPr>
        <w:t xml:space="preserve"> </w:t>
      </w:r>
      <w:r w:rsidR="002C5423">
        <w:rPr>
          <w:bCs/>
        </w:rPr>
        <w:t xml:space="preserve">1-13. </w:t>
      </w:r>
      <w:r w:rsidRPr="00B80E55">
        <w:rPr>
          <w:bCs/>
        </w:rPr>
        <w:t>100625.</w:t>
      </w:r>
    </w:p>
    <w:p w14:paraId="31D36949" w14:textId="77777777" w:rsidR="00B048DF" w:rsidRDefault="00B048DF" w:rsidP="004A73BB">
      <w:pPr>
        <w:tabs>
          <w:tab w:val="left" w:pos="0"/>
          <w:tab w:val="left" w:pos="432"/>
        </w:tabs>
        <w:spacing w:before="120"/>
        <w:ind w:left="432" w:hanging="432"/>
        <w:jc w:val="both"/>
        <w:rPr>
          <w:bCs/>
        </w:rPr>
      </w:pPr>
      <w:r>
        <w:rPr>
          <w:bCs/>
        </w:rPr>
        <w:t>55</w:t>
      </w:r>
      <w:proofErr w:type="gramStart"/>
      <w:r>
        <w:rPr>
          <w:bCs/>
        </w:rPr>
        <w:t xml:space="preserve">. </w:t>
      </w:r>
      <w:r>
        <w:rPr>
          <w:bCs/>
        </w:rPr>
        <w:tab/>
      </w:r>
      <w:r w:rsidRPr="008E79EA">
        <w:rPr>
          <w:bCs/>
        </w:rPr>
        <w:t>20</w:t>
      </w:r>
      <w:r w:rsidR="0034288A" w:rsidRPr="008E79EA">
        <w:rPr>
          <w:bCs/>
        </w:rPr>
        <w:t>20</w:t>
      </w:r>
      <w:proofErr w:type="gramEnd"/>
      <w:r w:rsidRPr="008E79EA">
        <w:rPr>
          <w:bCs/>
        </w:rPr>
        <w:t>. Ma</w:t>
      </w:r>
      <w:r w:rsidRPr="00B048DF">
        <w:rPr>
          <w:bCs/>
        </w:rPr>
        <w:t xml:space="preserve">*, D., </w:t>
      </w:r>
      <w:r w:rsidRPr="00B048DF">
        <w:rPr>
          <w:b/>
          <w:bCs/>
        </w:rPr>
        <w:t>Kirilenko</w:t>
      </w:r>
      <w:r w:rsidRPr="00B048DF">
        <w:rPr>
          <w:bCs/>
        </w:rPr>
        <w:t>, A.</w:t>
      </w:r>
      <w:r>
        <w:rPr>
          <w:bCs/>
        </w:rPr>
        <w:t>, Stepchenkova, S.</w:t>
      </w:r>
      <w:r w:rsidRPr="00B048DF">
        <w:rPr>
          <w:bCs/>
        </w:rPr>
        <w:t xml:space="preserve"> Special interest tourism is not so special after all: Big data evidence from the 2017 Great American Solar Eclipse</w:t>
      </w:r>
      <w:r>
        <w:rPr>
          <w:bCs/>
        </w:rPr>
        <w:t xml:space="preserve">. Tourism Management </w:t>
      </w:r>
      <w:r w:rsidR="0034288A" w:rsidRPr="0034288A">
        <w:rPr>
          <w:bCs/>
        </w:rPr>
        <w:t xml:space="preserve">77: </w:t>
      </w:r>
      <w:r w:rsidR="002C5423">
        <w:rPr>
          <w:bCs/>
        </w:rPr>
        <w:t xml:space="preserve">1-13; </w:t>
      </w:r>
      <w:r w:rsidR="0034288A" w:rsidRPr="0034288A">
        <w:rPr>
          <w:bCs/>
        </w:rPr>
        <w:t>104021.</w:t>
      </w:r>
    </w:p>
    <w:p w14:paraId="167AEA1E" w14:textId="77777777" w:rsidR="004A73BB" w:rsidRDefault="004A73BB" w:rsidP="004A73BB">
      <w:pPr>
        <w:tabs>
          <w:tab w:val="left" w:pos="0"/>
          <w:tab w:val="left" w:pos="432"/>
        </w:tabs>
        <w:spacing w:before="120"/>
        <w:ind w:left="432" w:hanging="432"/>
        <w:jc w:val="both"/>
        <w:rPr>
          <w:bCs/>
        </w:rPr>
      </w:pPr>
      <w:r>
        <w:rPr>
          <w:bCs/>
        </w:rPr>
        <w:t>54.</w:t>
      </w:r>
      <w:r>
        <w:rPr>
          <w:bCs/>
        </w:rPr>
        <w:tab/>
      </w:r>
      <w:r w:rsidR="00DD525D">
        <w:rPr>
          <w:bCs/>
        </w:rPr>
        <w:t xml:space="preserve">2020. </w:t>
      </w:r>
      <w:r w:rsidR="000961E2" w:rsidRPr="000961E2">
        <w:rPr>
          <w:bCs/>
        </w:rPr>
        <w:t>Stepchenkova, S., Dai</w:t>
      </w:r>
      <w:r w:rsidR="0075102E">
        <w:rPr>
          <w:bCs/>
        </w:rPr>
        <w:t>*</w:t>
      </w:r>
      <w:r w:rsidR="000961E2" w:rsidRPr="000961E2">
        <w:rPr>
          <w:bCs/>
        </w:rPr>
        <w:t xml:space="preserve">, X., </w:t>
      </w:r>
      <w:r w:rsidR="000961E2" w:rsidRPr="000961E2">
        <w:rPr>
          <w:b/>
          <w:bCs/>
        </w:rPr>
        <w:t>Kirilenko</w:t>
      </w:r>
      <w:r w:rsidR="000961E2" w:rsidRPr="000961E2">
        <w:rPr>
          <w:bCs/>
        </w:rPr>
        <w:t>, A. P., &amp; Su</w:t>
      </w:r>
      <w:r w:rsidR="000961E2">
        <w:rPr>
          <w:bCs/>
        </w:rPr>
        <w:t>*</w:t>
      </w:r>
      <w:r w:rsidR="00DD525D">
        <w:rPr>
          <w:bCs/>
        </w:rPr>
        <w:t xml:space="preserve">, L. </w:t>
      </w:r>
      <w:r w:rsidR="000961E2" w:rsidRPr="000961E2">
        <w:rPr>
          <w:bCs/>
        </w:rPr>
        <w:t>The influence of animosity, ethnocentric tendencies, and national attachment on tourists’ decision-making processes during international conflicts. Journal of Travel Research, 59(8), 1370-1385.</w:t>
      </w:r>
    </w:p>
    <w:p w14:paraId="04743727" w14:textId="77777777" w:rsidR="00DD525D" w:rsidRDefault="00DD525D" w:rsidP="00DD525D">
      <w:pPr>
        <w:tabs>
          <w:tab w:val="left" w:pos="0"/>
          <w:tab w:val="left" w:pos="432"/>
        </w:tabs>
        <w:spacing w:before="120"/>
        <w:ind w:left="432" w:hanging="432"/>
        <w:jc w:val="both"/>
        <w:rPr>
          <w:szCs w:val="22"/>
        </w:rPr>
      </w:pPr>
      <w:r>
        <w:rPr>
          <w:bCs/>
        </w:rPr>
        <w:t>53</w:t>
      </w:r>
      <w:proofErr w:type="gramStart"/>
      <w:r>
        <w:rPr>
          <w:bCs/>
        </w:rPr>
        <w:t xml:space="preserve">. </w:t>
      </w:r>
      <w:r w:rsidR="0041170C">
        <w:rPr>
          <w:szCs w:val="22"/>
        </w:rPr>
        <w:t xml:space="preserve"> </w:t>
      </w:r>
      <w:r>
        <w:rPr>
          <w:szCs w:val="22"/>
        </w:rPr>
        <w:t>2020</w:t>
      </w:r>
      <w:proofErr w:type="gramEnd"/>
      <w:r>
        <w:rPr>
          <w:szCs w:val="22"/>
        </w:rPr>
        <w:t xml:space="preserve">. </w:t>
      </w:r>
      <w:r w:rsidRPr="0075102E">
        <w:rPr>
          <w:szCs w:val="22"/>
        </w:rPr>
        <w:t>Su</w:t>
      </w:r>
      <w:r>
        <w:rPr>
          <w:szCs w:val="22"/>
        </w:rPr>
        <w:t>*</w:t>
      </w:r>
      <w:r w:rsidRPr="0075102E">
        <w:rPr>
          <w:szCs w:val="22"/>
        </w:rPr>
        <w:t xml:space="preserve">, L., </w:t>
      </w:r>
      <w:r w:rsidRPr="0075102E">
        <w:rPr>
          <w:b/>
          <w:szCs w:val="22"/>
        </w:rPr>
        <w:t>Kirilenko</w:t>
      </w:r>
      <w:r w:rsidRPr="0075102E">
        <w:rPr>
          <w:szCs w:val="22"/>
        </w:rPr>
        <w:t>, A. P., &amp; Stepchenkova, S. The effect of geographical and personal proximity on online discussions of service failure incidents. Current Issues in Tourism, 23(18), 2230-2234.</w:t>
      </w:r>
    </w:p>
    <w:p w14:paraId="797473C2" w14:textId="77777777" w:rsidR="00DD525D" w:rsidRDefault="00DD525D" w:rsidP="00DD525D">
      <w:pPr>
        <w:tabs>
          <w:tab w:val="left" w:pos="0"/>
          <w:tab w:val="left" w:pos="432"/>
        </w:tabs>
        <w:spacing w:before="120"/>
        <w:ind w:left="432" w:hanging="432"/>
        <w:jc w:val="both"/>
        <w:rPr>
          <w:szCs w:val="22"/>
        </w:rPr>
      </w:pPr>
      <w:r>
        <w:rPr>
          <w:szCs w:val="22"/>
        </w:rPr>
        <w:t>52</w:t>
      </w:r>
      <w:proofErr w:type="gramStart"/>
      <w:r>
        <w:rPr>
          <w:szCs w:val="22"/>
        </w:rPr>
        <w:t xml:space="preserve">. </w:t>
      </w:r>
      <w:r>
        <w:rPr>
          <w:szCs w:val="22"/>
        </w:rPr>
        <w:tab/>
        <w:t>2020</w:t>
      </w:r>
      <w:proofErr w:type="gramEnd"/>
      <w:r>
        <w:rPr>
          <w:szCs w:val="22"/>
        </w:rPr>
        <w:t xml:space="preserve">. </w:t>
      </w:r>
      <w:r w:rsidRPr="000961E2">
        <w:rPr>
          <w:szCs w:val="22"/>
        </w:rPr>
        <w:t>Ma</w:t>
      </w:r>
      <w:r>
        <w:rPr>
          <w:szCs w:val="22"/>
        </w:rPr>
        <w:t>*</w:t>
      </w:r>
      <w:r w:rsidRPr="000961E2">
        <w:rPr>
          <w:szCs w:val="22"/>
        </w:rPr>
        <w:t xml:space="preserve">, S., &amp; </w:t>
      </w:r>
      <w:r w:rsidRPr="000961E2">
        <w:rPr>
          <w:b/>
          <w:szCs w:val="22"/>
        </w:rPr>
        <w:t>Kirilenko</w:t>
      </w:r>
      <w:r>
        <w:rPr>
          <w:szCs w:val="22"/>
        </w:rPr>
        <w:t xml:space="preserve">, A. P. </w:t>
      </w:r>
      <w:r w:rsidRPr="000961E2">
        <w:rPr>
          <w:szCs w:val="22"/>
        </w:rPr>
        <w:t>Climate Change and Tourism in English-Language Newspaper Publications. Journal of Travel Research, 59(2), 352-366.</w:t>
      </w:r>
    </w:p>
    <w:p w14:paraId="0389DA35" w14:textId="77777777" w:rsidR="00A4732F" w:rsidRDefault="00DD525D" w:rsidP="002A6108">
      <w:pPr>
        <w:tabs>
          <w:tab w:val="left" w:pos="0"/>
          <w:tab w:val="left" w:pos="432"/>
        </w:tabs>
        <w:spacing w:before="120"/>
        <w:ind w:left="432" w:hanging="432"/>
        <w:jc w:val="both"/>
        <w:rPr>
          <w:bCs/>
        </w:rPr>
      </w:pPr>
      <w:r>
        <w:rPr>
          <w:bCs/>
        </w:rPr>
        <w:t>51</w:t>
      </w:r>
      <w:proofErr w:type="gramStart"/>
      <w:r w:rsidR="00A4732F">
        <w:rPr>
          <w:bCs/>
        </w:rPr>
        <w:t xml:space="preserve">. </w:t>
      </w:r>
      <w:r w:rsidR="00A4732F">
        <w:rPr>
          <w:bCs/>
        </w:rPr>
        <w:tab/>
      </w:r>
      <w:r>
        <w:rPr>
          <w:bCs/>
        </w:rPr>
        <w:t>2020</w:t>
      </w:r>
      <w:proofErr w:type="gramEnd"/>
      <w:r w:rsidR="00A4732F">
        <w:rPr>
          <w:bCs/>
        </w:rPr>
        <w:t xml:space="preserve">. </w:t>
      </w:r>
      <w:r w:rsidR="00A4732F" w:rsidRPr="00A4732F">
        <w:rPr>
          <w:szCs w:val="22"/>
        </w:rPr>
        <w:t>Liang</w:t>
      </w:r>
      <w:r w:rsidR="00A4732F">
        <w:rPr>
          <w:szCs w:val="22"/>
        </w:rPr>
        <w:t>*</w:t>
      </w:r>
      <w:r w:rsidR="00A4732F" w:rsidRPr="00A4732F">
        <w:rPr>
          <w:szCs w:val="22"/>
        </w:rPr>
        <w:t>, Y.,</w:t>
      </w:r>
      <w:r w:rsidR="00A4732F">
        <w:rPr>
          <w:b/>
          <w:szCs w:val="22"/>
        </w:rPr>
        <w:t xml:space="preserve"> Kirilenko</w:t>
      </w:r>
      <w:r w:rsidR="00A4732F" w:rsidRPr="00A4732F">
        <w:rPr>
          <w:szCs w:val="22"/>
        </w:rPr>
        <w:t>, A.</w:t>
      </w:r>
      <w:r w:rsidR="00A4732F">
        <w:rPr>
          <w:szCs w:val="22"/>
        </w:rPr>
        <w:t>, Stepchenkova, S., Ma*, D.</w:t>
      </w:r>
      <w:r w:rsidR="00A4732F">
        <w:rPr>
          <w:bCs/>
        </w:rPr>
        <w:t xml:space="preserve"> </w:t>
      </w:r>
      <w:r w:rsidRPr="00DD525D">
        <w:rPr>
          <w:bCs/>
        </w:rPr>
        <w:t xml:space="preserve">Using social media to discover unwanted </w:t>
      </w:r>
      <w:proofErr w:type="spellStart"/>
      <w:r w:rsidRPr="00DD525D">
        <w:rPr>
          <w:bCs/>
        </w:rPr>
        <w:t>behaviours</w:t>
      </w:r>
      <w:proofErr w:type="spellEnd"/>
      <w:r w:rsidRPr="00DD525D">
        <w:rPr>
          <w:bCs/>
        </w:rPr>
        <w:t xml:space="preserve"> displayed by visitors to nature parks: comparisons of nationally and privately owned parks in the Greater Kruger National Park, South Africa. Tourism Recreation Research, 45(2), 271-276.</w:t>
      </w:r>
    </w:p>
    <w:p w14:paraId="5A84D920" w14:textId="77777777" w:rsidR="00AF6C08" w:rsidRDefault="00AF6C08" w:rsidP="002A6108">
      <w:pPr>
        <w:tabs>
          <w:tab w:val="left" w:pos="0"/>
          <w:tab w:val="left" w:pos="432"/>
        </w:tabs>
        <w:spacing w:before="120"/>
        <w:ind w:left="432" w:hanging="432"/>
        <w:jc w:val="both"/>
        <w:rPr>
          <w:szCs w:val="22"/>
        </w:rPr>
      </w:pPr>
      <w:r>
        <w:rPr>
          <w:bCs/>
        </w:rPr>
        <w:t>5</w:t>
      </w:r>
      <w:r w:rsidR="00DD525D">
        <w:rPr>
          <w:bCs/>
        </w:rPr>
        <w:t>0</w:t>
      </w:r>
      <w:r>
        <w:rPr>
          <w:bCs/>
        </w:rPr>
        <w:t>.</w:t>
      </w:r>
      <w:r>
        <w:rPr>
          <w:bCs/>
        </w:rPr>
        <w:tab/>
        <w:t>2019. Su</w:t>
      </w:r>
      <w:r w:rsidR="009316C1">
        <w:rPr>
          <w:bCs/>
        </w:rPr>
        <w:t>*, L.J.</w:t>
      </w:r>
      <w:r>
        <w:rPr>
          <w:bCs/>
        </w:rPr>
        <w:t>, Stepchenkova, S.,</w:t>
      </w:r>
      <w:r w:rsidRPr="004D3929">
        <w:rPr>
          <w:bCs/>
        </w:rPr>
        <w:t xml:space="preserve"> </w:t>
      </w:r>
      <w:r w:rsidRPr="004D3929">
        <w:rPr>
          <w:b/>
          <w:bCs/>
        </w:rPr>
        <w:t>Kirilenko</w:t>
      </w:r>
      <w:r w:rsidRPr="004D3929">
        <w:rPr>
          <w:bCs/>
        </w:rPr>
        <w:t xml:space="preserve">, A. P.  </w:t>
      </w:r>
      <w:r w:rsidRPr="00AF6C08">
        <w:rPr>
          <w:bCs/>
        </w:rPr>
        <w:t>Online public response to a service failure incident: Implications for crisis communications</w:t>
      </w:r>
      <w:r w:rsidRPr="004D3929">
        <w:rPr>
          <w:bCs/>
        </w:rPr>
        <w:t xml:space="preserve">. </w:t>
      </w:r>
      <w:r w:rsidR="0092724F">
        <w:rPr>
          <w:bCs/>
        </w:rPr>
        <w:t>Tourism Management</w:t>
      </w:r>
      <w:r>
        <w:rPr>
          <w:bCs/>
        </w:rPr>
        <w:t>, 73</w:t>
      </w:r>
      <w:r w:rsidR="0092724F">
        <w:rPr>
          <w:bCs/>
        </w:rPr>
        <w:t xml:space="preserve">:1-12. </w:t>
      </w:r>
      <w:r w:rsidR="0092724F" w:rsidRPr="0092724F">
        <w:rPr>
          <w:bCs/>
        </w:rPr>
        <w:t>doi.org/10.1016/j.tourman.2019.01.011</w:t>
      </w:r>
      <w:r w:rsidR="0092724F">
        <w:rPr>
          <w:bCs/>
        </w:rPr>
        <w:t>.</w:t>
      </w:r>
    </w:p>
    <w:p w14:paraId="358A9178" w14:textId="77777777" w:rsidR="007438D1" w:rsidRDefault="002A6108" w:rsidP="002A6108">
      <w:pPr>
        <w:tabs>
          <w:tab w:val="left" w:pos="0"/>
          <w:tab w:val="left" w:pos="432"/>
        </w:tabs>
        <w:spacing w:before="120"/>
        <w:ind w:left="432" w:hanging="432"/>
        <w:jc w:val="both"/>
        <w:rPr>
          <w:bCs/>
        </w:rPr>
      </w:pPr>
      <w:r>
        <w:rPr>
          <w:bCs/>
        </w:rPr>
        <w:t>4</w:t>
      </w:r>
      <w:r w:rsidR="000071CC">
        <w:rPr>
          <w:bCs/>
        </w:rPr>
        <w:t>9</w:t>
      </w:r>
      <w:r>
        <w:rPr>
          <w:bCs/>
        </w:rPr>
        <w:t>.</w:t>
      </w:r>
      <w:r>
        <w:rPr>
          <w:bCs/>
        </w:rPr>
        <w:tab/>
      </w:r>
      <w:r w:rsidR="007438D1">
        <w:rPr>
          <w:bCs/>
        </w:rPr>
        <w:t xml:space="preserve">2019. </w:t>
      </w:r>
      <w:r w:rsidR="007438D1" w:rsidRPr="004D3929">
        <w:rPr>
          <w:bCs/>
        </w:rPr>
        <w:t xml:space="preserve">Stepchenkova, S., </w:t>
      </w:r>
      <w:r w:rsidR="007438D1" w:rsidRPr="004D3929">
        <w:rPr>
          <w:b/>
          <w:bCs/>
        </w:rPr>
        <w:t>Kirilenko</w:t>
      </w:r>
      <w:r w:rsidR="007438D1">
        <w:rPr>
          <w:bCs/>
        </w:rPr>
        <w:t xml:space="preserve">, A. P., </w:t>
      </w:r>
      <w:r w:rsidR="007438D1" w:rsidRPr="004D3929">
        <w:rPr>
          <w:bCs/>
        </w:rPr>
        <w:t xml:space="preserve">Shichkova, E. </w:t>
      </w:r>
      <w:r w:rsidR="007438D1" w:rsidRPr="00530362">
        <w:rPr>
          <w:bCs/>
        </w:rPr>
        <w:t>Influential factors for intention to visit an adversarial nation: Increasing robustness and validity of findings</w:t>
      </w:r>
      <w:r w:rsidR="007438D1">
        <w:rPr>
          <w:bCs/>
        </w:rPr>
        <w:t>.</w:t>
      </w:r>
      <w:r w:rsidR="007438D1" w:rsidRPr="00530362">
        <w:t xml:space="preserve"> </w:t>
      </w:r>
      <w:r w:rsidR="0092724F" w:rsidRPr="0092724F">
        <w:rPr>
          <w:bCs/>
        </w:rPr>
        <w:t>International Journal of Tourism Cities</w:t>
      </w:r>
      <w:r w:rsidR="008C1353">
        <w:rPr>
          <w:bCs/>
        </w:rPr>
        <w:t>: 5(3), 491-510</w:t>
      </w:r>
      <w:r w:rsidR="007438D1" w:rsidRPr="004D3929">
        <w:rPr>
          <w:bCs/>
        </w:rPr>
        <w:t>.</w:t>
      </w:r>
      <w:r w:rsidR="00C52186" w:rsidRPr="00C52186">
        <w:t xml:space="preserve"> </w:t>
      </w:r>
      <w:proofErr w:type="spellStart"/>
      <w:r w:rsidR="00C52186" w:rsidRPr="00C52186">
        <w:rPr>
          <w:bCs/>
        </w:rPr>
        <w:t>doi</w:t>
      </w:r>
      <w:proofErr w:type="spellEnd"/>
      <w:r w:rsidR="00C52186" w:rsidRPr="00C52186">
        <w:rPr>
          <w:bCs/>
        </w:rPr>
        <w:t>/10.1108/IJTC-11-2018-0085</w:t>
      </w:r>
      <w:r w:rsidR="0092724F">
        <w:rPr>
          <w:bCs/>
        </w:rPr>
        <w:t>.</w:t>
      </w:r>
    </w:p>
    <w:p w14:paraId="1FFB7134" w14:textId="77777777" w:rsidR="002A6108" w:rsidRDefault="007438D1" w:rsidP="002A6108">
      <w:pPr>
        <w:tabs>
          <w:tab w:val="left" w:pos="0"/>
          <w:tab w:val="left" w:pos="432"/>
        </w:tabs>
        <w:spacing w:before="120"/>
        <w:ind w:left="432" w:hanging="432"/>
        <w:jc w:val="both"/>
        <w:rPr>
          <w:bCs/>
        </w:rPr>
      </w:pPr>
      <w:r>
        <w:rPr>
          <w:bCs/>
        </w:rPr>
        <w:t>4</w:t>
      </w:r>
      <w:r w:rsidR="000071CC">
        <w:rPr>
          <w:bCs/>
        </w:rPr>
        <w:t>8</w:t>
      </w:r>
      <w:proofErr w:type="gramStart"/>
      <w:r>
        <w:rPr>
          <w:bCs/>
        </w:rPr>
        <w:t xml:space="preserve">. </w:t>
      </w:r>
      <w:r>
        <w:rPr>
          <w:bCs/>
        </w:rPr>
        <w:tab/>
      </w:r>
      <w:r w:rsidR="002A6108">
        <w:rPr>
          <w:bCs/>
        </w:rPr>
        <w:t>2019</w:t>
      </w:r>
      <w:proofErr w:type="gramEnd"/>
      <w:r w:rsidR="002A6108">
        <w:rPr>
          <w:bCs/>
        </w:rPr>
        <w:t xml:space="preserve">. Gulbin*, S., </w:t>
      </w:r>
      <w:r w:rsidR="002A6108" w:rsidRPr="00BC237B">
        <w:rPr>
          <w:b/>
          <w:bCs/>
        </w:rPr>
        <w:t>Kirilenko</w:t>
      </w:r>
      <w:r w:rsidR="002A6108" w:rsidRPr="00BC237B">
        <w:rPr>
          <w:bCs/>
        </w:rPr>
        <w:t>, A.</w:t>
      </w:r>
      <w:r w:rsidR="002A6108">
        <w:rPr>
          <w:bCs/>
        </w:rPr>
        <w:t>, Kharel*, G.</w:t>
      </w:r>
      <w:r w:rsidR="0052752D">
        <w:rPr>
          <w:bCs/>
        </w:rPr>
        <w:t>, Zhang, X.</w:t>
      </w:r>
      <w:r w:rsidR="002A6108">
        <w:rPr>
          <w:bCs/>
        </w:rPr>
        <w:t xml:space="preserve"> </w:t>
      </w:r>
      <w:r w:rsidR="001F6B71" w:rsidRPr="001F6B71">
        <w:rPr>
          <w:bCs/>
        </w:rPr>
        <w:t>Wetland loss impact on long term flood risks in a closed watershed. Environmental Science &amp; Policy, 94, 112-122.</w:t>
      </w:r>
    </w:p>
    <w:p w14:paraId="0C328BBF" w14:textId="77777777" w:rsidR="002A6108" w:rsidRDefault="002A6108" w:rsidP="002A6108">
      <w:pPr>
        <w:tabs>
          <w:tab w:val="left" w:pos="0"/>
          <w:tab w:val="left" w:pos="432"/>
        </w:tabs>
        <w:spacing w:before="120"/>
        <w:ind w:left="432" w:hanging="432"/>
        <w:jc w:val="both"/>
        <w:rPr>
          <w:bCs/>
        </w:rPr>
      </w:pPr>
      <w:r>
        <w:rPr>
          <w:bCs/>
        </w:rPr>
        <w:t>4</w:t>
      </w:r>
      <w:r w:rsidR="000071CC">
        <w:rPr>
          <w:bCs/>
        </w:rPr>
        <w:t>7</w:t>
      </w:r>
      <w:proofErr w:type="gramStart"/>
      <w:r>
        <w:rPr>
          <w:bCs/>
        </w:rPr>
        <w:t xml:space="preserve">. </w:t>
      </w:r>
      <w:r>
        <w:rPr>
          <w:bCs/>
        </w:rPr>
        <w:tab/>
        <w:t>2019</w:t>
      </w:r>
      <w:proofErr w:type="gramEnd"/>
      <w:r>
        <w:rPr>
          <w:bCs/>
        </w:rPr>
        <w:t xml:space="preserve">. </w:t>
      </w:r>
      <w:r w:rsidRPr="00BC237B">
        <w:rPr>
          <w:b/>
          <w:bCs/>
        </w:rPr>
        <w:t>Kirilenko</w:t>
      </w:r>
      <w:r w:rsidRPr="00BC237B">
        <w:rPr>
          <w:bCs/>
        </w:rPr>
        <w:t>, A.,</w:t>
      </w:r>
      <w:r w:rsidR="006B4CAA">
        <w:rPr>
          <w:bCs/>
        </w:rPr>
        <w:t xml:space="preserve"> Stepchenkova, S.,</w:t>
      </w:r>
      <w:r>
        <w:rPr>
          <w:bCs/>
        </w:rPr>
        <w:t xml:space="preserve"> Hernande</w:t>
      </w:r>
      <w:r w:rsidR="001F6B71">
        <w:rPr>
          <w:bCs/>
        </w:rPr>
        <w:t>z</w:t>
      </w:r>
      <w:r>
        <w:rPr>
          <w:bCs/>
        </w:rPr>
        <w:t xml:space="preserve">, J.M. </w:t>
      </w:r>
      <w:r w:rsidR="001F6B71" w:rsidRPr="001F6B71">
        <w:rPr>
          <w:bCs/>
        </w:rPr>
        <w:t>Comparative clustering of destination attractions for different origin markets with network and spatial analyses of online reviews</w:t>
      </w:r>
      <w:r>
        <w:rPr>
          <w:bCs/>
        </w:rPr>
        <w:t>. Tourism Management</w:t>
      </w:r>
      <w:r w:rsidR="001F6B71">
        <w:rPr>
          <w:bCs/>
        </w:rPr>
        <w:t>,</w:t>
      </w:r>
      <w:r>
        <w:rPr>
          <w:bCs/>
        </w:rPr>
        <w:t xml:space="preserve"> </w:t>
      </w:r>
      <w:r w:rsidR="001F6B71">
        <w:rPr>
          <w:bCs/>
        </w:rPr>
        <w:t>72, 400-410</w:t>
      </w:r>
      <w:r>
        <w:rPr>
          <w:bCs/>
        </w:rPr>
        <w:t>.</w:t>
      </w:r>
    </w:p>
    <w:p w14:paraId="0A27C62D" w14:textId="77777777" w:rsidR="002A6108" w:rsidRPr="004D3929" w:rsidRDefault="002A6108" w:rsidP="002A6108">
      <w:pPr>
        <w:tabs>
          <w:tab w:val="left" w:pos="0"/>
          <w:tab w:val="left" w:pos="432"/>
        </w:tabs>
        <w:spacing w:before="120"/>
        <w:ind w:left="432" w:hanging="432"/>
        <w:jc w:val="both"/>
        <w:rPr>
          <w:bCs/>
        </w:rPr>
      </w:pPr>
      <w:r w:rsidRPr="002A6108">
        <w:rPr>
          <w:bCs/>
        </w:rPr>
        <w:t>4</w:t>
      </w:r>
      <w:r w:rsidR="000071CC">
        <w:rPr>
          <w:bCs/>
        </w:rPr>
        <w:t>6</w:t>
      </w:r>
      <w:proofErr w:type="gramStart"/>
      <w:r w:rsidRPr="002A6108">
        <w:rPr>
          <w:bCs/>
        </w:rPr>
        <w:t>.</w:t>
      </w:r>
      <w:r>
        <w:rPr>
          <w:b/>
          <w:bCs/>
        </w:rPr>
        <w:t xml:space="preserve"> </w:t>
      </w:r>
      <w:r>
        <w:rPr>
          <w:b/>
          <w:bCs/>
        </w:rPr>
        <w:tab/>
      </w:r>
      <w:r w:rsidRPr="002A6108">
        <w:rPr>
          <w:bCs/>
        </w:rPr>
        <w:t>2018</w:t>
      </w:r>
      <w:proofErr w:type="gramEnd"/>
      <w:r w:rsidRPr="002A6108">
        <w:rPr>
          <w:bCs/>
        </w:rPr>
        <w:t>.</w:t>
      </w:r>
      <w:r>
        <w:rPr>
          <w:b/>
          <w:bCs/>
        </w:rPr>
        <w:t xml:space="preserve"> </w:t>
      </w:r>
      <w:r w:rsidRPr="004D3929">
        <w:rPr>
          <w:b/>
          <w:bCs/>
        </w:rPr>
        <w:t>Kirilenko</w:t>
      </w:r>
      <w:r>
        <w:rPr>
          <w:bCs/>
        </w:rPr>
        <w:t xml:space="preserve">, A., </w:t>
      </w:r>
      <w:r w:rsidRPr="004D3929">
        <w:rPr>
          <w:bCs/>
        </w:rPr>
        <w:t xml:space="preserve">Stepchenkova, S. </w:t>
      </w:r>
      <w:r w:rsidRPr="002A6108">
        <w:rPr>
          <w:bCs/>
        </w:rPr>
        <w:t>Tourism research from its inception to</w:t>
      </w:r>
      <w:r>
        <w:rPr>
          <w:bCs/>
        </w:rPr>
        <w:t xml:space="preserve"> </w:t>
      </w:r>
      <w:r w:rsidRPr="002A6108">
        <w:rPr>
          <w:bCs/>
        </w:rPr>
        <w:t>present day: Subject area, geography, and</w:t>
      </w:r>
      <w:r>
        <w:rPr>
          <w:bCs/>
        </w:rPr>
        <w:t xml:space="preserve"> </w:t>
      </w:r>
      <w:r w:rsidRPr="002A6108">
        <w:rPr>
          <w:bCs/>
        </w:rPr>
        <w:t>gender distributions</w:t>
      </w:r>
      <w:r>
        <w:rPr>
          <w:bCs/>
        </w:rPr>
        <w:t xml:space="preserve">. PLOS ONE </w:t>
      </w:r>
      <w:r w:rsidRPr="002A6108">
        <w:rPr>
          <w:bCs/>
        </w:rPr>
        <w:t>13(11): e0206820</w:t>
      </w:r>
      <w:r>
        <w:rPr>
          <w:bCs/>
        </w:rPr>
        <w:t>, 1-20</w:t>
      </w:r>
      <w:r w:rsidRPr="002A6108">
        <w:rPr>
          <w:bCs/>
        </w:rPr>
        <w:t>.</w:t>
      </w:r>
    </w:p>
    <w:p w14:paraId="32EA7122" w14:textId="77777777" w:rsidR="00695495" w:rsidRDefault="00695495" w:rsidP="00695495">
      <w:pPr>
        <w:tabs>
          <w:tab w:val="left" w:pos="0"/>
          <w:tab w:val="left" w:pos="432"/>
        </w:tabs>
        <w:spacing w:before="120"/>
        <w:ind w:left="432" w:hanging="432"/>
        <w:jc w:val="both"/>
        <w:rPr>
          <w:bCs/>
        </w:rPr>
      </w:pPr>
      <w:r>
        <w:rPr>
          <w:bCs/>
        </w:rPr>
        <w:t>4</w:t>
      </w:r>
      <w:r w:rsidR="000071CC">
        <w:rPr>
          <w:bCs/>
        </w:rPr>
        <w:t>5</w:t>
      </w:r>
      <w:proofErr w:type="gramStart"/>
      <w:r w:rsidR="001F6B71">
        <w:rPr>
          <w:bCs/>
        </w:rPr>
        <w:t xml:space="preserve">. </w:t>
      </w:r>
      <w:r w:rsidR="001F6B71">
        <w:rPr>
          <w:bCs/>
        </w:rPr>
        <w:tab/>
        <w:t>2018</w:t>
      </w:r>
      <w:proofErr w:type="gramEnd"/>
      <w:r w:rsidR="001F6B71">
        <w:rPr>
          <w:bCs/>
        </w:rPr>
        <w:t>. Hernandez</w:t>
      </w:r>
      <w:r>
        <w:rPr>
          <w:bCs/>
        </w:rPr>
        <w:t xml:space="preserve">, J.M., </w:t>
      </w:r>
      <w:r w:rsidRPr="00BC237B">
        <w:rPr>
          <w:b/>
          <w:bCs/>
        </w:rPr>
        <w:t>Kirilenko</w:t>
      </w:r>
      <w:r w:rsidRPr="00BC237B">
        <w:rPr>
          <w:bCs/>
        </w:rPr>
        <w:t>, A.,</w:t>
      </w:r>
      <w:r>
        <w:rPr>
          <w:bCs/>
        </w:rPr>
        <w:t xml:space="preserve"> Stepchenkova, S. </w:t>
      </w:r>
      <w:r w:rsidRPr="00695495">
        <w:rPr>
          <w:bCs/>
        </w:rPr>
        <w:t>Network approach to tourist segmentation via</w:t>
      </w:r>
      <w:r>
        <w:rPr>
          <w:bCs/>
        </w:rPr>
        <w:t xml:space="preserve"> user-generated content. Annals of Travel Research, </w:t>
      </w:r>
      <w:r w:rsidR="0036210E">
        <w:rPr>
          <w:bCs/>
        </w:rPr>
        <w:t>73, 35-47</w:t>
      </w:r>
      <w:r>
        <w:rPr>
          <w:bCs/>
        </w:rPr>
        <w:t xml:space="preserve">. </w:t>
      </w:r>
    </w:p>
    <w:p w14:paraId="6702F573" w14:textId="77777777" w:rsidR="00695495" w:rsidRDefault="00695495" w:rsidP="00695495">
      <w:pPr>
        <w:tabs>
          <w:tab w:val="left" w:pos="0"/>
          <w:tab w:val="left" w:pos="432"/>
        </w:tabs>
        <w:spacing w:before="120"/>
        <w:ind w:left="432" w:hanging="432"/>
        <w:jc w:val="both"/>
        <w:rPr>
          <w:b/>
          <w:bCs/>
        </w:rPr>
      </w:pPr>
      <w:r>
        <w:rPr>
          <w:bCs/>
        </w:rPr>
        <w:t>4</w:t>
      </w:r>
      <w:r w:rsidR="000071CC">
        <w:rPr>
          <w:bCs/>
        </w:rPr>
        <w:t>4</w:t>
      </w:r>
      <w:r>
        <w:rPr>
          <w:bCs/>
        </w:rPr>
        <w:t>.</w:t>
      </w:r>
      <w:r>
        <w:rPr>
          <w:bCs/>
        </w:rPr>
        <w:tab/>
        <w:t>2018. Kharel*, G., Romsdahl, R</w:t>
      </w:r>
      <w:r w:rsidRPr="00BC237B">
        <w:rPr>
          <w:bCs/>
        </w:rPr>
        <w:t xml:space="preserve">., </w:t>
      </w:r>
      <w:r w:rsidRPr="00BC237B">
        <w:rPr>
          <w:b/>
          <w:bCs/>
        </w:rPr>
        <w:t>Kirilenko</w:t>
      </w:r>
      <w:r w:rsidRPr="00BC237B">
        <w:rPr>
          <w:bCs/>
        </w:rPr>
        <w:t xml:space="preserve">, A., </w:t>
      </w:r>
      <w:r w:rsidRPr="00695495">
        <w:rPr>
          <w:bCs/>
        </w:rPr>
        <w:t>Managing the wicked problem of Devils Lake flooding along the USA-Canada border</w:t>
      </w:r>
      <w:r>
        <w:rPr>
          <w:bCs/>
        </w:rPr>
        <w:t xml:space="preserve">. </w:t>
      </w:r>
      <w:r w:rsidRPr="00695495">
        <w:rPr>
          <w:bCs/>
        </w:rPr>
        <w:t>International Journal of Water Resources Development</w:t>
      </w:r>
      <w:r>
        <w:rPr>
          <w:bCs/>
        </w:rPr>
        <w:t xml:space="preserve">, </w:t>
      </w:r>
      <w:proofErr w:type="spellStart"/>
      <w:r w:rsidR="005037A1">
        <w:rPr>
          <w:bCs/>
        </w:rPr>
        <w:t>doi</w:t>
      </w:r>
      <w:proofErr w:type="spellEnd"/>
      <w:r w:rsidR="005037A1">
        <w:rPr>
          <w:bCs/>
        </w:rPr>
        <w:t xml:space="preserve">: </w:t>
      </w:r>
      <w:r w:rsidR="005037A1" w:rsidRPr="005037A1">
        <w:rPr>
          <w:bCs/>
        </w:rPr>
        <w:t>10.1080/07900627.2018.1523050</w:t>
      </w:r>
      <w:r>
        <w:rPr>
          <w:b/>
          <w:bCs/>
        </w:rPr>
        <w:tab/>
      </w:r>
      <w:r w:rsidRPr="00763484">
        <w:rPr>
          <w:b/>
          <w:bCs/>
        </w:rPr>
        <w:t xml:space="preserve"> </w:t>
      </w:r>
    </w:p>
    <w:p w14:paraId="778F1D48" w14:textId="77777777" w:rsidR="00D95E4E" w:rsidRDefault="00251BE9" w:rsidP="00570EF0">
      <w:pPr>
        <w:tabs>
          <w:tab w:val="left" w:pos="450"/>
        </w:tabs>
        <w:spacing w:before="120"/>
        <w:ind w:left="450" w:hanging="450"/>
        <w:jc w:val="both"/>
        <w:rPr>
          <w:bCs/>
        </w:rPr>
      </w:pPr>
      <w:r>
        <w:rPr>
          <w:bCs/>
        </w:rPr>
        <w:t>4</w:t>
      </w:r>
      <w:r w:rsidR="000071CC">
        <w:rPr>
          <w:bCs/>
        </w:rPr>
        <w:t>3</w:t>
      </w:r>
      <w:proofErr w:type="gramStart"/>
      <w:r w:rsidR="00570EF0">
        <w:rPr>
          <w:bCs/>
        </w:rPr>
        <w:t xml:space="preserve">. </w:t>
      </w:r>
      <w:r w:rsidR="00570EF0">
        <w:rPr>
          <w:bCs/>
        </w:rPr>
        <w:tab/>
      </w:r>
      <w:r w:rsidR="00D95E4E">
        <w:rPr>
          <w:bCs/>
        </w:rPr>
        <w:t>2018</w:t>
      </w:r>
      <w:proofErr w:type="gramEnd"/>
      <w:r w:rsidR="00D95E4E">
        <w:rPr>
          <w:bCs/>
        </w:rPr>
        <w:t xml:space="preserve">. </w:t>
      </w:r>
      <w:r w:rsidR="00D95E4E" w:rsidRPr="002B678F">
        <w:rPr>
          <w:bCs/>
        </w:rPr>
        <w:t xml:space="preserve">Romsdahl, R., </w:t>
      </w:r>
      <w:r w:rsidR="0036210E" w:rsidRPr="002B678F">
        <w:rPr>
          <w:bCs/>
        </w:rPr>
        <w:t>Blue, G</w:t>
      </w:r>
      <w:r w:rsidR="0036210E">
        <w:rPr>
          <w:bCs/>
        </w:rPr>
        <w:t>.,</w:t>
      </w:r>
      <w:r w:rsidR="0036210E" w:rsidRPr="002B678F">
        <w:rPr>
          <w:b/>
          <w:bCs/>
        </w:rPr>
        <w:t xml:space="preserve"> </w:t>
      </w:r>
      <w:r w:rsidR="00D95E4E" w:rsidRPr="002B678F">
        <w:rPr>
          <w:b/>
          <w:bCs/>
        </w:rPr>
        <w:t>Kirilenko</w:t>
      </w:r>
      <w:r w:rsidR="0036210E">
        <w:rPr>
          <w:bCs/>
        </w:rPr>
        <w:t>, A</w:t>
      </w:r>
      <w:r w:rsidR="00D95E4E" w:rsidRPr="002B678F">
        <w:rPr>
          <w:bCs/>
        </w:rPr>
        <w:t xml:space="preserve">. </w:t>
      </w:r>
      <w:r w:rsidR="00D95E4E" w:rsidRPr="00D95E4E">
        <w:rPr>
          <w:bCs/>
        </w:rPr>
        <w:t>Action on climate change requires deliberative framing at local governance level</w:t>
      </w:r>
      <w:r w:rsidR="00D95E4E">
        <w:rPr>
          <w:bCs/>
        </w:rPr>
        <w:t xml:space="preserve">. </w:t>
      </w:r>
      <w:r w:rsidR="00B553CC">
        <w:rPr>
          <w:bCs/>
        </w:rPr>
        <w:t>Climatic</w:t>
      </w:r>
      <w:r w:rsidR="00D95E4E">
        <w:rPr>
          <w:bCs/>
        </w:rPr>
        <w:t xml:space="preserve"> Change</w:t>
      </w:r>
      <w:r w:rsidR="0036210E">
        <w:rPr>
          <w:bCs/>
        </w:rPr>
        <w:t>, 149(3-4), 277-287.</w:t>
      </w:r>
    </w:p>
    <w:p w14:paraId="4863518F" w14:textId="77777777" w:rsidR="00251BE9" w:rsidRDefault="00D95E4E" w:rsidP="00570EF0">
      <w:pPr>
        <w:tabs>
          <w:tab w:val="left" w:pos="450"/>
        </w:tabs>
        <w:spacing w:before="120"/>
        <w:ind w:left="450" w:hanging="450"/>
        <w:jc w:val="both"/>
        <w:rPr>
          <w:bCs/>
        </w:rPr>
      </w:pPr>
      <w:r>
        <w:rPr>
          <w:bCs/>
        </w:rPr>
        <w:lastRenderedPageBreak/>
        <w:t>4</w:t>
      </w:r>
      <w:r w:rsidR="000071CC">
        <w:rPr>
          <w:bCs/>
        </w:rPr>
        <w:t>2</w:t>
      </w:r>
      <w:proofErr w:type="gramStart"/>
      <w:r>
        <w:rPr>
          <w:bCs/>
        </w:rPr>
        <w:t xml:space="preserve">. </w:t>
      </w:r>
      <w:r>
        <w:rPr>
          <w:bCs/>
        </w:rPr>
        <w:tab/>
      </w:r>
      <w:r w:rsidR="00251BE9">
        <w:rPr>
          <w:bCs/>
        </w:rPr>
        <w:t>2018</w:t>
      </w:r>
      <w:proofErr w:type="gramEnd"/>
      <w:r w:rsidR="00251BE9">
        <w:rPr>
          <w:bCs/>
        </w:rPr>
        <w:t xml:space="preserve">. </w:t>
      </w:r>
      <w:r w:rsidR="00251BE9" w:rsidRPr="00251BE9">
        <w:rPr>
          <w:b/>
          <w:bCs/>
        </w:rPr>
        <w:t>Kirilenko</w:t>
      </w:r>
      <w:r w:rsidR="00251BE9">
        <w:rPr>
          <w:bCs/>
        </w:rPr>
        <w:t xml:space="preserve">, A. Review of </w:t>
      </w:r>
      <w:r w:rsidR="00251BE9" w:rsidRPr="002C71B2">
        <w:rPr>
          <w:bCs/>
        </w:rPr>
        <w:t>Urban Social Listening, Potential and Pitfalls for Using Microb</w:t>
      </w:r>
      <w:r w:rsidR="007D2A7E">
        <w:rPr>
          <w:bCs/>
        </w:rPr>
        <w:t>logging Data in Studying Cities</w:t>
      </w:r>
      <w:r w:rsidR="00251BE9" w:rsidRPr="002C71B2">
        <w:rPr>
          <w:bCs/>
        </w:rPr>
        <w:t xml:space="preserve"> by Justin B. Hollander, Erin Graves, Henry Renski, Cara Foster-Karim, Andrew Wiley, and Dibyendu Das, (London, Palgrave Macmillan, 2016).</w:t>
      </w:r>
      <w:r w:rsidR="00251BE9">
        <w:rPr>
          <w:bCs/>
        </w:rPr>
        <w:t xml:space="preserve"> Journal of Urban Affairs</w:t>
      </w:r>
      <w:r w:rsidR="002E634B">
        <w:rPr>
          <w:bCs/>
        </w:rPr>
        <w:t>, 40, 1177-1178</w:t>
      </w:r>
      <w:r w:rsidR="00DB5D32">
        <w:rPr>
          <w:bCs/>
        </w:rPr>
        <w:t>.</w:t>
      </w:r>
    </w:p>
    <w:p w14:paraId="253CC546" w14:textId="77777777" w:rsidR="00570EF0" w:rsidRDefault="00251BE9" w:rsidP="00570EF0">
      <w:pPr>
        <w:tabs>
          <w:tab w:val="left" w:pos="450"/>
        </w:tabs>
        <w:spacing w:before="120"/>
        <w:ind w:left="450" w:hanging="450"/>
        <w:jc w:val="both"/>
        <w:rPr>
          <w:b/>
          <w:bCs/>
        </w:rPr>
      </w:pPr>
      <w:r>
        <w:rPr>
          <w:bCs/>
        </w:rPr>
        <w:t>4</w:t>
      </w:r>
      <w:r w:rsidR="000071CC">
        <w:rPr>
          <w:bCs/>
        </w:rPr>
        <w:t>1</w:t>
      </w:r>
      <w:r>
        <w:rPr>
          <w:bCs/>
        </w:rPr>
        <w:t>.</w:t>
      </w:r>
      <w:r>
        <w:rPr>
          <w:bCs/>
        </w:rPr>
        <w:tab/>
      </w:r>
      <w:r w:rsidR="00570EF0">
        <w:rPr>
          <w:bCs/>
        </w:rPr>
        <w:t xml:space="preserve">2018. Kharel*, G., </w:t>
      </w:r>
      <w:r w:rsidR="00570EF0" w:rsidRPr="00BC237B">
        <w:rPr>
          <w:b/>
          <w:bCs/>
        </w:rPr>
        <w:t>Kirilenko</w:t>
      </w:r>
      <w:r w:rsidR="00570EF0" w:rsidRPr="00BC237B">
        <w:rPr>
          <w:bCs/>
        </w:rPr>
        <w:t>, A.</w:t>
      </w:r>
      <w:r w:rsidR="00570EF0">
        <w:rPr>
          <w:bCs/>
        </w:rPr>
        <w:t xml:space="preserve"> </w:t>
      </w:r>
      <w:r w:rsidR="00570EF0" w:rsidRPr="00570EF0">
        <w:rPr>
          <w:bCs/>
        </w:rPr>
        <w:t>Comparing CMIP-3 and CMIP-5 climate projections on flooding estimation of Devils Lake of North Dakota, USA</w:t>
      </w:r>
      <w:r w:rsidR="00570EF0">
        <w:rPr>
          <w:bCs/>
        </w:rPr>
        <w:t xml:space="preserve">. </w:t>
      </w:r>
      <w:proofErr w:type="spellStart"/>
      <w:r w:rsidR="00570EF0">
        <w:rPr>
          <w:bCs/>
        </w:rPr>
        <w:t>PeerJ</w:t>
      </w:r>
      <w:proofErr w:type="spellEnd"/>
      <w:r w:rsidR="007641A9">
        <w:rPr>
          <w:bCs/>
        </w:rPr>
        <w:t>,</w:t>
      </w:r>
      <w:r w:rsidR="00570EF0">
        <w:rPr>
          <w:bCs/>
        </w:rPr>
        <w:t xml:space="preserve"> 6, </w:t>
      </w:r>
      <w:r w:rsidR="00570EF0" w:rsidRPr="00570EF0">
        <w:rPr>
          <w:bCs/>
        </w:rPr>
        <w:t>e4711</w:t>
      </w:r>
      <w:r w:rsidR="00570EF0">
        <w:rPr>
          <w:bCs/>
        </w:rPr>
        <w:t>;</w:t>
      </w:r>
      <w:r w:rsidR="00570EF0" w:rsidRPr="00570EF0">
        <w:rPr>
          <w:bCs/>
        </w:rPr>
        <w:t xml:space="preserve"> </w:t>
      </w:r>
      <w:proofErr w:type="spellStart"/>
      <w:r w:rsidR="00570EF0">
        <w:rPr>
          <w:bCs/>
        </w:rPr>
        <w:t>doi</w:t>
      </w:r>
      <w:proofErr w:type="spellEnd"/>
      <w:r w:rsidR="00570EF0">
        <w:rPr>
          <w:bCs/>
        </w:rPr>
        <w:t xml:space="preserve">: </w:t>
      </w:r>
      <w:r w:rsidR="00570EF0" w:rsidRPr="00570EF0">
        <w:rPr>
          <w:bCs/>
        </w:rPr>
        <w:t>10.7717/peerj.4711</w:t>
      </w:r>
    </w:p>
    <w:p w14:paraId="2768DE9B" w14:textId="77777777" w:rsidR="00F97CED" w:rsidRPr="00F97CED" w:rsidRDefault="00F97CED" w:rsidP="00F97CED">
      <w:pPr>
        <w:tabs>
          <w:tab w:val="left" w:pos="0"/>
          <w:tab w:val="left" w:pos="432"/>
        </w:tabs>
        <w:spacing w:before="120"/>
        <w:ind w:left="432" w:hanging="432"/>
        <w:jc w:val="both"/>
        <w:rPr>
          <w:bCs/>
        </w:rPr>
      </w:pPr>
      <w:r w:rsidRPr="00A06AE0">
        <w:rPr>
          <w:bCs/>
        </w:rPr>
        <w:t>40</w:t>
      </w:r>
      <w:proofErr w:type="gramStart"/>
      <w:r>
        <w:rPr>
          <w:bCs/>
        </w:rPr>
        <w:t xml:space="preserve">. </w:t>
      </w:r>
      <w:r>
        <w:rPr>
          <w:bCs/>
        </w:rPr>
        <w:tab/>
        <w:t>2017</w:t>
      </w:r>
      <w:proofErr w:type="gramEnd"/>
      <w:r>
        <w:rPr>
          <w:bCs/>
        </w:rPr>
        <w:t xml:space="preserve">. </w:t>
      </w:r>
      <w:r w:rsidRPr="004A73BB">
        <w:rPr>
          <w:b/>
          <w:bCs/>
        </w:rPr>
        <w:t>Kirilenko</w:t>
      </w:r>
      <w:r>
        <w:rPr>
          <w:bCs/>
        </w:rPr>
        <w:t xml:space="preserve">, A. </w:t>
      </w:r>
      <w:r w:rsidRPr="00F97CED">
        <w:rPr>
          <w:bCs/>
        </w:rPr>
        <w:t>Data</w:t>
      </w:r>
      <w:r>
        <w:rPr>
          <w:bCs/>
        </w:rPr>
        <w:t xml:space="preserve"> </w:t>
      </w:r>
      <w:r w:rsidRPr="00F97CED">
        <w:rPr>
          <w:bCs/>
        </w:rPr>
        <w:t>for</w:t>
      </w:r>
      <w:r>
        <w:rPr>
          <w:bCs/>
        </w:rPr>
        <w:t xml:space="preserve"> Sochi 2014 Olym</w:t>
      </w:r>
      <w:r w:rsidRPr="00F97CED">
        <w:rPr>
          <w:bCs/>
        </w:rPr>
        <w:t>pics discussion on social media</w:t>
      </w:r>
      <w:r>
        <w:rPr>
          <w:bCs/>
        </w:rPr>
        <w:t xml:space="preserve">. Data in Brief, 13, </w:t>
      </w:r>
      <w:r w:rsidRPr="00F97CED">
        <w:rPr>
          <w:bCs/>
        </w:rPr>
        <w:t>605-608</w:t>
      </w:r>
    </w:p>
    <w:p w14:paraId="7D30A16B" w14:textId="77777777" w:rsidR="008E1D46" w:rsidRDefault="004522D3" w:rsidP="004522D3">
      <w:pPr>
        <w:tabs>
          <w:tab w:val="left" w:pos="0"/>
          <w:tab w:val="left" w:pos="432"/>
        </w:tabs>
        <w:spacing w:before="120"/>
        <w:ind w:left="432" w:hanging="432"/>
        <w:jc w:val="both"/>
        <w:rPr>
          <w:b/>
          <w:bCs/>
        </w:rPr>
      </w:pPr>
      <w:r w:rsidRPr="004522D3">
        <w:rPr>
          <w:bCs/>
        </w:rPr>
        <w:t>3</w:t>
      </w:r>
      <w:r w:rsidR="008E1D46">
        <w:rPr>
          <w:bCs/>
        </w:rPr>
        <w:t>9</w:t>
      </w:r>
      <w:r w:rsidRPr="004522D3">
        <w:rPr>
          <w:bCs/>
        </w:rPr>
        <w:t>.</w:t>
      </w:r>
      <w:r>
        <w:rPr>
          <w:b/>
          <w:bCs/>
        </w:rPr>
        <w:tab/>
      </w:r>
      <w:r w:rsidR="008E1D46" w:rsidRPr="008E1D46">
        <w:rPr>
          <w:bCs/>
        </w:rPr>
        <w:t>2017.</w:t>
      </w:r>
      <w:r w:rsidR="008E1D46">
        <w:rPr>
          <w:b/>
          <w:bCs/>
        </w:rPr>
        <w:t xml:space="preserve"> </w:t>
      </w:r>
      <w:r w:rsidR="008E1D46" w:rsidRPr="00F50E13">
        <w:rPr>
          <w:b/>
          <w:bCs/>
        </w:rPr>
        <w:t>Kirilenko</w:t>
      </w:r>
      <w:r w:rsidR="008E1D46">
        <w:rPr>
          <w:bCs/>
        </w:rPr>
        <w:t xml:space="preserve">, A., Desell, T., Kim*, H. N., Stepchenkova, S. </w:t>
      </w:r>
      <w:r w:rsidR="008E1D46" w:rsidRPr="008E1D46">
        <w:rPr>
          <w:bCs/>
        </w:rPr>
        <w:t>Crowdsourcing Analysis of Twitter Data on Climate</w:t>
      </w:r>
      <w:r w:rsidR="008E1D46">
        <w:rPr>
          <w:bCs/>
        </w:rPr>
        <w:t xml:space="preserve"> </w:t>
      </w:r>
      <w:r w:rsidR="008E1D46" w:rsidRPr="008E1D46">
        <w:rPr>
          <w:bCs/>
        </w:rPr>
        <w:t>Change: Paid Workers vs. Volunteers</w:t>
      </w:r>
      <w:r w:rsidR="008E1D46">
        <w:rPr>
          <w:bCs/>
        </w:rPr>
        <w:t xml:space="preserve">. Sustainability, </w:t>
      </w:r>
      <w:r w:rsidR="008E1D46" w:rsidRPr="008E1D46">
        <w:rPr>
          <w:bCs/>
        </w:rPr>
        <w:t>9</w:t>
      </w:r>
      <w:r w:rsidR="00BD6B09">
        <w:rPr>
          <w:bCs/>
        </w:rPr>
        <w:t>(11)</w:t>
      </w:r>
      <w:r w:rsidR="008E1D46" w:rsidRPr="008E1D46">
        <w:rPr>
          <w:bCs/>
        </w:rPr>
        <w:t xml:space="preserve">, </w:t>
      </w:r>
      <w:r w:rsidR="00BD6B09">
        <w:rPr>
          <w:bCs/>
        </w:rPr>
        <w:t>1-15</w:t>
      </w:r>
      <w:r w:rsidR="008E1D46" w:rsidRPr="008E1D46">
        <w:rPr>
          <w:bCs/>
        </w:rPr>
        <w:t>; doi:10.3390/su9112019</w:t>
      </w:r>
    </w:p>
    <w:p w14:paraId="4DAD8027" w14:textId="77777777" w:rsidR="004522D3" w:rsidRDefault="008E1D46" w:rsidP="004522D3">
      <w:pPr>
        <w:tabs>
          <w:tab w:val="left" w:pos="0"/>
          <w:tab w:val="left" w:pos="432"/>
        </w:tabs>
        <w:spacing w:before="120"/>
        <w:ind w:left="432" w:hanging="432"/>
        <w:jc w:val="both"/>
        <w:rPr>
          <w:b/>
          <w:bCs/>
        </w:rPr>
      </w:pPr>
      <w:r w:rsidRPr="008E1D46">
        <w:rPr>
          <w:bCs/>
        </w:rPr>
        <w:t>38</w:t>
      </w:r>
      <w:proofErr w:type="gramStart"/>
      <w:r w:rsidRPr="008E1D46">
        <w:rPr>
          <w:bCs/>
        </w:rPr>
        <w:t>.</w:t>
      </w:r>
      <w:r>
        <w:rPr>
          <w:b/>
          <w:bCs/>
        </w:rPr>
        <w:t xml:space="preserve">  </w:t>
      </w:r>
      <w:r w:rsidR="004522D3" w:rsidRPr="00F272DA">
        <w:rPr>
          <w:bCs/>
        </w:rPr>
        <w:t>2017</w:t>
      </w:r>
      <w:proofErr w:type="gramEnd"/>
      <w:r w:rsidR="004522D3" w:rsidRPr="00F272DA">
        <w:rPr>
          <w:bCs/>
        </w:rPr>
        <w:t>.</w:t>
      </w:r>
      <w:r w:rsidR="004522D3">
        <w:rPr>
          <w:b/>
          <w:bCs/>
        </w:rPr>
        <w:t xml:space="preserve"> </w:t>
      </w:r>
      <w:r w:rsidR="004522D3" w:rsidRPr="00F50E13">
        <w:rPr>
          <w:b/>
          <w:bCs/>
        </w:rPr>
        <w:t>Kirilenko</w:t>
      </w:r>
      <w:r w:rsidR="004522D3">
        <w:rPr>
          <w:bCs/>
        </w:rPr>
        <w:t xml:space="preserve">, A., Stepchenkova, S., Kim*, H. N., Li, X. </w:t>
      </w:r>
      <w:r w:rsidR="004522D3" w:rsidRPr="00763484">
        <w:rPr>
          <w:bCs/>
        </w:rPr>
        <w:t>Automated Sentiment Analysis in Tourism: Comparison of Approaches</w:t>
      </w:r>
      <w:r w:rsidR="0058573C">
        <w:rPr>
          <w:bCs/>
        </w:rPr>
        <w:t>. Journal of Travel Research, 57(8), 1012-1025.</w:t>
      </w:r>
    </w:p>
    <w:p w14:paraId="141A42CB" w14:textId="77777777" w:rsidR="00E41429" w:rsidRDefault="0030379E" w:rsidP="00E41429">
      <w:pPr>
        <w:tabs>
          <w:tab w:val="left" w:pos="0"/>
          <w:tab w:val="left" w:pos="432"/>
        </w:tabs>
        <w:spacing w:before="120"/>
        <w:ind w:left="432" w:hanging="432"/>
        <w:jc w:val="both"/>
        <w:rPr>
          <w:bCs/>
        </w:rPr>
      </w:pPr>
      <w:bookmarkStart w:id="8" w:name="OLE_LINK5"/>
      <w:r>
        <w:rPr>
          <w:bCs/>
        </w:rPr>
        <w:t>3</w:t>
      </w:r>
      <w:r w:rsidR="00337445">
        <w:rPr>
          <w:bCs/>
        </w:rPr>
        <w:t>7</w:t>
      </w:r>
      <w:proofErr w:type="gramStart"/>
      <w:r>
        <w:rPr>
          <w:bCs/>
        </w:rPr>
        <w:t xml:space="preserve">. </w:t>
      </w:r>
      <w:r>
        <w:rPr>
          <w:bCs/>
        </w:rPr>
        <w:tab/>
      </w:r>
      <w:r w:rsidR="00337445" w:rsidRPr="00337445">
        <w:rPr>
          <w:bCs/>
        </w:rPr>
        <w:t>2017</w:t>
      </w:r>
      <w:proofErr w:type="gramEnd"/>
      <w:r w:rsidR="00337445" w:rsidRPr="00337445">
        <w:rPr>
          <w:bCs/>
        </w:rPr>
        <w:t>.</w:t>
      </w:r>
      <w:r w:rsidR="00337445">
        <w:rPr>
          <w:b/>
          <w:bCs/>
        </w:rPr>
        <w:t xml:space="preserve"> </w:t>
      </w:r>
      <w:r w:rsidR="00E41429" w:rsidRPr="00F50E13">
        <w:rPr>
          <w:b/>
          <w:bCs/>
        </w:rPr>
        <w:t>Kirilenko</w:t>
      </w:r>
      <w:r w:rsidR="00E41429">
        <w:rPr>
          <w:bCs/>
        </w:rPr>
        <w:t xml:space="preserve">, A., Stepchenkova, S. </w:t>
      </w:r>
      <w:r w:rsidR="00E41429" w:rsidRPr="002143FF">
        <w:rPr>
          <w:bCs/>
        </w:rPr>
        <w:t>Sochi-2014 Olympics on Twitter: The Perspectives of Hosts and Guests</w:t>
      </w:r>
      <w:r w:rsidR="00324392">
        <w:rPr>
          <w:bCs/>
        </w:rPr>
        <w:t xml:space="preserve">. Tourism Management, 63, 54 – 65. </w:t>
      </w:r>
    </w:p>
    <w:p w14:paraId="4E812B6E" w14:textId="77777777" w:rsidR="00157C88" w:rsidRDefault="00E41429" w:rsidP="00FB1F4D">
      <w:pPr>
        <w:tabs>
          <w:tab w:val="left" w:pos="0"/>
          <w:tab w:val="left" w:pos="432"/>
        </w:tabs>
        <w:spacing w:before="120"/>
        <w:ind w:left="432" w:hanging="432"/>
        <w:jc w:val="both"/>
        <w:rPr>
          <w:bCs/>
        </w:rPr>
      </w:pPr>
      <w:r>
        <w:rPr>
          <w:bCs/>
        </w:rPr>
        <w:t>36.</w:t>
      </w:r>
      <w:r>
        <w:rPr>
          <w:bCs/>
        </w:rPr>
        <w:tab/>
      </w:r>
      <w:r w:rsidR="0043077D">
        <w:rPr>
          <w:bCs/>
        </w:rPr>
        <w:t xml:space="preserve">2017. </w:t>
      </w:r>
      <w:r w:rsidR="0043077D" w:rsidRPr="00F50E13">
        <w:rPr>
          <w:bCs/>
        </w:rPr>
        <w:t xml:space="preserve">Romsdahl, R.J., </w:t>
      </w:r>
      <w:r w:rsidR="0043077D" w:rsidRPr="00F50E13">
        <w:rPr>
          <w:b/>
          <w:bCs/>
        </w:rPr>
        <w:t>Kirilenko</w:t>
      </w:r>
      <w:r w:rsidR="0043077D" w:rsidRPr="00F50E13">
        <w:rPr>
          <w:bCs/>
        </w:rPr>
        <w:t xml:space="preserve">, A., Wood, R.S., Hultquist, A. </w:t>
      </w:r>
      <w:r w:rsidR="00157C88" w:rsidRPr="00157C88">
        <w:rPr>
          <w:bCs/>
        </w:rPr>
        <w:t>Assessing National Discourse and Local Governance Framing of Climate Change for Adaptation in the United Kingdom</w:t>
      </w:r>
      <w:r w:rsidR="00157C88">
        <w:rPr>
          <w:bCs/>
        </w:rPr>
        <w:t xml:space="preserve">. </w:t>
      </w:r>
      <w:r w:rsidR="00157C88" w:rsidRPr="00157C88">
        <w:rPr>
          <w:bCs/>
        </w:rPr>
        <w:t>Environmental Communication</w:t>
      </w:r>
      <w:r w:rsidR="00157C88">
        <w:rPr>
          <w:bCs/>
        </w:rPr>
        <w:t xml:space="preserve">, </w:t>
      </w:r>
      <w:r w:rsidR="002C691E" w:rsidRPr="002C691E">
        <w:rPr>
          <w:bCs/>
        </w:rPr>
        <w:t>11(4), 515-536</w:t>
      </w:r>
      <w:r w:rsidR="00157C88">
        <w:rPr>
          <w:bCs/>
        </w:rPr>
        <w:t>.</w:t>
      </w:r>
    </w:p>
    <w:p w14:paraId="4C6BF1F4" w14:textId="77777777" w:rsidR="0030379E" w:rsidRDefault="0043077D" w:rsidP="00FB1F4D">
      <w:pPr>
        <w:tabs>
          <w:tab w:val="left" w:pos="0"/>
          <w:tab w:val="left" w:pos="432"/>
        </w:tabs>
        <w:spacing w:before="120"/>
        <w:ind w:left="432" w:hanging="432"/>
        <w:jc w:val="both"/>
        <w:rPr>
          <w:bCs/>
        </w:rPr>
      </w:pPr>
      <w:r>
        <w:rPr>
          <w:bCs/>
        </w:rPr>
        <w:t>35</w:t>
      </w:r>
      <w:proofErr w:type="gramStart"/>
      <w:r>
        <w:rPr>
          <w:bCs/>
        </w:rPr>
        <w:t xml:space="preserve">.  </w:t>
      </w:r>
      <w:r w:rsidR="0030379E">
        <w:rPr>
          <w:bCs/>
        </w:rPr>
        <w:t>2016</w:t>
      </w:r>
      <w:proofErr w:type="gramEnd"/>
      <w:r w:rsidR="0030379E">
        <w:rPr>
          <w:bCs/>
        </w:rPr>
        <w:t xml:space="preserve">. </w:t>
      </w:r>
      <w:r w:rsidR="0030379E" w:rsidRPr="0030379E">
        <w:rPr>
          <w:bCs/>
        </w:rPr>
        <w:t>Molodtsova</w:t>
      </w:r>
      <w:r w:rsidR="0030379E">
        <w:rPr>
          <w:bCs/>
        </w:rPr>
        <w:t>*</w:t>
      </w:r>
      <w:r w:rsidR="0030379E" w:rsidRPr="0030379E">
        <w:rPr>
          <w:bCs/>
        </w:rPr>
        <w:t>, T., Molodtsov</w:t>
      </w:r>
      <w:r w:rsidR="0030379E">
        <w:rPr>
          <w:bCs/>
        </w:rPr>
        <w:t>*</w:t>
      </w:r>
      <w:r w:rsidR="0030379E" w:rsidRPr="0030379E">
        <w:rPr>
          <w:bCs/>
        </w:rPr>
        <w:t xml:space="preserve">, S., </w:t>
      </w:r>
      <w:r w:rsidR="0030379E" w:rsidRPr="0030379E">
        <w:rPr>
          <w:b/>
          <w:bCs/>
        </w:rPr>
        <w:t>Kirilenko</w:t>
      </w:r>
      <w:r w:rsidR="0030379E" w:rsidRPr="0030379E">
        <w:rPr>
          <w:bCs/>
        </w:rPr>
        <w:t>, A.</w:t>
      </w:r>
      <w:r w:rsidR="0030379E">
        <w:rPr>
          <w:bCs/>
        </w:rPr>
        <w:t xml:space="preserve">, Zhang, X., VanLooy, J. </w:t>
      </w:r>
      <w:r w:rsidR="0030379E" w:rsidRPr="0030379E">
        <w:rPr>
          <w:bCs/>
        </w:rPr>
        <w:t>Evaluating flood potential with GRACE in the United States.</w:t>
      </w:r>
      <w:r w:rsidR="0030379E">
        <w:rPr>
          <w:bCs/>
        </w:rPr>
        <w:t xml:space="preserve"> </w:t>
      </w:r>
      <w:r w:rsidR="0030379E" w:rsidRPr="0030379E">
        <w:rPr>
          <w:bCs/>
        </w:rPr>
        <w:t>Nat</w:t>
      </w:r>
      <w:r w:rsidR="0030379E">
        <w:rPr>
          <w:bCs/>
        </w:rPr>
        <w:t>ural</w:t>
      </w:r>
      <w:r w:rsidR="0030379E" w:rsidRPr="0030379E">
        <w:rPr>
          <w:bCs/>
        </w:rPr>
        <w:t xml:space="preserve"> Hazards </w:t>
      </w:r>
      <w:r w:rsidR="0030379E">
        <w:rPr>
          <w:bCs/>
        </w:rPr>
        <w:t xml:space="preserve">and </w:t>
      </w:r>
      <w:r w:rsidR="0030379E" w:rsidRPr="0030379E">
        <w:rPr>
          <w:bCs/>
        </w:rPr>
        <w:t>Earth Syst</w:t>
      </w:r>
      <w:r w:rsidR="0030379E">
        <w:rPr>
          <w:bCs/>
        </w:rPr>
        <w:t>em</w:t>
      </w:r>
      <w:r w:rsidR="0030379E" w:rsidRPr="0030379E">
        <w:rPr>
          <w:bCs/>
        </w:rPr>
        <w:t xml:space="preserve"> Sci</w:t>
      </w:r>
      <w:r w:rsidR="0030379E">
        <w:rPr>
          <w:bCs/>
        </w:rPr>
        <w:t>ences</w:t>
      </w:r>
      <w:r w:rsidR="002C691E">
        <w:rPr>
          <w:bCs/>
        </w:rPr>
        <w:t>, 16, 1011-1018</w:t>
      </w:r>
      <w:r w:rsidR="0030379E" w:rsidRPr="0030379E">
        <w:rPr>
          <w:bCs/>
        </w:rPr>
        <w:t>.</w:t>
      </w:r>
    </w:p>
    <w:p w14:paraId="642DF30F" w14:textId="77777777" w:rsidR="00FB1F4D" w:rsidRDefault="00FB1F4D" w:rsidP="001F6F65">
      <w:pPr>
        <w:tabs>
          <w:tab w:val="left" w:pos="0"/>
          <w:tab w:val="left" w:pos="432"/>
        </w:tabs>
        <w:spacing w:before="120"/>
        <w:ind w:left="432" w:hanging="432"/>
        <w:jc w:val="both"/>
        <w:rPr>
          <w:bCs/>
        </w:rPr>
      </w:pPr>
      <w:r>
        <w:rPr>
          <w:bCs/>
        </w:rPr>
        <w:t>3</w:t>
      </w:r>
      <w:r w:rsidR="006E79E8">
        <w:rPr>
          <w:bCs/>
        </w:rPr>
        <w:t>4</w:t>
      </w:r>
      <w:r>
        <w:rPr>
          <w:bCs/>
        </w:rPr>
        <w:t>.</w:t>
      </w:r>
      <w:r>
        <w:rPr>
          <w:bCs/>
        </w:rPr>
        <w:tab/>
      </w:r>
      <w:r w:rsidR="006E79E8">
        <w:rPr>
          <w:bCs/>
        </w:rPr>
        <w:t xml:space="preserve">2016. </w:t>
      </w:r>
      <w:r>
        <w:rPr>
          <w:bCs/>
        </w:rPr>
        <w:t>Kharel*, G., Zheng, H</w:t>
      </w:r>
      <w:r w:rsidRPr="00BC237B">
        <w:rPr>
          <w:bCs/>
        </w:rPr>
        <w:t xml:space="preserve">., </w:t>
      </w:r>
      <w:r w:rsidRPr="00BC237B">
        <w:rPr>
          <w:b/>
          <w:bCs/>
        </w:rPr>
        <w:t>Kirilenko</w:t>
      </w:r>
      <w:r w:rsidRPr="00BC237B">
        <w:rPr>
          <w:bCs/>
        </w:rPr>
        <w:t xml:space="preserve">, A., </w:t>
      </w:r>
      <w:r>
        <w:rPr>
          <w:bCs/>
        </w:rPr>
        <w:t>C</w:t>
      </w:r>
      <w:r w:rsidRPr="00F50E13">
        <w:rPr>
          <w:bCs/>
        </w:rPr>
        <w:t xml:space="preserve">an land </w:t>
      </w:r>
      <w:proofErr w:type="gramStart"/>
      <w:r w:rsidRPr="00F50E13">
        <w:rPr>
          <w:bCs/>
        </w:rPr>
        <w:t>use change</w:t>
      </w:r>
      <w:proofErr w:type="gramEnd"/>
      <w:r w:rsidRPr="00F50E13">
        <w:rPr>
          <w:bCs/>
        </w:rPr>
        <w:t xml:space="preserve"> mitigate long-term flood risks?</w:t>
      </w:r>
      <w:r>
        <w:rPr>
          <w:bCs/>
        </w:rPr>
        <w:t xml:space="preserve"> Regional Environmental Change</w:t>
      </w:r>
      <w:r w:rsidR="001F6F65">
        <w:rPr>
          <w:bCs/>
        </w:rPr>
        <w:t xml:space="preserve">, </w:t>
      </w:r>
      <w:r w:rsidR="002C691E" w:rsidRPr="002C691E">
        <w:rPr>
          <w:bCs/>
        </w:rPr>
        <w:t>16(8), 2443 – 2456</w:t>
      </w:r>
      <w:r>
        <w:rPr>
          <w:bCs/>
        </w:rPr>
        <w:t>.</w:t>
      </w:r>
    </w:p>
    <w:p w14:paraId="51D262FC" w14:textId="77777777" w:rsidR="00EB51FB" w:rsidRDefault="00771213" w:rsidP="00AC05FF">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t>3</w:t>
      </w:r>
      <w:r w:rsidR="006E79E8">
        <w:rPr>
          <w:rFonts w:ascii="Times New Roman" w:hAnsi="Times New Roman" w:cs="Times New Roman"/>
          <w:color w:val="auto"/>
          <w:sz w:val="20"/>
          <w:szCs w:val="22"/>
        </w:rPr>
        <w:t>3</w:t>
      </w:r>
      <w:proofErr w:type="gramStart"/>
      <w:r>
        <w:rPr>
          <w:rFonts w:ascii="Times New Roman" w:hAnsi="Times New Roman" w:cs="Times New Roman"/>
          <w:color w:val="auto"/>
          <w:sz w:val="20"/>
          <w:szCs w:val="22"/>
        </w:rPr>
        <w:t xml:space="preserve">. </w:t>
      </w:r>
      <w:r>
        <w:rPr>
          <w:rFonts w:ascii="Times New Roman" w:hAnsi="Times New Roman" w:cs="Times New Roman"/>
          <w:color w:val="auto"/>
          <w:sz w:val="20"/>
          <w:szCs w:val="22"/>
        </w:rPr>
        <w:tab/>
        <w:t>2016</w:t>
      </w:r>
      <w:proofErr w:type="gramEnd"/>
      <w:r>
        <w:rPr>
          <w:rFonts w:ascii="Times New Roman" w:hAnsi="Times New Roman" w:cs="Times New Roman"/>
          <w:color w:val="auto"/>
          <w:sz w:val="20"/>
          <w:szCs w:val="22"/>
        </w:rPr>
        <w:t xml:space="preserve">. </w:t>
      </w:r>
      <w:r w:rsidR="00EB51FB" w:rsidRPr="00B43CDC">
        <w:rPr>
          <w:rFonts w:ascii="Times New Roman" w:hAnsi="Times New Roman" w:cs="Times New Roman"/>
          <w:b/>
          <w:color w:val="auto"/>
          <w:sz w:val="20"/>
          <w:szCs w:val="22"/>
        </w:rPr>
        <w:t>Kirilenko</w:t>
      </w:r>
      <w:r w:rsidR="00EB51FB">
        <w:rPr>
          <w:rFonts w:ascii="Times New Roman" w:hAnsi="Times New Roman" w:cs="Times New Roman"/>
          <w:color w:val="auto"/>
          <w:sz w:val="20"/>
          <w:szCs w:val="22"/>
        </w:rPr>
        <w:t>,</w:t>
      </w:r>
      <w:r w:rsidR="00EB51FB" w:rsidRPr="00EB51FB">
        <w:rPr>
          <w:rFonts w:ascii="Times New Roman" w:hAnsi="Times New Roman" w:cs="Times New Roman"/>
          <w:color w:val="auto"/>
          <w:sz w:val="20"/>
          <w:szCs w:val="22"/>
        </w:rPr>
        <w:t xml:space="preserve"> A</w:t>
      </w:r>
      <w:r w:rsidR="00EB51FB">
        <w:rPr>
          <w:rFonts w:ascii="Times New Roman" w:hAnsi="Times New Roman" w:cs="Times New Roman"/>
          <w:color w:val="auto"/>
          <w:sz w:val="20"/>
          <w:szCs w:val="22"/>
        </w:rPr>
        <w:t>.</w:t>
      </w:r>
      <w:r w:rsidR="00EB51FB" w:rsidRPr="00EB51FB">
        <w:rPr>
          <w:rFonts w:ascii="Times New Roman" w:hAnsi="Times New Roman" w:cs="Times New Roman"/>
          <w:color w:val="auto"/>
          <w:sz w:val="20"/>
          <w:szCs w:val="22"/>
        </w:rPr>
        <w:t>P</w:t>
      </w:r>
      <w:r w:rsidR="00EB51FB">
        <w:rPr>
          <w:rFonts w:ascii="Times New Roman" w:hAnsi="Times New Roman" w:cs="Times New Roman"/>
          <w:color w:val="auto"/>
          <w:sz w:val="20"/>
          <w:szCs w:val="22"/>
        </w:rPr>
        <w:t>.</w:t>
      </w:r>
      <w:r w:rsidR="00EB51FB" w:rsidRPr="00EB51FB">
        <w:rPr>
          <w:rFonts w:ascii="Times New Roman" w:hAnsi="Times New Roman" w:cs="Times New Roman"/>
          <w:color w:val="auto"/>
          <w:sz w:val="20"/>
          <w:szCs w:val="22"/>
        </w:rPr>
        <w:t>, Stepchenkova</w:t>
      </w:r>
      <w:r w:rsidR="00EB51FB">
        <w:rPr>
          <w:rFonts w:ascii="Times New Roman" w:hAnsi="Times New Roman" w:cs="Times New Roman"/>
          <w:color w:val="auto"/>
          <w:sz w:val="20"/>
          <w:szCs w:val="22"/>
        </w:rPr>
        <w:t>,</w:t>
      </w:r>
      <w:r w:rsidR="00EB51FB" w:rsidRPr="00EB51FB">
        <w:rPr>
          <w:rFonts w:ascii="Times New Roman" w:hAnsi="Times New Roman" w:cs="Times New Roman"/>
          <w:color w:val="auto"/>
          <w:sz w:val="20"/>
          <w:szCs w:val="22"/>
        </w:rPr>
        <w:t xml:space="preserve"> S</w:t>
      </w:r>
      <w:r w:rsidR="00EB51FB">
        <w:rPr>
          <w:rFonts w:ascii="Times New Roman" w:hAnsi="Times New Roman" w:cs="Times New Roman"/>
          <w:color w:val="auto"/>
          <w:sz w:val="20"/>
          <w:szCs w:val="22"/>
        </w:rPr>
        <w:t>.</w:t>
      </w:r>
      <w:r w:rsidR="00EB51FB" w:rsidRPr="00EB51FB">
        <w:rPr>
          <w:rFonts w:ascii="Times New Roman" w:hAnsi="Times New Roman" w:cs="Times New Roman"/>
          <w:color w:val="auto"/>
          <w:sz w:val="20"/>
          <w:szCs w:val="22"/>
        </w:rPr>
        <w:t xml:space="preserve"> </w:t>
      </w:r>
      <w:r w:rsidR="00EB51FB">
        <w:rPr>
          <w:rFonts w:ascii="Times New Roman" w:hAnsi="Times New Roman" w:cs="Times New Roman"/>
          <w:color w:val="auto"/>
          <w:sz w:val="20"/>
          <w:szCs w:val="22"/>
        </w:rPr>
        <w:t>Inter-</w:t>
      </w:r>
      <w:r w:rsidR="00EB51FB" w:rsidRPr="00EB51FB">
        <w:rPr>
          <w:rFonts w:ascii="Times New Roman" w:hAnsi="Times New Roman" w:cs="Times New Roman"/>
          <w:color w:val="auto"/>
          <w:sz w:val="20"/>
          <w:szCs w:val="22"/>
        </w:rPr>
        <w:t xml:space="preserve">Coder Agreement in One-to-Many Classification: Fuzzy Kappa. </w:t>
      </w:r>
      <w:proofErr w:type="spellStart"/>
      <w:r w:rsidR="00EB51FB" w:rsidRPr="00EB51FB">
        <w:rPr>
          <w:rFonts w:ascii="Times New Roman" w:hAnsi="Times New Roman" w:cs="Times New Roman"/>
          <w:color w:val="auto"/>
          <w:sz w:val="20"/>
          <w:szCs w:val="22"/>
        </w:rPr>
        <w:t>PLoS</w:t>
      </w:r>
      <w:proofErr w:type="spellEnd"/>
      <w:r w:rsidR="00EB51FB" w:rsidRPr="00EB51FB">
        <w:rPr>
          <w:rFonts w:ascii="Times New Roman" w:hAnsi="Times New Roman" w:cs="Times New Roman"/>
          <w:color w:val="auto"/>
          <w:sz w:val="20"/>
          <w:szCs w:val="22"/>
        </w:rPr>
        <w:t xml:space="preserve"> ONE</w:t>
      </w:r>
      <w:r w:rsidR="00245E09">
        <w:rPr>
          <w:rFonts w:ascii="Times New Roman" w:hAnsi="Times New Roman" w:cs="Times New Roman"/>
          <w:color w:val="auto"/>
          <w:sz w:val="20"/>
          <w:szCs w:val="22"/>
        </w:rPr>
        <w:t>,</w:t>
      </w:r>
      <w:r w:rsidR="00EB51FB" w:rsidRPr="00EB51FB">
        <w:rPr>
          <w:rFonts w:ascii="Times New Roman" w:hAnsi="Times New Roman" w:cs="Times New Roman"/>
          <w:color w:val="auto"/>
          <w:sz w:val="20"/>
          <w:szCs w:val="22"/>
        </w:rPr>
        <w:t xml:space="preserve"> 11(3): e0149787. </w:t>
      </w:r>
      <w:proofErr w:type="gramStart"/>
      <w:r w:rsidR="00EB51FB" w:rsidRPr="00EB51FB">
        <w:rPr>
          <w:rFonts w:ascii="Times New Roman" w:hAnsi="Times New Roman" w:cs="Times New Roman"/>
          <w:color w:val="auto"/>
          <w:sz w:val="20"/>
          <w:szCs w:val="22"/>
        </w:rPr>
        <w:t>doi:10.1371/journal.pone</w:t>
      </w:r>
      <w:proofErr w:type="gramEnd"/>
      <w:r w:rsidR="00EB51FB" w:rsidRPr="00EB51FB">
        <w:rPr>
          <w:rFonts w:ascii="Times New Roman" w:hAnsi="Times New Roman" w:cs="Times New Roman"/>
          <w:color w:val="auto"/>
          <w:sz w:val="20"/>
          <w:szCs w:val="22"/>
        </w:rPr>
        <w:t>.0149787</w:t>
      </w:r>
    </w:p>
    <w:p w14:paraId="0F2C43E7" w14:textId="77777777" w:rsidR="00AC05FF" w:rsidRPr="00AC05FF" w:rsidRDefault="00AC05FF" w:rsidP="00AC05FF">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t>3</w:t>
      </w:r>
      <w:r w:rsidR="006E79E8">
        <w:rPr>
          <w:rFonts w:ascii="Times New Roman" w:hAnsi="Times New Roman" w:cs="Times New Roman"/>
          <w:color w:val="auto"/>
          <w:sz w:val="20"/>
          <w:szCs w:val="22"/>
        </w:rPr>
        <w:t>2</w:t>
      </w:r>
      <w:r w:rsidR="00245E09">
        <w:rPr>
          <w:rFonts w:ascii="Times New Roman" w:hAnsi="Times New Roman" w:cs="Times New Roman"/>
          <w:color w:val="auto"/>
          <w:sz w:val="20"/>
          <w:szCs w:val="22"/>
        </w:rPr>
        <w:t>.</w:t>
      </w:r>
      <w:r>
        <w:rPr>
          <w:rFonts w:ascii="Times New Roman" w:hAnsi="Times New Roman" w:cs="Times New Roman"/>
          <w:color w:val="auto"/>
          <w:sz w:val="20"/>
          <w:szCs w:val="22"/>
        </w:rPr>
        <w:tab/>
        <w:t xml:space="preserve">2015. </w:t>
      </w:r>
      <w:r w:rsidRPr="00474F03">
        <w:rPr>
          <w:rFonts w:ascii="Times New Roman" w:hAnsi="Times New Roman" w:cs="Times New Roman"/>
          <w:color w:val="auto"/>
          <w:sz w:val="20"/>
          <w:szCs w:val="22"/>
        </w:rPr>
        <w:t xml:space="preserve">Dronin, N., </w:t>
      </w:r>
      <w:proofErr w:type="spellStart"/>
      <w:r>
        <w:rPr>
          <w:rFonts w:ascii="Times New Roman" w:hAnsi="Times New Roman" w:cs="Times New Roman"/>
          <w:color w:val="auto"/>
          <w:sz w:val="20"/>
          <w:szCs w:val="22"/>
        </w:rPr>
        <w:t>Telnova</w:t>
      </w:r>
      <w:proofErr w:type="spellEnd"/>
      <w:r>
        <w:rPr>
          <w:rFonts w:ascii="Times New Roman" w:hAnsi="Times New Roman" w:cs="Times New Roman"/>
          <w:color w:val="auto"/>
          <w:sz w:val="20"/>
          <w:szCs w:val="22"/>
        </w:rPr>
        <w:t xml:space="preserve">, N., </w:t>
      </w:r>
      <w:r w:rsidRPr="00AC05FF">
        <w:rPr>
          <w:rFonts w:ascii="Times New Roman" w:hAnsi="Times New Roman" w:cs="Times New Roman"/>
          <w:b/>
          <w:color w:val="auto"/>
          <w:sz w:val="20"/>
          <w:szCs w:val="22"/>
        </w:rPr>
        <w:t>Kirilenko</w:t>
      </w:r>
      <w:r>
        <w:rPr>
          <w:rFonts w:ascii="Times New Roman" w:hAnsi="Times New Roman" w:cs="Times New Roman"/>
          <w:color w:val="auto"/>
          <w:sz w:val="20"/>
          <w:szCs w:val="22"/>
        </w:rPr>
        <w:t xml:space="preserve">, A., Milanova, E., </w:t>
      </w:r>
      <w:proofErr w:type="spellStart"/>
      <w:r>
        <w:rPr>
          <w:rFonts w:ascii="Times New Roman" w:hAnsi="Times New Roman" w:cs="Times New Roman"/>
          <w:color w:val="auto"/>
          <w:sz w:val="20"/>
          <w:szCs w:val="22"/>
        </w:rPr>
        <w:t>Kalutskova</w:t>
      </w:r>
      <w:proofErr w:type="spellEnd"/>
      <w:r>
        <w:rPr>
          <w:rFonts w:ascii="Times New Roman" w:hAnsi="Times New Roman" w:cs="Times New Roman"/>
          <w:color w:val="auto"/>
          <w:sz w:val="20"/>
          <w:szCs w:val="22"/>
        </w:rPr>
        <w:t xml:space="preserve">, N., </w:t>
      </w:r>
      <w:r w:rsidRPr="00AC05FF">
        <w:rPr>
          <w:rFonts w:ascii="Times New Roman" w:hAnsi="Times New Roman" w:cs="Times New Roman"/>
          <w:color w:val="auto"/>
          <w:sz w:val="20"/>
          <w:szCs w:val="22"/>
        </w:rPr>
        <w:t>Observed and projected climate change and its impact on</w:t>
      </w:r>
      <w:r>
        <w:rPr>
          <w:rFonts w:ascii="Times New Roman" w:hAnsi="Times New Roman" w:cs="Times New Roman"/>
          <w:color w:val="auto"/>
          <w:sz w:val="20"/>
          <w:szCs w:val="22"/>
        </w:rPr>
        <w:t xml:space="preserve"> e</w:t>
      </w:r>
      <w:r w:rsidRPr="00AC05FF">
        <w:rPr>
          <w:rFonts w:ascii="Times New Roman" w:hAnsi="Times New Roman" w:cs="Times New Roman"/>
          <w:color w:val="auto"/>
          <w:sz w:val="20"/>
          <w:szCs w:val="22"/>
        </w:rPr>
        <w:t>cosystems’ productivity in forest-steppe and steppe zones of</w:t>
      </w:r>
      <w:r>
        <w:rPr>
          <w:rFonts w:ascii="Times New Roman" w:hAnsi="Times New Roman" w:cs="Times New Roman"/>
          <w:color w:val="auto"/>
          <w:sz w:val="20"/>
          <w:szCs w:val="22"/>
        </w:rPr>
        <w:t xml:space="preserve"> </w:t>
      </w:r>
      <w:r w:rsidRPr="00AC05FF">
        <w:rPr>
          <w:rFonts w:ascii="Times New Roman" w:hAnsi="Times New Roman" w:cs="Times New Roman"/>
          <w:color w:val="auto"/>
          <w:sz w:val="20"/>
          <w:szCs w:val="22"/>
        </w:rPr>
        <w:t>Russia and neighboring (</w:t>
      </w:r>
      <w:r>
        <w:rPr>
          <w:rFonts w:ascii="Times New Roman" w:hAnsi="Times New Roman" w:cs="Times New Roman"/>
          <w:color w:val="auto"/>
          <w:sz w:val="20"/>
          <w:szCs w:val="22"/>
        </w:rPr>
        <w:t>FSU</w:t>
      </w:r>
      <w:r w:rsidRPr="00AC05FF">
        <w:rPr>
          <w:rFonts w:ascii="Times New Roman" w:hAnsi="Times New Roman" w:cs="Times New Roman"/>
          <w:color w:val="auto"/>
          <w:sz w:val="20"/>
          <w:szCs w:val="22"/>
        </w:rPr>
        <w:t>) countries</w:t>
      </w:r>
      <w:r>
        <w:rPr>
          <w:rFonts w:ascii="Times New Roman" w:hAnsi="Times New Roman" w:cs="Times New Roman"/>
          <w:color w:val="auto"/>
          <w:sz w:val="20"/>
          <w:szCs w:val="22"/>
        </w:rPr>
        <w:t xml:space="preserve">. </w:t>
      </w:r>
      <w:r w:rsidRPr="00AC05FF">
        <w:rPr>
          <w:rFonts w:ascii="Times New Roman" w:hAnsi="Times New Roman" w:cs="Times New Roman"/>
          <w:color w:val="auto"/>
          <w:sz w:val="20"/>
          <w:szCs w:val="22"/>
        </w:rPr>
        <w:t>Romanian Journal of Geography</w:t>
      </w:r>
      <w:r>
        <w:rPr>
          <w:rFonts w:ascii="Times New Roman" w:hAnsi="Times New Roman" w:cs="Times New Roman"/>
          <w:color w:val="auto"/>
          <w:sz w:val="20"/>
          <w:szCs w:val="22"/>
        </w:rPr>
        <w:t>, 59</w:t>
      </w:r>
      <w:r w:rsidRPr="00AC05FF">
        <w:rPr>
          <w:rFonts w:ascii="Times New Roman" w:hAnsi="Times New Roman" w:cs="Times New Roman"/>
          <w:color w:val="auto"/>
          <w:sz w:val="20"/>
          <w:szCs w:val="22"/>
        </w:rPr>
        <w:t>(2)</w:t>
      </w:r>
      <w:r>
        <w:rPr>
          <w:rFonts w:ascii="Times New Roman" w:hAnsi="Times New Roman" w:cs="Times New Roman"/>
          <w:color w:val="auto"/>
          <w:sz w:val="20"/>
          <w:szCs w:val="22"/>
        </w:rPr>
        <w:t>,</w:t>
      </w:r>
      <w:r w:rsidRPr="00AC05FF">
        <w:rPr>
          <w:rFonts w:ascii="Times New Roman" w:hAnsi="Times New Roman" w:cs="Times New Roman"/>
          <w:color w:val="auto"/>
          <w:sz w:val="20"/>
          <w:szCs w:val="22"/>
        </w:rPr>
        <w:t xml:space="preserve"> 91–100</w:t>
      </w:r>
      <w:r>
        <w:rPr>
          <w:rFonts w:ascii="Times New Roman" w:hAnsi="Times New Roman" w:cs="Times New Roman"/>
          <w:color w:val="auto"/>
          <w:sz w:val="20"/>
          <w:szCs w:val="22"/>
        </w:rPr>
        <w:t>.</w:t>
      </w:r>
    </w:p>
    <w:p w14:paraId="3035AD0A" w14:textId="77777777" w:rsidR="00E642A6" w:rsidRPr="00E642A6" w:rsidRDefault="00E642A6" w:rsidP="00BC237B">
      <w:pPr>
        <w:pStyle w:val="Default"/>
        <w:tabs>
          <w:tab w:val="left" w:pos="0"/>
          <w:tab w:val="left" w:pos="432"/>
        </w:tabs>
        <w:spacing w:before="120"/>
        <w:ind w:left="432" w:hanging="432"/>
        <w:jc w:val="both"/>
        <w:rPr>
          <w:rFonts w:ascii="Times New Roman" w:hAnsi="Times New Roman" w:cs="Times New Roman"/>
          <w:color w:val="auto"/>
          <w:sz w:val="16"/>
          <w:szCs w:val="22"/>
        </w:rPr>
      </w:pPr>
      <w:r>
        <w:rPr>
          <w:rFonts w:ascii="Times New Roman" w:hAnsi="Times New Roman" w:cs="Times New Roman"/>
          <w:color w:val="auto"/>
          <w:sz w:val="20"/>
          <w:szCs w:val="22"/>
        </w:rPr>
        <w:t>31.</w:t>
      </w:r>
      <w:r>
        <w:rPr>
          <w:rFonts w:ascii="Times New Roman" w:hAnsi="Times New Roman" w:cs="Times New Roman"/>
          <w:color w:val="auto"/>
          <w:sz w:val="20"/>
          <w:szCs w:val="22"/>
        </w:rPr>
        <w:tab/>
        <w:t xml:space="preserve">2015. </w:t>
      </w:r>
      <w:r w:rsidRPr="00E642A6">
        <w:rPr>
          <w:rFonts w:ascii="Times New Roman" w:hAnsi="Times New Roman" w:cs="Times New Roman"/>
          <w:bCs/>
          <w:sz w:val="20"/>
        </w:rPr>
        <w:t xml:space="preserve">Kharel*, G., </w:t>
      </w:r>
      <w:r w:rsidRPr="00E642A6">
        <w:rPr>
          <w:rFonts w:ascii="Times New Roman" w:hAnsi="Times New Roman" w:cs="Times New Roman"/>
          <w:b/>
          <w:bCs/>
          <w:sz w:val="20"/>
        </w:rPr>
        <w:t>Kirilenko</w:t>
      </w:r>
      <w:r w:rsidRPr="00E642A6">
        <w:rPr>
          <w:rFonts w:ascii="Times New Roman" w:hAnsi="Times New Roman" w:cs="Times New Roman"/>
          <w:bCs/>
          <w:sz w:val="20"/>
        </w:rPr>
        <w:t>, A. Considering Climate Change in the Estimation of Long-Term Flood Risks of Devils Lake in North Dakota</w:t>
      </w:r>
      <w:r>
        <w:rPr>
          <w:rFonts w:ascii="Times New Roman" w:hAnsi="Times New Roman" w:cs="Times New Roman"/>
          <w:bCs/>
          <w:sz w:val="20"/>
        </w:rPr>
        <w:t xml:space="preserve">. </w:t>
      </w:r>
      <w:r w:rsidRPr="00E642A6">
        <w:rPr>
          <w:rFonts w:ascii="Times New Roman" w:hAnsi="Times New Roman" w:cs="Times New Roman"/>
          <w:bCs/>
          <w:sz w:val="20"/>
        </w:rPr>
        <w:t>Journal of the American Water Resources Association</w:t>
      </w:r>
      <w:r>
        <w:rPr>
          <w:rFonts w:ascii="Times New Roman" w:hAnsi="Times New Roman" w:cs="Times New Roman"/>
          <w:bCs/>
          <w:sz w:val="20"/>
        </w:rPr>
        <w:t xml:space="preserve">, </w:t>
      </w:r>
      <w:r w:rsidR="002C691E">
        <w:rPr>
          <w:rFonts w:ascii="Times New Roman" w:hAnsi="Times New Roman" w:cs="Times New Roman"/>
          <w:bCs/>
          <w:sz w:val="20"/>
        </w:rPr>
        <w:t>51(5), 1221-1234</w:t>
      </w:r>
      <w:r>
        <w:rPr>
          <w:sz w:val="18"/>
          <w:szCs w:val="18"/>
          <w:shd w:val="clear" w:color="auto" w:fill="FFFFFF"/>
        </w:rPr>
        <w:t>.</w:t>
      </w:r>
    </w:p>
    <w:p w14:paraId="163C3459" w14:textId="77777777" w:rsidR="00FA7129" w:rsidRDefault="00FA7129" w:rsidP="00BC237B">
      <w:pPr>
        <w:pStyle w:val="Default"/>
        <w:tabs>
          <w:tab w:val="left" w:pos="0"/>
          <w:tab w:val="left" w:pos="432"/>
        </w:tabs>
        <w:spacing w:before="120"/>
        <w:ind w:left="432" w:hanging="432"/>
        <w:jc w:val="both"/>
        <w:rPr>
          <w:bCs/>
        </w:rPr>
      </w:pPr>
      <w:r>
        <w:rPr>
          <w:rFonts w:ascii="Times New Roman" w:hAnsi="Times New Roman" w:cs="Times New Roman"/>
          <w:color w:val="auto"/>
          <w:sz w:val="20"/>
          <w:szCs w:val="22"/>
        </w:rPr>
        <w:t>30</w:t>
      </w:r>
      <w:proofErr w:type="gramStart"/>
      <w:r>
        <w:rPr>
          <w:rFonts w:ascii="Times New Roman" w:hAnsi="Times New Roman" w:cs="Times New Roman"/>
          <w:color w:val="auto"/>
          <w:sz w:val="20"/>
          <w:szCs w:val="22"/>
        </w:rPr>
        <w:t>.  201</w:t>
      </w:r>
      <w:r w:rsidR="00451DF3">
        <w:rPr>
          <w:rFonts w:ascii="Times New Roman" w:hAnsi="Times New Roman" w:cs="Times New Roman"/>
          <w:color w:val="auto"/>
          <w:sz w:val="20"/>
          <w:szCs w:val="22"/>
        </w:rPr>
        <w:t>5</w:t>
      </w:r>
      <w:proofErr w:type="gramEnd"/>
      <w:r>
        <w:rPr>
          <w:rFonts w:ascii="Times New Roman" w:hAnsi="Times New Roman" w:cs="Times New Roman"/>
          <w:color w:val="auto"/>
          <w:sz w:val="20"/>
          <w:szCs w:val="22"/>
        </w:rPr>
        <w:t xml:space="preserve">. </w:t>
      </w:r>
      <w:r w:rsidRPr="00FA7129">
        <w:rPr>
          <w:rFonts w:ascii="Times New Roman" w:hAnsi="Times New Roman" w:cs="Times New Roman"/>
          <w:b/>
          <w:bCs/>
          <w:sz w:val="20"/>
          <w:szCs w:val="20"/>
        </w:rPr>
        <w:t>Kirilenko</w:t>
      </w:r>
      <w:r w:rsidRPr="00FA7129">
        <w:rPr>
          <w:rFonts w:ascii="Times New Roman" w:hAnsi="Times New Roman" w:cs="Times New Roman"/>
          <w:bCs/>
          <w:sz w:val="20"/>
          <w:szCs w:val="20"/>
        </w:rPr>
        <w:t>, A., Molodtsova*, T., Stepchenkova, S. People as sensors: mass media and local temperature influence climate change discussion on Twitter. Global Environmental Change</w:t>
      </w:r>
      <w:r w:rsidR="00451DF3">
        <w:rPr>
          <w:rFonts w:ascii="Times New Roman" w:hAnsi="Times New Roman" w:cs="Times New Roman"/>
          <w:bCs/>
          <w:sz w:val="20"/>
          <w:szCs w:val="20"/>
        </w:rPr>
        <w:t xml:space="preserve">, </w:t>
      </w:r>
      <w:r w:rsidR="005B1A36">
        <w:rPr>
          <w:rFonts w:ascii="Times New Roman" w:hAnsi="Times New Roman" w:cs="Times New Roman"/>
          <w:bCs/>
          <w:sz w:val="20"/>
          <w:szCs w:val="20"/>
        </w:rPr>
        <w:t xml:space="preserve">30, </w:t>
      </w:r>
      <w:r w:rsidR="00451DF3">
        <w:rPr>
          <w:rFonts w:ascii="Times New Roman" w:hAnsi="Times New Roman" w:cs="Times New Roman"/>
          <w:bCs/>
          <w:sz w:val="20"/>
          <w:szCs w:val="20"/>
        </w:rPr>
        <w:t>92-100</w:t>
      </w:r>
      <w:r w:rsidRPr="00FA7129">
        <w:rPr>
          <w:rFonts w:ascii="Times New Roman" w:hAnsi="Times New Roman" w:cs="Times New Roman"/>
          <w:bCs/>
          <w:sz w:val="20"/>
          <w:szCs w:val="20"/>
        </w:rPr>
        <w:t>.</w:t>
      </w:r>
    </w:p>
    <w:bookmarkEnd w:id="7"/>
    <w:p w14:paraId="1EB0FA66" w14:textId="77777777" w:rsidR="001F2A4E" w:rsidRPr="001F2A4E" w:rsidRDefault="00FA7129" w:rsidP="00BC237B">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t>29</w:t>
      </w:r>
      <w:proofErr w:type="gramStart"/>
      <w:r>
        <w:rPr>
          <w:rFonts w:ascii="Times New Roman" w:hAnsi="Times New Roman" w:cs="Times New Roman"/>
          <w:color w:val="auto"/>
          <w:sz w:val="20"/>
          <w:szCs w:val="22"/>
        </w:rPr>
        <w:t xml:space="preserve">.  </w:t>
      </w:r>
      <w:r w:rsidR="001F2A4E" w:rsidRPr="001F2A4E">
        <w:rPr>
          <w:rFonts w:ascii="Times New Roman" w:hAnsi="Times New Roman" w:cs="Times New Roman"/>
          <w:color w:val="auto"/>
          <w:sz w:val="20"/>
          <w:szCs w:val="22"/>
        </w:rPr>
        <w:t>2014</w:t>
      </w:r>
      <w:proofErr w:type="gramEnd"/>
      <w:r w:rsidR="001F2A4E" w:rsidRPr="001F2A4E">
        <w:rPr>
          <w:rFonts w:ascii="Times New Roman" w:hAnsi="Times New Roman" w:cs="Times New Roman"/>
          <w:color w:val="auto"/>
          <w:sz w:val="20"/>
          <w:szCs w:val="22"/>
        </w:rPr>
        <w:t>.</w:t>
      </w:r>
      <w:r w:rsidR="001F2A4E" w:rsidRPr="001F2A4E">
        <w:rPr>
          <w:rFonts w:ascii="Times New Roman" w:hAnsi="Times New Roman" w:cs="Times New Roman"/>
          <w:b/>
          <w:color w:val="auto"/>
          <w:sz w:val="20"/>
          <w:szCs w:val="22"/>
        </w:rPr>
        <w:t xml:space="preserve"> Kirilenko</w:t>
      </w:r>
      <w:r w:rsidR="001F2A4E" w:rsidRPr="001F2A4E">
        <w:rPr>
          <w:rFonts w:ascii="Times New Roman" w:hAnsi="Times New Roman" w:cs="Times New Roman"/>
          <w:color w:val="auto"/>
          <w:sz w:val="20"/>
          <w:szCs w:val="22"/>
        </w:rPr>
        <w:t xml:space="preserve">, A., Stepchenkova, S. Public microblogging on climate change: One year of Twitter worldwide. Global Environmental Change, </w:t>
      </w:r>
      <w:r w:rsidR="00843068">
        <w:rPr>
          <w:rFonts w:ascii="Times New Roman" w:hAnsi="Times New Roman" w:cs="Times New Roman"/>
          <w:color w:val="auto"/>
          <w:sz w:val="20"/>
          <w:szCs w:val="22"/>
        </w:rPr>
        <w:t>26, 171-182</w:t>
      </w:r>
      <w:r w:rsidR="00D10470">
        <w:rPr>
          <w:rFonts w:ascii="Times New Roman" w:hAnsi="Times New Roman" w:cs="Times New Roman"/>
          <w:color w:val="auto"/>
          <w:sz w:val="20"/>
          <w:szCs w:val="22"/>
        </w:rPr>
        <w:t>.</w:t>
      </w:r>
    </w:p>
    <w:p w14:paraId="0682DA26" w14:textId="0A25B927" w:rsidR="001F2A4E" w:rsidRPr="001F2A4E" w:rsidRDefault="00BC237B" w:rsidP="00BC237B">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=30-</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1</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29</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1F2A4E" w:rsidRPr="001F2A4E">
        <w:rPr>
          <w:rFonts w:ascii="Times New Roman" w:hAnsi="Times New Roman" w:cs="Times New Roman"/>
          <w:color w:val="auto"/>
          <w:sz w:val="20"/>
          <w:szCs w:val="22"/>
        </w:rPr>
        <w:t>2014. Stepchenkova, S., Kim</w:t>
      </w:r>
      <w:r w:rsidR="009F5619">
        <w:rPr>
          <w:rFonts w:ascii="Times New Roman" w:hAnsi="Times New Roman" w:cs="Times New Roman"/>
          <w:color w:val="auto"/>
          <w:sz w:val="20"/>
          <w:szCs w:val="22"/>
        </w:rPr>
        <w:t>*</w:t>
      </w:r>
      <w:r w:rsidR="001F2A4E" w:rsidRPr="001F2A4E">
        <w:rPr>
          <w:rFonts w:ascii="Times New Roman" w:hAnsi="Times New Roman" w:cs="Times New Roman"/>
          <w:color w:val="auto"/>
          <w:sz w:val="20"/>
          <w:szCs w:val="22"/>
        </w:rPr>
        <w:t xml:space="preserve">, H., </w:t>
      </w:r>
      <w:r w:rsidR="001F2A4E" w:rsidRPr="001F2A4E">
        <w:rPr>
          <w:rFonts w:ascii="Times New Roman" w:hAnsi="Times New Roman" w:cs="Times New Roman"/>
          <w:b/>
          <w:color w:val="auto"/>
          <w:sz w:val="20"/>
          <w:szCs w:val="22"/>
        </w:rPr>
        <w:t>Kirilenko</w:t>
      </w:r>
      <w:r w:rsidR="001F2A4E" w:rsidRPr="001F2A4E">
        <w:rPr>
          <w:rFonts w:ascii="Times New Roman" w:hAnsi="Times New Roman" w:cs="Times New Roman"/>
          <w:color w:val="auto"/>
          <w:sz w:val="20"/>
          <w:szCs w:val="22"/>
        </w:rPr>
        <w:t>, A. Cultural Differences in Pictorial Destination Images: Russia through the Camera Lenses of American and Korean Tourist</w:t>
      </w:r>
      <w:r w:rsidR="00DD4F24">
        <w:rPr>
          <w:rFonts w:ascii="Times New Roman" w:hAnsi="Times New Roman" w:cs="Times New Roman"/>
          <w:color w:val="auto"/>
          <w:sz w:val="20"/>
          <w:szCs w:val="22"/>
        </w:rPr>
        <w:t xml:space="preserve">s. Journal of Travel Research, </w:t>
      </w:r>
      <w:r w:rsidR="00DD4F24" w:rsidRPr="00DD4F24">
        <w:rPr>
          <w:rFonts w:ascii="Times New Roman" w:hAnsi="Times New Roman" w:cs="Times New Roman"/>
          <w:color w:val="auto"/>
          <w:sz w:val="20"/>
          <w:szCs w:val="22"/>
        </w:rPr>
        <w:t>54(6), 758-773</w:t>
      </w:r>
      <w:r w:rsidR="00D10470">
        <w:rPr>
          <w:rFonts w:ascii="Times New Roman" w:hAnsi="Times New Roman" w:cs="Times New Roman"/>
          <w:color w:val="auto"/>
          <w:sz w:val="20"/>
          <w:szCs w:val="22"/>
        </w:rPr>
        <w:t>.</w:t>
      </w:r>
    </w:p>
    <w:p w14:paraId="64F79508" w14:textId="6843B154" w:rsidR="001F2A4E" w:rsidRPr="001F2A4E" w:rsidRDefault="00BC237B" w:rsidP="00BC237B">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=30-</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2</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28</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0A362F" w:rsidRPr="000A362F">
        <w:rPr>
          <w:rFonts w:ascii="Times New Roman" w:hAnsi="Times New Roman" w:cs="Times New Roman"/>
          <w:color w:val="auto"/>
          <w:sz w:val="20"/>
          <w:szCs w:val="22"/>
        </w:rPr>
        <w:t>2013. Proulx</w:t>
      </w:r>
      <w:r w:rsidR="00161336">
        <w:rPr>
          <w:rFonts w:ascii="Times New Roman" w:hAnsi="Times New Roman" w:cs="Times New Roman"/>
          <w:color w:val="auto"/>
          <w:sz w:val="20"/>
          <w:szCs w:val="22"/>
        </w:rPr>
        <w:t>*</w:t>
      </w:r>
      <w:r w:rsidR="000A362F" w:rsidRPr="000A362F">
        <w:rPr>
          <w:rFonts w:ascii="Times New Roman" w:hAnsi="Times New Roman" w:cs="Times New Roman"/>
          <w:color w:val="auto"/>
          <w:sz w:val="20"/>
          <w:szCs w:val="22"/>
        </w:rPr>
        <w:t>, R.A.</w:t>
      </w:r>
      <w:proofErr w:type="gramStart"/>
      <w:r w:rsidR="000A362F">
        <w:rPr>
          <w:rFonts w:ascii="Times New Roman" w:hAnsi="Times New Roman" w:cs="Times New Roman"/>
          <w:color w:val="auto"/>
          <w:sz w:val="20"/>
          <w:szCs w:val="22"/>
        </w:rPr>
        <w:t>,  Knudson</w:t>
      </w:r>
      <w:proofErr w:type="gramEnd"/>
      <w:r w:rsidR="00161336">
        <w:rPr>
          <w:rFonts w:ascii="Times New Roman" w:hAnsi="Times New Roman" w:cs="Times New Roman"/>
          <w:color w:val="auto"/>
          <w:sz w:val="20"/>
          <w:szCs w:val="22"/>
        </w:rPr>
        <w:t>*</w:t>
      </w:r>
      <w:r w:rsidR="000A362F">
        <w:rPr>
          <w:rFonts w:ascii="Times New Roman" w:hAnsi="Times New Roman" w:cs="Times New Roman"/>
          <w:color w:val="auto"/>
          <w:sz w:val="20"/>
          <w:szCs w:val="22"/>
        </w:rPr>
        <w:t>, M.</w:t>
      </w:r>
      <w:r w:rsidR="000A362F" w:rsidRPr="000A362F">
        <w:rPr>
          <w:rFonts w:ascii="Times New Roman" w:hAnsi="Times New Roman" w:cs="Times New Roman"/>
          <w:color w:val="auto"/>
          <w:sz w:val="20"/>
          <w:szCs w:val="22"/>
        </w:rPr>
        <w:t>, Kirilenko, A., VanLooy, J.A., Zhang, X. Significance of surface water in the terrestrial water budget: A case study in the Prairie Coteau using GRACE, GLDAS, Landsat, and groundwater well data. Water Resources Research, 2013, 49(9), 5756-5764</w:t>
      </w:r>
    </w:p>
    <w:p w14:paraId="091D3AB6" w14:textId="7D614C17" w:rsidR="001F2A4E" w:rsidRPr="001F2A4E" w:rsidRDefault="00BC237B" w:rsidP="00BC237B">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=30-</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3</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27</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1F2A4E" w:rsidRPr="001F2A4E">
        <w:rPr>
          <w:rFonts w:ascii="Times New Roman" w:hAnsi="Times New Roman" w:cs="Times New Roman"/>
          <w:color w:val="auto"/>
          <w:sz w:val="20"/>
          <w:szCs w:val="22"/>
        </w:rPr>
        <w:t xml:space="preserve">2013. Dronin, N., </w:t>
      </w:r>
      <w:r w:rsidR="001F2A4E" w:rsidRPr="001F2A4E">
        <w:rPr>
          <w:rFonts w:ascii="Times New Roman" w:hAnsi="Times New Roman" w:cs="Times New Roman"/>
          <w:b/>
          <w:color w:val="auto"/>
          <w:sz w:val="20"/>
          <w:szCs w:val="22"/>
        </w:rPr>
        <w:t>Kirilenko</w:t>
      </w:r>
      <w:r w:rsidR="001F2A4E" w:rsidRPr="001F2A4E">
        <w:rPr>
          <w:rFonts w:ascii="Times New Roman" w:hAnsi="Times New Roman" w:cs="Times New Roman"/>
          <w:color w:val="auto"/>
          <w:sz w:val="20"/>
          <w:szCs w:val="22"/>
        </w:rPr>
        <w:t xml:space="preserve">, A. Weathering the Soviet countryside: The impacts of climatic and political factors on dynamics of grain yields in Russia over the past five decades. The Soviet and Post-Soviet Review, </w:t>
      </w:r>
      <w:r w:rsidR="001F2A4E" w:rsidRPr="001F2A4E">
        <w:rPr>
          <w:rFonts w:ascii="Times New Roman" w:hAnsi="Times New Roman" w:cs="Times New Roman"/>
          <w:b/>
          <w:color w:val="auto"/>
          <w:sz w:val="20"/>
          <w:szCs w:val="22"/>
        </w:rPr>
        <w:t>40</w:t>
      </w:r>
      <w:r w:rsidR="00D10470">
        <w:rPr>
          <w:rFonts w:ascii="Times New Roman" w:hAnsi="Times New Roman" w:cs="Times New Roman"/>
          <w:color w:val="auto"/>
          <w:sz w:val="20"/>
          <w:szCs w:val="22"/>
        </w:rPr>
        <w:t>, 114-143.</w:t>
      </w:r>
    </w:p>
    <w:p w14:paraId="416213AF" w14:textId="645F78DD" w:rsidR="001F2A4E" w:rsidRPr="001F2A4E" w:rsidRDefault="00BC237B" w:rsidP="00BC237B">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=30-</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4</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26</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1F2A4E" w:rsidRPr="001F2A4E">
        <w:rPr>
          <w:rFonts w:ascii="Times New Roman" w:hAnsi="Times New Roman" w:cs="Times New Roman"/>
          <w:color w:val="auto"/>
          <w:sz w:val="20"/>
          <w:szCs w:val="22"/>
        </w:rPr>
        <w:t xml:space="preserve">2012. Dronin, N., </w:t>
      </w:r>
      <w:r w:rsidR="001F2A4E" w:rsidRPr="001F2A4E">
        <w:rPr>
          <w:rFonts w:ascii="Times New Roman" w:hAnsi="Times New Roman" w:cs="Times New Roman"/>
          <w:b/>
          <w:color w:val="auto"/>
          <w:sz w:val="20"/>
          <w:szCs w:val="22"/>
        </w:rPr>
        <w:t>Kirilenko</w:t>
      </w:r>
      <w:r w:rsidR="001F2A4E" w:rsidRPr="001F2A4E">
        <w:rPr>
          <w:rFonts w:ascii="Times New Roman" w:hAnsi="Times New Roman" w:cs="Times New Roman"/>
          <w:color w:val="auto"/>
          <w:sz w:val="20"/>
          <w:szCs w:val="22"/>
        </w:rPr>
        <w:t xml:space="preserve">, A. Rol’ </w:t>
      </w:r>
      <w:proofErr w:type="spellStart"/>
      <w:r w:rsidR="001F2A4E" w:rsidRPr="001F2A4E">
        <w:rPr>
          <w:rFonts w:ascii="Times New Roman" w:hAnsi="Times New Roman" w:cs="Times New Roman"/>
          <w:color w:val="auto"/>
          <w:sz w:val="20"/>
          <w:szCs w:val="22"/>
        </w:rPr>
        <w:t>klimaticheskogo</w:t>
      </w:r>
      <w:proofErr w:type="spellEnd"/>
      <w:r w:rsidR="001F2A4E" w:rsidRPr="001F2A4E">
        <w:rPr>
          <w:rFonts w:ascii="Times New Roman" w:hAnsi="Times New Roman" w:cs="Times New Roman"/>
          <w:color w:val="auto"/>
          <w:sz w:val="20"/>
          <w:szCs w:val="22"/>
        </w:rPr>
        <w:t xml:space="preserve"> </w:t>
      </w:r>
      <w:proofErr w:type="spellStart"/>
      <w:r w:rsidR="001F2A4E" w:rsidRPr="001F2A4E">
        <w:rPr>
          <w:rFonts w:ascii="Times New Roman" w:hAnsi="Times New Roman" w:cs="Times New Roman"/>
          <w:color w:val="auto"/>
          <w:sz w:val="20"/>
          <w:szCs w:val="22"/>
        </w:rPr>
        <w:t>i</w:t>
      </w:r>
      <w:proofErr w:type="spellEnd"/>
      <w:r w:rsidR="001F2A4E" w:rsidRPr="001F2A4E">
        <w:rPr>
          <w:rFonts w:ascii="Times New Roman" w:hAnsi="Times New Roman" w:cs="Times New Roman"/>
          <w:color w:val="auto"/>
          <w:sz w:val="20"/>
          <w:szCs w:val="22"/>
        </w:rPr>
        <w:t xml:space="preserve"> </w:t>
      </w:r>
      <w:proofErr w:type="spellStart"/>
      <w:r w:rsidR="001F2A4E" w:rsidRPr="001F2A4E">
        <w:rPr>
          <w:rFonts w:ascii="Times New Roman" w:hAnsi="Times New Roman" w:cs="Times New Roman"/>
          <w:color w:val="auto"/>
          <w:sz w:val="20"/>
          <w:szCs w:val="22"/>
        </w:rPr>
        <w:t>politjekonomicheskogo</w:t>
      </w:r>
      <w:proofErr w:type="spellEnd"/>
      <w:r w:rsidR="001F2A4E" w:rsidRPr="001F2A4E">
        <w:rPr>
          <w:rFonts w:ascii="Times New Roman" w:hAnsi="Times New Roman" w:cs="Times New Roman"/>
          <w:color w:val="auto"/>
          <w:sz w:val="20"/>
          <w:szCs w:val="22"/>
        </w:rPr>
        <w:t xml:space="preserve"> </w:t>
      </w:r>
      <w:proofErr w:type="spellStart"/>
      <w:r w:rsidR="001F2A4E" w:rsidRPr="001F2A4E">
        <w:rPr>
          <w:rFonts w:ascii="Times New Roman" w:hAnsi="Times New Roman" w:cs="Times New Roman"/>
          <w:color w:val="auto"/>
          <w:sz w:val="20"/>
          <w:szCs w:val="22"/>
        </w:rPr>
        <w:t>faktora</w:t>
      </w:r>
      <w:proofErr w:type="spellEnd"/>
      <w:r w:rsidR="001F2A4E" w:rsidRPr="001F2A4E">
        <w:rPr>
          <w:rFonts w:ascii="Times New Roman" w:hAnsi="Times New Roman" w:cs="Times New Roman"/>
          <w:color w:val="auto"/>
          <w:sz w:val="20"/>
          <w:szCs w:val="22"/>
        </w:rPr>
        <w:t xml:space="preserve"> v </w:t>
      </w:r>
      <w:proofErr w:type="spellStart"/>
      <w:r w:rsidR="001F2A4E" w:rsidRPr="001F2A4E">
        <w:rPr>
          <w:rFonts w:ascii="Times New Roman" w:hAnsi="Times New Roman" w:cs="Times New Roman"/>
          <w:color w:val="auto"/>
          <w:sz w:val="20"/>
          <w:szCs w:val="22"/>
        </w:rPr>
        <w:t>otechestvennoi</w:t>
      </w:r>
      <w:proofErr w:type="spellEnd"/>
      <w:r w:rsidR="001F2A4E" w:rsidRPr="001F2A4E">
        <w:rPr>
          <w:rFonts w:ascii="Times New Roman" w:hAnsi="Times New Roman" w:cs="Times New Roman"/>
          <w:color w:val="auto"/>
          <w:sz w:val="20"/>
          <w:szCs w:val="22"/>
        </w:rPr>
        <w:t xml:space="preserve"> </w:t>
      </w:r>
      <w:proofErr w:type="spellStart"/>
      <w:proofErr w:type="gramStart"/>
      <w:r w:rsidR="001F2A4E" w:rsidRPr="001F2A4E">
        <w:rPr>
          <w:rFonts w:ascii="Times New Roman" w:hAnsi="Times New Roman" w:cs="Times New Roman"/>
          <w:color w:val="auto"/>
          <w:sz w:val="20"/>
          <w:szCs w:val="22"/>
        </w:rPr>
        <w:t>istorii</w:t>
      </w:r>
      <w:proofErr w:type="spellEnd"/>
      <w:r w:rsidR="001F2A4E" w:rsidRPr="001F2A4E">
        <w:rPr>
          <w:rFonts w:ascii="Times New Roman" w:hAnsi="Times New Roman" w:cs="Times New Roman"/>
          <w:color w:val="auto"/>
          <w:sz w:val="20"/>
          <w:szCs w:val="22"/>
        </w:rPr>
        <w:t xml:space="preserve">  XX</w:t>
      </w:r>
      <w:proofErr w:type="gramEnd"/>
      <w:r w:rsidR="001F2A4E" w:rsidRPr="001F2A4E">
        <w:rPr>
          <w:rFonts w:ascii="Times New Roman" w:hAnsi="Times New Roman" w:cs="Times New Roman"/>
          <w:color w:val="auto"/>
          <w:sz w:val="20"/>
          <w:szCs w:val="22"/>
        </w:rPr>
        <w:t xml:space="preserve"> </w:t>
      </w:r>
      <w:proofErr w:type="spellStart"/>
      <w:r w:rsidR="001F2A4E" w:rsidRPr="001F2A4E">
        <w:rPr>
          <w:rFonts w:ascii="Times New Roman" w:hAnsi="Times New Roman" w:cs="Times New Roman"/>
          <w:color w:val="auto"/>
          <w:sz w:val="20"/>
          <w:szCs w:val="22"/>
        </w:rPr>
        <w:t>veka</w:t>
      </w:r>
      <w:proofErr w:type="spellEnd"/>
      <w:r w:rsidR="001F2A4E" w:rsidRPr="001F2A4E">
        <w:rPr>
          <w:rFonts w:ascii="Times New Roman" w:hAnsi="Times New Roman" w:cs="Times New Roman"/>
          <w:color w:val="auto"/>
          <w:sz w:val="20"/>
          <w:szCs w:val="22"/>
        </w:rPr>
        <w:t xml:space="preserve"> (The role of climate and political economics in national history in the 20</w:t>
      </w:r>
      <w:r w:rsidR="001F2A4E" w:rsidRPr="001F2A4E">
        <w:rPr>
          <w:rFonts w:ascii="Times New Roman" w:hAnsi="Times New Roman" w:cs="Times New Roman"/>
          <w:color w:val="auto"/>
          <w:sz w:val="20"/>
          <w:szCs w:val="22"/>
          <w:vertAlign w:val="superscript"/>
        </w:rPr>
        <w:t>th</w:t>
      </w:r>
      <w:r w:rsidR="001F2A4E" w:rsidRPr="001F2A4E">
        <w:rPr>
          <w:rFonts w:ascii="Times New Roman" w:hAnsi="Times New Roman" w:cs="Times New Roman"/>
          <w:color w:val="auto"/>
          <w:sz w:val="20"/>
          <w:szCs w:val="22"/>
        </w:rPr>
        <w:t xml:space="preserve"> century). Moscow University Geography Bulletin, </w:t>
      </w:r>
      <w:r w:rsidR="001F2A4E" w:rsidRPr="001F2A4E">
        <w:rPr>
          <w:rFonts w:ascii="Times New Roman" w:hAnsi="Times New Roman" w:cs="Times New Roman"/>
          <w:b/>
          <w:color w:val="auto"/>
          <w:sz w:val="20"/>
          <w:szCs w:val="22"/>
        </w:rPr>
        <w:t xml:space="preserve">5, </w:t>
      </w:r>
      <w:r w:rsidR="00D10470">
        <w:rPr>
          <w:rFonts w:ascii="Times New Roman" w:hAnsi="Times New Roman" w:cs="Times New Roman"/>
          <w:color w:val="auto"/>
          <w:sz w:val="20"/>
          <w:szCs w:val="22"/>
        </w:rPr>
        <w:t>13-18</w:t>
      </w:r>
      <w:r w:rsidR="003D19E9">
        <w:rPr>
          <w:rFonts w:ascii="Times New Roman" w:hAnsi="Times New Roman" w:cs="Times New Roman"/>
          <w:color w:val="auto"/>
          <w:sz w:val="20"/>
          <w:szCs w:val="22"/>
        </w:rPr>
        <w:t xml:space="preserve"> </w:t>
      </w:r>
      <w:r w:rsidR="00D10470">
        <w:rPr>
          <w:rFonts w:ascii="Times New Roman" w:hAnsi="Times New Roman" w:cs="Times New Roman"/>
          <w:color w:val="auto"/>
          <w:sz w:val="20"/>
          <w:szCs w:val="22"/>
        </w:rPr>
        <w:t>(in Russian).</w:t>
      </w:r>
    </w:p>
    <w:p w14:paraId="6A9A09EC" w14:textId="7FD1F183" w:rsidR="001F2A4E" w:rsidRPr="001F2A4E" w:rsidRDefault="00BC237B" w:rsidP="00BC237B">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=30-</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5</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25</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1F2A4E" w:rsidRPr="001F2A4E">
        <w:rPr>
          <w:rFonts w:ascii="Times New Roman" w:hAnsi="Times New Roman" w:cs="Times New Roman"/>
          <w:color w:val="auto"/>
          <w:sz w:val="20"/>
          <w:szCs w:val="22"/>
        </w:rPr>
        <w:t>2012.</w:t>
      </w:r>
      <w:r w:rsidR="001F2A4E" w:rsidRPr="001F2A4E">
        <w:rPr>
          <w:rFonts w:ascii="Times New Roman" w:hAnsi="Times New Roman" w:cs="Times New Roman"/>
          <w:b/>
          <w:color w:val="auto"/>
          <w:sz w:val="20"/>
          <w:szCs w:val="22"/>
        </w:rPr>
        <w:t xml:space="preserve"> Kirilenko</w:t>
      </w:r>
      <w:r w:rsidR="001F2A4E" w:rsidRPr="001F2A4E">
        <w:rPr>
          <w:rFonts w:ascii="Times New Roman" w:hAnsi="Times New Roman" w:cs="Times New Roman"/>
          <w:color w:val="auto"/>
          <w:sz w:val="20"/>
          <w:szCs w:val="22"/>
        </w:rPr>
        <w:t xml:space="preserve">, A., Stepchenkova, S. Climate Change Discourse in Mass Media: Application of Computer-Assisted Content Analysis. Journal of Environmental Studies and Sciences, </w:t>
      </w:r>
      <w:r w:rsidR="001F2A4E" w:rsidRPr="001F2A4E">
        <w:rPr>
          <w:rFonts w:ascii="Times New Roman" w:hAnsi="Times New Roman" w:cs="Times New Roman"/>
          <w:b/>
          <w:color w:val="auto"/>
          <w:sz w:val="20"/>
          <w:szCs w:val="22"/>
        </w:rPr>
        <w:t>2</w:t>
      </w:r>
      <w:r w:rsidR="00D10470">
        <w:rPr>
          <w:rFonts w:ascii="Times New Roman" w:hAnsi="Times New Roman" w:cs="Times New Roman"/>
          <w:color w:val="auto"/>
          <w:sz w:val="20"/>
          <w:szCs w:val="22"/>
        </w:rPr>
        <w:t>(2), 178-191.</w:t>
      </w:r>
    </w:p>
    <w:p w14:paraId="327B8B69" w14:textId="22FFCD1C" w:rsidR="001F2A4E" w:rsidRPr="001F2A4E" w:rsidRDefault="00BC237B" w:rsidP="00BC237B">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=30-</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6</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24</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1F2A4E" w:rsidRPr="001F2A4E">
        <w:rPr>
          <w:rFonts w:ascii="Times New Roman" w:hAnsi="Times New Roman" w:cs="Times New Roman"/>
          <w:color w:val="auto"/>
          <w:sz w:val="20"/>
          <w:szCs w:val="22"/>
        </w:rPr>
        <w:t>2012. Lemons</w:t>
      </w:r>
      <w:r w:rsidR="00724DC8">
        <w:rPr>
          <w:rFonts w:ascii="Times New Roman" w:hAnsi="Times New Roman" w:cs="Times New Roman"/>
          <w:color w:val="auto"/>
          <w:sz w:val="20"/>
          <w:szCs w:val="22"/>
        </w:rPr>
        <w:t>*</w:t>
      </w:r>
      <w:r w:rsidR="001F2A4E" w:rsidRPr="001F2A4E">
        <w:rPr>
          <w:rFonts w:ascii="Times New Roman" w:hAnsi="Times New Roman" w:cs="Times New Roman"/>
          <w:color w:val="auto"/>
          <w:sz w:val="20"/>
          <w:szCs w:val="22"/>
        </w:rPr>
        <w:t>, R., Hewitt</w:t>
      </w:r>
      <w:r w:rsidR="00724DC8">
        <w:rPr>
          <w:rFonts w:ascii="Times New Roman" w:hAnsi="Times New Roman" w:cs="Times New Roman"/>
          <w:color w:val="auto"/>
          <w:sz w:val="20"/>
          <w:szCs w:val="22"/>
        </w:rPr>
        <w:t>*</w:t>
      </w:r>
      <w:r w:rsidR="001F2A4E" w:rsidRPr="001F2A4E">
        <w:rPr>
          <w:rFonts w:ascii="Times New Roman" w:hAnsi="Times New Roman" w:cs="Times New Roman"/>
          <w:color w:val="auto"/>
          <w:sz w:val="20"/>
          <w:szCs w:val="22"/>
        </w:rPr>
        <w:t>, A., Kharel</w:t>
      </w:r>
      <w:r w:rsidR="00724DC8">
        <w:rPr>
          <w:rFonts w:ascii="Times New Roman" w:hAnsi="Times New Roman" w:cs="Times New Roman"/>
          <w:color w:val="auto"/>
          <w:sz w:val="20"/>
          <w:szCs w:val="22"/>
        </w:rPr>
        <w:t>*</w:t>
      </w:r>
      <w:r w:rsidR="001F2A4E" w:rsidRPr="001F2A4E">
        <w:rPr>
          <w:rFonts w:ascii="Times New Roman" w:hAnsi="Times New Roman" w:cs="Times New Roman"/>
          <w:color w:val="auto"/>
          <w:sz w:val="20"/>
          <w:szCs w:val="22"/>
        </w:rPr>
        <w:t>, G., New</w:t>
      </w:r>
      <w:r w:rsidR="00724DC8">
        <w:rPr>
          <w:rFonts w:ascii="Times New Roman" w:hAnsi="Times New Roman" w:cs="Times New Roman"/>
          <w:color w:val="auto"/>
          <w:sz w:val="20"/>
          <w:szCs w:val="22"/>
        </w:rPr>
        <w:t>*</w:t>
      </w:r>
      <w:r w:rsidR="001F2A4E" w:rsidRPr="001F2A4E">
        <w:rPr>
          <w:rFonts w:ascii="Times New Roman" w:hAnsi="Times New Roman" w:cs="Times New Roman"/>
          <w:color w:val="auto"/>
          <w:sz w:val="20"/>
          <w:szCs w:val="22"/>
        </w:rPr>
        <w:t xml:space="preserve">, C., </w:t>
      </w:r>
      <w:r w:rsidR="001F2A4E" w:rsidRPr="001F2A4E">
        <w:rPr>
          <w:rFonts w:ascii="Times New Roman" w:hAnsi="Times New Roman" w:cs="Times New Roman"/>
          <w:b/>
          <w:color w:val="auto"/>
          <w:sz w:val="20"/>
          <w:szCs w:val="22"/>
        </w:rPr>
        <w:t>Kirilenko</w:t>
      </w:r>
      <w:r w:rsidR="001F2A4E" w:rsidRPr="001F2A4E">
        <w:rPr>
          <w:rFonts w:ascii="Times New Roman" w:hAnsi="Times New Roman" w:cs="Times New Roman"/>
          <w:color w:val="auto"/>
          <w:sz w:val="20"/>
          <w:szCs w:val="22"/>
        </w:rPr>
        <w:t xml:space="preserve">, A., Zhang, X. Evaluation of satellite-derived </w:t>
      </w:r>
      <w:proofErr w:type="spellStart"/>
      <w:r w:rsidR="001F2A4E" w:rsidRPr="001F2A4E">
        <w:rPr>
          <w:rFonts w:ascii="Times New Roman" w:hAnsi="Times New Roman" w:cs="Times New Roman"/>
          <w:color w:val="auto"/>
          <w:sz w:val="20"/>
          <w:szCs w:val="22"/>
        </w:rPr>
        <w:t>agro</w:t>
      </w:r>
      <w:proofErr w:type="spellEnd"/>
      <w:r w:rsidR="001F2A4E" w:rsidRPr="001F2A4E">
        <w:rPr>
          <w:rFonts w:ascii="Times New Roman" w:hAnsi="Times New Roman" w:cs="Times New Roman"/>
          <w:color w:val="auto"/>
          <w:sz w:val="20"/>
          <w:szCs w:val="22"/>
        </w:rPr>
        <w:t xml:space="preserve">-climate variables in the Northern Great Plains. </w:t>
      </w:r>
      <w:proofErr w:type="spellStart"/>
      <w:r w:rsidR="001F2A4E" w:rsidRPr="001F2A4E">
        <w:rPr>
          <w:rFonts w:ascii="Times New Roman" w:hAnsi="Times New Roman" w:cs="Times New Roman"/>
          <w:color w:val="auto"/>
          <w:sz w:val="20"/>
          <w:szCs w:val="22"/>
        </w:rPr>
        <w:t>Geocarto</w:t>
      </w:r>
      <w:proofErr w:type="spellEnd"/>
      <w:r w:rsidR="001F2A4E" w:rsidRPr="001F2A4E">
        <w:rPr>
          <w:rFonts w:ascii="Times New Roman" w:hAnsi="Times New Roman" w:cs="Times New Roman"/>
          <w:color w:val="auto"/>
          <w:sz w:val="20"/>
          <w:szCs w:val="22"/>
        </w:rPr>
        <w:t xml:space="preserve"> International, </w:t>
      </w:r>
      <w:r w:rsidR="001F2A4E" w:rsidRPr="001F2A4E">
        <w:rPr>
          <w:rFonts w:ascii="Times New Roman" w:hAnsi="Times New Roman" w:cs="Times New Roman"/>
          <w:b/>
          <w:color w:val="auto"/>
          <w:sz w:val="20"/>
          <w:szCs w:val="22"/>
        </w:rPr>
        <w:t>27</w:t>
      </w:r>
      <w:r w:rsidR="00D10470">
        <w:rPr>
          <w:rFonts w:ascii="Times New Roman" w:hAnsi="Times New Roman" w:cs="Times New Roman"/>
          <w:color w:val="auto"/>
          <w:sz w:val="20"/>
          <w:szCs w:val="22"/>
        </w:rPr>
        <w:t>(8), 613-626.</w:t>
      </w:r>
    </w:p>
    <w:p w14:paraId="48A00B78" w14:textId="097E5108" w:rsidR="001F2A4E" w:rsidRPr="001F2A4E" w:rsidRDefault="00BC237B" w:rsidP="00BC237B">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=30-</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7</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23</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1F2A4E" w:rsidRPr="001F2A4E">
        <w:rPr>
          <w:rFonts w:ascii="Times New Roman" w:hAnsi="Times New Roman" w:cs="Times New Roman"/>
          <w:color w:val="auto"/>
          <w:sz w:val="20"/>
          <w:szCs w:val="22"/>
        </w:rPr>
        <w:t>2012.</w:t>
      </w:r>
      <w:r w:rsidR="001F2A4E" w:rsidRPr="001F2A4E">
        <w:rPr>
          <w:rFonts w:ascii="Times New Roman" w:hAnsi="Times New Roman" w:cs="Times New Roman"/>
          <w:b/>
          <w:color w:val="auto"/>
          <w:sz w:val="20"/>
          <w:szCs w:val="22"/>
        </w:rPr>
        <w:t xml:space="preserve"> Kirilenko</w:t>
      </w:r>
      <w:r w:rsidR="001F2A4E" w:rsidRPr="001F2A4E">
        <w:rPr>
          <w:rFonts w:ascii="Times New Roman" w:hAnsi="Times New Roman" w:cs="Times New Roman"/>
          <w:color w:val="auto"/>
          <w:sz w:val="20"/>
          <w:szCs w:val="22"/>
        </w:rPr>
        <w:t>, A., Stepchenkova, S., Romsdahl, R., Matiss</w:t>
      </w:r>
      <w:r w:rsidR="00724DC8">
        <w:rPr>
          <w:rFonts w:ascii="Times New Roman" w:hAnsi="Times New Roman" w:cs="Times New Roman"/>
          <w:color w:val="auto"/>
          <w:sz w:val="20"/>
          <w:szCs w:val="22"/>
        </w:rPr>
        <w:t>*</w:t>
      </w:r>
      <w:r w:rsidR="001F2A4E" w:rsidRPr="001F2A4E">
        <w:rPr>
          <w:rFonts w:ascii="Times New Roman" w:hAnsi="Times New Roman" w:cs="Times New Roman"/>
          <w:color w:val="auto"/>
          <w:sz w:val="20"/>
          <w:szCs w:val="22"/>
        </w:rPr>
        <w:t xml:space="preserve">, K. Computer-assisted analysis of public discourse: a case study of the precautionary principle in the US and UK Press. Quantity and Quality, </w:t>
      </w:r>
      <w:r w:rsidR="001F2A4E" w:rsidRPr="001F2A4E">
        <w:rPr>
          <w:rFonts w:ascii="Times New Roman" w:hAnsi="Times New Roman" w:cs="Times New Roman"/>
          <w:b/>
          <w:color w:val="auto"/>
          <w:sz w:val="20"/>
          <w:szCs w:val="22"/>
        </w:rPr>
        <w:t>46</w:t>
      </w:r>
      <w:r w:rsidR="00D10470">
        <w:rPr>
          <w:rFonts w:ascii="Times New Roman" w:hAnsi="Times New Roman" w:cs="Times New Roman"/>
          <w:color w:val="auto"/>
          <w:sz w:val="20"/>
          <w:szCs w:val="22"/>
        </w:rPr>
        <w:t>(2), 501-522.</w:t>
      </w:r>
    </w:p>
    <w:p w14:paraId="3EE4C9A5" w14:textId="41332A95" w:rsidR="001F2A4E" w:rsidRPr="001F2A4E" w:rsidRDefault="00BC237B" w:rsidP="00BC237B">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=30-</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8</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22</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1F2A4E" w:rsidRPr="001F2A4E">
        <w:rPr>
          <w:rFonts w:ascii="Times New Roman" w:hAnsi="Times New Roman" w:cs="Times New Roman"/>
          <w:color w:val="auto"/>
          <w:sz w:val="20"/>
          <w:szCs w:val="22"/>
        </w:rPr>
        <w:t xml:space="preserve">2011. Munski, L.B., </w:t>
      </w:r>
      <w:r w:rsidR="001F2A4E" w:rsidRPr="001F2A4E">
        <w:rPr>
          <w:rFonts w:ascii="Times New Roman" w:hAnsi="Times New Roman" w:cs="Times New Roman"/>
          <w:b/>
          <w:color w:val="auto"/>
          <w:sz w:val="20"/>
          <w:szCs w:val="22"/>
        </w:rPr>
        <w:t>Kirilenko</w:t>
      </w:r>
      <w:r w:rsidR="001F2A4E" w:rsidRPr="001F2A4E">
        <w:rPr>
          <w:rFonts w:ascii="Times New Roman" w:hAnsi="Times New Roman" w:cs="Times New Roman"/>
          <w:color w:val="auto"/>
          <w:sz w:val="20"/>
          <w:szCs w:val="22"/>
        </w:rPr>
        <w:t xml:space="preserve">, A., Remer, F.M., Mullendore, G.L., Baker, M.E. Undergraduates using multimedia to present how climate and land use are interrelated: an overview of the Communicating Climate Change program at the University of North Dakota. Prairie Perspectives: Geographical Essays, </w:t>
      </w:r>
      <w:r w:rsidR="001F2A4E" w:rsidRPr="001F2A4E">
        <w:rPr>
          <w:rFonts w:ascii="Times New Roman" w:hAnsi="Times New Roman" w:cs="Times New Roman"/>
          <w:b/>
          <w:color w:val="auto"/>
          <w:sz w:val="20"/>
          <w:szCs w:val="22"/>
        </w:rPr>
        <w:t>14</w:t>
      </w:r>
      <w:r w:rsidR="00D10470">
        <w:rPr>
          <w:rFonts w:ascii="Times New Roman" w:hAnsi="Times New Roman" w:cs="Times New Roman"/>
          <w:color w:val="auto"/>
          <w:sz w:val="20"/>
          <w:szCs w:val="22"/>
        </w:rPr>
        <w:t>, 10-16.</w:t>
      </w:r>
    </w:p>
    <w:p w14:paraId="6A188A9E" w14:textId="3553D8D4" w:rsidR="001F2A4E" w:rsidRPr="001F2A4E" w:rsidRDefault="00BC237B" w:rsidP="00BC237B">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lastRenderedPageBreak/>
        <w:fldChar w:fldCharType="begin"/>
      </w:r>
      <w:r>
        <w:rPr>
          <w:rFonts w:ascii="Times New Roman" w:hAnsi="Times New Roman" w:cs="Times New Roman"/>
          <w:color w:val="auto"/>
          <w:sz w:val="20"/>
          <w:szCs w:val="22"/>
        </w:rPr>
        <w:instrText xml:space="preserve"> =30-</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9</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21</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1F2A4E" w:rsidRPr="001F2A4E">
        <w:rPr>
          <w:rFonts w:ascii="Times New Roman" w:hAnsi="Times New Roman" w:cs="Times New Roman"/>
          <w:color w:val="auto"/>
          <w:sz w:val="20"/>
          <w:szCs w:val="22"/>
        </w:rPr>
        <w:t xml:space="preserve">2010. Dronin, N., </w:t>
      </w:r>
      <w:r w:rsidR="001F2A4E" w:rsidRPr="001F2A4E">
        <w:rPr>
          <w:rFonts w:ascii="Times New Roman" w:hAnsi="Times New Roman" w:cs="Times New Roman"/>
          <w:b/>
          <w:color w:val="auto"/>
          <w:sz w:val="20"/>
          <w:szCs w:val="22"/>
        </w:rPr>
        <w:t>Kirilenko</w:t>
      </w:r>
      <w:r w:rsidR="001F2A4E" w:rsidRPr="001F2A4E">
        <w:rPr>
          <w:rFonts w:ascii="Times New Roman" w:hAnsi="Times New Roman" w:cs="Times New Roman"/>
          <w:color w:val="auto"/>
          <w:sz w:val="20"/>
          <w:szCs w:val="22"/>
        </w:rPr>
        <w:t xml:space="preserve">, A. Climate change, food stress, and security in Russia. Regional Environmental Change, </w:t>
      </w:r>
      <w:r w:rsidR="001F2A4E" w:rsidRPr="001F2A4E">
        <w:rPr>
          <w:rFonts w:ascii="Times New Roman" w:hAnsi="Times New Roman" w:cs="Times New Roman"/>
          <w:b/>
          <w:color w:val="auto"/>
          <w:sz w:val="20"/>
          <w:szCs w:val="22"/>
        </w:rPr>
        <w:t>11</w:t>
      </w:r>
      <w:r w:rsidR="00D10470">
        <w:rPr>
          <w:rFonts w:ascii="Times New Roman" w:hAnsi="Times New Roman" w:cs="Times New Roman"/>
          <w:color w:val="auto"/>
          <w:sz w:val="20"/>
          <w:szCs w:val="22"/>
        </w:rPr>
        <w:t>(1), 167-178.</w:t>
      </w:r>
    </w:p>
    <w:p w14:paraId="4A8ABAC5" w14:textId="2643ED4A" w:rsidR="001F2A4E" w:rsidRPr="001F2A4E" w:rsidRDefault="00BC237B" w:rsidP="00BC237B">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=30-</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10</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20</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1F2A4E" w:rsidRPr="001F2A4E">
        <w:rPr>
          <w:rFonts w:ascii="Times New Roman" w:hAnsi="Times New Roman" w:cs="Times New Roman"/>
          <w:color w:val="auto"/>
          <w:sz w:val="20"/>
          <w:szCs w:val="22"/>
        </w:rPr>
        <w:t xml:space="preserve">2010. Stepchenkova, S., Tang, L., Jang, S.C., </w:t>
      </w:r>
      <w:r w:rsidR="001F2A4E" w:rsidRPr="001F2A4E">
        <w:rPr>
          <w:rFonts w:ascii="Times New Roman" w:hAnsi="Times New Roman" w:cs="Times New Roman"/>
          <w:b/>
          <w:color w:val="auto"/>
          <w:sz w:val="20"/>
          <w:szCs w:val="22"/>
        </w:rPr>
        <w:t>Kirilenko</w:t>
      </w:r>
      <w:r w:rsidR="001F2A4E" w:rsidRPr="001F2A4E">
        <w:rPr>
          <w:rFonts w:ascii="Times New Roman" w:hAnsi="Times New Roman" w:cs="Times New Roman"/>
          <w:color w:val="auto"/>
          <w:sz w:val="20"/>
          <w:szCs w:val="22"/>
        </w:rPr>
        <w:t xml:space="preserve">, A., Morrison, A. Benchmarking CVB website performance: spatial and structural patterns. Tourism Management, </w:t>
      </w:r>
      <w:r w:rsidR="001F2A4E" w:rsidRPr="001F2A4E">
        <w:rPr>
          <w:rFonts w:ascii="Times New Roman" w:hAnsi="Times New Roman" w:cs="Times New Roman"/>
          <w:b/>
          <w:color w:val="auto"/>
          <w:sz w:val="20"/>
          <w:szCs w:val="22"/>
        </w:rPr>
        <w:t>31</w:t>
      </w:r>
      <w:r w:rsidR="00D10470">
        <w:rPr>
          <w:rFonts w:ascii="Times New Roman" w:hAnsi="Times New Roman" w:cs="Times New Roman"/>
          <w:color w:val="auto"/>
          <w:sz w:val="20"/>
          <w:szCs w:val="22"/>
        </w:rPr>
        <w:t>(6), 611-620.</w:t>
      </w:r>
    </w:p>
    <w:p w14:paraId="472BFC92" w14:textId="1B8D196A" w:rsidR="001F2A4E" w:rsidRPr="001F2A4E" w:rsidRDefault="00BC237B" w:rsidP="00BC237B">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=30-</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11</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19</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1F2A4E" w:rsidRPr="001F2A4E">
        <w:rPr>
          <w:rFonts w:ascii="Times New Roman" w:hAnsi="Times New Roman" w:cs="Times New Roman"/>
          <w:color w:val="auto"/>
          <w:sz w:val="20"/>
          <w:szCs w:val="22"/>
        </w:rPr>
        <w:t xml:space="preserve">2009. Bryant, J.P., Clausen, T.P., </w:t>
      </w:r>
      <w:proofErr w:type="spellStart"/>
      <w:r w:rsidR="001F2A4E" w:rsidRPr="001F2A4E">
        <w:rPr>
          <w:rFonts w:ascii="Times New Roman" w:hAnsi="Times New Roman" w:cs="Times New Roman"/>
          <w:color w:val="auto"/>
          <w:sz w:val="20"/>
          <w:szCs w:val="22"/>
        </w:rPr>
        <w:t>Landhäusser</w:t>
      </w:r>
      <w:proofErr w:type="spellEnd"/>
      <w:r w:rsidR="001F2A4E" w:rsidRPr="001F2A4E">
        <w:rPr>
          <w:rFonts w:ascii="Times New Roman" w:hAnsi="Times New Roman" w:cs="Times New Roman"/>
          <w:color w:val="auto"/>
          <w:sz w:val="20"/>
          <w:szCs w:val="22"/>
        </w:rPr>
        <w:t xml:space="preserve">, S.M., Swihart, R.K., </w:t>
      </w:r>
      <w:r w:rsidR="001F2A4E" w:rsidRPr="001F2A4E">
        <w:rPr>
          <w:rFonts w:ascii="Times New Roman" w:hAnsi="Times New Roman" w:cs="Times New Roman"/>
          <w:b/>
          <w:color w:val="auto"/>
          <w:sz w:val="20"/>
          <w:szCs w:val="22"/>
        </w:rPr>
        <w:t>Kirilenko</w:t>
      </w:r>
      <w:r w:rsidR="001F2A4E" w:rsidRPr="001F2A4E">
        <w:rPr>
          <w:rFonts w:ascii="Times New Roman" w:hAnsi="Times New Roman" w:cs="Times New Roman"/>
          <w:color w:val="auto"/>
          <w:sz w:val="20"/>
          <w:szCs w:val="22"/>
        </w:rPr>
        <w:t xml:space="preserve">, A.P., </w:t>
      </w:r>
      <w:proofErr w:type="spellStart"/>
      <w:r w:rsidR="001F2A4E" w:rsidRPr="001F2A4E">
        <w:rPr>
          <w:rFonts w:ascii="Times New Roman" w:hAnsi="Times New Roman" w:cs="Times New Roman"/>
          <w:color w:val="auto"/>
          <w:sz w:val="20"/>
          <w:szCs w:val="22"/>
        </w:rPr>
        <w:t>Carrière</w:t>
      </w:r>
      <w:proofErr w:type="spellEnd"/>
      <w:r w:rsidR="001F2A4E" w:rsidRPr="001F2A4E">
        <w:rPr>
          <w:rFonts w:ascii="Times New Roman" w:hAnsi="Times New Roman" w:cs="Times New Roman"/>
          <w:color w:val="auto"/>
          <w:sz w:val="20"/>
          <w:szCs w:val="22"/>
        </w:rPr>
        <w:t xml:space="preserve">, S., Stevens, M.T., Cleland, D.T., </w:t>
      </w:r>
      <w:proofErr w:type="spellStart"/>
      <w:r w:rsidR="001F2A4E" w:rsidRPr="001F2A4E">
        <w:rPr>
          <w:rFonts w:ascii="Times New Roman" w:hAnsi="Times New Roman" w:cs="Times New Roman"/>
          <w:color w:val="auto"/>
          <w:sz w:val="20"/>
          <w:szCs w:val="22"/>
        </w:rPr>
        <w:t>Jakubas</w:t>
      </w:r>
      <w:proofErr w:type="spellEnd"/>
      <w:r w:rsidR="001F2A4E" w:rsidRPr="001F2A4E">
        <w:rPr>
          <w:rFonts w:ascii="Times New Roman" w:hAnsi="Times New Roman" w:cs="Times New Roman"/>
          <w:color w:val="auto"/>
          <w:sz w:val="20"/>
          <w:szCs w:val="22"/>
        </w:rPr>
        <w:t xml:space="preserve">, W.J., Williams, J.H., Veitch, A.M., Popko, R.A., Hawkins, C.D.B.,  Carlson, M.R., Weber, R.J., Packee, E.C., Malone, T.T., </w:t>
      </w:r>
      <w:proofErr w:type="spellStart"/>
      <w:r w:rsidR="001F2A4E" w:rsidRPr="001F2A4E">
        <w:rPr>
          <w:rFonts w:ascii="Times New Roman" w:hAnsi="Times New Roman" w:cs="Times New Roman"/>
          <w:color w:val="auto"/>
          <w:sz w:val="20"/>
          <w:szCs w:val="22"/>
        </w:rPr>
        <w:t>Lehmkhul</w:t>
      </w:r>
      <w:proofErr w:type="spellEnd"/>
      <w:r w:rsidR="001F2A4E" w:rsidRPr="001F2A4E">
        <w:rPr>
          <w:rFonts w:ascii="Times New Roman" w:hAnsi="Times New Roman" w:cs="Times New Roman"/>
          <w:color w:val="auto"/>
          <w:sz w:val="20"/>
          <w:szCs w:val="22"/>
        </w:rPr>
        <w:t xml:space="preserve">, K.L., Cebrian, M., Paragi, T.F., Niemi, F.M.,  Picone, P.M., Brown, S.C., Moore, J.E., Glowacky, E., Kangas, A.  Fire Drives Transcontinental Variation in Tree Birch Defense against Browsing by Snowshoe Hares. American Naturalist </w:t>
      </w:r>
      <w:r w:rsidR="001F2A4E" w:rsidRPr="001F2A4E">
        <w:rPr>
          <w:rFonts w:ascii="Times New Roman" w:hAnsi="Times New Roman" w:cs="Times New Roman"/>
          <w:b/>
          <w:color w:val="auto"/>
          <w:sz w:val="20"/>
          <w:szCs w:val="22"/>
        </w:rPr>
        <w:t>174</w:t>
      </w:r>
      <w:r w:rsidR="00D10470">
        <w:rPr>
          <w:rFonts w:ascii="Times New Roman" w:hAnsi="Times New Roman" w:cs="Times New Roman"/>
          <w:color w:val="auto"/>
          <w:sz w:val="20"/>
          <w:szCs w:val="22"/>
        </w:rPr>
        <w:t>(1), 13-23.</w:t>
      </w:r>
    </w:p>
    <w:p w14:paraId="7D85412E" w14:textId="2A3A1BE8" w:rsidR="001F2A4E" w:rsidRPr="001F2A4E" w:rsidRDefault="00BC237B" w:rsidP="00BC237B">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=30-</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12</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18</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1F2A4E" w:rsidRPr="001F2A4E">
        <w:rPr>
          <w:rFonts w:ascii="Times New Roman" w:hAnsi="Times New Roman" w:cs="Times New Roman"/>
          <w:color w:val="auto"/>
          <w:sz w:val="20"/>
          <w:szCs w:val="22"/>
        </w:rPr>
        <w:t xml:space="preserve">2008. Stepchenkova, S., </w:t>
      </w:r>
      <w:r w:rsidR="001F2A4E" w:rsidRPr="001F2A4E">
        <w:rPr>
          <w:rFonts w:ascii="Times New Roman" w:hAnsi="Times New Roman" w:cs="Times New Roman"/>
          <w:b/>
          <w:color w:val="auto"/>
          <w:sz w:val="20"/>
          <w:szCs w:val="22"/>
        </w:rPr>
        <w:t>Kirilenko</w:t>
      </w:r>
      <w:r w:rsidR="001F2A4E" w:rsidRPr="001F2A4E">
        <w:rPr>
          <w:rFonts w:ascii="Times New Roman" w:hAnsi="Times New Roman" w:cs="Times New Roman"/>
          <w:color w:val="auto"/>
          <w:sz w:val="20"/>
          <w:szCs w:val="22"/>
        </w:rPr>
        <w:t xml:space="preserve">, A., Morrison, A. Facilitating content analysis in tourism research. Journal of Travel Research, </w:t>
      </w:r>
      <w:r w:rsidR="001F2A4E" w:rsidRPr="001F2A4E">
        <w:rPr>
          <w:rFonts w:ascii="Times New Roman" w:hAnsi="Times New Roman" w:cs="Times New Roman"/>
          <w:b/>
          <w:color w:val="auto"/>
          <w:sz w:val="20"/>
          <w:szCs w:val="22"/>
        </w:rPr>
        <w:t>47</w:t>
      </w:r>
      <w:r w:rsidR="00D10470">
        <w:rPr>
          <w:rFonts w:ascii="Times New Roman" w:hAnsi="Times New Roman" w:cs="Times New Roman"/>
          <w:color w:val="auto"/>
          <w:sz w:val="20"/>
          <w:szCs w:val="22"/>
        </w:rPr>
        <w:t>(4), 454-446</w:t>
      </w:r>
      <w:r w:rsidR="00970409">
        <w:rPr>
          <w:rFonts w:ascii="Times New Roman" w:hAnsi="Times New Roman" w:cs="Times New Roman"/>
          <w:color w:val="auto"/>
          <w:sz w:val="20"/>
          <w:szCs w:val="22"/>
        </w:rPr>
        <w:t>.</w:t>
      </w:r>
    </w:p>
    <w:p w14:paraId="7C22813C" w14:textId="4BBA2151" w:rsidR="001F2A4E" w:rsidRPr="001F2A4E" w:rsidRDefault="00BC237B" w:rsidP="00BC237B">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=30-</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13</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17</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1F2A4E" w:rsidRPr="001F2A4E">
        <w:rPr>
          <w:rFonts w:ascii="Times New Roman" w:hAnsi="Times New Roman" w:cs="Times New Roman"/>
          <w:color w:val="auto"/>
          <w:sz w:val="20"/>
          <w:szCs w:val="22"/>
        </w:rPr>
        <w:t xml:space="preserve">2008. Dronin, N., </w:t>
      </w:r>
      <w:r w:rsidR="001F2A4E" w:rsidRPr="001F2A4E">
        <w:rPr>
          <w:rFonts w:ascii="Times New Roman" w:hAnsi="Times New Roman" w:cs="Times New Roman"/>
          <w:b/>
          <w:color w:val="auto"/>
          <w:sz w:val="20"/>
          <w:szCs w:val="22"/>
        </w:rPr>
        <w:t>Kirilenko</w:t>
      </w:r>
      <w:r w:rsidR="001F2A4E" w:rsidRPr="001F2A4E">
        <w:rPr>
          <w:rFonts w:ascii="Times New Roman" w:hAnsi="Times New Roman" w:cs="Times New Roman"/>
          <w:color w:val="auto"/>
          <w:sz w:val="20"/>
          <w:szCs w:val="22"/>
        </w:rPr>
        <w:t xml:space="preserve">, A. Climate change and food stress in Russia: what if the market transforms as it did during the past century? Climatic Change, </w:t>
      </w:r>
      <w:r w:rsidR="001F2A4E" w:rsidRPr="001F2A4E">
        <w:rPr>
          <w:rFonts w:ascii="Times New Roman" w:hAnsi="Times New Roman" w:cs="Times New Roman"/>
          <w:b/>
          <w:color w:val="auto"/>
          <w:sz w:val="20"/>
          <w:szCs w:val="22"/>
        </w:rPr>
        <w:t>86</w:t>
      </w:r>
      <w:r w:rsidR="00D10470">
        <w:rPr>
          <w:rFonts w:ascii="Times New Roman" w:hAnsi="Times New Roman" w:cs="Times New Roman"/>
          <w:color w:val="auto"/>
          <w:sz w:val="20"/>
          <w:szCs w:val="22"/>
        </w:rPr>
        <w:t>(1-2): 123-150</w:t>
      </w:r>
      <w:r w:rsidR="00970409">
        <w:rPr>
          <w:rFonts w:ascii="Times New Roman" w:hAnsi="Times New Roman" w:cs="Times New Roman"/>
          <w:color w:val="auto"/>
          <w:sz w:val="20"/>
          <w:szCs w:val="22"/>
        </w:rPr>
        <w:t>.</w:t>
      </w:r>
    </w:p>
    <w:p w14:paraId="52C4E0FE" w14:textId="5FA0228F" w:rsidR="001F2A4E" w:rsidRPr="001F2A4E" w:rsidRDefault="00BC237B" w:rsidP="00BC237B">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=30-</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14</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16</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1F2A4E" w:rsidRPr="001F2A4E">
        <w:rPr>
          <w:rFonts w:ascii="Times New Roman" w:hAnsi="Times New Roman" w:cs="Times New Roman"/>
          <w:color w:val="auto"/>
          <w:sz w:val="20"/>
          <w:szCs w:val="22"/>
        </w:rPr>
        <w:t xml:space="preserve">2007. </w:t>
      </w:r>
      <w:r w:rsidR="001F2A4E" w:rsidRPr="001F2A4E">
        <w:rPr>
          <w:rFonts w:ascii="Times New Roman" w:hAnsi="Times New Roman" w:cs="Times New Roman"/>
          <w:b/>
          <w:color w:val="auto"/>
          <w:sz w:val="20"/>
          <w:szCs w:val="22"/>
        </w:rPr>
        <w:t>Kirilenko</w:t>
      </w:r>
      <w:r w:rsidR="001F2A4E" w:rsidRPr="001F2A4E">
        <w:rPr>
          <w:rFonts w:ascii="Times New Roman" w:hAnsi="Times New Roman" w:cs="Times New Roman"/>
          <w:color w:val="auto"/>
          <w:sz w:val="20"/>
          <w:szCs w:val="22"/>
        </w:rPr>
        <w:t>, A., Sedjo, R. Climate Change Impacts on Forestry. PNAS,</w:t>
      </w:r>
      <w:r w:rsidR="001F2A4E" w:rsidRPr="001F2A4E">
        <w:rPr>
          <w:sz w:val="20"/>
          <w:szCs w:val="22"/>
        </w:rPr>
        <w:t xml:space="preserve"> </w:t>
      </w:r>
      <w:r w:rsidR="001F2A4E" w:rsidRPr="001F2A4E">
        <w:rPr>
          <w:rFonts w:ascii="Times New Roman" w:hAnsi="Times New Roman" w:cs="Times New Roman"/>
          <w:b/>
          <w:color w:val="auto"/>
          <w:sz w:val="20"/>
          <w:szCs w:val="22"/>
        </w:rPr>
        <w:t>104</w:t>
      </w:r>
      <w:r w:rsidR="00D10470">
        <w:rPr>
          <w:rFonts w:ascii="Times New Roman" w:hAnsi="Times New Roman" w:cs="Times New Roman"/>
          <w:color w:val="auto"/>
          <w:sz w:val="20"/>
          <w:szCs w:val="22"/>
        </w:rPr>
        <w:t>, 19697-19702</w:t>
      </w:r>
      <w:r w:rsidR="00970409">
        <w:rPr>
          <w:rFonts w:ascii="Times New Roman" w:hAnsi="Times New Roman" w:cs="Times New Roman"/>
          <w:color w:val="auto"/>
          <w:sz w:val="20"/>
          <w:szCs w:val="22"/>
        </w:rPr>
        <w:t>.</w:t>
      </w:r>
    </w:p>
    <w:p w14:paraId="65F85666" w14:textId="114F7CAE" w:rsidR="001F2A4E" w:rsidRPr="001F2A4E" w:rsidRDefault="00BC237B" w:rsidP="00BC237B">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=30-</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15</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15</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1F2A4E" w:rsidRPr="001F2A4E">
        <w:rPr>
          <w:rFonts w:ascii="Times New Roman" w:hAnsi="Times New Roman" w:cs="Times New Roman"/>
          <w:color w:val="auto"/>
          <w:sz w:val="20"/>
          <w:szCs w:val="22"/>
        </w:rPr>
        <w:t xml:space="preserve">2007. Alcamo, J., Dronin, N., </w:t>
      </w:r>
      <w:proofErr w:type="spellStart"/>
      <w:r w:rsidR="001F2A4E" w:rsidRPr="001F2A4E">
        <w:rPr>
          <w:rFonts w:ascii="Times New Roman" w:hAnsi="Times New Roman" w:cs="Times New Roman"/>
          <w:color w:val="auto"/>
          <w:sz w:val="20"/>
          <w:szCs w:val="22"/>
        </w:rPr>
        <w:t>Endejan</w:t>
      </w:r>
      <w:proofErr w:type="spellEnd"/>
      <w:r w:rsidR="001F2A4E" w:rsidRPr="001F2A4E">
        <w:rPr>
          <w:rFonts w:ascii="Times New Roman" w:hAnsi="Times New Roman" w:cs="Times New Roman"/>
          <w:color w:val="auto"/>
          <w:sz w:val="20"/>
          <w:szCs w:val="22"/>
        </w:rPr>
        <w:t xml:space="preserve">, M., Golubev, G., </w:t>
      </w:r>
      <w:r w:rsidR="001F2A4E" w:rsidRPr="001F2A4E">
        <w:rPr>
          <w:rFonts w:ascii="Times New Roman" w:hAnsi="Times New Roman" w:cs="Times New Roman"/>
          <w:b/>
          <w:color w:val="auto"/>
          <w:sz w:val="20"/>
          <w:szCs w:val="22"/>
        </w:rPr>
        <w:t>Kirilenko</w:t>
      </w:r>
      <w:r w:rsidR="001F2A4E" w:rsidRPr="001F2A4E">
        <w:rPr>
          <w:rFonts w:ascii="Times New Roman" w:hAnsi="Times New Roman" w:cs="Times New Roman"/>
          <w:color w:val="auto"/>
          <w:sz w:val="20"/>
          <w:szCs w:val="22"/>
        </w:rPr>
        <w:t xml:space="preserve">, A. A New Assessment of Climate Change Impacts on Food Production Shortfalls and Water Availability in Russia. Global Environmental Change, </w:t>
      </w:r>
      <w:r w:rsidR="001F2A4E" w:rsidRPr="001F2A4E">
        <w:rPr>
          <w:rFonts w:ascii="Times New Roman" w:hAnsi="Times New Roman" w:cs="Times New Roman"/>
          <w:b/>
          <w:color w:val="auto"/>
          <w:sz w:val="20"/>
          <w:szCs w:val="22"/>
        </w:rPr>
        <w:t>17</w:t>
      </w:r>
      <w:r w:rsidR="00D10470">
        <w:rPr>
          <w:rFonts w:ascii="Times New Roman" w:hAnsi="Times New Roman" w:cs="Times New Roman"/>
          <w:color w:val="auto"/>
          <w:sz w:val="20"/>
          <w:szCs w:val="22"/>
        </w:rPr>
        <w:t>(3), 429-444</w:t>
      </w:r>
      <w:r w:rsidR="00970409">
        <w:rPr>
          <w:rFonts w:ascii="Times New Roman" w:hAnsi="Times New Roman" w:cs="Times New Roman"/>
          <w:color w:val="auto"/>
          <w:sz w:val="20"/>
          <w:szCs w:val="22"/>
        </w:rPr>
        <w:t>.</w:t>
      </w:r>
    </w:p>
    <w:p w14:paraId="03177700" w14:textId="5D962AD4" w:rsidR="001F2A4E" w:rsidRPr="001F2A4E" w:rsidRDefault="00BC237B" w:rsidP="00BC237B">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=30-</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16</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14</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1F2A4E" w:rsidRPr="001F2A4E">
        <w:rPr>
          <w:rFonts w:ascii="Times New Roman" w:hAnsi="Times New Roman" w:cs="Times New Roman"/>
          <w:color w:val="auto"/>
          <w:sz w:val="20"/>
          <w:szCs w:val="22"/>
        </w:rPr>
        <w:t xml:space="preserve">2007. </w:t>
      </w:r>
      <w:r w:rsidR="001F2A4E" w:rsidRPr="001F2A4E">
        <w:rPr>
          <w:rFonts w:ascii="Times New Roman" w:hAnsi="Times New Roman" w:cs="Times New Roman"/>
          <w:b/>
          <w:color w:val="auto"/>
          <w:sz w:val="20"/>
          <w:szCs w:val="22"/>
        </w:rPr>
        <w:t>Kirilenko</w:t>
      </w:r>
      <w:r w:rsidR="001F2A4E" w:rsidRPr="001F2A4E">
        <w:rPr>
          <w:rFonts w:ascii="Times New Roman" w:hAnsi="Times New Roman" w:cs="Times New Roman"/>
          <w:color w:val="auto"/>
          <w:sz w:val="20"/>
          <w:szCs w:val="22"/>
        </w:rPr>
        <w:t xml:space="preserve">, A, </w:t>
      </w:r>
      <w:proofErr w:type="spellStart"/>
      <w:r w:rsidR="001F2A4E" w:rsidRPr="001F2A4E">
        <w:rPr>
          <w:rFonts w:ascii="Times New Roman" w:hAnsi="Times New Roman" w:cs="Times New Roman"/>
          <w:color w:val="auto"/>
          <w:sz w:val="20"/>
          <w:szCs w:val="22"/>
        </w:rPr>
        <w:t>Chivoiu</w:t>
      </w:r>
      <w:proofErr w:type="spellEnd"/>
      <w:r w:rsidR="001F2A4E" w:rsidRPr="001F2A4E">
        <w:rPr>
          <w:rFonts w:ascii="Times New Roman" w:hAnsi="Times New Roman" w:cs="Times New Roman"/>
          <w:color w:val="auto"/>
          <w:sz w:val="20"/>
          <w:szCs w:val="22"/>
        </w:rPr>
        <w:t xml:space="preserve">, B., Crick, J., Ross-Davis, A., Schaaf, K., Shao, G., Swihart, R., Singhania, V. An Internet-based decision support tool for non-industrial private forest landowners. Environmental Modelling and Software, </w:t>
      </w:r>
      <w:r w:rsidR="001F2A4E" w:rsidRPr="001F2A4E">
        <w:rPr>
          <w:rFonts w:ascii="Times New Roman" w:hAnsi="Times New Roman" w:cs="Times New Roman"/>
          <w:b/>
          <w:color w:val="auto"/>
          <w:sz w:val="20"/>
          <w:szCs w:val="22"/>
        </w:rPr>
        <w:t>22</w:t>
      </w:r>
      <w:r w:rsidR="001F2A4E" w:rsidRPr="001F2A4E">
        <w:rPr>
          <w:rFonts w:ascii="Times New Roman" w:hAnsi="Times New Roman" w:cs="Times New Roman"/>
          <w:color w:val="auto"/>
          <w:sz w:val="20"/>
          <w:szCs w:val="22"/>
        </w:rPr>
        <w:t>, 1498-1508</w:t>
      </w:r>
      <w:bookmarkEnd w:id="8"/>
      <w:r w:rsidR="00970409">
        <w:rPr>
          <w:rFonts w:ascii="Times New Roman" w:hAnsi="Times New Roman" w:cs="Times New Roman"/>
          <w:color w:val="auto"/>
          <w:sz w:val="20"/>
          <w:szCs w:val="22"/>
        </w:rPr>
        <w:t>.</w:t>
      </w:r>
    </w:p>
    <w:p w14:paraId="363CFCB7" w14:textId="062E21E9" w:rsidR="001F2A4E" w:rsidRPr="001F2A4E" w:rsidRDefault="00BC237B" w:rsidP="00BC237B">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=30-</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17</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13</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1F2A4E" w:rsidRPr="001F2A4E">
        <w:rPr>
          <w:rFonts w:ascii="Times New Roman" w:hAnsi="Times New Roman" w:cs="Times New Roman"/>
          <w:color w:val="auto"/>
          <w:sz w:val="20"/>
          <w:szCs w:val="22"/>
        </w:rPr>
        <w:t xml:space="preserve">2004. </w:t>
      </w:r>
      <w:r w:rsidR="001F2A4E" w:rsidRPr="001F2A4E">
        <w:rPr>
          <w:rFonts w:ascii="Times New Roman" w:hAnsi="Times New Roman" w:cs="Times New Roman"/>
          <w:b/>
          <w:color w:val="auto"/>
          <w:sz w:val="20"/>
          <w:szCs w:val="22"/>
        </w:rPr>
        <w:t>Kirilenko</w:t>
      </w:r>
      <w:r w:rsidR="001F2A4E" w:rsidRPr="001F2A4E">
        <w:rPr>
          <w:rFonts w:ascii="Times New Roman" w:hAnsi="Times New Roman" w:cs="Times New Roman"/>
          <w:color w:val="auto"/>
          <w:sz w:val="20"/>
          <w:szCs w:val="22"/>
        </w:rPr>
        <w:t xml:space="preserve">, A.P., Alcamo, J., Golubev, G.N., </w:t>
      </w:r>
      <w:proofErr w:type="spellStart"/>
      <w:r w:rsidR="001F2A4E" w:rsidRPr="001F2A4E">
        <w:rPr>
          <w:rFonts w:ascii="Times New Roman" w:hAnsi="Times New Roman" w:cs="Times New Roman"/>
          <w:color w:val="auto"/>
          <w:sz w:val="20"/>
          <w:szCs w:val="22"/>
        </w:rPr>
        <w:t>Dronin</w:t>
      </w:r>
      <w:proofErr w:type="spellEnd"/>
      <w:r w:rsidR="001F2A4E" w:rsidRPr="001F2A4E">
        <w:rPr>
          <w:rFonts w:ascii="Times New Roman" w:hAnsi="Times New Roman" w:cs="Times New Roman"/>
          <w:color w:val="auto"/>
          <w:sz w:val="20"/>
          <w:szCs w:val="22"/>
        </w:rPr>
        <w:t xml:space="preserve">, N.M., and </w:t>
      </w:r>
      <w:proofErr w:type="spellStart"/>
      <w:r w:rsidR="001F2A4E" w:rsidRPr="001F2A4E">
        <w:rPr>
          <w:rFonts w:ascii="Times New Roman" w:hAnsi="Times New Roman" w:cs="Times New Roman"/>
          <w:color w:val="auto"/>
          <w:sz w:val="20"/>
          <w:szCs w:val="22"/>
        </w:rPr>
        <w:t>Endejan</w:t>
      </w:r>
      <w:proofErr w:type="spellEnd"/>
      <w:r w:rsidR="001F2A4E" w:rsidRPr="001F2A4E">
        <w:rPr>
          <w:rFonts w:ascii="Times New Roman" w:hAnsi="Times New Roman" w:cs="Times New Roman"/>
          <w:color w:val="auto"/>
          <w:sz w:val="20"/>
          <w:szCs w:val="22"/>
        </w:rPr>
        <w:t xml:space="preserve">, M. Modeling the Impact of Climate Changes on Agriculture in Russia. </w:t>
      </w:r>
      <w:proofErr w:type="spellStart"/>
      <w:r w:rsidR="001F2A4E" w:rsidRPr="001F2A4E">
        <w:rPr>
          <w:rFonts w:ascii="Times New Roman" w:hAnsi="Times New Roman" w:cs="Times New Roman"/>
          <w:color w:val="auto"/>
          <w:sz w:val="20"/>
          <w:szCs w:val="22"/>
        </w:rPr>
        <w:t>Doklady</w:t>
      </w:r>
      <w:proofErr w:type="spellEnd"/>
      <w:r w:rsidR="001F2A4E" w:rsidRPr="001F2A4E">
        <w:rPr>
          <w:rFonts w:ascii="Times New Roman" w:hAnsi="Times New Roman" w:cs="Times New Roman"/>
          <w:color w:val="auto"/>
          <w:sz w:val="20"/>
          <w:szCs w:val="22"/>
        </w:rPr>
        <w:t xml:space="preserve"> </w:t>
      </w:r>
      <w:proofErr w:type="spellStart"/>
      <w:r w:rsidR="001F2A4E" w:rsidRPr="001F2A4E">
        <w:rPr>
          <w:rFonts w:ascii="Times New Roman" w:hAnsi="Times New Roman" w:cs="Times New Roman"/>
          <w:color w:val="auto"/>
          <w:sz w:val="20"/>
          <w:szCs w:val="22"/>
        </w:rPr>
        <w:t>Academii</w:t>
      </w:r>
      <w:proofErr w:type="spellEnd"/>
      <w:r w:rsidR="001F2A4E" w:rsidRPr="001F2A4E">
        <w:rPr>
          <w:rFonts w:ascii="Times New Roman" w:hAnsi="Times New Roman" w:cs="Times New Roman"/>
          <w:color w:val="auto"/>
          <w:sz w:val="20"/>
          <w:szCs w:val="22"/>
        </w:rPr>
        <w:t xml:space="preserve"> </w:t>
      </w:r>
      <w:proofErr w:type="spellStart"/>
      <w:r w:rsidR="001F2A4E" w:rsidRPr="001F2A4E">
        <w:rPr>
          <w:rFonts w:ascii="Times New Roman" w:hAnsi="Times New Roman" w:cs="Times New Roman"/>
          <w:color w:val="auto"/>
          <w:sz w:val="20"/>
          <w:szCs w:val="22"/>
        </w:rPr>
        <w:t>Nauk</w:t>
      </w:r>
      <w:proofErr w:type="spellEnd"/>
      <w:r w:rsidR="001F2A4E" w:rsidRPr="001F2A4E">
        <w:rPr>
          <w:rFonts w:ascii="Times New Roman" w:hAnsi="Times New Roman" w:cs="Times New Roman"/>
          <w:color w:val="auto"/>
          <w:sz w:val="20"/>
          <w:szCs w:val="22"/>
        </w:rPr>
        <w:t xml:space="preserve"> Geografia (Reports of Russian Academy of Sciences, Geography), </w:t>
      </w:r>
      <w:r w:rsidR="001F2A4E" w:rsidRPr="001F2A4E">
        <w:rPr>
          <w:rFonts w:ascii="Times New Roman" w:hAnsi="Times New Roman" w:cs="Times New Roman"/>
          <w:b/>
          <w:color w:val="auto"/>
          <w:sz w:val="20"/>
          <w:szCs w:val="22"/>
        </w:rPr>
        <w:t>396</w:t>
      </w:r>
      <w:r w:rsidR="00D10470">
        <w:rPr>
          <w:rFonts w:ascii="Times New Roman" w:hAnsi="Times New Roman" w:cs="Times New Roman"/>
          <w:color w:val="auto"/>
          <w:sz w:val="20"/>
          <w:szCs w:val="22"/>
        </w:rPr>
        <w:t>(6), 819-822</w:t>
      </w:r>
      <w:r w:rsidR="00970409">
        <w:rPr>
          <w:rFonts w:ascii="Times New Roman" w:hAnsi="Times New Roman" w:cs="Times New Roman"/>
          <w:color w:val="auto"/>
          <w:sz w:val="20"/>
          <w:szCs w:val="22"/>
        </w:rPr>
        <w:t>.</w:t>
      </w:r>
    </w:p>
    <w:p w14:paraId="5CB7B76C" w14:textId="631CC768" w:rsidR="001F2A4E" w:rsidRPr="001F2A4E" w:rsidRDefault="00BC237B" w:rsidP="00BC237B">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=30-</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18</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12</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1F2A4E" w:rsidRPr="001F2A4E">
        <w:rPr>
          <w:rFonts w:ascii="Times New Roman" w:hAnsi="Times New Roman" w:cs="Times New Roman"/>
          <w:color w:val="auto"/>
          <w:sz w:val="20"/>
          <w:szCs w:val="22"/>
        </w:rPr>
        <w:t xml:space="preserve">2001. </w:t>
      </w:r>
      <w:r w:rsidR="001F2A4E" w:rsidRPr="001F2A4E">
        <w:rPr>
          <w:rFonts w:ascii="Times New Roman" w:hAnsi="Times New Roman" w:cs="Times New Roman"/>
          <w:b/>
          <w:color w:val="auto"/>
          <w:sz w:val="20"/>
          <w:szCs w:val="22"/>
        </w:rPr>
        <w:t>Kirilenko</w:t>
      </w:r>
      <w:r w:rsidR="001F2A4E" w:rsidRPr="001F2A4E">
        <w:rPr>
          <w:rFonts w:ascii="Times New Roman" w:hAnsi="Times New Roman" w:cs="Times New Roman"/>
          <w:color w:val="auto"/>
          <w:sz w:val="20"/>
          <w:szCs w:val="22"/>
        </w:rPr>
        <w:t xml:space="preserve">, A.P. On variability of predicted vegetation migration under changing climate. </w:t>
      </w:r>
      <w:proofErr w:type="spellStart"/>
      <w:r w:rsidR="001F2A4E" w:rsidRPr="001F2A4E">
        <w:rPr>
          <w:rFonts w:ascii="Times New Roman" w:hAnsi="Times New Roman" w:cs="Times New Roman"/>
          <w:color w:val="auto"/>
          <w:sz w:val="20"/>
          <w:szCs w:val="22"/>
        </w:rPr>
        <w:t>Doklady</w:t>
      </w:r>
      <w:proofErr w:type="spellEnd"/>
      <w:r w:rsidR="001F2A4E" w:rsidRPr="001F2A4E">
        <w:rPr>
          <w:rFonts w:ascii="Times New Roman" w:hAnsi="Times New Roman" w:cs="Times New Roman"/>
          <w:color w:val="auto"/>
          <w:sz w:val="20"/>
          <w:szCs w:val="22"/>
        </w:rPr>
        <w:t xml:space="preserve"> </w:t>
      </w:r>
      <w:proofErr w:type="spellStart"/>
      <w:r w:rsidR="001F2A4E" w:rsidRPr="001F2A4E">
        <w:rPr>
          <w:rFonts w:ascii="Times New Roman" w:hAnsi="Times New Roman" w:cs="Times New Roman"/>
          <w:color w:val="auto"/>
          <w:sz w:val="20"/>
          <w:szCs w:val="22"/>
        </w:rPr>
        <w:t>Akademii</w:t>
      </w:r>
      <w:proofErr w:type="spellEnd"/>
      <w:r w:rsidR="001F2A4E" w:rsidRPr="001F2A4E">
        <w:rPr>
          <w:rFonts w:ascii="Times New Roman" w:hAnsi="Times New Roman" w:cs="Times New Roman"/>
          <w:color w:val="auto"/>
          <w:sz w:val="20"/>
          <w:szCs w:val="22"/>
        </w:rPr>
        <w:t xml:space="preserve"> </w:t>
      </w:r>
      <w:proofErr w:type="spellStart"/>
      <w:r w:rsidR="001F2A4E" w:rsidRPr="001F2A4E">
        <w:rPr>
          <w:rFonts w:ascii="Times New Roman" w:hAnsi="Times New Roman" w:cs="Times New Roman"/>
          <w:color w:val="auto"/>
          <w:sz w:val="20"/>
          <w:szCs w:val="22"/>
        </w:rPr>
        <w:t>Nauk</w:t>
      </w:r>
      <w:proofErr w:type="spellEnd"/>
      <w:r w:rsidR="001F2A4E" w:rsidRPr="001F2A4E">
        <w:rPr>
          <w:rFonts w:ascii="Times New Roman" w:hAnsi="Times New Roman" w:cs="Times New Roman"/>
          <w:color w:val="auto"/>
          <w:sz w:val="20"/>
          <w:szCs w:val="22"/>
        </w:rPr>
        <w:t xml:space="preserve"> Rossii. (Reports of Russian Academy of Science), </w:t>
      </w:r>
      <w:r w:rsidR="001F2A4E" w:rsidRPr="001F2A4E">
        <w:rPr>
          <w:rFonts w:ascii="Times New Roman" w:hAnsi="Times New Roman" w:cs="Times New Roman"/>
          <w:b/>
          <w:color w:val="auto"/>
          <w:sz w:val="20"/>
          <w:szCs w:val="22"/>
        </w:rPr>
        <w:t>376</w:t>
      </w:r>
      <w:r w:rsidR="00D10470">
        <w:rPr>
          <w:rFonts w:ascii="Times New Roman" w:hAnsi="Times New Roman" w:cs="Times New Roman"/>
          <w:color w:val="auto"/>
          <w:sz w:val="20"/>
          <w:szCs w:val="22"/>
        </w:rPr>
        <w:t>(1), 130-133</w:t>
      </w:r>
      <w:r w:rsidR="00970409">
        <w:rPr>
          <w:rFonts w:ascii="Times New Roman" w:hAnsi="Times New Roman" w:cs="Times New Roman"/>
          <w:color w:val="auto"/>
          <w:sz w:val="20"/>
          <w:szCs w:val="22"/>
        </w:rPr>
        <w:t>.</w:t>
      </w:r>
    </w:p>
    <w:p w14:paraId="0F048AE5" w14:textId="0057B931" w:rsidR="001F2A4E" w:rsidRPr="001F2A4E" w:rsidRDefault="00BC237B" w:rsidP="00BC237B">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=30-</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19</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11</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1F2A4E" w:rsidRPr="001F2A4E">
        <w:rPr>
          <w:rFonts w:ascii="Times New Roman" w:hAnsi="Times New Roman" w:cs="Times New Roman"/>
          <w:color w:val="auto"/>
          <w:sz w:val="20"/>
          <w:szCs w:val="22"/>
        </w:rPr>
        <w:t xml:space="preserve">2000. </w:t>
      </w:r>
      <w:r w:rsidR="001F2A4E" w:rsidRPr="001F2A4E">
        <w:rPr>
          <w:rFonts w:ascii="Times New Roman" w:hAnsi="Times New Roman" w:cs="Times New Roman"/>
          <w:b/>
          <w:color w:val="auto"/>
          <w:sz w:val="20"/>
          <w:szCs w:val="22"/>
        </w:rPr>
        <w:t>Kirilenko</w:t>
      </w:r>
      <w:r w:rsidR="001F2A4E" w:rsidRPr="001F2A4E">
        <w:rPr>
          <w:rFonts w:ascii="Times New Roman" w:hAnsi="Times New Roman" w:cs="Times New Roman"/>
          <w:color w:val="auto"/>
          <w:sz w:val="20"/>
          <w:szCs w:val="22"/>
        </w:rPr>
        <w:t xml:space="preserve">, A.P., Belotelov, N.V., Bogatyrev, B.G. Global model of vegetation migration: incorporation of climatic variability. Ecological modelling. </w:t>
      </w:r>
      <w:r w:rsidR="001F2A4E" w:rsidRPr="001F2A4E">
        <w:rPr>
          <w:rFonts w:ascii="Times New Roman" w:hAnsi="Times New Roman" w:cs="Times New Roman"/>
          <w:b/>
          <w:color w:val="auto"/>
          <w:sz w:val="20"/>
          <w:szCs w:val="22"/>
        </w:rPr>
        <w:t>132</w:t>
      </w:r>
      <w:r w:rsidR="00D10470">
        <w:rPr>
          <w:rFonts w:ascii="Times New Roman" w:hAnsi="Times New Roman" w:cs="Times New Roman"/>
          <w:color w:val="auto"/>
          <w:sz w:val="20"/>
          <w:szCs w:val="22"/>
        </w:rPr>
        <w:t>(1-2), 125-134</w:t>
      </w:r>
      <w:r w:rsidR="00970409">
        <w:rPr>
          <w:rFonts w:ascii="Times New Roman" w:hAnsi="Times New Roman" w:cs="Times New Roman"/>
          <w:color w:val="auto"/>
          <w:sz w:val="20"/>
          <w:szCs w:val="22"/>
        </w:rPr>
        <w:t>.</w:t>
      </w:r>
    </w:p>
    <w:p w14:paraId="3C5132CE" w14:textId="3271E2A6" w:rsidR="001F2A4E" w:rsidRPr="001F2A4E" w:rsidRDefault="00BC237B" w:rsidP="00BC237B">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=30-</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20</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10</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1F2A4E" w:rsidRPr="001F2A4E">
        <w:rPr>
          <w:rFonts w:ascii="Times New Roman" w:hAnsi="Times New Roman" w:cs="Times New Roman"/>
          <w:color w:val="auto"/>
          <w:sz w:val="20"/>
          <w:szCs w:val="22"/>
        </w:rPr>
        <w:t xml:space="preserve">1998. Lighthart, B., </w:t>
      </w:r>
      <w:r w:rsidR="001F2A4E" w:rsidRPr="001F2A4E">
        <w:rPr>
          <w:rFonts w:ascii="Times New Roman" w:hAnsi="Times New Roman" w:cs="Times New Roman"/>
          <w:b/>
          <w:color w:val="auto"/>
          <w:sz w:val="20"/>
          <w:szCs w:val="22"/>
        </w:rPr>
        <w:t>Kirilenko</w:t>
      </w:r>
      <w:r w:rsidR="001F2A4E" w:rsidRPr="001F2A4E">
        <w:rPr>
          <w:rFonts w:ascii="Times New Roman" w:hAnsi="Times New Roman" w:cs="Times New Roman"/>
          <w:color w:val="auto"/>
          <w:sz w:val="20"/>
          <w:szCs w:val="22"/>
        </w:rPr>
        <w:t xml:space="preserve">, A.P. Simulation of summer-time diurnal bacterial dynamics in the atmospheric surface layer. Atmospheric Environment, </w:t>
      </w:r>
      <w:r w:rsidR="001F2A4E" w:rsidRPr="001F2A4E">
        <w:rPr>
          <w:rFonts w:ascii="Times New Roman" w:hAnsi="Times New Roman" w:cs="Times New Roman"/>
          <w:b/>
          <w:color w:val="auto"/>
          <w:sz w:val="20"/>
          <w:szCs w:val="22"/>
        </w:rPr>
        <w:t>32</w:t>
      </w:r>
      <w:r w:rsidR="00D10470">
        <w:rPr>
          <w:rFonts w:ascii="Times New Roman" w:hAnsi="Times New Roman" w:cs="Times New Roman"/>
          <w:color w:val="auto"/>
          <w:sz w:val="20"/>
          <w:szCs w:val="22"/>
        </w:rPr>
        <w:t>(14/15), 2491-2496</w:t>
      </w:r>
      <w:r w:rsidR="00970409">
        <w:rPr>
          <w:rFonts w:ascii="Times New Roman" w:hAnsi="Times New Roman" w:cs="Times New Roman"/>
          <w:color w:val="auto"/>
          <w:sz w:val="20"/>
          <w:szCs w:val="22"/>
        </w:rPr>
        <w:t>.</w:t>
      </w:r>
    </w:p>
    <w:p w14:paraId="1216EAD8" w14:textId="5EC28B79" w:rsidR="001F2A4E" w:rsidRPr="001F2A4E" w:rsidRDefault="00BC237B" w:rsidP="00BC237B">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=30-</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21</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9</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1F2A4E" w:rsidRPr="001F2A4E">
        <w:rPr>
          <w:rFonts w:ascii="Times New Roman" w:hAnsi="Times New Roman" w:cs="Times New Roman"/>
          <w:color w:val="auto"/>
          <w:sz w:val="20"/>
          <w:szCs w:val="22"/>
        </w:rPr>
        <w:t xml:space="preserve">1998. </w:t>
      </w:r>
      <w:r w:rsidR="001F2A4E" w:rsidRPr="001F2A4E">
        <w:rPr>
          <w:rFonts w:ascii="Times New Roman" w:hAnsi="Times New Roman" w:cs="Times New Roman"/>
          <w:b/>
          <w:color w:val="auto"/>
          <w:sz w:val="20"/>
          <w:szCs w:val="22"/>
        </w:rPr>
        <w:t>Kirilenko</w:t>
      </w:r>
      <w:r w:rsidR="001F2A4E" w:rsidRPr="001F2A4E">
        <w:rPr>
          <w:rFonts w:ascii="Times New Roman" w:hAnsi="Times New Roman" w:cs="Times New Roman"/>
          <w:color w:val="auto"/>
          <w:sz w:val="20"/>
          <w:szCs w:val="22"/>
        </w:rPr>
        <w:t xml:space="preserve">, A.P., Solomon, A.M. Modelling dynamic vegetation response to rapid climate change using bioclimatic classification. Climatic Change, </w:t>
      </w:r>
      <w:r w:rsidR="001F2A4E" w:rsidRPr="001F2A4E">
        <w:rPr>
          <w:rFonts w:ascii="Times New Roman" w:hAnsi="Times New Roman" w:cs="Times New Roman"/>
          <w:b/>
          <w:color w:val="auto"/>
          <w:sz w:val="20"/>
          <w:szCs w:val="22"/>
        </w:rPr>
        <w:t>38</w:t>
      </w:r>
      <w:r w:rsidR="00D10470">
        <w:rPr>
          <w:rFonts w:ascii="Times New Roman" w:hAnsi="Times New Roman" w:cs="Times New Roman"/>
          <w:color w:val="auto"/>
          <w:sz w:val="20"/>
          <w:szCs w:val="22"/>
        </w:rPr>
        <w:t>(1), 15-49</w:t>
      </w:r>
      <w:r w:rsidR="00970409">
        <w:rPr>
          <w:rFonts w:ascii="Times New Roman" w:hAnsi="Times New Roman" w:cs="Times New Roman"/>
          <w:color w:val="auto"/>
          <w:sz w:val="20"/>
          <w:szCs w:val="22"/>
        </w:rPr>
        <w:t>.</w:t>
      </w:r>
    </w:p>
    <w:p w14:paraId="143C2A6D" w14:textId="7A13FD95" w:rsidR="001F2A4E" w:rsidRPr="001F2A4E" w:rsidRDefault="00BC237B" w:rsidP="00BC237B">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=30-</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22</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8</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1F2A4E" w:rsidRPr="001F2A4E">
        <w:rPr>
          <w:rFonts w:ascii="Times New Roman" w:hAnsi="Times New Roman" w:cs="Times New Roman"/>
          <w:color w:val="auto"/>
          <w:sz w:val="20"/>
          <w:szCs w:val="22"/>
        </w:rPr>
        <w:t xml:space="preserve">1997. Solomon, A.M., </w:t>
      </w:r>
      <w:r w:rsidR="001F2A4E" w:rsidRPr="001F2A4E">
        <w:rPr>
          <w:rFonts w:ascii="Times New Roman" w:hAnsi="Times New Roman" w:cs="Times New Roman"/>
          <w:b/>
          <w:color w:val="auto"/>
          <w:sz w:val="20"/>
          <w:szCs w:val="22"/>
        </w:rPr>
        <w:t>Kirilenko</w:t>
      </w:r>
      <w:r w:rsidR="001F2A4E" w:rsidRPr="001F2A4E">
        <w:rPr>
          <w:rFonts w:ascii="Times New Roman" w:hAnsi="Times New Roman" w:cs="Times New Roman"/>
          <w:color w:val="auto"/>
          <w:sz w:val="20"/>
          <w:szCs w:val="22"/>
        </w:rPr>
        <w:t xml:space="preserve">, A.P. Climate change and terrestrial biomass: What if trees do not migrate? Global Ecology and Biogeography Letters, </w:t>
      </w:r>
      <w:r w:rsidR="001F2A4E" w:rsidRPr="001F2A4E">
        <w:rPr>
          <w:rFonts w:ascii="Times New Roman" w:hAnsi="Times New Roman" w:cs="Times New Roman"/>
          <w:b/>
          <w:color w:val="auto"/>
          <w:sz w:val="20"/>
          <w:szCs w:val="22"/>
        </w:rPr>
        <w:t>6</w:t>
      </w:r>
      <w:r w:rsidR="00D10470">
        <w:rPr>
          <w:rFonts w:ascii="Times New Roman" w:hAnsi="Times New Roman" w:cs="Times New Roman"/>
          <w:color w:val="auto"/>
          <w:sz w:val="20"/>
          <w:szCs w:val="22"/>
        </w:rPr>
        <w:t>, 139-148</w:t>
      </w:r>
      <w:r w:rsidR="00970409">
        <w:rPr>
          <w:rFonts w:ascii="Times New Roman" w:hAnsi="Times New Roman" w:cs="Times New Roman"/>
          <w:color w:val="auto"/>
          <w:sz w:val="20"/>
          <w:szCs w:val="22"/>
        </w:rPr>
        <w:t>.</w:t>
      </w:r>
    </w:p>
    <w:p w14:paraId="633455C9" w14:textId="661CA853" w:rsidR="001F2A4E" w:rsidRPr="001F2A4E" w:rsidRDefault="00BC237B" w:rsidP="00BC237B">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=30-</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23</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7</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1F2A4E" w:rsidRPr="001F2A4E">
        <w:rPr>
          <w:rFonts w:ascii="Times New Roman" w:hAnsi="Times New Roman" w:cs="Times New Roman"/>
          <w:color w:val="auto"/>
          <w:sz w:val="20"/>
          <w:szCs w:val="22"/>
        </w:rPr>
        <w:t xml:space="preserve">1997. </w:t>
      </w:r>
      <w:proofErr w:type="spellStart"/>
      <w:r w:rsidR="001F2A4E" w:rsidRPr="001F2A4E">
        <w:rPr>
          <w:rFonts w:ascii="Times New Roman" w:hAnsi="Times New Roman" w:cs="Times New Roman"/>
          <w:color w:val="auto"/>
          <w:sz w:val="20"/>
          <w:szCs w:val="22"/>
        </w:rPr>
        <w:t>Krankina</w:t>
      </w:r>
      <w:proofErr w:type="spellEnd"/>
      <w:r w:rsidR="001F2A4E" w:rsidRPr="001F2A4E">
        <w:rPr>
          <w:rFonts w:ascii="Times New Roman" w:hAnsi="Times New Roman" w:cs="Times New Roman"/>
          <w:color w:val="auto"/>
          <w:sz w:val="20"/>
          <w:szCs w:val="22"/>
        </w:rPr>
        <w:t xml:space="preserve">, O.N., Dixon, R.K., </w:t>
      </w:r>
      <w:r w:rsidR="001F2A4E" w:rsidRPr="001F2A4E">
        <w:rPr>
          <w:rFonts w:ascii="Times New Roman" w:hAnsi="Times New Roman" w:cs="Times New Roman"/>
          <w:b/>
          <w:color w:val="auto"/>
          <w:sz w:val="20"/>
          <w:szCs w:val="22"/>
        </w:rPr>
        <w:t>Kirilenko</w:t>
      </w:r>
      <w:r w:rsidR="001F2A4E" w:rsidRPr="001F2A4E">
        <w:rPr>
          <w:rFonts w:ascii="Times New Roman" w:hAnsi="Times New Roman" w:cs="Times New Roman"/>
          <w:color w:val="auto"/>
          <w:sz w:val="20"/>
          <w:szCs w:val="22"/>
        </w:rPr>
        <w:t xml:space="preserve">, A.P., Kobak, K.I. Global climate change adaptation: examples from Russian boreal forests. Climatic change, </w:t>
      </w:r>
      <w:r w:rsidR="001F2A4E" w:rsidRPr="001F2A4E">
        <w:rPr>
          <w:rFonts w:ascii="Times New Roman" w:hAnsi="Times New Roman" w:cs="Times New Roman"/>
          <w:b/>
          <w:color w:val="auto"/>
          <w:sz w:val="20"/>
          <w:szCs w:val="22"/>
        </w:rPr>
        <w:t>36</w:t>
      </w:r>
      <w:r w:rsidR="00D10470">
        <w:rPr>
          <w:rFonts w:ascii="Times New Roman" w:hAnsi="Times New Roman" w:cs="Times New Roman"/>
          <w:color w:val="auto"/>
          <w:sz w:val="20"/>
          <w:szCs w:val="22"/>
        </w:rPr>
        <w:t>, 197-215</w:t>
      </w:r>
      <w:r w:rsidR="00970409">
        <w:rPr>
          <w:rFonts w:ascii="Times New Roman" w:hAnsi="Times New Roman" w:cs="Times New Roman"/>
          <w:color w:val="auto"/>
          <w:sz w:val="20"/>
          <w:szCs w:val="22"/>
        </w:rPr>
        <w:t>.</w:t>
      </w:r>
    </w:p>
    <w:p w14:paraId="69CBF714" w14:textId="484043E5" w:rsidR="001F2A4E" w:rsidRPr="001F2A4E" w:rsidRDefault="00BC237B" w:rsidP="00BC237B">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=30-</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24</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6</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1F2A4E" w:rsidRPr="001F2A4E">
        <w:rPr>
          <w:rFonts w:ascii="Times New Roman" w:hAnsi="Times New Roman" w:cs="Times New Roman"/>
          <w:color w:val="auto"/>
          <w:sz w:val="20"/>
          <w:szCs w:val="22"/>
        </w:rPr>
        <w:t xml:space="preserve">1996. Belotelov, N.V., Bogatyrev, B.G., </w:t>
      </w:r>
      <w:r w:rsidR="001F2A4E" w:rsidRPr="001F2A4E">
        <w:rPr>
          <w:rFonts w:ascii="Times New Roman" w:hAnsi="Times New Roman" w:cs="Times New Roman"/>
          <w:b/>
          <w:color w:val="auto"/>
          <w:sz w:val="20"/>
          <w:szCs w:val="22"/>
        </w:rPr>
        <w:t>Kirilenko</w:t>
      </w:r>
      <w:r w:rsidR="001F2A4E" w:rsidRPr="001F2A4E">
        <w:rPr>
          <w:rFonts w:ascii="Times New Roman" w:hAnsi="Times New Roman" w:cs="Times New Roman"/>
          <w:color w:val="auto"/>
          <w:sz w:val="20"/>
          <w:szCs w:val="22"/>
        </w:rPr>
        <w:t xml:space="preserve">, A.P., </w:t>
      </w:r>
      <w:proofErr w:type="spellStart"/>
      <w:r w:rsidR="001F2A4E" w:rsidRPr="001F2A4E">
        <w:rPr>
          <w:rFonts w:ascii="Times New Roman" w:hAnsi="Times New Roman" w:cs="Times New Roman"/>
          <w:color w:val="auto"/>
          <w:sz w:val="20"/>
          <w:szCs w:val="22"/>
        </w:rPr>
        <w:t>Venevsky</w:t>
      </w:r>
      <w:proofErr w:type="spellEnd"/>
      <w:r w:rsidR="001F2A4E" w:rsidRPr="001F2A4E">
        <w:rPr>
          <w:rFonts w:ascii="Times New Roman" w:hAnsi="Times New Roman" w:cs="Times New Roman"/>
          <w:color w:val="auto"/>
          <w:sz w:val="20"/>
          <w:szCs w:val="22"/>
        </w:rPr>
        <w:t xml:space="preserve">, S.V. Modelling of time-dependent biome shifts under global climate changes. Ecological Modelling, </w:t>
      </w:r>
      <w:r w:rsidR="001F2A4E" w:rsidRPr="001F2A4E">
        <w:rPr>
          <w:rFonts w:ascii="Times New Roman" w:hAnsi="Times New Roman" w:cs="Times New Roman"/>
          <w:b/>
          <w:color w:val="auto"/>
          <w:sz w:val="20"/>
          <w:szCs w:val="22"/>
        </w:rPr>
        <w:t>87</w:t>
      </w:r>
      <w:r w:rsidR="00D10470">
        <w:rPr>
          <w:rFonts w:ascii="Times New Roman" w:hAnsi="Times New Roman" w:cs="Times New Roman"/>
          <w:color w:val="auto"/>
          <w:sz w:val="20"/>
          <w:szCs w:val="22"/>
        </w:rPr>
        <w:t>(3-4), 29-40</w:t>
      </w:r>
      <w:r w:rsidR="00970409">
        <w:rPr>
          <w:rFonts w:ascii="Times New Roman" w:hAnsi="Times New Roman" w:cs="Times New Roman"/>
          <w:color w:val="auto"/>
          <w:sz w:val="20"/>
          <w:szCs w:val="22"/>
        </w:rPr>
        <w:t>.</w:t>
      </w:r>
    </w:p>
    <w:p w14:paraId="50D2AC28" w14:textId="2C83BCCD" w:rsidR="001F2A4E" w:rsidRPr="001F2A4E" w:rsidRDefault="00BC237B" w:rsidP="00BC237B">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=30-</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25</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5</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1F2A4E" w:rsidRPr="001F2A4E">
        <w:rPr>
          <w:rFonts w:ascii="Times New Roman" w:hAnsi="Times New Roman" w:cs="Times New Roman"/>
          <w:color w:val="auto"/>
          <w:sz w:val="20"/>
          <w:szCs w:val="22"/>
        </w:rPr>
        <w:t xml:space="preserve">1996. Belotelov, N.V., Bogatyrev, B.G., </w:t>
      </w:r>
      <w:r w:rsidR="001F2A4E" w:rsidRPr="001F2A4E">
        <w:rPr>
          <w:rFonts w:ascii="Times New Roman" w:hAnsi="Times New Roman" w:cs="Times New Roman"/>
          <w:b/>
          <w:color w:val="auto"/>
          <w:sz w:val="20"/>
          <w:szCs w:val="22"/>
        </w:rPr>
        <w:t>Kirilenko</w:t>
      </w:r>
      <w:r w:rsidR="001F2A4E" w:rsidRPr="001F2A4E">
        <w:rPr>
          <w:rFonts w:ascii="Times New Roman" w:hAnsi="Times New Roman" w:cs="Times New Roman"/>
          <w:color w:val="auto"/>
          <w:sz w:val="20"/>
          <w:szCs w:val="22"/>
        </w:rPr>
        <w:t xml:space="preserve">, A.P. Dynamic bioclimatic approach to modeling vegetation shifts. </w:t>
      </w:r>
      <w:proofErr w:type="spellStart"/>
      <w:r w:rsidR="001F2A4E" w:rsidRPr="001F2A4E">
        <w:rPr>
          <w:rFonts w:ascii="Times New Roman" w:hAnsi="Times New Roman" w:cs="Times New Roman"/>
          <w:color w:val="auto"/>
          <w:sz w:val="20"/>
          <w:szCs w:val="22"/>
        </w:rPr>
        <w:t>Phystech</w:t>
      </w:r>
      <w:proofErr w:type="spellEnd"/>
      <w:r w:rsidR="001F2A4E" w:rsidRPr="001F2A4E">
        <w:rPr>
          <w:rFonts w:ascii="Times New Roman" w:hAnsi="Times New Roman" w:cs="Times New Roman"/>
          <w:color w:val="auto"/>
          <w:sz w:val="20"/>
          <w:szCs w:val="22"/>
        </w:rPr>
        <w:t xml:space="preserve"> Journal, </w:t>
      </w:r>
      <w:r w:rsidR="001F2A4E" w:rsidRPr="001F2A4E">
        <w:rPr>
          <w:rFonts w:ascii="Times New Roman" w:hAnsi="Times New Roman" w:cs="Times New Roman"/>
          <w:b/>
          <w:color w:val="auto"/>
          <w:sz w:val="20"/>
          <w:szCs w:val="22"/>
        </w:rPr>
        <w:t>2</w:t>
      </w:r>
      <w:r w:rsidR="00D10470">
        <w:rPr>
          <w:rFonts w:ascii="Times New Roman" w:hAnsi="Times New Roman" w:cs="Times New Roman"/>
          <w:color w:val="auto"/>
          <w:sz w:val="20"/>
          <w:szCs w:val="22"/>
        </w:rPr>
        <w:t>(4), 47-58</w:t>
      </w:r>
      <w:r w:rsidR="00970409">
        <w:rPr>
          <w:rFonts w:ascii="Times New Roman" w:hAnsi="Times New Roman" w:cs="Times New Roman"/>
          <w:color w:val="auto"/>
          <w:sz w:val="20"/>
          <w:szCs w:val="22"/>
        </w:rPr>
        <w:t>.</w:t>
      </w:r>
    </w:p>
    <w:p w14:paraId="3D2357F8" w14:textId="28A9DD99" w:rsidR="001F2A4E" w:rsidRPr="001F2A4E" w:rsidRDefault="00BC237B" w:rsidP="00BC237B">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=30-</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26</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4</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1F2A4E" w:rsidRPr="001F2A4E">
        <w:rPr>
          <w:rFonts w:ascii="Times New Roman" w:hAnsi="Times New Roman" w:cs="Times New Roman"/>
          <w:color w:val="auto"/>
          <w:sz w:val="20"/>
          <w:szCs w:val="22"/>
        </w:rPr>
        <w:t xml:space="preserve">1994. </w:t>
      </w:r>
      <w:r w:rsidR="001F2A4E" w:rsidRPr="001F2A4E">
        <w:rPr>
          <w:rFonts w:ascii="Times New Roman" w:hAnsi="Times New Roman" w:cs="Times New Roman"/>
          <w:b/>
          <w:color w:val="auto"/>
          <w:sz w:val="20"/>
          <w:szCs w:val="22"/>
        </w:rPr>
        <w:t>Kirilenko</w:t>
      </w:r>
      <w:r w:rsidR="001F2A4E" w:rsidRPr="001F2A4E">
        <w:rPr>
          <w:rFonts w:ascii="Times New Roman" w:hAnsi="Times New Roman" w:cs="Times New Roman"/>
          <w:color w:val="auto"/>
          <w:sz w:val="20"/>
          <w:szCs w:val="22"/>
        </w:rPr>
        <w:t xml:space="preserve">, A.P., Belotelov, N.V., Bogatyrev, B.G. Simulation of vegetation zones’ shifts and climate variability. </w:t>
      </w:r>
      <w:proofErr w:type="spellStart"/>
      <w:r w:rsidR="001F2A4E" w:rsidRPr="001F2A4E">
        <w:rPr>
          <w:rFonts w:ascii="Times New Roman" w:hAnsi="Times New Roman" w:cs="Times New Roman"/>
          <w:color w:val="auto"/>
          <w:sz w:val="20"/>
          <w:szCs w:val="22"/>
        </w:rPr>
        <w:t>Doklady</w:t>
      </w:r>
      <w:proofErr w:type="spellEnd"/>
      <w:r w:rsidR="001F2A4E" w:rsidRPr="001F2A4E">
        <w:rPr>
          <w:rFonts w:ascii="Times New Roman" w:hAnsi="Times New Roman" w:cs="Times New Roman"/>
          <w:color w:val="auto"/>
          <w:sz w:val="20"/>
          <w:szCs w:val="22"/>
        </w:rPr>
        <w:t xml:space="preserve"> </w:t>
      </w:r>
      <w:proofErr w:type="spellStart"/>
      <w:r w:rsidR="001F2A4E" w:rsidRPr="001F2A4E">
        <w:rPr>
          <w:rFonts w:ascii="Times New Roman" w:hAnsi="Times New Roman" w:cs="Times New Roman"/>
          <w:color w:val="auto"/>
          <w:sz w:val="20"/>
          <w:szCs w:val="22"/>
        </w:rPr>
        <w:t>Akademii</w:t>
      </w:r>
      <w:proofErr w:type="spellEnd"/>
      <w:r w:rsidR="001F2A4E" w:rsidRPr="001F2A4E">
        <w:rPr>
          <w:rFonts w:ascii="Times New Roman" w:hAnsi="Times New Roman" w:cs="Times New Roman"/>
          <w:color w:val="auto"/>
          <w:sz w:val="20"/>
          <w:szCs w:val="22"/>
        </w:rPr>
        <w:t xml:space="preserve"> </w:t>
      </w:r>
      <w:proofErr w:type="spellStart"/>
      <w:r w:rsidR="001F2A4E" w:rsidRPr="001F2A4E">
        <w:rPr>
          <w:rFonts w:ascii="Times New Roman" w:hAnsi="Times New Roman" w:cs="Times New Roman"/>
          <w:color w:val="auto"/>
          <w:sz w:val="20"/>
          <w:szCs w:val="22"/>
        </w:rPr>
        <w:t>Nauk</w:t>
      </w:r>
      <w:proofErr w:type="spellEnd"/>
      <w:r w:rsidR="001F2A4E" w:rsidRPr="001F2A4E">
        <w:rPr>
          <w:rFonts w:ascii="Times New Roman" w:hAnsi="Times New Roman" w:cs="Times New Roman"/>
          <w:color w:val="auto"/>
          <w:sz w:val="20"/>
          <w:szCs w:val="22"/>
        </w:rPr>
        <w:t xml:space="preserve"> Rossii (Reports of Russian Academy of Science) </w:t>
      </w:r>
      <w:r w:rsidR="001F2A4E" w:rsidRPr="001F2A4E">
        <w:rPr>
          <w:rFonts w:ascii="Times New Roman" w:hAnsi="Times New Roman" w:cs="Times New Roman"/>
          <w:b/>
          <w:color w:val="auto"/>
          <w:sz w:val="20"/>
          <w:szCs w:val="22"/>
        </w:rPr>
        <w:t>338</w:t>
      </w:r>
      <w:r w:rsidR="001F2A4E" w:rsidRPr="001F2A4E">
        <w:rPr>
          <w:rFonts w:ascii="Times New Roman" w:hAnsi="Times New Roman" w:cs="Times New Roman"/>
          <w:color w:val="auto"/>
          <w:sz w:val="20"/>
          <w:szCs w:val="22"/>
        </w:rPr>
        <w:t>(1), 116</w:t>
      </w:r>
      <w:r w:rsidR="002709D5">
        <w:rPr>
          <w:rFonts w:ascii="Times New Roman" w:hAnsi="Times New Roman" w:cs="Times New Roman"/>
          <w:color w:val="auto"/>
          <w:sz w:val="20"/>
          <w:szCs w:val="22"/>
        </w:rPr>
        <w:t>-</w:t>
      </w:r>
      <w:r w:rsidR="001F2A4E" w:rsidRPr="001F2A4E">
        <w:rPr>
          <w:rFonts w:ascii="Times New Roman" w:hAnsi="Times New Roman" w:cs="Times New Roman"/>
          <w:color w:val="auto"/>
          <w:sz w:val="20"/>
          <w:szCs w:val="22"/>
        </w:rPr>
        <w:t>118 (in Russian)</w:t>
      </w:r>
      <w:r w:rsidR="00970409">
        <w:rPr>
          <w:rFonts w:ascii="Times New Roman" w:hAnsi="Times New Roman" w:cs="Times New Roman"/>
          <w:color w:val="auto"/>
          <w:sz w:val="20"/>
          <w:szCs w:val="22"/>
        </w:rPr>
        <w:t>.</w:t>
      </w:r>
    </w:p>
    <w:p w14:paraId="0FF28BFB" w14:textId="444C0C7E" w:rsidR="001F2A4E" w:rsidRPr="001F2A4E" w:rsidRDefault="00BC237B" w:rsidP="00BC237B">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=30-</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27</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3</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1F2A4E" w:rsidRPr="001F2A4E">
        <w:rPr>
          <w:rFonts w:ascii="Times New Roman" w:hAnsi="Times New Roman" w:cs="Times New Roman"/>
          <w:color w:val="auto"/>
          <w:sz w:val="20"/>
          <w:szCs w:val="22"/>
        </w:rPr>
        <w:t xml:space="preserve">1992. </w:t>
      </w:r>
      <w:proofErr w:type="spellStart"/>
      <w:r w:rsidR="001F2A4E" w:rsidRPr="001F2A4E">
        <w:rPr>
          <w:rFonts w:ascii="Times New Roman" w:hAnsi="Times New Roman" w:cs="Times New Roman"/>
          <w:color w:val="auto"/>
          <w:sz w:val="20"/>
          <w:szCs w:val="22"/>
        </w:rPr>
        <w:t>Tarko</w:t>
      </w:r>
      <w:proofErr w:type="spellEnd"/>
      <w:r w:rsidR="001F2A4E" w:rsidRPr="001F2A4E">
        <w:rPr>
          <w:rFonts w:ascii="Times New Roman" w:hAnsi="Times New Roman" w:cs="Times New Roman"/>
          <w:color w:val="auto"/>
          <w:sz w:val="20"/>
          <w:szCs w:val="22"/>
        </w:rPr>
        <w:t xml:space="preserve">, A.M., Bogatyrev, B.G., </w:t>
      </w:r>
      <w:r w:rsidR="001F2A4E" w:rsidRPr="001F2A4E">
        <w:rPr>
          <w:rFonts w:ascii="Times New Roman" w:hAnsi="Times New Roman" w:cs="Times New Roman"/>
          <w:b/>
          <w:color w:val="auto"/>
          <w:sz w:val="20"/>
          <w:szCs w:val="22"/>
        </w:rPr>
        <w:t>Kirilenko</w:t>
      </w:r>
      <w:r w:rsidR="001F2A4E" w:rsidRPr="001F2A4E">
        <w:rPr>
          <w:rFonts w:ascii="Times New Roman" w:hAnsi="Times New Roman" w:cs="Times New Roman"/>
          <w:color w:val="auto"/>
          <w:sz w:val="20"/>
          <w:szCs w:val="22"/>
        </w:rPr>
        <w:t xml:space="preserve">, A.P. Proportion of countries and regions in the formation of global atmospheric carbon dioxide budget. </w:t>
      </w:r>
      <w:proofErr w:type="spellStart"/>
      <w:r w:rsidR="001F2A4E" w:rsidRPr="001F2A4E">
        <w:rPr>
          <w:rFonts w:ascii="Times New Roman" w:hAnsi="Times New Roman" w:cs="Times New Roman"/>
          <w:color w:val="auto"/>
          <w:sz w:val="20"/>
          <w:szCs w:val="22"/>
        </w:rPr>
        <w:t>Doklady</w:t>
      </w:r>
      <w:proofErr w:type="spellEnd"/>
      <w:r w:rsidR="001F2A4E" w:rsidRPr="001F2A4E">
        <w:rPr>
          <w:rFonts w:ascii="Times New Roman" w:hAnsi="Times New Roman" w:cs="Times New Roman"/>
          <w:color w:val="auto"/>
          <w:sz w:val="20"/>
          <w:szCs w:val="22"/>
        </w:rPr>
        <w:t xml:space="preserve"> </w:t>
      </w:r>
      <w:proofErr w:type="spellStart"/>
      <w:r w:rsidR="001F2A4E" w:rsidRPr="001F2A4E">
        <w:rPr>
          <w:rFonts w:ascii="Times New Roman" w:hAnsi="Times New Roman" w:cs="Times New Roman"/>
          <w:color w:val="auto"/>
          <w:sz w:val="20"/>
          <w:szCs w:val="22"/>
        </w:rPr>
        <w:t>Akademii</w:t>
      </w:r>
      <w:proofErr w:type="spellEnd"/>
      <w:r w:rsidR="001F2A4E" w:rsidRPr="001F2A4E">
        <w:rPr>
          <w:rFonts w:ascii="Times New Roman" w:hAnsi="Times New Roman" w:cs="Times New Roman"/>
          <w:color w:val="auto"/>
          <w:sz w:val="20"/>
          <w:szCs w:val="22"/>
        </w:rPr>
        <w:t xml:space="preserve"> </w:t>
      </w:r>
      <w:proofErr w:type="spellStart"/>
      <w:r w:rsidR="001F2A4E" w:rsidRPr="001F2A4E">
        <w:rPr>
          <w:rFonts w:ascii="Times New Roman" w:hAnsi="Times New Roman" w:cs="Times New Roman"/>
          <w:color w:val="auto"/>
          <w:sz w:val="20"/>
          <w:szCs w:val="22"/>
        </w:rPr>
        <w:t>Nauk</w:t>
      </w:r>
      <w:proofErr w:type="spellEnd"/>
      <w:r w:rsidR="001F2A4E" w:rsidRPr="001F2A4E">
        <w:rPr>
          <w:rFonts w:ascii="Times New Roman" w:hAnsi="Times New Roman" w:cs="Times New Roman"/>
          <w:color w:val="auto"/>
          <w:sz w:val="20"/>
          <w:szCs w:val="22"/>
        </w:rPr>
        <w:t xml:space="preserve"> SSSR (Reports of the USSR Academy of Science), </w:t>
      </w:r>
      <w:r w:rsidR="001F2A4E" w:rsidRPr="001F2A4E">
        <w:rPr>
          <w:rFonts w:ascii="Times New Roman" w:hAnsi="Times New Roman" w:cs="Times New Roman"/>
          <w:b/>
          <w:color w:val="auto"/>
          <w:sz w:val="20"/>
          <w:szCs w:val="22"/>
        </w:rPr>
        <w:t>322</w:t>
      </w:r>
      <w:r w:rsidR="001F2A4E" w:rsidRPr="001F2A4E">
        <w:rPr>
          <w:rFonts w:ascii="Times New Roman" w:hAnsi="Times New Roman" w:cs="Times New Roman"/>
          <w:color w:val="auto"/>
          <w:sz w:val="20"/>
          <w:szCs w:val="22"/>
        </w:rPr>
        <w:t>(3), 610</w:t>
      </w:r>
      <w:r w:rsidR="002709D5">
        <w:rPr>
          <w:rFonts w:ascii="Times New Roman" w:hAnsi="Times New Roman" w:cs="Times New Roman"/>
          <w:color w:val="auto"/>
          <w:sz w:val="20"/>
          <w:szCs w:val="22"/>
        </w:rPr>
        <w:t>-</w:t>
      </w:r>
      <w:r w:rsidR="001F2A4E" w:rsidRPr="001F2A4E">
        <w:rPr>
          <w:rFonts w:ascii="Times New Roman" w:hAnsi="Times New Roman" w:cs="Times New Roman"/>
          <w:color w:val="auto"/>
          <w:sz w:val="20"/>
          <w:szCs w:val="22"/>
        </w:rPr>
        <w:t>613 (in Russian, English summary)</w:t>
      </w:r>
      <w:r w:rsidR="00970409">
        <w:rPr>
          <w:rFonts w:ascii="Times New Roman" w:hAnsi="Times New Roman" w:cs="Times New Roman"/>
          <w:color w:val="auto"/>
          <w:sz w:val="20"/>
          <w:szCs w:val="22"/>
        </w:rPr>
        <w:t>.</w:t>
      </w:r>
    </w:p>
    <w:p w14:paraId="66F0C937" w14:textId="779F3064" w:rsidR="000A6850" w:rsidRDefault="00BC237B" w:rsidP="00BC237B">
      <w:pPr>
        <w:tabs>
          <w:tab w:val="left" w:pos="0"/>
          <w:tab w:val="left" w:pos="432"/>
        </w:tabs>
        <w:spacing w:before="120"/>
        <w:ind w:left="432" w:hanging="432"/>
        <w:rPr>
          <w:szCs w:val="22"/>
        </w:rPr>
      </w:pPr>
      <w:r>
        <w:rPr>
          <w:szCs w:val="22"/>
        </w:rPr>
        <w:fldChar w:fldCharType="begin"/>
      </w:r>
      <w:r>
        <w:rPr>
          <w:szCs w:val="22"/>
        </w:rPr>
        <w:instrText xml:space="preserve"> =30-</w:instrText>
      </w:r>
      <w:r>
        <w:rPr>
          <w:szCs w:val="22"/>
        </w:rPr>
        <w:fldChar w:fldCharType="begin"/>
      </w:r>
      <w:r>
        <w:rPr>
          <w:szCs w:val="22"/>
        </w:rPr>
        <w:instrText xml:space="preserve"> SEQ ReverseList </w:instrText>
      </w:r>
      <w:r>
        <w:rPr>
          <w:szCs w:val="22"/>
        </w:rPr>
        <w:fldChar w:fldCharType="separate"/>
      </w:r>
      <w:r w:rsidR="00925AB9">
        <w:rPr>
          <w:noProof/>
          <w:szCs w:val="22"/>
        </w:rPr>
        <w:instrText>28</w:instrText>
      </w:r>
      <w:r>
        <w:rPr>
          <w:szCs w:val="22"/>
        </w:rPr>
        <w:fldChar w:fldCharType="end"/>
      </w:r>
      <w:r>
        <w:rPr>
          <w:szCs w:val="22"/>
        </w:rPr>
        <w:instrText xml:space="preserve"> </w:instrText>
      </w:r>
      <w:r>
        <w:rPr>
          <w:szCs w:val="22"/>
        </w:rPr>
        <w:fldChar w:fldCharType="separate"/>
      </w:r>
      <w:r w:rsidR="00925AB9">
        <w:rPr>
          <w:noProof/>
          <w:szCs w:val="22"/>
        </w:rPr>
        <w:t>2</w:t>
      </w:r>
      <w:r>
        <w:rPr>
          <w:szCs w:val="22"/>
        </w:rPr>
        <w:fldChar w:fldCharType="end"/>
      </w:r>
      <w:r>
        <w:rPr>
          <w:szCs w:val="22"/>
        </w:rPr>
        <w:t>.</w:t>
      </w:r>
      <w:r>
        <w:rPr>
          <w:szCs w:val="22"/>
        </w:rPr>
        <w:tab/>
      </w:r>
      <w:r w:rsidR="001F2A4E" w:rsidRPr="00BC237B">
        <w:rPr>
          <w:szCs w:val="22"/>
        </w:rPr>
        <w:t xml:space="preserve">1991. </w:t>
      </w:r>
      <w:r w:rsidR="001F2A4E" w:rsidRPr="00BC237B">
        <w:rPr>
          <w:b/>
          <w:szCs w:val="22"/>
        </w:rPr>
        <w:t>Kirilenko</w:t>
      </w:r>
      <w:r w:rsidR="001F2A4E" w:rsidRPr="00BC237B">
        <w:rPr>
          <w:szCs w:val="22"/>
        </w:rPr>
        <w:t xml:space="preserve">, A.P. Mathematical model of water cycle in forest ecosystems. </w:t>
      </w:r>
      <w:proofErr w:type="spellStart"/>
      <w:r w:rsidR="001F2A4E" w:rsidRPr="00BC237B">
        <w:rPr>
          <w:szCs w:val="22"/>
        </w:rPr>
        <w:t>Zhurnal</w:t>
      </w:r>
      <w:proofErr w:type="spellEnd"/>
      <w:r w:rsidR="001F2A4E" w:rsidRPr="00BC237B">
        <w:rPr>
          <w:szCs w:val="22"/>
        </w:rPr>
        <w:t xml:space="preserve"> </w:t>
      </w:r>
      <w:proofErr w:type="spellStart"/>
      <w:r w:rsidR="001F2A4E" w:rsidRPr="00BC237B">
        <w:rPr>
          <w:szCs w:val="22"/>
        </w:rPr>
        <w:t>Obschey</w:t>
      </w:r>
      <w:proofErr w:type="spellEnd"/>
      <w:r w:rsidR="001F2A4E" w:rsidRPr="00BC237B">
        <w:rPr>
          <w:szCs w:val="22"/>
        </w:rPr>
        <w:t xml:space="preserve"> </w:t>
      </w:r>
      <w:proofErr w:type="spellStart"/>
      <w:r w:rsidR="001F2A4E" w:rsidRPr="00BC237B">
        <w:rPr>
          <w:szCs w:val="22"/>
        </w:rPr>
        <w:t>Biologii</w:t>
      </w:r>
      <w:proofErr w:type="spellEnd"/>
      <w:r w:rsidR="001F2A4E" w:rsidRPr="00BC237B">
        <w:rPr>
          <w:szCs w:val="22"/>
        </w:rPr>
        <w:t xml:space="preserve"> (Journal of General Biology), </w:t>
      </w:r>
      <w:r w:rsidR="001F2A4E" w:rsidRPr="00BC237B">
        <w:rPr>
          <w:b/>
          <w:szCs w:val="22"/>
        </w:rPr>
        <w:t>52</w:t>
      </w:r>
      <w:r w:rsidR="001F2A4E" w:rsidRPr="00BC237B">
        <w:rPr>
          <w:szCs w:val="22"/>
        </w:rPr>
        <w:t>(6), 863</w:t>
      </w:r>
      <w:r w:rsidR="002709D5">
        <w:rPr>
          <w:szCs w:val="22"/>
        </w:rPr>
        <w:t>-</w:t>
      </w:r>
      <w:r w:rsidR="001F2A4E" w:rsidRPr="00BC237B">
        <w:rPr>
          <w:szCs w:val="22"/>
        </w:rPr>
        <w:t>867 (in Russian, English summary)</w:t>
      </w:r>
      <w:r w:rsidR="001C28F9">
        <w:rPr>
          <w:szCs w:val="22"/>
        </w:rPr>
        <w:t>.</w:t>
      </w:r>
    </w:p>
    <w:p w14:paraId="34E2185C" w14:textId="77777777" w:rsidR="00B84CBB" w:rsidRDefault="00B84CBB" w:rsidP="00B84CBB">
      <w:pPr>
        <w:pStyle w:val="Default"/>
        <w:tabs>
          <w:tab w:val="left" w:pos="0"/>
          <w:tab w:val="left" w:pos="432"/>
        </w:tabs>
        <w:spacing w:before="120"/>
        <w:ind w:left="432" w:hanging="432"/>
        <w:jc w:val="both"/>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=27-</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Pr>
          <w:rFonts w:ascii="Times New Roman" w:hAnsi="Times New Roman" w:cs="Times New Roman"/>
          <w:noProof/>
          <w:color w:val="auto"/>
          <w:sz w:val="20"/>
          <w:szCs w:val="22"/>
        </w:rPr>
        <w:instrText>26</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Pr>
          <w:rFonts w:ascii="Times New Roman" w:hAnsi="Times New Roman" w:cs="Times New Roman"/>
          <w:noProof/>
          <w:color w:val="auto"/>
          <w:sz w:val="20"/>
          <w:szCs w:val="22"/>
        </w:rPr>
        <w:t>1</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Pr="00474F03">
        <w:rPr>
          <w:rFonts w:ascii="Times New Roman" w:hAnsi="Times New Roman" w:cs="Times New Roman"/>
          <w:color w:val="auto"/>
          <w:sz w:val="20"/>
          <w:szCs w:val="22"/>
        </w:rPr>
        <w:t xml:space="preserve">1989. </w:t>
      </w:r>
      <w:proofErr w:type="spellStart"/>
      <w:r w:rsidRPr="00474F03">
        <w:rPr>
          <w:rFonts w:ascii="Times New Roman" w:hAnsi="Times New Roman" w:cs="Times New Roman"/>
          <w:color w:val="auto"/>
          <w:sz w:val="20"/>
          <w:szCs w:val="22"/>
        </w:rPr>
        <w:t>Tarko</w:t>
      </w:r>
      <w:proofErr w:type="spellEnd"/>
      <w:r w:rsidRPr="00474F03">
        <w:rPr>
          <w:rFonts w:ascii="Times New Roman" w:hAnsi="Times New Roman" w:cs="Times New Roman"/>
          <w:color w:val="auto"/>
          <w:sz w:val="20"/>
          <w:szCs w:val="22"/>
        </w:rPr>
        <w:t xml:space="preserve">, A.M., Bogatyrev, B.G., </w:t>
      </w:r>
      <w:r w:rsidRPr="00474F03">
        <w:rPr>
          <w:rFonts w:ascii="Times New Roman" w:hAnsi="Times New Roman" w:cs="Times New Roman"/>
          <w:b/>
          <w:color w:val="auto"/>
          <w:sz w:val="20"/>
          <w:szCs w:val="22"/>
        </w:rPr>
        <w:t>Kirilenko</w:t>
      </w:r>
      <w:r w:rsidRPr="00474F03">
        <w:rPr>
          <w:rFonts w:ascii="Times New Roman" w:hAnsi="Times New Roman" w:cs="Times New Roman"/>
          <w:color w:val="auto"/>
          <w:sz w:val="20"/>
          <w:szCs w:val="22"/>
        </w:rPr>
        <w:t xml:space="preserve">, A.P., </w:t>
      </w:r>
      <w:proofErr w:type="spellStart"/>
      <w:r w:rsidRPr="00474F03">
        <w:rPr>
          <w:rFonts w:ascii="Times New Roman" w:hAnsi="Times New Roman" w:cs="Times New Roman"/>
          <w:color w:val="auto"/>
          <w:sz w:val="20"/>
          <w:szCs w:val="22"/>
        </w:rPr>
        <w:t>Udalkina</w:t>
      </w:r>
      <w:proofErr w:type="spellEnd"/>
      <w:r w:rsidRPr="00474F03">
        <w:rPr>
          <w:rFonts w:ascii="Times New Roman" w:hAnsi="Times New Roman" w:cs="Times New Roman"/>
          <w:color w:val="auto"/>
          <w:sz w:val="20"/>
          <w:szCs w:val="22"/>
        </w:rPr>
        <w:t xml:space="preserve">, M.V., Konovalova, E.I., </w:t>
      </w:r>
      <w:proofErr w:type="spellStart"/>
      <w:r w:rsidRPr="00474F03">
        <w:rPr>
          <w:rFonts w:ascii="Times New Roman" w:hAnsi="Times New Roman" w:cs="Times New Roman"/>
          <w:color w:val="auto"/>
          <w:sz w:val="20"/>
          <w:szCs w:val="22"/>
        </w:rPr>
        <w:t>Gajdukov</w:t>
      </w:r>
      <w:proofErr w:type="spellEnd"/>
      <w:r w:rsidRPr="00474F03">
        <w:rPr>
          <w:rFonts w:ascii="Times New Roman" w:hAnsi="Times New Roman" w:cs="Times New Roman"/>
          <w:color w:val="auto"/>
          <w:sz w:val="20"/>
          <w:szCs w:val="22"/>
        </w:rPr>
        <w:t xml:space="preserve"> O. Yu., Drozdov, A.L., Pisarenko, N.F., Tatarinov, F.A. Modeling of spatially distributed processes in the biosphere. In: Morphology and genetics of the processes of growth and development. Proceedings of Moscow Society o</w:t>
      </w:r>
      <w:r>
        <w:rPr>
          <w:rFonts w:ascii="Times New Roman" w:hAnsi="Times New Roman" w:cs="Times New Roman"/>
          <w:color w:val="auto"/>
          <w:sz w:val="20"/>
          <w:szCs w:val="22"/>
        </w:rPr>
        <w:t xml:space="preserve">f Naturalists, Moscow, 78-81 (in </w:t>
      </w:r>
      <w:r>
        <w:rPr>
          <w:rFonts w:ascii="Times New Roman" w:hAnsi="Times New Roman" w:cs="Times New Roman"/>
          <w:color w:val="auto"/>
          <w:sz w:val="20"/>
          <w:szCs w:val="22"/>
        </w:rPr>
        <w:lastRenderedPageBreak/>
        <w:t>Russian).</w:t>
      </w:r>
    </w:p>
    <w:p w14:paraId="1FAFC33F" w14:textId="77777777" w:rsidR="00B84CBB" w:rsidRDefault="00B84CBB" w:rsidP="00BC237B">
      <w:pPr>
        <w:tabs>
          <w:tab w:val="left" w:pos="0"/>
          <w:tab w:val="left" w:pos="432"/>
        </w:tabs>
        <w:spacing w:before="120"/>
        <w:ind w:left="432" w:hanging="432"/>
        <w:rPr>
          <w:b/>
          <w:bCs/>
        </w:rPr>
      </w:pPr>
    </w:p>
    <w:p w14:paraId="3E642330" w14:textId="15232A54" w:rsidR="00451DF3" w:rsidRPr="001A1747" w:rsidRDefault="00393C5A" w:rsidP="001A1747">
      <w:pPr>
        <w:tabs>
          <w:tab w:val="left" w:pos="0"/>
        </w:tabs>
        <w:spacing w:before="120"/>
        <w:rPr>
          <w:b/>
          <w:bCs/>
        </w:rPr>
      </w:pPr>
      <w:r w:rsidRPr="00BC237B">
        <w:rPr>
          <w:b/>
          <w:bCs/>
        </w:rPr>
        <w:t>Book</w:t>
      </w:r>
      <w:r w:rsidR="007438D1">
        <w:rPr>
          <w:b/>
          <w:bCs/>
        </w:rPr>
        <w:t>s, Book</w:t>
      </w:r>
      <w:r w:rsidRPr="00BC237B">
        <w:rPr>
          <w:b/>
          <w:bCs/>
        </w:rPr>
        <w:t xml:space="preserve"> Chapters</w:t>
      </w:r>
    </w:p>
    <w:p w14:paraId="529B76F9" w14:textId="4C97421B" w:rsidR="006200C9" w:rsidRDefault="006200C9" w:rsidP="00B84CBB">
      <w:pPr>
        <w:tabs>
          <w:tab w:val="left" w:pos="0"/>
          <w:tab w:val="left" w:pos="432"/>
        </w:tabs>
        <w:spacing w:before="120"/>
        <w:ind w:left="450" w:hanging="450"/>
        <w:jc w:val="both"/>
      </w:pPr>
      <w:bookmarkStart w:id="9" w:name="_Hlk101990460"/>
      <w:bookmarkStart w:id="10" w:name="_Hlk98665854"/>
      <w:r>
        <w:t>33</w:t>
      </w:r>
      <w:proofErr w:type="gramStart"/>
      <w:r>
        <w:t xml:space="preserve">. </w:t>
      </w:r>
      <w:r>
        <w:tab/>
      </w:r>
      <w:r w:rsidRPr="006200C9">
        <w:t>Stepchenkova</w:t>
      </w:r>
      <w:proofErr w:type="gramEnd"/>
      <w:r w:rsidRPr="006200C9">
        <w:t xml:space="preserve">, S., </w:t>
      </w:r>
      <w:r w:rsidRPr="006200C9">
        <w:rPr>
          <w:b/>
          <w:bCs/>
        </w:rPr>
        <w:t>Kirilenko</w:t>
      </w:r>
      <w:r w:rsidRPr="006200C9">
        <w:t>, A. P., &amp; Jo</w:t>
      </w:r>
      <w:r>
        <w:t>*</w:t>
      </w:r>
      <w:r w:rsidRPr="006200C9">
        <w:t xml:space="preserve">, Y. (2025). Capturing physiological and self-reported </w:t>
      </w:r>
      <w:proofErr w:type="gramStart"/>
      <w:r w:rsidRPr="006200C9">
        <w:t>response</w:t>
      </w:r>
      <w:proofErr w:type="gramEnd"/>
      <w:r w:rsidRPr="006200C9">
        <w:t xml:space="preserve"> to destination promotion: A neuromarketing approach. In ENTER e-Tourism Conference (pp. 91-101). Cham: Springer Nature Switzerland.</w:t>
      </w:r>
    </w:p>
    <w:p w14:paraId="0FEE7A23" w14:textId="43B00422" w:rsidR="00854611" w:rsidRDefault="00854611" w:rsidP="00B84CBB">
      <w:pPr>
        <w:tabs>
          <w:tab w:val="left" w:pos="0"/>
          <w:tab w:val="left" w:pos="432"/>
        </w:tabs>
        <w:spacing w:before="120"/>
        <w:ind w:left="450" w:hanging="450"/>
        <w:jc w:val="both"/>
      </w:pPr>
      <w:r w:rsidRPr="00854611">
        <w:t>32</w:t>
      </w:r>
      <w:proofErr w:type="gramStart"/>
      <w:r w:rsidRPr="00854611">
        <w:t xml:space="preserve">. </w:t>
      </w:r>
      <w:r w:rsidR="00B84CBB">
        <w:tab/>
      </w:r>
      <w:r w:rsidRPr="006200C9">
        <w:rPr>
          <w:b/>
          <w:bCs/>
        </w:rPr>
        <w:t>Kirilenko</w:t>
      </w:r>
      <w:proofErr w:type="gramEnd"/>
      <w:r w:rsidRPr="00854611">
        <w:t>, A., Stepchenkova, S. (2024). Automated Topic Analysis with Large Language Models. In: Berezina, K., Nixon, L., Tuomi, A. (eds) Information and Communication Technologies in Tourism 2024. ENTER 2024. Springer Proceedings in Business and Economics. Springer, Cham. Pg. 29-34. https://doi.org/10.1007/978-3-031-58839-6_3</w:t>
      </w:r>
    </w:p>
    <w:p w14:paraId="60AE3A53" w14:textId="3ABEE1A3" w:rsidR="00854611" w:rsidRPr="00854611" w:rsidRDefault="00854611" w:rsidP="00B84CBB">
      <w:pPr>
        <w:spacing w:before="120"/>
        <w:ind w:left="450" w:hanging="450"/>
      </w:pPr>
      <w:r>
        <w:t xml:space="preserve">31. </w:t>
      </w:r>
      <w:r w:rsidR="00B84CBB">
        <w:tab/>
      </w:r>
      <w:r w:rsidRPr="00854611">
        <w:t xml:space="preserve">Stepchenkova, S., </w:t>
      </w:r>
      <w:r w:rsidRPr="006200C9">
        <w:rPr>
          <w:b/>
          <w:bCs/>
        </w:rPr>
        <w:t>Kirilenko</w:t>
      </w:r>
      <w:r w:rsidRPr="00854611">
        <w:t>, A., Yang</w:t>
      </w:r>
      <w:r w:rsidR="00893F87">
        <w:t>*</w:t>
      </w:r>
      <w:r w:rsidRPr="00854611">
        <w:t>, J. (2024). Authentication of SMIs by Culturally Different Audiences: Investigation with Chat GPT-3 Prompt Engineering. In: Berezina, K., Nixon, L., Tuomi, A. (eds) Information and Communication Technologies in Tourism 2024. ENTER 2024. Springer Proceedings in Business and Economics. Springer, Cham.</w:t>
      </w:r>
      <w:r>
        <w:t xml:space="preserve"> Pg. 55-60.</w:t>
      </w:r>
      <w:r w:rsidRPr="00854611">
        <w:t xml:space="preserve"> https://doi.org/10.1007/978-3-031-58839-6_6</w:t>
      </w:r>
    </w:p>
    <w:p w14:paraId="7A33AE46" w14:textId="6CE8D893" w:rsidR="001F2A2B" w:rsidRDefault="001F2A2B" w:rsidP="007438D1">
      <w:pPr>
        <w:tabs>
          <w:tab w:val="left" w:pos="0"/>
          <w:tab w:val="left" w:pos="432"/>
        </w:tabs>
        <w:spacing w:before="120"/>
        <w:ind w:left="432" w:hanging="432"/>
        <w:jc w:val="both"/>
      </w:pPr>
      <w:r>
        <w:t>30</w:t>
      </w:r>
      <w:proofErr w:type="gramStart"/>
      <w:r>
        <w:t>.  2022</w:t>
      </w:r>
      <w:proofErr w:type="gramEnd"/>
      <w:r>
        <w:t xml:space="preserve">. </w:t>
      </w:r>
      <w:r w:rsidRPr="006200C9">
        <w:rPr>
          <w:b/>
          <w:bCs/>
        </w:rPr>
        <w:t>Kirilenko</w:t>
      </w:r>
      <w:r w:rsidRPr="001F2A2B">
        <w:t xml:space="preserve">, A. P. (2022). Geographic Information System (GIS). In </w:t>
      </w:r>
      <w:r w:rsidRPr="0036200D">
        <w:rPr>
          <w:i/>
          <w:iCs/>
        </w:rPr>
        <w:t>Applied Data Science in Tourism</w:t>
      </w:r>
      <w:r w:rsidRPr="001F2A2B">
        <w:t xml:space="preserve"> (pp. 513-526). Springer, Cham.</w:t>
      </w:r>
    </w:p>
    <w:p w14:paraId="59D2505B" w14:textId="5ECA6FA3" w:rsidR="001F2A2B" w:rsidRDefault="001F2A2B" w:rsidP="007438D1">
      <w:pPr>
        <w:tabs>
          <w:tab w:val="left" w:pos="0"/>
          <w:tab w:val="left" w:pos="432"/>
        </w:tabs>
        <w:spacing w:before="120"/>
        <w:ind w:left="432" w:hanging="432"/>
        <w:jc w:val="both"/>
      </w:pPr>
      <w:r>
        <w:t>29</w:t>
      </w:r>
      <w:proofErr w:type="gramStart"/>
      <w:r>
        <w:t xml:space="preserve">.  </w:t>
      </w:r>
      <w:r w:rsidRPr="00811954">
        <w:t>2022</w:t>
      </w:r>
      <w:proofErr w:type="gramEnd"/>
      <w:r w:rsidRPr="00811954">
        <w:t xml:space="preserve">. </w:t>
      </w:r>
      <w:r w:rsidRPr="006200C9">
        <w:rPr>
          <w:b/>
          <w:bCs/>
          <w:color w:val="222222"/>
          <w:shd w:val="clear" w:color="auto" w:fill="FFFFFF"/>
        </w:rPr>
        <w:t>Kirilenko</w:t>
      </w:r>
      <w:r w:rsidRPr="00811954">
        <w:rPr>
          <w:color w:val="222222"/>
          <w:shd w:val="clear" w:color="auto" w:fill="FFFFFF"/>
        </w:rPr>
        <w:t>, A. P., Wang</w:t>
      </w:r>
      <w:r w:rsidR="00811954" w:rsidRPr="00811954">
        <w:rPr>
          <w:color w:val="222222"/>
          <w:shd w:val="clear" w:color="auto" w:fill="FFFFFF"/>
        </w:rPr>
        <w:t>*</w:t>
      </w:r>
      <w:r w:rsidRPr="00811954">
        <w:rPr>
          <w:color w:val="222222"/>
          <w:shd w:val="clear" w:color="auto" w:fill="FFFFFF"/>
        </w:rPr>
        <w:t>, L., &amp; Stepchenkova, S. O. Sentiment Analysis. In </w:t>
      </w:r>
      <w:r w:rsidRPr="00811954">
        <w:rPr>
          <w:i/>
          <w:iCs/>
          <w:color w:val="222222"/>
          <w:shd w:val="clear" w:color="auto" w:fill="FFFFFF"/>
        </w:rPr>
        <w:t>Applied Data Science in Tourism</w:t>
      </w:r>
      <w:r w:rsidRPr="00811954">
        <w:rPr>
          <w:color w:val="222222"/>
          <w:shd w:val="clear" w:color="auto" w:fill="FFFFFF"/>
        </w:rPr>
        <w:t> (pp. 363-374). Springer, Cham.</w:t>
      </w:r>
    </w:p>
    <w:bookmarkEnd w:id="9"/>
    <w:p w14:paraId="22A6CAF8" w14:textId="2BB1A9F8" w:rsidR="004F3697" w:rsidRDefault="004F3697" w:rsidP="007438D1">
      <w:pPr>
        <w:tabs>
          <w:tab w:val="left" w:pos="0"/>
          <w:tab w:val="left" w:pos="432"/>
        </w:tabs>
        <w:spacing w:before="120"/>
        <w:ind w:left="432" w:hanging="432"/>
        <w:jc w:val="both"/>
      </w:pPr>
      <w:r>
        <w:t>28</w:t>
      </w:r>
      <w:proofErr w:type="gramStart"/>
      <w:r>
        <w:t xml:space="preserve">.  </w:t>
      </w:r>
      <w:r w:rsidR="00611E0F">
        <w:t>2021</w:t>
      </w:r>
      <w:proofErr w:type="gramEnd"/>
      <w:r w:rsidR="00611E0F">
        <w:t xml:space="preserve">. </w:t>
      </w:r>
      <w:r w:rsidRPr="006200C9">
        <w:rPr>
          <w:b/>
          <w:bCs/>
        </w:rPr>
        <w:t>Kirilenko</w:t>
      </w:r>
      <w:r w:rsidRPr="004F3697">
        <w:t xml:space="preserve">, A., Romsdahl, R., Stepchenkova, S. Precautionary Principle in the US and UK Press. Encyclopedia of </w:t>
      </w:r>
      <w:proofErr w:type="gramStart"/>
      <w:r w:rsidRPr="004F3697">
        <w:t>Quality of Life</w:t>
      </w:r>
      <w:proofErr w:type="gramEnd"/>
      <w:r w:rsidRPr="004F3697">
        <w:t xml:space="preserve"> Research.</w:t>
      </w:r>
      <w:r>
        <w:t xml:space="preserve"> Springer. </w:t>
      </w:r>
      <w:r w:rsidRPr="004F3697">
        <w:t>https://doi.org/10.1007/978-3-319-69909-7_4211-2</w:t>
      </w:r>
    </w:p>
    <w:p w14:paraId="73C56076" w14:textId="77777777" w:rsidR="0075102E" w:rsidRDefault="0075102E" w:rsidP="007438D1">
      <w:pPr>
        <w:tabs>
          <w:tab w:val="left" w:pos="0"/>
          <w:tab w:val="left" w:pos="432"/>
        </w:tabs>
        <w:spacing w:before="120"/>
        <w:ind w:left="432" w:hanging="432"/>
        <w:jc w:val="both"/>
      </w:pPr>
      <w:r>
        <w:t>27</w:t>
      </w:r>
      <w:proofErr w:type="gramStart"/>
      <w:r>
        <w:t>.  2021</w:t>
      </w:r>
      <w:proofErr w:type="gramEnd"/>
      <w:r>
        <w:t xml:space="preserve">. </w:t>
      </w:r>
      <w:r w:rsidRPr="0075102E">
        <w:t>Wang</w:t>
      </w:r>
      <w:r>
        <w:t>*</w:t>
      </w:r>
      <w:r w:rsidRPr="0075102E">
        <w:t xml:space="preserve">, L., &amp; </w:t>
      </w:r>
      <w:r w:rsidRPr="0075102E">
        <w:rPr>
          <w:b/>
        </w:rPr>
        <w:t>Kirilenko</w:t>
      </w:r>
      <w:r w:rsidRPr="0075102E">
        <w:t>, A. P. Do Tourists from Different Countries Interpret Travel Experience with the Same Feeling? Sentiment Analysis of TripAdvisor Reviews. In Information and Communication Technologies in Tourism 2021 (pp. 294-301). Springer, Cham.</w:t>
      </w:r>
    </w:p>
    <w:p w14:paraId="76127CEF" w14:textId="77777777" w:rsidR="0075102E" w:rsidRDefault="0075102E" w:rsidP="007438D1">
      <w:pPr>
        <w:tabs>
          <w:tab w:val="left" w:pos="0"/>
          <w:tab w:val="left" w:pos="432"/>
        </w:tabs>
        <w:spacing w:before="120"/>
        <w:ind w:left="432" w:hanging="432"/>
        <w:jc w:val="both"/>
      </w:pPr>
      <w:r>
        <w:t>26.</w:t>
      </w:r>
      <w:r>
        <w:tab/>
        <w:t xml:space="preserve">2021. </w:t>
      </w:r>
      <w:r w:rsidRPr="0075102E">
        <w:t>Ma</w:t>
      </w:r>
      <w:r>
        <w:t>*</w:t>
      </w:r>
      <w:r w:rsidRPr="0075102E">
        <w:t xml:space="preserve">, S., &amp; </w:t>
      </w:r>
      <w:r w:rsidRPr="0075102E">
        <w:rPr>
          <w:b/>
        </w:rPr>
        <w:t>Kirilenko</w:t>
      </w:r>
      <w:r w:rsidRPr="0075102E">
        <w:t>, A. How Reliable Is Social Media Data? Validation of TripAdvisor Tourism Visitations Using Independent Data Sources. In Information and Communication Technologies in Tourism 2021 (pp. 286-293). Springer, Cham.</w:t>
      </w:r>
    </w:p>
    <w:p w14:paraId="3E4FD695" w14:textId="77777777" w:rsidR="007438D1" w:rsidRDefault="007438D1" w:rsidP="007438D1">
      <w:pPr>
        <w:tabs>
          <w:tab w:val="left" w:pos="0"/>
          <w:tab w:val="left" w:pos="432"/>
        </w:tabs>
        <w:spacing w:before="120"/>
        <w:ind w:left="432" w:hanging="432"/>
        <w:jc w:val="both"/>
      </w:pPr>
      <w:r>
        <w:t>2</w:t>
      </w:r>
      <w:r w:rsidR="00173B8E">
        <w:t>5</w:t>
      </w:r>
      <w:r>
        <w:t>.</w:t>
      </w:r>
      <w:r>
        <w:tab/>
        <w:t xml:space="preserve">2019. </w:t>
      </w:r>
      <w:r w:rsidR="00C52186">
        <w:t xml:space="preserve">McClain, S., </w:t>
      </w:r>
      <w:r>
        <w:t xml:space="preserve">…, </w:t>
      </w:r>
      <w:r w:rsidRPr="00A8082D">
        <w:rPr>
          <w:b/>
        </w:rPr>
        <w:t>Kirilenko</w:t>
      </w:r>
      <w:r>
        <w:t xml:space="preserve">, A.P., … (Multiple authors). </w:t>
      </w:r>
      <w:r w:rsidR="001B4F2F">
        <w:t xml:space="preserve">Chapter 4: </w:t>
      </w:r>
      <w:r w:rsidR="00C52186" w:rsidRPr="00C52186">
        <w:t>Cross-cutting Issues</w:t>
      </w:r>
      <w:r w:rsidR="00C52186">
        <w:t>. In</w:t>
      </w:r>
      <w:r w:rsidR="001B4F2F">
        <w:t xml:space="preserve">: </w:t>
      </w:r>
      <w:r w:rsidR="001B4F2F" w:rsidRPr="001B4F2F">
        <w:t>Global Environment Outlook (GEO-6): Healthy Planet, Healthy People</w:t>
      </w:r>
      <w:r>
        <w:t xml:space="preserve">. United Nations Environment </w:t>
      </w:r>
      <w:proofErr w:type="spellStart"/>
      <w:r>
        <w:t>Programme</w:t>
      </w:r>
      <w:proofErr w:type="spellEnd"/>
      <w:r>
        <w:t>, Nairobi, Ke</w:t>
      </w:r>
      <w:r w:rsidRPr="001A026A">
        <w:t>nya.</w:t>
      </w:r>
      <w:r>
        <w:t xml:space="preserve"> </w:t>
      </w:r>
    </w:p>
    <w:p w14:paraId="17E7F26A" w14:textId="77777777" w:rsidR="00DB47CD" w:rsidRDefault="001B4F2F" w:rsidP="001B4F2F">
      <w:pPr>
        <w:tabs>
          <w:tab w:val="left" w:pos="0"/>
          <w:tab w:val="left" w:pos="432"/>
        </w:tabs>
        <w:spacing w:before="120"/>
        <w:ind w:left="432" w:hanging="432"/>
        <w:jc w:val="both"/>
      </w:pPr>
      <w:r>
        <w:t>2</w:t>
      </w:r>
      <w:r w:rsidR="00173B8E">
        <w:t>4</w:t>
      </w:r>
      <w:r>
        <w:t>.</w:t>
      </w:r>
      <w:r>
        <w:tab/>
        <w:t xml:space="preserve">2019. </w:t>
      </w:r>
      <w:r w:rsidR="00DB47CD">
        <w:t>Dickerson,</w:t>
      </w:r>
      <w:r w:rsidR="00173B8E">
        <w:t xml:space="preserve"> </w:t>
      </w:r>
      <w:r w:rsidR="00DB47CD">
        <w:t>P</w:t>
      </w:r>
      <w:r>
        <w:t xml:space="preserve">., …, </w:t>
      </w:r>
      <w:r w:rsidRPr="00A8082D">
        <w:rPr>
          <w:b/>
        </w:rPr>
        <w:t>Kirilenko</w:t>
      </w:r>
      <w:r>
        <w:t xml:space="preserve">, A.P., … (Multiple authors). Chapter </w:t>
      </w:r>
      <w:r w:rsidR="00DB47CD">
        <w:t>5</w:t>
      </w:r>
      <w:r>
        <w:t xml:space="preserve">: </w:t>
      </w:r>
      <w:r w:rsidR="00DB47CD">
        <w:t>Air</w:t>
      </w:r>
      <w:r>
        <w:t xml:space="preserve">. In: </w:t>
      </w:r>
      <w:r w:rsidRPr="001B4F2F">
        <w:t>Global Environment Outlook (GEO-6): Healthy Planet, Healthy People</w:t>
      </w:r>
      <w:r>
        <w:t xml:space="preserve">. United Nations Environment </w:t>
      </w:r>
      <w:proofErr w:type="spellStart"/>
      <w:r>
        <w:t>Programme</w:t>
      </w:r>
      <w:proofErr w:type="spellEnd"/>
      <w:r>
        <w:t>, Nairobi, Ke</w:t>
      </w:r>
      <w:r w:rsidRPr="001A026A">
        <w:t>nya.</w:t>
      </w:r>
      <w:r>
        <w:t xml:space="preserve"> </w:t>
      </w:r>
    </w:p>
    <w:p w14:paraId="384B8FA5" w14:textId="77777777" w:rsidR="00173B8E" w:rsidRPr="007438D1" w:rsidRDefault="00173B8E" w:rsidP="00173B8E">
      <w:pPr>
        <w:tabs>
          <w:tab w:val="left" w:pos="0"/>
          <w:tab w:val="left" w:pos="432"/>
        </w:tabs>
        <w:spacing w:before="120"/>
        <w:ind w:left="432" w:hanging="432"/>
        <w:jc w:val="both"/>
        <w:rPr>
          <w:bCs/>
        </w:rPr>
      </w:pPr>
      <w:r>
        <w:t>23.</w:t>
      </w:r>
      <w:r>
        <w:tab/>
        <w:t xml:space="preserve">2019. Bosch van der, M., …, </w:t>
      </w:r>
      <w:r w:rsidRPr="00A8082D">
        <w:rPr>
          <w:b/>
        </w:rPr>
        <w:t>Kirilenko</w:t>
      </w:r>
      <w:r>
        <w:t xml:space="preserve">, A.P., … (Multiple authors). Chapter 6: Biodiversity. In: </w:t>
      </w:r>
      <w:r w:rsidRPr="001B4F2F">
        <w:t>Global Environment Outlook (GEO-6): Healthy Planet, Healthy People</w:t>
      </w:r>
      <w:r>
        <w:t xml:space="preserve">. United Nations Environment </w:t>
      </w:r>
      <w:proofErr w:type="spellStart"/>
      <w:r>
        <w:t>Programme</w:t>
      </w:r>
      <w:proofErr w:type="spellEnd"/>
      <w:r>
        <w:t>, Nairobi, Ke</w:t>
      </w:r>
      <w:r w:rsidRPr="001A026A">
        <w:t>nya.</w:t>
      </w:r>
      <w:r>
        <w:t xml:space="preserve"> </w:t>
      </w:r>
    </w:p>
    <w:p w14:paraId="45D27D31" w14:textId="77777777" w:rsidR="001B4F2F" w:rsidRPr="007438D1" w:rsidRDefault="001B4F2F" w:rsidP="001B4F2F">
      <w:pPr>
        <w:tabs>
          <w:tab w:val="left" w:pos="0"/>
          <w:tab w:val="left" w:pos="432"/>
        </w:tabs>
        <w:spacing w:before="120"/>
        <w:ind w:left="432" w:hanging="432"/>
        <w:jc w:val="both"/>
        <w:rPr>
          <w:bCs/>
        </w:rPr>
      </w:pPr>
      <w:r>
        <w:t>22.</w:t>
      </w:r>
      <w:r>
        <w:tab/>
        <w:t xml:space="preserve">2019. </w:t>
      </w:r>
      <w:r w:rsidR="00842BA9">
        <w:t>Crump, J.</w:t>
      </w:r>
      <w:r>
        <w:t xml:space="preserve">, …, </w:t>
      </w:r>
      <w:r w:rsidRPr="00A8082D">
        <w:rPr>
          <w:b/>
        </w:rPr>
        <w:t>Kirilenko</w:t>
      </w:r>
      <w:r>
        <w:t xml:space="preserve">, A.P., … (Multiple authors). Chapter </w:t>
      </w:r>
      <w:r w:rsidR="00DB47CD">
        <w:t>17</w:t>
      </w:r>
      <w:r>
        <w:t xml:space="preserve">: </w:t>
      </w:r>
      <w:r w:rsidR="00DB47CD">
        <w:t xml:space="preserve">Systematic Policy Approaches for </w:t>
      </w:r>
      <w:r w:rsidRPr="00C52186">
        <w:t>Cross-cutting Issues</w:t>
      </w:r>
      <w:r>
        <w:t xml:space="preserve">. In: </w:t>
      </w:r>
      <w:r w:rsidRPr="001B4F2F">
        <w:t>Global Environment Outlook (GEO-6): Healthy Planet, Healthy People</w:t>
      </w:r>
      <w:r>
        <w:t xml:space="preserve">. United Nations Environment </w:t>
      </w:r>
      <w:proofErr w:type="spellStart"/>
      <w:r>
        <w:t>Programme</w:t>
      </w:r>
      <w:proofErr w:type="spellEnd"/>
      <w:r>
        <w:t>, Nairobi, Ke</w:t>
      </w:r>
      <w:r w:rsidRPr="001A026A">
        <w:t>nya.</w:t>
      </w:r>
      <w:r>
        <w:t xml:space="preserve"> </w:t>
      </w:r>
    </w:p>
    <w:p w14:paraId="371988E2" w14:textId="77777777" w:rsidR="00503AAF" w:rsidRDefault="00503AAF" w:rsidP="00503AAF">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21</w:t>
      </w:r>
      <w:proofErr w:type="gramStart"/>
      <w:r>
        <w:rPr>
          <w:rFonts w:ascii="Times New Roman" w:hAnsi="Times New Roman" w:cs="Times New Roman"/>
          <w:color w:val="auto"/>
          <w:sz w:val="20"/>
          <w:szCs w:val="20"/>
        </w:rPr>
        <w:t xml:space="preserve">. </w:t>
      </w:r>
      <w:r>
        <w:rPr>
          <w:rFonts w:ascii="Times New Roman" w:hAnsi="Times New Roman" w:cs="Times New Roman"/>
          <w:color w:val="auto"/>
          <w:sz w:val="20"/>
          <w:szCs w:val="20"/>
        </w:rPr>
        <w:tab/>
        <w:t>2018</w:t>
      </w:r>
      <w:proofErr w:type="gramEnd"/>
      <w:r w:rsidRPr="009F17F3">
        <w:rPr>
          <w:rFonts w:ascii="Times New Roman" w:hAnsi="Times New Roman" w:cs="Times New Roman"/>
          <w:color w:val="auto"/>
          <w:sz w:val="20"/>
          <w:szCs w:val="20"/>
        </w:rPr>
        <w:t xml:space="preserve">. Stepchenkova, S., </w:t>
      </w:r>
      <w:r w:rsidRPr="00503AAF">
        <w:rPr>
          <w:rFonts w:ascii="Times New Roman" w:hAnsi="Times New Roman" w:cs="Times New Roman"/>
          <w:b/>
          <w:color w:val="auto"/>
          <w:sz w:val="20"/>
          <w:szCs w:val="20"/>
        </w:rPr>
        <w:t>Kirilenko</w:t>
      </w:r>
      <w:r w:rsidRPr="009F17F3">
        <w:rPr>
          <w:rFonts w:ascii="Times New Roman" w:hAnsi="Times New Roman" w:cs="Times New Roman"/>
          <w:color w:val="auto"/>
          <w:sz w:val="20"/>
          <w:szCs w:val="20"/>
        </w:rPr>
        <w:t xml:space="preserve">, A., &amp; Li, Xiang (Robert). Barriers and sentiment of the American tourists toward travel to China. In </w:t>
      </w:r>
      <w:r w:rsidRPr="00503AAF">
        <w:rPr>
          <w:rFonts w:ascii="Times New Roman" w:hAnsi="Times New Roman" w:cs="Times New Roman"/>
          <w:color w:val="auto"/>
          <w:sz w:val="20"/>
          <w:szCs w:val="20"/>
        </w:rPr>
        <w:t>Metin Kozak and Nazmi Kozak (eds.) Tourist Behavior: An Experiential Perspective, pp. 129-139. Springer</w:t>
      </w:r>
      <w:r>
        <w:rPr>
          <w:rFonts w:ascii="Times New Roman" w:hAnsi="Times New Roman" w:cs="Times New Roman"/>
          <w:color w:val="auto"/>
          <w:sz w:val="20"/>
          <w:szCs w:val="20"/>
        </w:rPr>
        <w:t xml:space="preserve"> </w:t>
      </w:r>
      <w:r w:rsidRPr="00503AAF">
        <w:rPr>
          <w:rFonts w:ascii="Times New Roman" w:hAnsi="Times New Roman" w:cs="Times New Roman"/>
          <w:color w:val="auto"/>
          <w:sz w:val="20"/>
          <w:szCs w:val="20"/>
        </w:rPr>
        <w:t>Nature.</w:t>
      </w:r>
    </w:p>
    <w:p w14:paraId="69A515E6" w14:textId="77777777" w:rsidR="008E1D46" w:rsidRDefault="00503AAF" w:rsidP="008E1D46">
      <w:pPr>
        <w:tabs>
          <w:tab w:val="left" w:pos="0"/>
          <w:tab w:val="left" w:pos="432"/>
        </w:tabs>
        <w:spacing w:before="120"/>
        <w:ind w:left="432" w:hanging="432"/>
        <w:jc w:val="both"/>
        <w:rPr>
          <w:bCs/>
        </w:rPr>
      </w:pPr>
      <w:r>
        <w:rPr>
          <w:bCs/>
        </w:rPr>
        <w:t>20</w:t>
      </w:r>
      <w:proofErr w:type="gramStart"/>
      <w:r w:rsidR="008E1D46" w:rsidRPr="008E1D46">
        <w:rPr>
          <w:bCs/>
        </w:rPr>
        <w:t>.</w:t>
      </w:r>
      <w:r w:rsidR="008E1D46">
        <w:rPr>
          <w:b/>
          <w:bCs/>
        </w:rPr>
        <w:t xml:space="preserve"> </w:t>
      </w:r>
      <w:r w:rsidR="008E1D46">
        <w:rPr>
          <w:b/>
          <w:bCs/>
        </w:rPr>
        <w:tab/>
      </w:r>
      <w:r w:rsidR="002C71B2" w:rsidRPr="002C71B2">
        <w:rPr>
          <w:bCs/>
        </w:rPr>
        <w:t>2018</w:t>
      </w:r>
      <w:proofErr w:type="gramEnd"/>
      <w:r w:rsidR="002C71B2" w:rsidRPr="002C71B2">
        <w:rPr>
          <w:bCs/>
        </w:rPr>
        <w:t>.</w:t>
      </w:r>
      <w:r w:rsidR="002C71B2">
        <w:rPr>
          <w:b/>
          <w:bCs/>
        </w:rPr>
        <w:t xml:space="preserve"> </w:t>
      </w:r>
      <w:r w:rsidR="008E1D46" w:rsidRPr="001A026A">
        <w:rPr>
          <w:bCs/>
        </w:rPr>
        <w:t xml:space="preserve">Milanova, E., </w:t>
      </w:r>
      <w:proofErr w:type="spellStart"/>
      <w:r w:rsidR="008E1D46" w:rsidRPr="001A026A">
        <w:rPr>
          <w:bCs/>
        </w:rPr>
        <w:t>Nikanorova</w:t>
      </w:r>
      <w:proofErr w:type="spellEnd"/>
      <w:r w:rsidR="008E1D46" w:rsidRPr="001A026A">
        <w:rPr>
          <w:bCs/>
        </w:rPr>
        <w:t xml:space="preserve">*, A., </w:t>
      </w:r>
      <w:r w:rsidR="008E1D46" w:rsidRPr="001A026A">
        <w:rPr>
          <w:b/>
          <w:bCs/>
        </w:rPr>
        <w:t>Kirilenko</w:t>
      </w:r>
      <w:r w:rsidR="008E1D46" w:rsidRPr="001A026A">
        <w:rPr>
          <w:bCs/>
        </w:rPr>
        <w:t>, A., Dronin, N. Water Deficit Estimation under Climate Change and Irrigation Conditions in the Fergana Valley, Central Asia</w:t>
      </w:r>
      <w:r w:rsidR="008E1D46">
        <w:rPr>
          <w:bCs/>
        </w:rPr>
        <w:t xml:space="preserve">. </w:t>
      </w:r>
      <w:r w:rsidR="008E1D46" w:rsidRPr="008E1D46">
        <w:rPr>
          <w:bCs/>
        </w:rPr>
        <w:t xml:space="preserve">In: Mal S., Singh R., </w:t>
      </w:r>
      <w:proofErr w:type="spellStart"/>
      <w:r w:rsidR="008E1D46" w:rsidRPr="008E1D46">
        <w:rPr>
          <w:bCs/>
        </w:rPr>
        <w:t>Huggel</w:t>
      </w:r>
      <w:proofErr w:type="spellEnd"/>
      <w:r w:rsidR="008E1D46" w:rsidRPr="008E1D46">
        <w:rPr>
          <w:bCs/>
        </w:rPr>
        <w:t xml:space="preserve"> C. (eds) Climate Change, Extreme Events and Disaster Risk Reduction. Sustainable Development Goals Series. Springer, Cham</w:t>
      </w:r>
      <w:r w:rsidR="008E1D46">
        <w:rPr>
          <w:bCs/>
        </w:rPr>
        <w:t>.</w:t>
      </w:r>
    </w:p>
    <w:p w14:paraId="7D46038D" w14:textId="77777777" w:rsidR="001A026A" w:rsidRDefault="009F17F3" w:rsidP="00BC237B">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19</w:t>
      </w:r>
      <w:proofErr w:type="gramStart"/>
      <w:r>
        <w:rPr>
          <w:rFonts w:ascii="Times New Roman" w:hAnsi="Times New Roman" w:cs="Times New Roman"/>
          <w:color w:val="auto"/>
          <w:sz w:val="20"/>
          <w:szCs w:val="20"/>
        </w:rPr>
        <w:t xml:space="preserve">.  </w:t>
      </w:r>
      <w:r w:rsidR="001A026A">
        <w:rPr>
          <w:rFonts w:ascii="Times New Roman" w:hAnsi="Times New Roman" w:cs="Times New Roman"/>
          <w:color w:val="auto"/>
          <w:sz w:val="20"/>
          <w:szCs w:val="20"/>
        </w:rPr>
        <w:t>2017</w:t>
      </w:r>
      <w:proofErr w:type="gramEnd"/>
      <w:r w:rsidR="001A026A">
        <w:rPr>
          <w:rFonts w:ascii="Times New Roman" w:hAnsi="Times New Roman" w:cs="Times New Roman"/>
          <w:color w:val="auto"/>
          <w:sz w:val="20"/>
          <w:szCs w:val="20"/>
        </w:rPr>
        <w:t xml:space="preserve">. Kirilenko, A., Stepchenkova, S. </w:t>
      </w:r>
      <w:r w:rsidR="001A026A" w:rsidRPr="005A2799">
        <w:rPr>
          <w:rFonts w:ascii="Times New Roman" w:hAnsi="Times New Roman" w:cs="Times New Roman"/>
          <w:color w:val="auto"/>
          <w:sz w:val="20"/>
          <w:szCs w:val="20"/>
        </w:rPr>
        <w:t>Sochi Olympics on Twitter: Topics, Geographical Landscape, and Temporal Dynamics</w:t>
      </w:r>
      <w:r w:rsidR="001A026A">
        <w:rPr>
          <w:rFonts w:ascii="Times New Roman" w:hAnsi="Times New Roman" w:cs="Times New Roman"/>
          <w:color w:val="auto"/>
          <w:sz w:val="20"/>
          <w:szCs w:val="20"/>
        </w:rPr>
        <w:t>. In: Zheng, X., Fesenmaier, D.R. (eds.), Analytics in smart tourism design, Springer, 215-234.</w:t>
      </w:r>
    </w:p>
    <w:p w14:paraId="020320C0" w14:textId="77777777" w:rsidR="005A2799" w:rsidRDefault="003D19E9" w:rsidP="00BC237B">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1</w:t>
      </w:r>
      <w:r w:rsidR="005A2799">
        <w:rPr>
          <w:rFonts w:ascii="Times New Roman" w:hAnsi="Times New Roman" w:cs="Times New Roman"/>
          <w:color w:val="auto"/>
          <w:sz w:val="20"/>
          <w:szCs w:val="20"/>
        </w:rPr>
        <w:t>8</w:t>
      </w:r>
      <w:r w:rsidR="00BC237B">
        <w:rPr>
          <w:rFonts w:ascii="Times New Roman" w:hAnsi="Times New Roman" w:cs="Times New Roman"/>
          <w:color w:val="auto"/>
          <w:sz w:val="20"/>
          <w:szCs w:val="20"/>
        </w:rPr>
        <w:t>.</w:t>
      </w:r>
      <w:r w:rsidR="00BC237B">
        <w:rPr>
          <w:rFonts w:ascii="Times New Roman" w:hAnsi="Times New Roman" w:cs="Times New Roman"/>
          <w:color w:val="auto"/>
          <w:sz w:val="20"/>
          <w:szCs w:val="20"/>
        </w:rPr>
        <w:tab/>
      </w:r>
      <w:r w:rsidR="001A026A">
        <w:rPr>
          <w:rFonts w:ascii="Times New Roman" w:hAnsi="Times New Roman" w:cs="Times New Roman"/>
          <w:color w:val="auto"/>
          <w:sz w:val="20"/>
          <w:szCs w:val="20"/>
        </w:rPr>
        <w:t xml:space="preserve">2016. </w:t>
      </w:r>
      <w:r w:rsidR="001A026A" w:rsidRPr="001A026A">
        <w:rPr>
          <w:rFonts w:ascii="Times New Roman" w:hAnsi="Times New Roman" w:cs="Times New Roman"/>
          <w:color w:val="auto"/>
          <w:sz w:val="20"/>
          <w:szCs w:val="20"/>
        </w:rPr>
        <w:t>Kirilenko A., Urge-</w:t>
      </w:r>
      <w:proofErr w:type="spellStart"/>
      <w:r w:rsidR="001A026A" w:rsidRPr="001A026A">
        <w:rPr>
          <w:rFonts w:ascii="Times New Roman" w:hAnsi="Times New Roman" w:cs="Times New Roman"/>
          <w:color w:val="auto"/>
          <w:sz w:val="20"/>
          <w:szCs w:val="20"/>
        </w:rPr>
        <w:t>Vortatz</w:t>
      </w:r>
      <w:proofErr w:type="spellEnd"/>
      <w:r w:rsidR="001A026A" w:rsidRPr="001A026A">
        <w:rPr>
          <w:rFonts w:ascii="Times New Roman" w:hAnsi="Times New Roman" w:cs="Times New Roman"/>
          <w:color w:val="auto"/>
          <w:sz w:val="20"/>
          <w:szCs w:val="20"/>
        </w:rPr>
        <w:t xml:space="preserve">, D. (Coordinating Lead Authors) et al. Climate Change. In: Dronin N., </w:t>
      </w:r>
      <w:proofErr w:type="spellStart"/>
      <w:r w:rsidR="001A026A" w:rsidRPr="001A026A">
        <w:rPr>
          <w:rFonts w:ascii="Times New Roman" w:hAnsi="Times New Roman" w:cs="Times New Roman"/>
          <w:color w:val="auto"/>
          <w:sz w:val="20"/>
          <w:szCs w:val="20"/>
        </w:rPr>
        <w:t>Mangalgaiu</w:t>
      </w:r>
      <w:proofErr w:type="spellEnd"/>
      <w:r w:rsidR="001A026A" w:rsidRPr="001A026A">
        <w:rPr>
          <w:rFonts w:ascii="Times New Roman" w:hAnsi="Times New Roman" w:cs="Times New Roman"/>
          <w:color w:val="auto"/>
          <w:sz w:val="20"/>
          <w:szCs w:val="20"/>
        </w:rPr>
        <w:t>, D. (Co-Chairs). Global Environmental Outlook GEO-6: Assessment for the Pan-European</w:t>
      </w:r>
      <w:r w:rsidR="001A026A">
        <w:rPr>
          <w:rFonts w:ascii="Times New Roman" w:hAnsi="Times New Roman" w:cs="Times New Roman"/>
          <w:color w:val="auto"/>
          <w:sz w:val="20"/>
          <w:szCs w:val="20"/>
        </w:rPr>
        <w:t xml:space="preserve"> Region. UNEP/UNECE, Nairobi, Ke</w:t>
      </w:r>
      <w:r w:rsidR="001A026A" w:rsidRPr="001A026A">
        <w:rPr>
          <w:rFonts w:ascii="Times New Roman" w:hAnsi="Times New Roman" w:cs="Times New Roman"/>
          <w:color w:val="auto"/>
          <w:sz w:val="20"/>
          <w:szCs w:val="20"/>
        </w:rPr>
        <w:t>nya 49-61.</w:t>
      </w:r>
    </w:p>
    <w:bookmarkEnd w:id="10"/>
    <w:p w14:paraId="4D0C2836" w14:textId="77777777" w:rsidR="003D19E9" w:rsidRDefault="005A2799" w:rsidP="00BC237B">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17</w:t>
      </w:r>
      <w:proofErr w:type="gramStart"/>
      <w:r>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sidR="003D19E9" w:rsidRPr="003D19E9">
        <w:rPr>
          <w:rFonts w:ascii="Times New Roman" w:hAnsi="Times New Roman" w:cs="Times New Roman"/>
          <w:color w:val="auto"/>
          <w:sz w:val="20"/>
          <w:szCs w:val="20"/>
        </w:rPr>
        <w:t>2015</w:t>
      </w:r>
      <w:proofErr w:type="gramEnd"/>
      <w:r w:rsidR="003D19E9" w:rsidRPr="003D19E9">
        <w:rPr>
          <w:rFonts w:ascii="Times New Roman" w:hAnsi="Times New Roman" w:cs="Times New Roman"/>
          <w:color w:val="auto"/>
          <w:sz w:val="20"/>
          <w:szCs w:val="20"/>
        </w:rPr>
        <w:t xml:space="preserve">. </w:t>
      </w:r>
      <w:proofErr w:type="spellStart"/>
      <w:r w:rsidR="003D19E9" w:rsidRPr="003D19E9">
        <w:rPr>
          <w:rFonts w:ascii="Times New Roman" w:hAnsi="Times New Roman" w:cs="Times New Roman"/>
          <w:color w:val="auto"/>
          <w:sz w:val="20"/>
          <w:szCs w:val="20"/>
        </w:rPr>
        <w:t>Lioubimtseva</w:t>
      </w:r>
      <w:proofErr w:type="spellEnd"/>
      <w:r w:rsidR="003D19E9" w:rsidRPr="003D19E9">
        <w:rPr>
          <w:rFonts w:ascii="Times New Roman" w:hAnsi="Times New Roman" w:cs="Times New Roman"/>
          <w:color w:val="auto"/>
          <w:sz w:val="20"/>
          <w:szCs w:val="20"/>
        </w:rPr>
        <w:t xml:space="preserve">, E., Dronin, N., </w:t>
      </w:r>
      <w:r w:rsidR="003D19E9" w:rsidRPr="003D19E9">
        <w:rPr>
          <w:rFonts w:ascii="Times New Roman" w:hAnsi="Times New Roman" w:cs="Times New Roman"/>
          <w:b/>
          <w:color w:val="auto"/>
          <w:sz w:val="20"/>
          <w:szCs w:val="20"/>
        </w:rPr>
        <w:t>Kirilenko</w:t>
      </w:r>
      <w:r w:rsidR="003D19E9" w:rsidRPr="003D19E9">
        <w:rPr>
          <w:rFonts w:ascii="Times New Roman" w:hAnsi="Times New Roman" w:cs="Times New Roman"/>
          <w:color w:val="auto"/>
          <w:sz w:val="20"/>
          <w:szCs w:val="20"/>
        </w:rPr>
        <w:t xml:space="preserve">, A. Grain production trends in Russia, Ukraine and Kazakhstan in the context of climate change and international trade. In: </w:t>
      </w:r>
      <w:proofErr w:type="spellStart"/>
      <w:r w:rsidR="003D19E9" w:rsidRPr="003D19E9">
        <w:rPr>
          <w:rFonts w:ascii="Times New Roman" w:hAnsi="Times New Roman" w:cs="Times New Roman"/>
          <w:color w:val="auto"/>
          <w:sz w:val="20"/>
          <w:szCs w:val="20"/>
        </w:rPr>
        <w:t>Elbehri</w:t>
      </w:r>
      <w:proofErr w:type="spellEnd"/>
      <w:r w:rsidR="003D19E9" w:rsidRPr="003D19E9">
        <w:rPr>
          <w:rFonts w:ascii="Times New Roman" w:hAnsi="Times New Roman" w:cs="Times New Roman"/>
          <w:color w:val="auto"/>
          <w:sz w:val="20"/>
          <w:szCs w:val="20"/>
        </w:rPr>
        <w:t>, A (ed.) Climate change and food systems: Global assessments and implications for food security and trade, Chapter 7, FAO, Rome</w:t>
      </w:r>
      <w:r w:rsidR="00F50E13">
        <w:rPr>
          <w:rFonts w:ascii="Times New Roman" w:hAnsi="Times New Roman" w:cs="Times New Roman"/>
          <w:color w:val="auto"/>
          <w:sz w:val="20"/>
          <w:szCs w:val="20"/>
        </w:rPr>
        <w:t>, 210-245.</w:t>
      </w:r>
    </w:p>
    <w:p w14:paraId="666F7DE1" w14:textId="77777777" w:rsidR="00474F03" w:rsidRPr="00474F03" w:rsidRDefault="003D19E9" w:rsidP="00BC237B">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lastRenderedPageBreak/>
        <w:t>16.</w:t>
      </w:r>
      <w:r>
        <w:rPr>
          <w:rFonts w:ascii="Times New Roman" w:hAnsi="Times New Roman" w:cs="Times New Roman"/>
          <w:color w:val="auto"/>
          <w:sz w:val="20"/>
          <w:szCs w:val="20"/>
        </w:rPr>
        <w:tab/>
      </w:r>
      <w:r w:rsidR="00474F03" w:rsidRPr="00474F03">
        <w:rPr>
          <w:rFonts w:ascii="Times New Roman" w:hAnsi="Times New Roman" w:cs="Times New Roman"/>
          <w:color w:val="auto"/>
          <w:sz w:val="20"/>
          <w:szCs w:val="20"/>
        </w:rPr>
        <w:t>2014.</w:t>
      </w:r>
      <w:r w:rsidR="00474F03" w:rsidRPr="00474F03">
        <w:rPr>
          <w:rFonts w:ascii="Times New Roman" w:hAnsi="Times New Roman" w:cs="Times New Roman"/>
          <w:b/>
          <w:color w:val="auto"/>
          <w:sz w:val="20"/>
          <w:szCs w:val="20"/>
        </w:rPr>
        <w:t xml:space="preserve"> Kirilenko</w:t>
      </w:r>
      <w:r w:rsidR="00474F03" w:rsidRPr="00474F03">
        <w:rPr>
          <w:rFonts w:ascii="Times New Roman" w:hAnsi="Times New Roman" w:cs="Times New Roman"/>
          <w:color w:val="auto"/>
          <w:sz w:val="20"/>
          <w:szCs w:val="20"/>
        </w:rPr>
        <w:t>, A.P., Romsdahl, R., Stepchenkova, S., Precautionary Principle in t</w:t>
      </w:r>
      <w:r w:rsidR="008C09C2">
        <w:rPr>
          <w:rFonts w:ascii="Times New Roman" w:hAnsi="Times New Roman" w:cs="Times New Roman"/>
          <w:color w:val="auto"/>
          <w:sz w:val="20"/>
          <w:szCs w:val="20"/>
        </w:rPr>
        <w:t>he US and UK. In: Michalos, A.C. (e</w:t>
      </w:r>
      <w:r w:rsidR="00474F03" w:rsidRPr="00474F03">
        <w:rPr>
          <w:rFonts w:ascii="Times New Roman" w:hAnsi="Times New Roman" w:cs="Times New Roman"/>
          <w:color w:val="auto"/>
          <w:sz w:val="20"/>
          <w:szCs w:val="20"/>
        </w:rPr>
        <w:t>d.) Encyclopedia of Quality of Life and Well-Being Research. Springer, Dordrecht, N</w:t>
      </w:r>
      <w:r w:rsidR="00D10470">
        <w:rPr>
          <w:rFonts w:ascii="Times New Roman" w:hAnsi="Times New Roman" w:cs="Times New Roman"/>
          <w:color w:val="auto"/>
          <w:sz w:val="20"/>
          <w:szCs w:val="20"/>
        </w:rPr>
        <w:t>etherlands, 5016-5020</w:t>
      </w:r>
      <w:r w:rsidR="00970409">
        <w:rPr>
          <w:rFonts w:ascii="Times New Roman" w:hAnsi="Times New Roman" w:cs="Times New Roman"/>
          <w:color w:val="auto"/>
          <w:sz w:val="20"/>
          <w:szCs w:val="20"/>
        </w:rPr>
        <w:t>.</w:t>
      </w:r>
    </w:p>
    <w:p w14:paraId="5E3CFE8C" w14:textId="77777777" w:rsidR="00474F03" w:rsidRPr="00474F03" w:rsidRDefault="00997149" w:rsidP="00BC237B">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15</w:t>
      </w:r>
      <w:r w:rsidR="00BC237B">
        <w:rPr>
          <w:rFonts w:ascii="Times New Roman" w:hAnsi="Times New Roman" w:cs="Times New Roman"/>
          <w:color w:val="auto"/>
          <w:sz w:val="20"/>
          <w:szCs w:val="20"/>
        </w:rPr>
        <w:t>.</w:t>
      </w:r>
      <w:r w:rsidR="00BC237B">
        <w:rPr>
          <w:rFonts w:ascii="Times New Roman" w:hAnsi="Times New Roman" w:cs="Times New Roman"/>
          <w:color w:val="auto"/>
          <w:sz w:val="20"/>
          <w:szCs w:val="20"/>
        </w:rPr>
        <w:tab/>
      </w:r>
      <w:r w:rsidR="00474F03" w:rsidRPr="00474F03">
        <w:rPr>
          <w:rFonts w:ascii="Times New Roman" w:hAnsi="Times New Roman" w:cs="Times New Roman"/>
          <w:color w:val="auto"/>
          <w:sz w:val="20"/>
          <w:szCs w:val="20"/>
        </w:rPr>
        <w:t xml:space="preserve">2013. Milanova, E.V., </w:t>
      </w:r>
      <w:r w:rsidR="00474F03" w:rsidRPr="00474F03">
        <w:rPr>
          <w:rFonts w:ascii="Times New Roman" w:hAnsi="Times New Roman" w:cs="Times New Roman"/>
          <w:b/>
          <w:color w:val="auto"/>
          <w:sz w:val="20"/>
          <w:szCs w:val="20"/>
        </w:rPr>
        <w:t>Kirilenko</w:t>
      </w:r>
      <w:r w:rsidR="00474F03" w:rsidRPr="00474F03">
        <w:rPr>
          <w:rFonts w:ascii="Times New Roman" w:hAnsi="Times New Roman" w:cs="Times New Roman"/>
          <w:color w:val="auto"/>
          <w:sz w:val="20"/>
          <w:szCs w:val="20"/>
        </w:rPr>
        <w:t xml:space="preserve">, A.P., </w:t>
      </w:r>
      <w:proofErr w:type="spellStart"/>
      <w:r w:rsidR="00474F03" w:rsidRPr="00474F03">
        <w:rPr>
          <w:rFonts w:ascii="Times New Roman" w:hAnsi="Times New Roman" w:cs="Times New Roman"/>
          <w:color w:val="auto"/>
          <w:sz w:val="20"/>
          <w:szCs w:val="20"/>
        </w:rPr>
        <w:t>Dronin</w:t>
      </w:r>
      <w:proofErr w:type="spellEnd"/>
      <w:r w:rsidR="00474F03" w:rsidRPr="00474F03">
        <w:rPr>
          <w:rFonts w:ascii="Times New Roman" w:hAnsi="Times New Roman" w:cs="Times New Roman"/>
          <w:color w:val="auto"/>
          <w:sz w:val="20"/>
          <w:szCs w:val="20"/>
        </w:rPr>
        <w:t xml:space="preserve">, N.M., </w:t>
      </w:r>
      <w:proofErr w:type="spellStart"/>
      <w:r w:rsidR="00474F03" w:rsidRPr="00474F03">
        <w:rPr>
          <w:rFonts w:ascii="Times New Roman" w:hAnsi="Times New Roman" w:cs="Times New Roman"/>
          <w:color w:val="auto"/>
          <w:sz w:val="20"/>
          <w:szCs w:val="20"/>
        </w:rPr>
        <w:t>Telnova</w:t>
      </w:r>
      <w:proofErr w:type="spellEnd"/>
      <w:r w:rsidR="00474F03" w:rsidRPr="00474F03">
        <w:rPr>
          <w:rFonts w:ascii="Times New Roman" w:hAnsi="Times New Roman" w:cs="Times New Roman"/>
          <w:color w:val="auto"/>
          <w:sz w:val="20"/>
          <w:szCs w:val="20"/>
        </w:rPr>
        <w:t xml:space="preserve">, N.O., </w:t>
      </w:r>
      <w:proofErr w:type="spellStart"/>
      <w:r w:rsidR="00474F03" w:rsidRPr="00474F03">
        <w:rPr>
          <w:rFonts w:ascii="Times New Roman" w:hAnsi="Times New Roman" w:cs="Times New Roman"/>
          <w:color w:val="auto"/>
          <w:sz w:val="20"/>
          <w:szCs w:val="20"/>
        </w:rPr>
        <w:t>Kalutskova</w:t>
      </w:r>
      <w:proofErr w:type="spellEnd"/>
      <w:r w:rsidR="00474F03" w:rsidRPr="00474F03">
        <w:rPr>
          <w:rFonts w:ascii="Times New Roman" w:hAnsi="Times New Roman" w:cs="Times New Roman"/>
          <w:color w:val="auto"/>
          <w:sz w:val="20"/>
          <w:szCs w:val="20"/>
        </w:rPr>
        <w:t xml:space="preserve">, N.N. Eastern European forest-steppes and steppes: trends in </w:t>
      </w:r>
      <w:proofErr w:type="spellStart"/>
      <w:r w:rsidR="00474F03" w:rsidRPr="00474F03">
        <w:rPr>
          <w:rFonts w:ascii="Times New Roman" w:hAnsi="Times New Roman" w:cs="Times New Roman"/>
          <w:color w:val="auto"/>
          <w:sz w:val="20"/>
          <w:szCs w:val="20"/>
        </w:rPr>
        <w:t>bioproductivity</w:t>
      </w:r>
      <w:proofErr w:type="spellEnd"/>
      <w:r w:rsidR="00474F03" w:rsidRPr="00474F03">
        <w:rPr>
          <w:rFonts w:ascii="Times New Roman" w:hAnsi="Times New Roman" w:cs="Times New Roman"/>
          <w:color w:val="auto"/>
          <w:sz w:val="20"/>
          <w:szCs w:val="20"/>
        </w:rPr>
        <w:t xml:space="preserve"> of ecosystems driven by climate and land use change. In: </w:t>
      </w:r>
      <w:proofErr w:type="spellStart"/>
      <w:r w:rsidR="00474F03" w:rsidRPr="00474F03">
        <w:rPr>
          <w:rFonts w:ascii="Times New Roman" w:hAnsi="Times New Roman" w:cs="Times New Roman"/>
          <w:color w:val="auto"/>
          <w:sz w:val="20"/>
          <w:szCs w:val="20"/>
        </w:rPr>
        <w:t>Himiyama</w:t>
      </w:r>
      <w:proofErr w:type="spellEnd"/>
      <w:r w:rsidR="00474F03" w:rsidRPr="00474F03">
        <w:rPr>
          <w:rFonts w:ascii="Times New Roman" w:hAnsi="Times New Roman" w:cs="Times New Roman"/>
          <w:color w:val="auto"/>
          <w:sz w:val="20"/>
          <w:szCs w:val="20"/>
        </w:rPr>
        <w:t xml:space="preserve">, Y., </w:t>
      </w:r>
      <w:proofErr w:type="spellStart"/>
      <w:r w:rsidR="00474F03" w:rsidRPr="00474F03">
        <w:rPr>
          <w:rFonts w:ascii="Times New Roman" w:hAnsi="Times New Roman" w:cs="Times New Roman"/>
          <w:color w:val="auto"/>
          <w:sz w:val="20"/>
          <w:szCs w:val="20"/>
        </w:rPr>
        <w:t>Bičík</w:t>
      </w:r>
      <w:proofErr w:type="spellEnd"/>
      <w:r w:rsidR="00474F03" w:rsidRPr="00474F03">
        <w:rPr>
          <w:rFonts w:ascii="Times New Roman" w:hAnsi="Times New Roman" w:cs="Times New Roman"/>
          <w:color w:val="auto"/>
          <w:sz w:val="20"/>
          <w:szCs w:val="20"/>
        </w:rPr>
        <w:t xml:space="preserve">, I. </w:t>
      </w:r>
      <w:r w:rsidR="008C09C2">
        <w:rPr>
          <w:rFonts w:ascii="Times New Roman" w:hAnsi="Times New Roman" w:cs="Times New Roman"/>
          <w:color w:val="auto"/>
          <w:sz w:val="20"/>
          <w:szCs w:val="20"/>
        </w:rPr>
        <w:t>(e</w:t>
      </w:r>
      <w:r w:rsidR="00474F03" w:rsidRPr="00474F03">
        <w:rPr>
          <w:rFonts w:ascii="Times New Roman" w:hAnsi="Times New Roman" w:cs="Times New Roman"/>
          <w:color w:val="auto"/>
          <w:sz w:val="20"/>
          <w:szCs w:val="20"/>
        </w:rPr>
        <w:t>ds.</w:t>
      </w:r>
      <w:r w:rsidR="008C09C2">
        <w:rPr>
          <w:rFonts w:ascii="Times New Roman" w:hAnsi="Times New Roman" w:cs="Times New Roman"/>
          <w:color w:val="auto"/>
          <w:sz w:val="20"/>
          <w:szCs w:val="20"/>
        </w:rPr>
        <w:t>)</w:t>
      </w:r>
      <w:r w:rsidR="00474F03" w:rsidRPr="00474F03">
        <w:rPr>
          <w:rFonts w:ascii="Times New Roman" w:hAnsi="Times New Roman" w:cs="Times New Roman"/>
          <w:color w:val="auto"/>
          <w:sz w:val="20"/>
          <w:szCs w:val="20"/>
        </w:rPr>
        <w:t xml:space="preserve"> Land Changes in Selected Regions in the World, Vol. VIII</w:t>
      </w:r>
      <w:r w:rsidR="008C09C2">
        <w:rPr>
          <w:rFonts w:ascii="Times New Roman" w:hAnsi="Times New Roman" w:cs="Times New Roman"/>
          <w:color w:val="auto"/>
          <w:sz w:val="20"/>
          <w:szCs w:val="20"/>
        </w:rPr>
        <w:t>.</w:t>
      </w:r>
      <w:r w:rsidR="00474F03" w:rsidRPr="00474F03">
        <w:rPr>
          <w:rFonts w:ascii="Times New Roman" w:hAnsi="Times New Roman" w:cs="Times New Roman"/>
          <w:color w:val="auto"/>
          <w:sz w:val="20"/>
          <w:szCs w:val="20"/>
        </w:rPr>
        <w:t xml:space="preserve">, </w:t>
      </w:r>
      <w:r w:rsidR="008C09C2" w:rsidRPr="00474F03">
        <w:rPr>
          <w:rFonts w:ascii="Times New Roman" w:hAnsi="Times New Roman" w:cs="Times New Roman"/>
          <w:color w:val="auto"/>
          <w:sz w:val="20"/>
          <w:szCs w:val="20"/>
        </w:rPr>
        <w:t>IGU-LUCC</w:t>
      </w:r>
      <w:r w:rsidR="008C09C2">
        <w:rPr>
          <w:rFonts w:ascii="Times New Roman" w:hAnsi="Times New Roman" w:cs="Times New Roman"/>
          <w:color w:val="auto"/>
          <w:sz w:val="20"/>
          <w:szCs w:val="20"/>
        </w:rPr>
        <w:t>,</w:t>
      </w:r>
      <w:r w:rsidR="008C09C2" w:rsidRPr="00474F03">
        <w:rPr>
          <w:rFonts w:ascii="Times New Roman" w:hAnsi="Times New Roman" w:cs="Times New Roman"/>
          <w:color w:val="auto"/>
          <w:sz w:val="20"/>
          <w:szCs w:val="20"/>
        </w:rPr>
        <w:t xml:space="preserve"> </w:t>
      </w:r>
      <w:r w:rsidR="00474F03" w:rsidRPr="00474F03">
        <w:rPr>
          <w:rFonts w:ascii="Times New Roman" w:hAnsi="Times New Roman" w:cs="Times New Roman"/>
          <w:color w:val="auto"/>
          <w:sz w:val="20"/>
          <w:szCs w:val="20"/>
        </w:rPr>
        <w:t>Institute of Geography, Hokkaido University of Education, Asahikawa, Japan</w:t>
      </w:r>
      <w:r w:rsidR="003E5FE7">
        <w:rPr>
          <w:rFonts w:ascii="Times New Roman" w:hAnsi="Times New Roman" w:cs="Times New Roman"/>
          <w:color w:val="auto"/>
          <w:sz w:val="20"/>
          <w:szCs w:val="20"/>
        </w:rPr>
        <w:t>, 19-27</w:t>
      </w:r>
      <w:r w:rsidR="00970409">
        <w:rPr>
          <w:rFonts w:ascii="Times New Roman" w:hAnsi="Times New Roman" w:cs="Times New Roman"/>
          <w:color w:val="auto"/>
          <w:sz w:val="20"/>
          <w:szCs w:val="20"/>
        </w:rPr>
        <w:t>.</w:t>
      </w:r>
    </w:p>
    <w:p w14:paraId="64FE2A95" w14:textId="77777777" w:rsidR="00474F03" w:rsidRPr="00474F03" w:rsidRDefault="00997149" w:rsidP="00BC237B">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14</w:t>
      </w:r>
      <w:r w:rsidR="00BC237B">
        <w:rPr>
          <w:rFonts w:ascii="Times New Roman" w:hAnsi="Times New Roman" w:cs="Times New Roman"/>
          <w:color w:val="auto"/>
          <w:sz w:val="20"/>
          <w:szCs w:val="20"/>
        </w:rPr>
        <w:t>.</w:t>
      </w:r>
      <w:r w:rsidR="00BC237B">
        <w:rPr>
          <w:rFonts w:ascii="Times New Roman" w:hAnsi="Times New Roman" w:cs="Times New Roman"/>
          <w:color w:val="auto"/>
          <w:sz w:val="20"/>
          <w:szCs w:val="20"/>
        </w:rPr>
        <w:tab/>
      </w:r>
      <w:r w:rsidR="00474F03" w:rsidRPr="00474F03">
        <w:rPr>
          <w:rFonts w:ascii="Times New Roman" w:hAnsi="Times New Roman" w:cs="Times New Roman"/>
          <w:color w:val="auto"/>
          <w:sz w:val="20"/>
          <w:szCs w:val="20"/>
        </w:rPr>
        <w:t xml:space="preserve">2011. Dronin, N., </w:t>
      </w:r>
      <w:r w:rsidR="00474F03" w:rsidRPr="00474F03">
        <w:rPr>
          <w:rFonts w:ascii="Times New Roman" w:hAnsi="Times New Roman" w:cs="Times New Roman"/>
          <w:b/>
          <w:color w:val="auto"/>
          <w:sz w:val="20"/>
          <w:szCs w:val="20"/>
        </w:rPr>
        <w:t>Kirilenko</w:t>
      </w:r>
      <w:r w:rsidR="00474F03" w:rsidRPr="00474F03">
        <w:rPr>
          <w:rFonts w:ascii="Times New Roman" w:hAnsi="Times New Roman" w:cs="Times New Roman"/>
          <w:color w:val="auto"/>
          <w:sz w:val="20"/>
          <w:szCs w:val="20"/>
        </w:rPr>
        <w:t>, A. Climate change, water and agriculture in the Azov sea basin. In: Lagutov V. (ed.) Environmental security in watersheds: the Sea of Azov. NATO science for peace and security series C: environm</w:t>
      </w:r>
      <w:r w:rsidR="00D10470">
        <w:rPr>
          <w:rFonts w:ascii="Times New Roman" w:hAnsi="Times New Roman" w:cs="Times New Roman"/>
          <w:color w:val="auto"/>
          <w:sz w:val="20"/>
          <w:szCs w:val="20"/>
        </w:rPr>
        <w:t>ental security, Springer, 79-94</w:t>
      </w:r>
      <w:r w:rsidR="00970409">
        <w:rPr>
          <w:rFonts w:ascii="Times New Roman" w:hAnsi="Times New Roman" w:cs="Times New Roman"/>
          <w:color w:val="auto"/>
          <w:sz w:val="20"/>
          <w:szCs w:val="20"/>
        </w:rPr>
        <w:t>.</w:t>
      </w:r>
    </w:p>
    <w:p w14:paraId="05B47B49" w14:textId="77777777" w:rsidR="00474F03" w:rsidRPr="00474F03" w:rsidRDefault="00997149" w:rsidP="00BC237B">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13</w:t>
      </w:r>
      <w:r w:rsidR="00BC237B">
        <w:rPr>
          <w:rFonts w:ascii="Times New Roman" w:hAnsi="Times New Roman" w:cs="Times New Roman"/>
          <w:color w:val="auto"/>
          <w:sz w:val="20"/>
          <w:szCs w:val="20"/>
        </w:rPr>
        <w:t>.</w:t>
      </w:r>
      <w:r w:rsidR="00BC237B">
        <w:rPr>
          <w:rFonts w:ascii="Times New Roman" w:hAnsi="Times New Roman" w:cs="Times New Roman"/>
          <w:color w:val="auto"/>
          <w:sz w:val="20"/>
          <w:szCs w:val="20"/>
        </w:rPr>
        <w:tab/>
      </w:r>
      <w:r w:rsidR="00474F03" w:rsidRPr="00474F03">
        <w:rPr>
          <w:rFonts w:ascii="Times New Roman" w:hAnsi="Times New Roman" w:cs="Times New Roman"/>
          <w:color w:val="auto"/>
          <w:sz w:val="20"/>
          <w:szCs w:val="20"/>
        </w:rPr>
        <w:t>2011.</w:t>
      </w:r>
      <w:r w:rsidR="00474F03" w:rsidRPr="00474F03">
        <w:rPr>
          <w:rFonts w:ascii="Times New Roman" w:hAnsi="Times New Roman" w:cs="Times New Roman"/>
          <w:b/>
          <w:color w:val="auto"/>
          <w:sz w:val="20"/>
          <w:szCs w:val="20"/>
        </w:rPr>
        <w:t xml:space="preserve"> Kirilenko</w:t>
      </w:r>
      <w:r w:rsidR="00474F03" w:rsidRPr="00474F03">
        <w:rPr>
          <w:rFonts w:ascii="Times New Roman" w:hAnsi="Times New Roman" w:cs="Times New Roman"/>
          <w:color w:val="auto"/>
          <w:sz w:val="20"/>
          <w:szCs w:val="20"/>
        </w:rPr>
        <w:t>, A., Dronin, N. Climate change and adaptations of agriculture in the countries of the Former Soviet Union. In: Yadav, S.S., Redden, B., Hatfield, J.L., Lotze-Campen, H., Hall, A.E. (eds.) Crop adaptation to changing climates. Wile</w:t>
      </w:r>
      <w:r w:rsidR="00D10470">
        <w:rPr>
          <w:rFonts w:ascii="Times New Roman" w:hAnsi="Times New Roman" w:cs="Times New Roman"/>
          <w:color w:val="auto"/>
          <w:sz w:val="20"/>
          <w:szCs w:val="20"/>
        </w:rPr>
        <w:t>y-Blackwell, 84-106</w:t>
      </w:r>
      <w:r w:rsidR="00970409">
        <w:rPr>
          <w:rFonts w:ascii="Times New Roman" w:hAnsi="Times New Roman" w:cs="Times New Roman"/>
          <w:color w:val="auto"/>
          <w:sz w:val="20"/>
          <w:szCs w:val="20"/>
        </w:rPr>
        <w:t>.</w:t>
      </w:r>
    </w:p>
    <w:p w14:paraId="77EA5B3C" w14:textId="77777777" w:rsidR="00474F03" w:rsidRPr="00474F03" w:rsidRDefault="00997149" w:rsidP="00BC237B">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12</w:t>
      </w:r>
      <w:r w:rsidR="00BC237B">
        <w:rPr>
          <w:rFonts w:ascii="Times New Roman" w:hAnsi="Times New Roman" w:cs="Times New Roman"/>
          <w:color w:val="auto"/>
          <w:sz w:val="20"/>
          <w:szCs w:val="20"/>
        </w:rPr>
        <w:t>.</w:t>
      </w:r>
      <w:r w:rsidR="00BC237B">
        <w:rPr>
          <w:rFonts w:ascii="Times New Roman" w:hAnsi="Times New Roman" w:cs="Times New Roman"/>
          <w:color w:val="auto"/>
          <w:sz w:val="20"/>
          <w:szCs w:val="20"/>
        </w:rPr>
        <w:tab/>
      </w:r>
      <w:r w:rsidR="00474F03" w:rsidRPr="00474F03">
        <w:rPr>
          <w:rFonts w:ascii="Times New Roman" w:hAnsi="Times New Roman" w:cs="Times New Roman"/>
          <w:color w:val="auto"/>
          <w:sz w:val="20"/>
          <w:szCs w:val="20"/>
        </w:rPr>
        <w:t xml:space="preserve">2010. Milanova, E., </w:t>
      </w:r>
      <w:r w:rsidR="00474F03" w:rsidRPr="00474F03">
        <w:rPr>
          <w:rFonts w:ascii="Times New Roman" w:hAnsi="Times New Roman" w:cs="Times New Roman"/>
          <w:b/>
          <w:color w:val="auto"/>
          <w:sz w:val="20"/>
          <w:szCs w:val="20"/>
        </w:rPr>
        <w:t>Kirilenko</w:t>
      </w:r>
      <w:r w:rsidR="00474F03" w:rsidRPr="00474F03">
        <w:rPr>
          <w:rFonts w:ascii="Times New Roman" w:hAnsi="Times New Roman" w:cs="Times New Roman"/>
          <w:color w:val="auto"/>
          <w:sz w:val="20"/>
          <w:szCs w:val="20"/>
        </w:rPr>
        <w:t xml:space="preserve">, A., Dronin, N. Land use and cover change under agricultural development and climate change in Russia. In: </w:t>
      </w:r>
      <w:proofErr w:type="spellStart"/>
      <w:r w:rsidR="008C09C2" w:rsidRPr="00474F03">
        <w:rPr>
          <w:rFonts w:ascii="Times New Roman" w:hAnsi="Times New Roman" w:cs="Times New Roman"/>
          <w:color w:val="auto"/>
          <w:sz w:val="20"/>
          <w:szCs w:val="20"/>
        </w:rPr>
        <w:t>Himiyama</w:t>
      </w:r>
      <w:proofErr w:type="spellEnd"/>
      <w:r w:rsidR="008C09C2" w:rsidRPr="00474F03">
        <w:rPr>
          <w:rFonts w:ascii="Times New Roman" w:hAnsi="Times New Roman" w:cs="Times New Roman"/>
          <w:color w:val="auto"/>
          <w:sz w:val="20"/>
          <w:szCs w:val="20"/>
        </w:rPr>
        <w:t xml:space="preserve">, Y., </w:t>
      </w:r>
      <w:proofErr w:type="spellStart"/>
      <w:r w:rsidR="008C09C2" w:rsidRPr="00474F03">
        <w:rPr>
          <w:rFonts w:ascii="Times New Roman" w:hAnsi="Times New Roman" w:cs="Times New Roman"/>
          <w:color w:val="auto"/>
          <w:sz w:val="20"/>
          <w:szCs w:val="20"/>
        </w:rPr>
        <w:t>Bičík</w:t>
      </w:r>
      <w:proofErr w:type="spellEnd"/>
      <w:r w:rsidR="008C09C2" w:rsidRPr="00474F03">
        <w:rPr>
          <w:rFonts w:ascii="Times New Roman" w:hAnsi="Times New Roman" w:cs="Times New Roman"/>
          <w:color w:val="auto"/>
          <w:sz w:val="20"/>
          <w:szCs w:val="20"/>
        </w:rPr>
        <w:t xml:space="preserve">, I. </w:t>
      </w:r>
      <w:r w:rsidR="008C09C2">
        <w:rPr>
          <w:rFonts w:ascii="Times New Roman" w:hAnsi="Times New Roman" w:cs="Times New Roman"/>
          <w:color w:val="auto"/>
          <w:sz w:val="20"/>
          <w:szCs w:val="20"/>
        </w:rPr>
        <w:t>(e</w:t>
      </w:r>
      <w:r w:rsidR="008C09C2" w:rsidRPr="00474F03">
        <w:rPr>
          <w:rFonts w:ascii="Times New Roman" w:hAnsi="Times New Roman" w:cs="Times New Roman"/>
          <w:color w:val="auto"/>
          <w:sz w:val="20"/>
          <w:szCs w:val="20"/>
        </w:rPr>
        <w:t>ds.</w:t>
      </w:r>
      <w:r w:rsidR="008C09C2">
        <w:rPr>
          <w:rFonts w:ascii="Times New Roman" w:hAnsi="Times New Roman" w:cs="Times New Roman"/>
          <w:color w:val="auto"/>
          <w:sz w:val="20"/>
          <w:szCs w:val="20"/>
        </w:rPr>
        <w:t>)</w:t>
      </w:r>
      <w:r w:rsidR="008C09C2" w:rsidRPr="00474F03">
        <w:rPr>
          <w:rFonts w:ascii="Times New Roman" w:hAnsi="Times New Roman" w:cs="Times New Roman"/>
          <w:color w:val="auto"/>
          <w:sz w:val="20"/>
          <w:szCs w:val="20"/>
        </w:rPr>
        <w:t xml:space="preserve"> </w:t>
      </w:r>
      <w:r w:rsidR="00474F03" w:rsidRPr="00474F03">
        <w:rPr>
          <w:rFonts w:ascii="Times New Roman" w:hAnsi="Times New Roman" w:cs="Times New Roman"/>
          <w:color w:val="auto"/>
          <w:sz w:val="20"/>
          <w:szCs w:val="20"/>
        </w:rPr>
        <w:t>Land Changes in Select</w:t>
      </w:r>
      <w:r w:rsidR="008C09C2">
        <w:rPr>
          <w:rFonts w:ascii="Times New Roman" w:hAnsi="Times New Roman" w:cs="Times New Roman"/>
          <w:color w:val="auto"/>
          <w:sz w:val="20"/>
          <w:szCs w:val="20"/>
        </w:rPr>
        <w:t>ed Regions in the World, vol. V.</w:t>
      </w:r>
      <w:r w:rsidR="00474F03" w:rsidRPr="00474F03">
        <w:rPr>
          <w:rFonts w:ascii="Times New Roman" w:hAnsi="Times New Roman" w:cs="Times New Roman"/>
          <w:color w:val="auto"/>
          <w:sz w:val="20"/>
          <w:szCs w:val="20"/>
        </w:rPr>
        <w:t xml:space="preserve"> IGU-LUCC, </w:t>
      </w:r>
      <w:proofErr w:type="spellStart"/>
      <w:r w:rsidR="00474F03" w:rsidRPr="00474F03">
        <w:rPr>
          <w:rFonts w:ascii="Times New Roman" w:hAnsi="Times New Roman" w:cs="Times New Roman"/>
          <w:color w:val="auto"/>
          <w:sz w:val="20"/>
          <w:szCs w:val="20"/>
        </w:rPr>
        <w:t>Insitute</w:t>
      </w:r>
      <w:proofErr w:type="spellEnd"/>
      <w:r w:rsidR="00474F03" w:rsidRPr="00474F03">
        <w:rPr>
          <w:rFonts w:ascii="Times New Roman" w:hAnsi="Times New Roman" w:cs="Times New Roman"/>
          <w:color w:val="auto"/>
          <w:sz w:val="20"/>
          <w:szCs w:val="20"/>
        </w:rPr>
        <w:t xml:space="preserve"> of Geography, Hokkaido University of Edu</w:t>
      </w:r>
      <w:r w:rsidR="00D10470">
        <w:rPr>
          <w:rFonts w:ascii="Times New Roman" w:hAnsi="Times New Roman" w:cs="Times New Roman"/>
          <w:color w:val="auto"/>
          <w:sz w:val="20"/>
          <w:szCs w:val="20"/>
        </w:rPr>
        <w:t>cation, Asahikawa, Japan, 25-30</w:t>
      </w:r>
      <w:r w:rsidR="00970409">
        <w:rPr>
          <w:rFonts w:ascii="Times New Roman" w:hAnsi="Times New Roman" w:cs="Times New Roman"/>
          <w:color w:val="auto"/>
          <w:sz w:val="20"/>
          <w:szCs w:val="20"/>
        </w:rPr>
        <w:t>.</w:t>
      </w:r>
    </w:p>
    <w:p w14:paraId="74BB0414" w14:textId="77777777" w:rsidR="00474F03" w:rsidRPr="00474F03" w:rsidRDefault="00997149" w:rsidP="00BC237B">
      <w:pPr>
        <w:pStyle w:val="Default"/>
        <w:tabs>
          <w:tab w:val="left" w:pos="0"/>
          <w:tab w:val="left" w:pos="432"/>
        </w:tabs>
        <w:spacing w:before="120"/>
        <w:ind w:left="432" w:hanging="432"/>
        <w:jc w:val="both"/>
        <w:rPr>
          <w:rFonts w:ascii="Times New Roman" w:hAnsi="Times New Roman" w:cs="Times New Roman"/>
          <w:color w:val="auto"/>
          <w:sz w:val="20"/>
          <w:szCs w:val="20"/>
        </w:rPr>
      </w:pPr>
      <w:bookmarkStart w:id="11" w:name="OLE_LINK8"/>
      <w:bookmarkStart w:id="12" w:name="OLE_LINK9"/>
      <w:r>
        <w:rPr>
          <w:rFonts w:ascii="Times New Roman" w:hAnsi="Times New Roman" w:cs="Times New Roman"/>
          <w:color w:val="auto"/>
          <w:sz w:val="20"/>
          <w:szCs w:val="20"/>
        </w:rPr>
        <w:t>11</w:t>
      </w:r>
      <w:r w:rsidR="00BC237B">
        <w:rPr>
          <w:rFonts w:ascii="Times New Roman" w:hAnsi="Times New Roman" w:cs="Times New Roman"/>
          <w:color w:val="auto"/>
          <w:sz w:val="20"/>
          <w:szCs w:val="20"/>
        </w:rPr>
        <w:t>.</w:t>
      </w:r>
      <w:r w:rsidR="00BC237B">
        <w:rPr>
          <w:rFonts w:ascii="Times New Roman" w:hAnsi="Times New Roman" w:cs="Times New Roman"/>
          <w:color w:val="auto"/>
          <w:sz w:val="20"/>
          <w:szCs w:val="20"/>
        </w:rPr>
        <w:tab/>
      </w:r>
      <w:r w:rsidR="00474F03" w:rsidRPr="00474F03">
        <w:rPr>
          <w:rFonts w:ascii="Times New Roman" w:hAnsi="Times New Roman" w:cs="Times New Roman"/>
          <w:color w:val="auto"/>
          <w:sz w:val="20"/>
          <w:szCs w:val="20"/>
        </w:rPr>
        <w:t xml:space="preserve">2008. Wenkel, K.-O., Wieland, R., </w:t>
      </w:r>
      <w:proofErr w:type="spellStart"/>
      <w:r w:rsidR="00474F03" w:rsidRPr="00474F03">
        <w:rPr>
          <w:rFonts w:ascii="Times New Roman" w:hAnsi="Times New Roman" w:cs="Times New Roman"/>
          <w:color w:val="auto"/>
          <w:sz w:val="20"/>
          <w:szCs w:val="20"/>
        </w:rPr>
        <w:t>Mirschel</w:t>
      </w:r>
      <w:proofErr w:type="spellEnd"/>
      <w:r w:rsidR="00474F03" w:rsidRPr="00474F03">
        <w:rPr>
          <w:rFonts w:ascii="Times New Roman" w:hAnsi="Times New Roman" w:cs="Times New Roman"/>
          <w:color w:val="auto"/>
          <w:sz w:val="20"/>
          <w:szCs w:val="20"/>
        </w:rPr>
        <w:t xml:space="preserve">, W., Schultz, A., </w:t>
      </w:r>
      <w:proofErr w:type="spellStart"/>
      <w:r w:rsidR="00474F03" w:rsidRPr="00474F03">
        <w:rPr>
          <w:rFonts w:ascii="Times New Roman" w:hAnsi="Times New Roman" w:cs="Times New Roman"/>
          <w:color w:val="auto"/>
          <w:sz w:val="20"/>
          <w:szCs w:val="20"/>
        </w:rPr>
        <w:t>Kampichler</w:t>
      </w:r>
      <w:proofErr w:type="spellEnd"/>
      <w:r w:rsidR="00474F03" w:rsidRPr="00474F03">
        <w:rPr>
          <w:rFonts w:ascii="Times New Roman" w:hAnsi="Times New Roman" w:cs="Times New Roman"/>
          <w:color w:val="auto"/>
          <w:sz w:val="20"/>
          <w:szCs w:val="20"/>
        </w:rPr>
        <w:t xml:space="preserve">, C., </w:t>
      </w:r>
      <w:r w:rsidR="00474F03" w:rsidRPr="001C28F9">
        <w:rPr>
          <w:rFonts w:ascii="Times New Roman" w:hAnsi="Times New Roman" w:cs="Times New Roman"/>
          <w:b/>
          <w:color w:val="auto"/>
          <w:sz w:val="20"/>
          <w:szCs w:val="20"/>
        </w:rPr>
        <w:t>Kirilenko</w:t>
      </w:r>
      <w:r w:rsidR="00474F03" w:rsidRPr="00474F03">
        <w:rPr>
          <w:rFonts w:ascii="Times New Roman" w:hAnsi="Times New Roman" w:cs="Times New Roman"/>
          <w:color w:val="auto"/>
          <w:sz w:val="20"/>
          <w:szCs w:val="20"/>
        </w:rPr>
        <w:t xml:space="preserve">, A., Voinov, A. Regional Models of Intermediate Complexity (REMICs) – A New Direction in Integrated Landscape </w:t>
      </w:r>
      <w:proofErr w:type="gramStart"/>
      <w:r w:rsidR="00474F03" w:rsidRPr="00474F03">
        <w:rPr>
          <w:rFonts w:ascii="Times New Roman" w:hAnsi="Times New Roman" w:cs="Times New Roman"/>
          <w:color w:val="auto"/>
          <w:sz w:val="20"/>
          <w:szCs w:val="20"/>
        </w:rPr>
        <w:t>Modelling./</w:t>
      </w:r>
      <w:proofErr w:type="gramEnd"/>
      <w:r w:rsidR="00474F03" w:rsidRPr="00474F03">
        <w:rPr>
          <w:rFonts w:ascii="Times New Roman" w:hAnsi="Times New Roman" w:cs="Times New Roman"/>
          <w:color w:val="auto"/>
          <w:sz w:val="20"/>
          <w:szCs w:val="20"/>
        </w:rPr>
        <w:t>/In: A.J. Jakeman, A.A. Voinov, A.E. Rizzoli and S.H. Chen (eds.) Developments in Integrated Environmen</w:t>
      </w:r>
      <w:r w:rsidR="00D10470">
        <w:rPr>
          <w:rFonts w:ascii="Times New Roman" w:hAnsi="Times New Roman" w:cs="Times New Roman"/>
          <w:color w:val="auto"/>
          <w:sz w:val="20"/>
          <w:szCs w:val="20"/>
        </w:rPr>
        <w:t>tal Assessment, vol. 3, 285-295</w:t>
      </w:r>
      <w:r w:rsidR="00970409">
        <w:rPr>
          <w:rFonts w:ascii="Times New Roman" w:hAnsi="Times New Roman" w:cs="Times New Roman"/>
          <w:color w:val="auto"/>
          <w:sz w:val="20"/>
          <w:szCs w:val="20"/>
        </w:rPr>
        <w:t>.</w:t>
      </w:r>
    </w:p>
    <w:p w14:paraId="45987A10" w14:textId="77777777" w:rsidR="00474F03" w:rsidRPr="00474F03" w:rsidRDefault="00997149" w:rsidP="00BC237B">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10</w:t>
      </w:r>
      <w:r w:rsidR="00BC237B">
        <w:rPr>
          <w:rFonts w:ascii="Times New Roman" w:hAnsi="Times New Roman" w:cs="Times New Roman"/>
          <w:color w:val="auto"/>
          <w:sz w:val="20"/>
          <w:szCs w:val="20"/>
        </w:rPr>
        <w:t>.</w:t>
      </w:r>
      <w:r w:rsidR="00BC237B">
        <w:rPr>
          <w:rFonts w:ascii="Times New Roman" w:hAnsi="Times New Roman" w:cs="Times New Roman"/>
          <w:color w:val="auto"/>
          <w:sz w:val="20"/>
          <w:szCs w:val="20"/>
        </w:rPr>
        <w:tab/>
      </w:r>
      <w:r w:rsidR="00474F03" w:rsidRPr="00474F03">
        <w:rPr>
          <w:rFonts w:ascii="Times New Roman" w:hAnsi="Times New Roman" w:cs="Times New Roman"/>
          <w:color w:val="auto"/>
          <w:sz w:val="20"/>
          <w:szCs w:val="20"/>
        </w:rPr>
        <w:t xml:space="preserve">2008. </w:t>
      </w:r>
      <w:r w:rsidR="00474F03" w:rsidRPr="00474F03">
        <w:rPr>
          <w:rFonts w:ascii="Times New Roman" w:hAnsi="Times New Roman" w:cs="Times New Roman"/>
          <w:b/>
          <w:color w:val="auto"/>
          <w:sz w:val="20"/>
          <w:szCs w:val="20"/>
        </w:rPr>
        <w:t>Kirilenko</w:t>
      </w:r>
      <w:r w:rsidR="00474F03" w:rsidRPr="00474F03">
        <w:rPr>
          <w:rFonts w:ascii="Times New Roman" w:hAnsi="Times New Roman" w:cs="Times New Roman"/>
          <w:color w:val="auto"/>
          <w:sz w:val="20"/>
          <w:szCs w:val="20"/>
        </w:rPr>
        <w:t xml:space="preserve">, A.P., </w:t>
      </w:r>
      <w:proofErr w:type="spellStart"/>
      <w:r w:rsidR="00474F03" w:rsidRPr="00474F03">
        <w:rPr>
          <w:rFonts w:ascii="Times New Roman" w:hAnsi="Times New Roman" w:cs="Times New Roman"/>
          <w:color w:val="auto"/>
          <w:sz w:val="20"/>
          <w:szCs w:val="20"/>
        </w:rPr>
        <w:t>Dronin</w:t>
      </w:r>
      <w:proofErr w:type="spellEnd"/>
      <w:r w:rsidR="00474F03" w:rsidRPr="00474F03">
        <w:rPr>
          <w:rFonts w:ascii="Times New Roman" w:hAnsi="Times New Roman" w:cs="Times New Roman"/>
          <w:color w:val="auto"/>
          <w:sz w:val="20"/>
          <w:szCs w:val="20"/>
        </w:rPr>
        <w:t xml:space="preserve">, N.M., </w:t>
      </w:r>
      <w:proofErr w:type="spellStart"/>
      <w:r w:rsidR="00474F03" w:rsidRPr="00474F03">
        <w:rPr>
          <w:rFonts w:ascii="Times New Roman" w:hAnsi="Times New Roman" w:cs="Times New Roman"/>
          <w:color w:val="auto"/>
          <w:sz w:val="20"/>
          <w:szCs w:val="20"/>
        </w:rPr>
        <w:t>Ashakeeva</w:t>
      </w:r>
      <w:proofErr w:type="spellEnd"/>
      <w:r w:rsidR="00474F03" w:rsidRPr="00474F03">
        <w:rPr>
          <w:rFonts w:ascii="Times New Roman" w:hAnsi="Times New Roman" w:cs="Times New Roman"/>
          <w:color w:val="auto"/>
          <w:sz w:val="20"/>
          <w:szCs w:val="20"/>
        </w:rPr>
        <w:t>, G. Projecting food and water security in the Aral Sea Basin Countries: climate change, irrigation, and policy. //In: White, J.R., and Robinson, W.H., Natural Resources: Economics, Management and Policy.</w:t>
      </w:r>
      <w:r w:rsidR="00D10470">
        <w:rPr>
          <w:rFonts w:ascii="Times New Roman" w:hAnsi="Times New Roman" w:cs="Times New Roman"/>
          <w:color w:val="auto"/>
          <w:sz w:val="20"/>
          <w:szCs w:val="20"/>
        </w:rPr>
        <w:t xml:space="preserve"> Nova Science Publishers, 51-87</w:t>
      </w:r>
      <w:r w:rsidR="00970409">
        <w:rPr>
          <w:rFonts w:ascii="Times New Roman" w:hAnsi="Times New Roman" w:cs="Times New Roman"/>
          <w:color w:val="auto"/>
          <w:sz w:val="20"/>
          <w:szCs w:val="20"/>
        </w:rPr>
        <w:t>.</w:t>
      </w:r>
    </w:p>
    <w:bookmarkEnd w:id="11"/>
    <w:bookmarkEnd w:id="12"/>
    <w:p w14:paraId="058F88F7" w14:textId="77777777" w:rsidR="00474F03" w:rsidRPr="00474F03" w:rsidRDefault="00997149" w:rsidP="00BC237B">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9</w:t>
      </w:r>
      <w:r w:rsidR="00BC237B">
        <w:rPr>
          <w:rFonts w:ascii="Times New Roman" w:hAnsi="Times New Roman" w:cs="Times New Roman"/>
          <w:color w:val="auto"/>
          <w:sz w:val="20"/>
          <w:szCs w:val="20"/>
        </w:rPr>
        <w:t>.</w:t>
      </w:r>
      <w:r w:rsidR="00BC237B">
        <w:rPr>
          <w:rFonts w:ascii="Times New Roman" w:hAnsi="Times New Roman" w:cs="Times New Roman"/>
          <w:color w:val="auto"/>
          <w:sz w:val="20"/>
          <w:szCs w:val="20"/>
        </w:rPr>
        <w:tab/>
      </w:r>
      <w:r w:rsidR="00474F03" w:rsidRPr="00474F03">
        <w:rPr>
          <w:rFonts w:ascii="Times New Roman" w:hAnsi="Times New Roman" w:cs="Times New Roman"/>
          <w:color w:val="auto"/>
          <w:sz w:val="20"/>
          <w:szCs w:val="20"/>
        </w:rPr>
        <w:t xml:space="preserve">2008. Dronin, N., </w:t>
      </w:r>
      <w:r w:rsidR="00474F03" w:rsidRPr="00474F03">
        <w:rPr>
          <w:rFonts w:ascii="Times New Roman" w:hAnsi="Times New Roman" w:cs="Times New Roman"/>
          <w:b/>
          <w:color w:val="auto"/>
          <w:sz w:val="20"/>
          <w:szCs w:val="20"/>
        </w:rPr>
        <w:t>Kirilenko</w:t>
      </w:r>
      <w:r w:rsidR="00474F03" w:rsidRPr="00474F03">
        <w:rPr>
          <w:rFonts w:ascii="Times New Roman" w:hAnsi="Times New Roman" w:cs="Times New Roman"/>
          <w:color w:val="auto"/>
          <w:sz w:val="20"/>
          <w:szCs w:val="20"/>
        </w:rPr>
        <w:t>, A. Climate Change and Water Resources in North Caucasus and South Urals. //In: Lagutov, V. (ed.) Rescue of Sturgeon Species in the Ural River Basin. NATO Science for Peace and Security Series C: Environmental S</w:t>
      </w:r>
      <w:r w:rsidR="00D10470">
        <w:rPr>
          <w:rFonts w:ascii="Times New Roman" w:hAnsi="Times New Roman" w:cs="Times New Roman"/>
          <w:color w:val="auto"/>
          <w:sz w:val="20"/>
          <w:szCs w:val="20"/>
        </w:rPr>
        <w:t>ecurity, 2008, II, 2.1, 173-189</w:t>
      </w:r>
      <w:r w:rsidR="00970409">
        <w:rPr>
          <w:rFonts w:ascii="Times New Roman" w:hAnsi="Times New Roman" w:cs="Times New Roman"/>
          <w:color w:val="auto"/>
          <w:sz w:val="20"/>
          <w:szCs w:val="20"/>
        </w:rPr>
        <w:t>.</w:t>
      </w:r>
    </w:p>
    <w:p w14:paraId="6E861457" w14:textId="77777777" w:rsidR="00474F03" w:rsidRPr="00474F03" w:rsidRDefault="00997149" w:rsidP="00BC237B">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8</w:t>
      </w:r>
      <w:r w:rsidR="00BC237B">
        <w:rPr>
          <w:rFonts w:ascii="Times New Roman" w:hAnsi="Times New Roman" w:cs="Times New Roman"/>
          <w:color w:val="auto"/>
          <w:sz w:val="20"/>
          <w:szCs w:val="20"/>
        </w:rPr>
        <w:t>.</w:t>
      </w:r>
      <w:r w:rsidR="00BC237B">
        <w:rPr>
          <w:rFonts w:ascii="Times New Roman" w:hAnsi="Times New Roman" w:cs="Times New Roman"/>
          <w:color w:val="auto"/>
          <w:sz w:val="20"/>
          <w:szCs w:val="20"/>
        </w:rPr>
        <w:tab/>
      </w:r>
      <w:r w:rsidR="00474F03" w:rsidRPr="00474F03">
        <w:rPr>
          <w:rFonts w:ascii="Times New Roman" w:hAnsi="Times New Roman" w:cs="Times New Roman"/>
          <w:color w:val="auto"/>
          <w:sz w:val="20"/>
          <w:szCs w:val="20"/>
        </w:rPr>
        <w:t xml:space="preserve">2007. Easterling, W., Aggarwal, P., Batima, P., Brander, K., Erda, L., Howden, M., </w:t>
      </w:r>
      <w:r w:rsidR="00474F03" w:rsidRPr="00474F03">
        <w:rPr>
          <w:rFonts w:ascii="Times New Roman" w:hAnsi="Times New Roman" w:cs="Times New Roman"/>
          <w:b/>
          <w:color w:val="auto"/>
          <w:sz w:val="20"/>
          <w:szCs w:val="20"/>
        </w:rPr>
        <w:t>Kirilenko</w:t>
      </w:r>
      <w:r w:rsidR="00474F03" w:rsidRPr="00474F03">
        <w:rPr>
          <w:rFonts w:ascii="Times New Roman" w:hAnsi="Times New Roman" w:cs="Times New Roman"/>
          <w:color w:val="auto"/>
          <w:sz w:val="20"/>
          <w:szCs w:val="20"/>
        </w:rPr>
        <w:t xml:space="preserve">, A., Morton, J., </w:t>
      </w:r>
      <w:proofErr w:type="spellStart"/>
      <w:r w:rsidR="00474F03" w:rsidRPr="00474F03">
        <w:rPr>
          <w:rFonts w:ascii="Times New Roman" w:hAnsi="Times New Roman" w:cs="Times New Roman"/>
          <w:color w:val="auto"/>
          <w:sz w:val="20"/>
          <w:szCs w:val="20"/>
        </w:rPr>
        <w:t>Soussana</w:t>
      </w:r>
      <w:proofErr w:type="spellEnd"/>
      <w:r w:rsidR="00474F03" w:rsidRPr="00474F03">
        <w:rPr>
          <w:rFonts w:ascii="Times New Roman" w:hAnsi="Times New Roman" w:cs="Times New Roman"/>
          <w:color w:val="auto"/>
          <w:sz w:val="20"/>
          <w:szCs w:val="20"/>
        </w:rPr>
        <w:t xml:space="preserve">, J.-F., </w:t>
      </w:r>
      <w:proofErr w:type="spellStart"/>
      <w:r w:rsidR="00474F03" w:rsidRPr="00474F03">
        <w:rPr>
          <w:rFonts w:ascii="Times New Roman" w:hAnsi="Times New Roman" w:cs="Times New Roman"/>
          <w:color w:val="auto"/>
          <w:sz w:val="20"/>
          <w:szCs w:val="20"/>
        </w:rPr>
        <w:t>Schmidhuber</w:t>
      </w:r>
      <w:proofErr w:type="spellEnd"/>
      <w:r w:rsidR="00474F03" w:rsidRPr="00474F03">
        <w:rPr>
          <w:rFonts w:ascii="Times New Roman" w:hAnsi="Times New Roman" w:cs="Times New Roman"/>
          <w:color w:val="auto"/>
          <w:sz w:val="20"/>
          <w:szCs w:val="20"/>
        </w:rPr>
        <w:t xml:space="preserve">, J., </w:t>
      </w:r>
      <w:proofErr w:type="spellStart"/>
      <w:r w:rsidR="00474F03" w:rsidRPr="00474F03">
        <w:rPr>
          <w:rFonts w:ascii="Times New Roman" w:hAnsi="Times New Roman" w:cs="Times New Roman"/>
          <w:color w:val="auto"/>
          <w:sz w:val="20"/>
          <w:szCs w:val="20"/>
        </w:rPr>
        <w:t>Tubiello</w:t>
      </w:r>
      <w:proofErr w:type="spellEnd"/>
      <w:r w:rsidR="00474F03" w:rsidRPr="00474F03">
        <w:rPr>
          <w:rFonts w:ascii="Times New Roman" w:hAnsi="Times New Roman" w:cs="Times New Roman"/>
          <w:color w:val="auto"/>
          <w:sz w:val="20"/>
          <w:szCs w:val="20"/>
        </w:rPr>
        <w:t xml:space="preserve">, F.N. Food, </w:t>
      </w:r>
      <w:proofErr w:type="spellStart"/>
      <w:r w:rsidR="00474F03" w:rsidRPr="00474F03">
        <w:rPr>
          <w:rFonts w:ascii="Times New Roman" w:hAnsi="Times New Roman" w:cs="Times New Roman"/>
          <w:color w:val="auto"/>
          <w:sz w:val="20"/>
          <w:szCs w:val="20"/>
        </w:rPr>
        <w:t>fibre</w:t>
      </w:r>
      <w:proofErr w:type="spellEnd"/>
      <w:r w:rsidR="00474F03" w:rsidRPr="00474F03">
        <w:rPr>
          <w:rFonts w:ascii="Times New Roman" w:hAnsi="Times New Roman" w:cs="Times New Roman"/>
          <w:color w:val="auto"/>
          <w:sz w:val="20"/>
          <w:szCs w:val="20"/>
        </w:rPr>
        <w:t xml:space="preserve"> and forest products. //In</w:t>
      </w:r>
      <w:proofErr w:type="gramStart"/>
      <w:r w:rsidR="00474F03" w:rsidRPr="00474F03">
        <w:rPr>
          <w:rFonts w:ascii="Times New Roman" w:hAnsi="Times New Roman" w:cs="Times New Roman"/>
          <w:color w:val="auto"/>
          <w:sz w:val="20"/>
          <w:szCs w:val="20"/>
        </w:rPr>
        <w:t>:  M</w:t>
      </w:r>
      <w:proofErr w:type="gramEnd"/>
      <w:r w:rsidR="00474F03" w:rsidRPr="00474F03">
        <w:rPr>
          <w:rFonts w:ascii="Times New Roman" w:hAnsi="Times New Roman" w:cs="Times New Roman"/>
          <w:color w:val="auto"/>
          <w:sz w:val="20"/>
          <w:szCs w:val="20"/>
        </w:rPr>
        <w:t xml:space="preserve">.L. Parry, O.F. Canziani, J.P. </w:t>
      </w:r>
      <w:proofErr w:type="spellStart"/>
      <w:r w:rsidR="00474F03" w:rsidRPr="00474F03">
        <w:rPr>
          <w:rFonts w:ascii="Times New Roman" w:hAnsi="Times New Roman" w:cs="Times New Roman"/>
          <w:color w:val="auto"/>
          <w:sz w:val="20"/>
          <w:szCs w:val="20"/>
        </w:rPr>
        <w:t>Palutikof</w:t>
      </w:r>
      <w:proofErr w:type="spellEnd"/>
      <w:r w:rsidR="00474F03" w:rsidRPr="00474F03">
        <w:rPr>
          <w:rFonts w:ascii="Times New Roman" w:hAnsi="Times New Roman" w:cs="Times New Roman"/>
          <w:color w:val="auto"/>
          <w:sz w:val="20"/>
          <w:szCs w:val="20"/>
        </w:rPr>
        <w:t>, P.J. van der Linden, C.E. Hanson (eds.) Climate Change 2007: Impacts, Adaptation and Vulnerability. IPCC, Cambridge University Press, Cambridge, U</w:t>
      </w:r>
      <w:r w:rsidR="00D10470">
        <w:rPr>
          <w:rFonts w:ascii="Times New Roman" w:hAnsi="Times New Roman" w:cs="Times New Roman"/>
          <w:color w:val="auto"/>
          <w:sz w:val="20"/>
          <w:szCs w:val="20"/>
        </w:rPr>
        <w:t>K, 273-313</w:t>
      </w:r>
      <w:r w:rsidR="00970409">
        <w:rPr>
          <w:rFonts w:ascii="Times New Roman" w:hAnsi="Times New Roman" w:cs="Times New Roman"/>
          <w:color w:val="auto"/>
          <w:sz w:val="20"/>
          <w:szCs w:val="20"/>
        </w:rPr>
        <w:t>.</w:t>
      </w:r>
    </w:p>
    <w:p w14:paraId="28C738AE" w14:textId="77777777" w:rsidR="00474F03" w:rsidRPr="00474F03" w:rsidRDefault="00997149" w:rsidP="00BC237B">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7</w:t>
      </w:r>
      <w:r w:rsidR="00BC237B">
        <w:rPr>
          <w:rFonts w:ascii="Times New Roman" w:hAnsi="Times New Roman" w:cs="Times New Roman"/>
          <w:color w:val="auto"/>
          <w:sz w:val="20"/>
          <w:szCs w:val="20"/>
        </w:rPr>
        <w:t>.</w:t>
      </w:r>
      <w:r w:rsidR="00BC237B">
        <w:rPr>
          <w:rFonts w:ascii="Times New Roman" w:hAnsi="Times New Roman" w:cs="Times New Roman"/>
          <w:color w:val="auto"/>
          <w:sz w:val="20"/>
          <w:szCs w:val="20"/>
        </w:rPr>
        <w:tab/>
      </w:r>
      <w:r w:rsidR="00474F03" w:rsidRPr="00474F03">
        <w:rPr>
          <w:rFonts w:ascii="Times New Roman" w:hAnsi="Times New Roman" w:cs="Times New Roman"/>
          <w:color w:val="auto"/>
          <w:sz w:val="20"/>
          <w:szCs w:val="20"/>
        </w:rPr>
        <w:t>2005. Alcamo</w:t>
      </w:r>
      <w:r w:rsidR="001C28F9">
        <w:rPr>
          <w:rFonts w:ascii="Times New Roman" w:hAnsi="Times New Roman" w:cs="Times New Roman"/>
          <w:color w:val="auto"/>
          <w:sz w:val="20"/>
          <w:szCs w:val="20"/>
        </w:rPr>
        <w:t>,</w:t>
      </w:r>
      <w:r w:rsidR="00474F03" w:rsidRPr="00474F03">
        <w:rPr>
          <w:rFonts w:ascii="Times New Roman" w:hAnsi="Times New Roman" w:cs="Times New Roman"/>
          <w:color w:val="auto"/>
          <w:sz w:val="20"/>
          <w:szCs w:val="20"/>
        </w:rPr>
        <w:t xml:space="preserve"> J., </w:t>
      </w:r>
      <w:proofErr w:type="spellStart"/>
      <w:r w:rsidR="00474F03" w:rsidRPr="00474F03">
        <w:rPr>
          <w:rFonts w:ascii="Times New Roman" w:hAnsi="Times New Roman" w:cs="Times New Roman"/>
          <w:color w:val="auto"/>
          <w:sz w:val="20"/>
          <w:szCs w:val="20"/>
        </w:rPr>
        <w:t>Endejan</w:t>
      </w:r>
      <w:proofErr w:type="spellEnd"/>
      <w:r w:rsidR="00474F03" w:rsidRPr="00474F03">
        <w:rPr>
          <w:rFonts w:ascii="Times New Roman" w:hAnsi="Times New Roman" w:cs="Times New Roman"/>
          <w:color w:val="auto"/>
          <w:sz w:val="20"/>
          <w:szCs w:val="20"/>
        </w:rPr>
        <w:t xml:space="preserve">, M., </w:t>
      </w:r>
      <w:r w:rsidR="00474F03" w:rsidRPr="00474F03">
        <w:rPr>
          <w:rFonts w:ascii="Times New Roman" w:hAnsi="Times New Roman" w:cs="Times New Roman"/>
          <w:b/>
          <w:color w:val="auto"/>
          <w:sz w:val="20"/>
          <w:szCs w:val="20"/>
        </w:rPr>
        <w:t>Kirilenko</w:t>
      </w:r>
      <w:r w:rsidR="00474F03" w:rsidRPr="00474F03">
        <w:rPr>
          <w:rFonts w:ascii="Times New Roman" w:hAnsi="Times New Roman" w:cs="Times New Roman"/>
          <w:color w:val="auto"/>
          <w:sz w:val="20"/>
          <w:szCs w:val="20"/>
        </w:rPr>
        <w:t>, A.P., Golubev, G.N., Dronin</w:t>
      </w:r>
      <w:r w:rsidR="001C28F9">
        <w:rPr>
          <w:rFonts w:ascii="Times New Roman" w:hAnsi="Times New Roman" w:cs="Times New Roman"/>
          <w:color w:val="auto"/>
          <w:sz w:val="20"/>
          <w:szCs w:val="20"/>
        </w:rPr>
        <w:t>,</w:t>
      </w:r>
      <w:r w:rsidR="00474F03" w:rsidRPr="00474F03">
        <w:rPr>
          <w:rFonts w:ascii="Times New Roman" w:hAnsi="Times New Roman" w:cs="Times New Roman"/>
          <w:color w:val="auto"/>
          <w:sz w:val="20"/>
          <w:szCs w:val="20"/>
        </w:rPr>
        <w:t xml:space="preserve"> N.M. Climate Change and its Impact on Agricultural Production in Russia // In: eds. E. Milanova, Y. </w:t>
      </w:r>
      <w:proofErr w:type="spellStart"/>
      <w:r w:rsidR="00474F03" w:rsidRPr="00474F03">
        <w:rPr>
          <w:rFonts w:ascii="Times New Roman" w:hAnsi="Times New Roman" w:cs="Times New Roman"/>
          <w:color w:val="auto"/>
          <w:sz w:val="20"/>
          <w:szCs w:val="20"/>
        </w:rPr>
        <w:t>Himiyama</w:t>
      </w:r>
      <w:proofErr w:type="spellEnd"/>
      <w:r w:rsidR="00474F03" w:rsidRPr="00474F03">
        <w:rPr>
          <w:rFonts w:ascii="Times New Roman" w:hAnsi="Times New Roman" w:cs="Times New Roman"/>
          <w:color w:val="auto"/>
          <w:sz w:val="20"/>
          <w:szCs w:val="20"/>
        </w:rPr>
        <w:t>, I. Bicik. Understanding Land-Use and Land-Cover Change in Global and Regional Cont</w:t>
      </w:r>
      <w:r w:rsidR="00D10470">
        <w:rPr>
          <w:rFonts w:ascii="Times New Roman" w:hAnsi="Times New Roman" w:cs="Times New Roman"/>
          <w:color w:val="auto"/>
          <w:sz w:val="20"/>
          <w:szCs w:val="20"/>
        </w:rPr>
        <w:t>ext. Science Publishers, 35-46</w:t>
      </w:r>
      <w:r w:rsidR="00970409">
        <w:rPr>
          <w:rFonts w:ascii="Times New Roman" w:hAnsi="Times New Roman" w:cs="Times New Roman"/>
          <w:color w:val="auto"/>
          <w:sz w:val="20"/>
          <w:szCs w:val="20"/>
        </w:rPr>
        <w:t>.</w:t>
      </w:r>
    </w:p>
    <w:p w14:paraId="7DD6346A" w14:textId="77777777" w:rsidR="00474F03" w:rsidRPr="00474F03" w:rsidRDefault="00997149" w:rsidP="00BC237B">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6</w:t>
      </w:r>
      <w:r w:rsidR="00BC237B">
        <w:rPr>
          <w:rFonts w:ascii="Times New Roman" w:hAnsi="Times New Roman" w:cs="Times New Roman"/>
          <w:color w:val="auto"/>
          <w:sz w:val="20"/>
          <w:szCs w:val="20"/>
        </w:rPr>
        <w:t>.</w:t>
      </w:r>
      <w:r w:rsidR="00BC237B">
        <w:rPr>
          <w:rFonts w:ascii="Times New Roman" w:hAnsi="Times New Roman" w:cs="Times New Roman"/>
          <w:color w:val="auto"/>
          <w:sz w:val="20"/>
          <w:szCs w:val="20"/>
        </w:rPr>
        <w:tab/>
      </w:r>
      <w:r w:rsidR="00474F03" w:rsidRPr="00474F03">
        <w:rPr>
          <w:rFonts w:ascii="Times New Roman" w:hAnsi="Times New Roman" w:cs="Times New Roman"/>
          <w:color w:val="auto"/>
          <w:sz w:val="20"/>
          <w:szCs w:val="20"/>
        </w:rPr>
        <w:t xml:space="preserve">2005. </w:t>
      </w:r>
      <w:r w:rsidR="00474F03" w:rsidRPr="00474F03">
        <w:rPr>
          <w:rFonts w:ascii="Times New Roman" w:hAnsi="Times New Roman" w:cs="Times New Roman"/>
          <w:b/>
          <w:color w:val="auto"/>
          <w:sz w:val="20"/>
          <w:szCs w:val="20"/>
        </w:rPr>
        <w:t>Kirilenko</w:t>
      </w:r>
      <w:r w:rsidR="00474F03" w:rsidRPr="00474F03">
        <w:rPr>
          <w:rFonts w:ascii="Times New Roman" w:hAnsi="Times New Roman" w:cs="Times New Roman"/>
          <w:color w:val="auto"/>
          <w:sz w:val="20"/>
          <w:szCs w:val="20"/>
        </w:rPr>
        <w:t xml:space="preserve">, A.P., Dronin, N.M. Climatic and political factors in the agricultural performance of Russia // In: eds. E. Milanova, Y. </w:t>
      </w:r>
      <w:proofErr w:type="spellStart"/>
      <w:r w:rsidR="00474F03" w:rsidRPr="00474F03">
        <w:rPr>
          <w:rFonts w:ascii="Times New Roman" w:hAnsi="Times New Roman" w:cs="Times New Roman"/>
          <w:color w:val="auto"/>
          <w:sz w:val="20"/>
          <w:szCs w:val="20"/>
        </w:rPr>
        <w:t>Himiyama</w:t>
      </w:r>
      <w:proofErr w:type="spellEnd"/>
      <w:r w:rsidR="00474F03" w:rsidRPr="00474F03">
        <w:rPr>
          <w:rFonts w:ascii="Times New Roman" w:hAnsi="Times New Roman" w:cs="Times New Roman"/>
          <w:color w:val="auto"/>
          <w:sz w:val="20"/>
          <w:szCs w:val="20"/>
        </w:rPr>
        <w:t>, I. Bicik. Understanding Land-Use and Land-Cover Change in Global and Regional Contex</w:t>
      </w:r>
      <w:r w:rsidR="00D10470">
        <w:rPr>
          <w:rFonts w:ascii="Times New Roman" w:hAnsi="Times New Roman" w:cs="Times New Roman"/>
          <w:color w:val="auto"/>
          <w:sz w:val="20"/>
          <w:szCs w:val="20"/>
        </w:rPr>
        <w:t>t. Science Publishers, 305-314</w:t>
      </w:r>
      <w:r w:rsidR="00970409">
        <w:rPr>
          <w:rFonts w:ascii="Times New Roman" w:hAnsi="Times New Roman" w:cs="Times New Roman"/>
          <w:color w:val="auto"/>
          <w:sz w:val="20"/>
          <w:szCs w:val="20"/>
        </w:rPr>
        <w:t>.</w:t>
      </w:r>
    </w:p>
    <w:p w14:paraId="1DA5B21B" w14:textId="77777777" w:rsidR="00474F03" w:rsidRPr="00474F03" w:rsidRDefault="00997149" w:rsidP="00BC237B">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5</w:t>
      </w:r>
      <w:r w:rsidR="00BC237B">
        <w:rPr>
          <w:rFonts w:ascii="Times New Roman" w:hAnsi="Times New Roman" w:cs="Times New Roman"/>
          <w:color w:val="auto"/>
          <w:sz w:val="20"/>
          <w:szCs w:val="20"/>
        </w:rPr>
        <w:t>.</w:t>
      </w:r>
      <w:r w:rsidR="00BC237B">
        <w:rPr>
          <w:rFonts w:ascii="Times New Roman" w:hAnsi="Times New Roman" w:cs="Times New Roman"/>
          <w:color w:val="auto"/>
          <w:sz w:val="20"/>
          <w:szCs w:val="20"/>
        </w:rPr>
        <w:tab/>
      </w:r>
      <w:r w:rsidR="00474F03" w:rsidRPr="00474F03">
        <w:rPr>
          <w:rFonts w:ascii="Times New Roman" w:hAnsi="Times New Roman" w:cs="Times New Roman"/>
          <w:color w:val="auto"/>
          <w:sz w:val="20"/>
          <w:szCs w:val="20"/>
        </w:rPr>
        <w:t xml:space="preserve">2001. </w:t>
      </w:r>
      <w:r w:rsidR="00474F03" w:rsidRPr="00474F03">
        <w:rPr>
          <w:rFonts w:ascii="Times New Roman" w:hAnsi="Times New Roman" w:cs="Times New Roman"/>
          <w:b/>
          <w:color w:val="auto"/>
          <w:sz w:val="20"/>
          <w:szCs w:val="20"/>
        </w:rPr>
        <w:t>Kirilenko</w:t>
      </w:r>
      <w:r w:rsidR="001C28F9">
        <w:rPr>
          <w:rFonts w:ascii="Times New Roman" w:hAnsi="Times New Roman" w:cs="Times New Roman"/>
          <w:b/>
          <w:color w:val="auto"/>
          <w:sz w:val="20"/>
          <w:szCs w:val="20"/>
        </w:rPr>
        <w:t>,</w:t>
      </w:r>
      <w:r w:rsidR="00474F03" w:rsidRPr="00474F03">
        <w:rPr>
          <w:rFonts w:ascii="Times New Roman" w:hAnsi="Times New Roman" w:cs="Times New Roman"/>
          <w:color w:val="auto"/>
          <w:sz w:val="20"/>
          <w:szCs w:val="20"/>
        </w:rPr>
        <w:t xml:space="preserve"> A.P. Climate change effect on the reforestation potential of Russia. // In: Brunet India, M. and Lopez Bonillo, D. (eds.), Detecting and Modelling Regional Climate Change, Springer-Verlag, Berlin – Heidelbe</w:t>
      </w:r>
      <w:r w:rsidR="00D10470">
        <w:rPr>
          <w:rFonts w:ascii="Times New Roman" w:hAnsi="Times New Roman" w:cs="Times New Roman"/>
          <w:color w:val="auto"/>
          <w:sz w:val="20"/>
          <w:szCs w:val="20"/>
        </w:rPr>
        <w:t>rg – Paris - New York, 537-545</w:t>
      </w:r>
      <w:r w:rsidR="00970409">
        <w:rPr>
          <w:rFonts w:ascii="Times New Roman" w:hAnsi="Times New Roman" w:cs="Times New Roman"/>
          <w:color w:val="auto"/>
          <w:sz w:val="20"/>
          <w:szCs w:val="20"/>
        </w:rPr>
        <w:t>.</w:t>
      </w:r>
    </w:p>
    <w:p w14:paraId="78AE895A" w14:textId="77777777" w:rsidR="00474F03" w:rsidRPr="00474F03" w:rsidRDefault="00997149" w:rsidP="00BC237B">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4</w:t>
      </w:r>
      <w:r w:rsidR="00BC237B">
        <w:rPr>
          <w:rFonts w:ascii="Times New Roman" w:hAnsi="Times New Roman" w:cs="Times New Roman"/>
          <w:color w:val="auto"/>
          <w:sz w:val="20"/>
          <w:szCs w:val="20"/>
        </w:rPr>
        <w:t>.</w:t>
      </w:r>
      <w:r w:rsidR="00BC237B">
        <w:rPr>
          <w:rFonts w:ascii="Times New Roman" w:hAnsi="Times New Roman" w:cs="Times New Roman"/>
          <w:color w:val="auto"/>
          <w:sz w:val="20"/>
          <w:szCs w:val="20"/>
        </w:rPr>
        <w:tab/>
      </w:r>
      <w:r w:rsidR="00474F03" w:rsidRPr="00474F03">
        <w:rPr>
          <w:rFonts w:ascii="Times New Roman" w:hAnsi="Times New Roman" w:cs="Times New Roman"/>
          <w:color w:val="auto"/>
          <w:sz w:val="20"/>
          <w:szCs w:val="20"/>
        </w:rPr>
        <w:t xml:space="preserve">1995. </w:t>
      </w:r>
      <w:proofErr w:type="spellStart"/>
      <w:r w:rsidR="00474F03" w:rsidRPr="00474F03">
        <w:rPr>
          <w:rFonts w:ascii="Times New Roman" w:hAnsi="Times New Roman" w:cs="Times New Roman"/>
          <w:color w:val="auto"/>
          <w:sz w:val="20"/>
          <w:szCs w:val="20"/>
        </w:rPr>
        <w:t>Belotelov</w:t>
      </w:r>
      <w:proofErr w:type="spellEnd"/>
      <w:r w:rsidR="00474F03" w:rsidRPr="00474F03">
        <w:rPr>
          <w:rFonts w:ascii="Times New Roman" w:hAnsi="Times New Roman" w:cs="Times New Roman"/>
          <w:color w:val="auto"/>
          <w:sz w:val="20"/>
          <w:szCs w:val="20"/>
        </w:rPr>
        <w:t xml:space="preserve"> N.V., </w:t>
      </w:r>
      <w:proofErr w:type="spellStart"/>
      <w:r w:rsidR="00474F03" w:rsidRPr="00474F03">
        <w:rPr>
          <w:rFonts w:ascii="Times New Roman" w:hAnsi="Times New Roman" w:cs="Times New Roman"/>
          <w:color w:val="auto"/>
          <w:sz w:val="20"/>
          <w:szCs w:val="20"/>
        </w:rPr>
        <w:t>Bogatyrev</w:t>
      </w:r>
      <w:proofErr w:type="spellEnd"/>
      <w:r w:rsidR="00474F03" w:rsidRPr="00474F03">
        <w:rPr>
          <w:rFonts w:ascii="Times New Roman" w:hAnsi="Times New Roman" w:cs="Times New Roman"/>
          <w:color w:val="auto"/>
          <w:sz w:val="20"/>
          <w:szCs w:val="20"/>
        </w:rPr>
        <w:t xml:space="preserve"> B.G., </w:t>
      </w:r>
      <w:r w:rsidR="00474F03" w:rsidRPr="00474F03">
        <w:rPr>
          <w:rFonts w:ascii="Times New Roman" w:hAnsi="Times New Roman" w:cs="Times New Roman"/>
          <w:b/>
          <w:color w:val="auto"/>
          <w:sz w:val="20"/>
          <w:szCs w:val="20"/>
        </w:rPr>
        <w:t>Kirilenko</w:t>
      </w:r>
      <w:r w:rsidR="00474F03" w:rsidRPr="00474F03">
        <w:rPr>
          <w:rFonts w:ascii="Times New Roman" w:hAnsi="Times New Roman" w:cs="Times New Roman"/>
          <w:color w:val="auto"/>
          <w:sz w:val="20"/>
          <w:szCs w:val="20"/>
        </w:rPr>
        <w:t xml:space="preserve"> A.P. Modeling dynamics of vegetation shifts under time-dependent scenarios of global climate change. In: Isaev, A.S. (ed.) Problems of Monitoring and Modeling Dynamics of Forest Ecosystems. Moscow, Nauka press, 252</w:t>
      </w:r>
      <w:r w:rsidR="002709D5">
        <w:rPr>
          <w:rFonts w:ascii="Times New Roman" w:hAnsi="Times New Roman" w:cs="Times New Roman"/>
          <w:color w:val="auto"/>
          <w:sz w:val="20"/>
          <w:szCs w:val="20"/>
        </w:rPr>
        <w:t>-</w:t>
      </w:r>
      <w:r w:rsidR="00474F03" w:rsidRPr="00474F03">
        <w:rPr>
          <w:rFonts w:ascii="Times New Roman" w:hAnsi="Times New Roman" w:cs="Times New Roman"/>
          <w:color w:val="auto"/>
          <w:sz w:val="20"/>
          <w:szCs w:val="20"/>
        </w:rPr>
        <w:t>277 (in Russian, English summary)</w:t>
      </w:r>
      <w:r w:rsidR="00970409">
        <w:rPr>
          <w:rFonts w:ascii="Times New Roman" w:hAnsi="Times New Roman" w:cs="Times New Roman"/>
          <w:color w:val="auto"/>
          <w:sz w:val="20"/>
          <w:szCs w:val="20"/>
        </w:rPr>
        <w:t>.</w:t>
      </w:r>
    </w:p>
    <w:p w14:paraId="5AD82FD7" w14:textId="77777777" w:rsidR="00474F03" w:rsidRPr="00474F03" w:rsidRDefault="00997149" w:rsidP="00BC237B">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3</w:t>
      </w:r>
      <w:r w:rsidR="00BC237B">
        <w:rPr>
          <w:rFonts w:ascii="Times New Roman" w:hAnsi="Times New Roman" w:cs="Times New Roman"/>
          <w:color w:val="auto"/>
          <w:sz w:val="20"/>
          <w:szCs w:val="20"/>
        </w:rPr>
        <w:t>.</w:t>
      </w:r>
      <w:r w:rsidR="00BC237B">
        <w:rPr>
          <w:rFonts w:ascii="Times New Roman" w:hAnsi="Times New Roman" w:cs="Times New Roman"/>
          <w:color w:val="auto"/>
          <w:sz w:val="20"/>
          <w:szCs w:val="20"/>
        </w:rPr>
        <w:tab/>
      </w:r>
      <w:r w:rsidR="00474F03" w:rsidRPr="00474F03">
        <w:rPr>
          <w:rFonts w:ascii="Times New Roman" w:hAnsi="Times New Roman" w:cs="Times New Roman"/>
          <w:color w:val="auto"/>
          <w:sz w:val="20"/>
          <w:szCs w:val="20"/>
        </w:rPr>
        <w:t xml:space="preserve">1995. Belotelov, N.V., Bogatyrev, B.G., </w:t>
      </w:r>
      <w:r w:rsidR="00474F03" w:rsidRPr="00474F03">
        <w:rPr>
          <w:rFonts w:ascii="Times New Roman" w:hAnsi="Times New Roman" w:cs="Times New Roman"/>
          <w:b/>
          <w:color w:val="auto"/>
          <w:sz w:val="20"/>
          <w:szCs w:val="20"/>
        </w:rPr>
        <w:t>Kirilenko</w:t>
      </w:r>
      <w:r w:rsidR="00474F03" w:rsidRPr="00474F03">
        <w:rPr>
          <w:rFonts w:ascii="Times New Roman" w:hAnsi="Times New Roman" w:cs="Times New Roman"/>
          <w:color w:val="auto"/>
          <w:sz w:val="20"/>
          <w:szCs w:val="20"/>
        </w:rPr>
        <w:t>, A.P. Principles of landscape approach to modeling of forest vegetation dynamics. In: Isaev, A.S. (ed.) Problems of Monitoring and Modeling Dynamics of Forest Ecosystems. Moscow, Nauka press, 220</w:t>
      </w:r>
      <w:r w:rsidR="002709D5">
        <w:rPr>
          <w:rFonts w:ascii="Times New Roman" w:hAnsi="Times New Roman" w:cs="Times New Roman"/>
          <w:color w:val="auto"/>
          <w:sz w:val="20"/>
          <w:szCs w:val="20"/>
        </w:rPr>
        <w:t>-</w:t>
      </w:r>
      <w:r w:rsidR="00474F03" w:rsidRPr="00474F03">
        <w:rPr>
          <w:rFonts w:ascii="Times New Roman" w:hAnsi="Times New Roman" w:cs="Times New Roman"/>
          <w:color w:val="auto"/>
          <w:sz w:val="20"/>
          <w:szCs w:val="20"/>
        </w:rPr>
        <w:t>227 (in Russian, English summary)</w:t>
      </w:r>
      <w:r w:rsidR="00970409">
        <w:rPr>
          <w:rFonts w:ascii="Times New Roman" w:hAnsi="Times New Roman" w:cs="Times New Roman"/>
          <w:color w:val="auto"/>
          <w:sz w:val="20"/>
          <w:szCs w:val="20"/>
        </w:rPr>
        <w:t>.</w:t>
      </w:r>
    </w:p>
    <w:p w14:paraId="32B0258C" w14:textId="77777777" w:rsidR="00474F03" w:rsidRPr="00474F03" w:rsidRDefault="00997149" w:rsidP="00BC237B">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2</w:t>
      </w:r>
      <w:r w:rsidR="00BC237B">
        <w:rPr>
          <w:rFonts w:ascii="Times New Roman" w:hAnsi="Times New Roman" w:cs="Times New Roman"/>
          <w:color w:val="auto"/>
          <w:sz w:val="20"/>
          <w:szCs w:val="20"/>
        </w:rPr>
        <w:t>.</w:t>
      </w:r>
      <w:r w:rsidR="00BC237B">
        <w:rPr>
          <w:rFonts w:ascii="Times New Roman" w:hAnsi="Times New Roman" w:cs="Times New Roman"/>
          <w:color w:val="auto"/>
          <w:sz w:val="20"/>
          <w:szCs w:val="20"/>
        </w:rPr>
        <w:tab/>
      </w:r>
      <w:r w:rsidR="00474F03" w:rsidRPr="00474F03">
        <w:rPr>
          <w:rFonts w:ascii="Times New Roman" w:hAnsi="Times New Roman" w:cs="Times New Roman"/>
          <w:color w:val="auto"/>
          <w:sz w:val="20"/>
          <w:szCs w:val="20"/>
        </w:rPr>
        <w:t xml:space="preserve">1989. Bogatyrev, B.G., </w:t>
      </w:r>
      <w:r w:rsidR="00474F03" w:rsidRPr="00474F03">
        <w:rPr>
          <w:rFonts w:ascii="Times New Roman" w:hAnsi="Times New Roman" w:cs="Times New Roman"/>
          <w:b/>
          <w:color w:val="auto"/>
          <w:sz w:val="20"/>
          <w:szCs w:val="20"/>
        </w:rPr>
        <w:t>Kirilenko</w:t>
      </w:r>
      <w:r w:rsidR="00474F03" w:rsidRPr="00474F03">
        <w:rPr>
          <w:rFonts w:ascii="Times New Roman" w:hAnsi="Times New Roman" w:cs="Times New Roman"/>
          <w:color w:val="auto"/>
          <w:sz w:val="20"/>
          <w:szCs w:val="20"/>
        </w:rPr>
        <w:t>, A.P. Structural and functional analysis of carbon dynamics in the biosphere. In: Mathematical Methods and Problems in Engineering, vol. 1. Moscow, USSR Ministry of Defense, 39</w:t>
      </w:r>
      <w:r w:rsidR="002709D5">
        <w:rPr>
          <w:rFonts w:ascii="Times New Roman" w:hAnsi="Times New Roman" w:cs="Times New Roman"/>
          <w:color w:val="auto"/>
          <w:sz w:val="20"/>
          <w:szCs w:val="20"/>
        </w:rPr>
        <w:t>-</w:t>
      </w:r>
      <w:r w:rsidR="00474F03" w:rsidRPr="00474F03">
        <w:rPr>
          <w:rFonts w:ascii="Times New Roman" w:hAnsi="Times New Roman" w:cs="Times New Roman"/>
          <w:color w:val="auto"/>
          <w:sz w:val="20"/>
          <w:szCs w:val="20"/>
        </w:rPr>
        <w:t>44 (in Russian)</w:t>
      </w:r>
      <w:r w:rsidR="001C28F9">
        <w:rPr>
          <w:rFonts w:ascii="Times New Roman" w:hAnsi="Times New Roman" w:cs="Times New Roman"/>
          <w:color w:val="auto"/>
          <w:sz w:val="20"/>
          <w:szCs w:val="20"/>
        </w:rPr>
        <w:t>.</w:t>
      </w:r>
      <w:r w:rsidR="00474F03" w:rsidRPr="00474F03">
        <w:rPr>
          <w:rFonts w:ascii="Times New Roman" w:hAnsi="Times New Roman" w:cs="Times New Roman"/>
          <w:color w:val="auto"/>
          <w:sz w:val="20"/>
          <w:szCs w:val="20"/>
        </w:rPr>
        <w:t xml:space="preserve">  </w:t>
      </w:r>
    </w:p>
    <w:p w14:paraId="2A9D288E" w14:textId="77777777" w:rsidR="00FE41FB" w:rsidRDefault="00997149" w:rsidP="00BC237B">
      <w:pPr>
        <w:pStyle w:val="Default"/>
        <w:tabs>
          <w:tab w:val="left" w:pos="0"/>
          <w:tab w:val="left" w:pos="432"/>
        </w:tabs>
        <w:spacing w:before="120"/>
        <w:ind w:left="432" w:hanging="432"/>
        <w:jc w:val="both"/>
      </w:pPr>
      <w:r>
        <w:rPr>
          <w:rFonts w:ascii="Times New Roman" w:hAnsi="Times New Roman" w:cs="Times New Roman"/>
          <w:color w:val="auto"/>
          <w:sz w:val="20"/>
          <w:szCs w:val="20"/>
        </w:rPr>
        <w:t>1</w:t>
      </w:r>
      <w:r w:rsidR="00BC237B">
        <w:rPr>
          <w:rFonts w:ascii="Times New Roman" w:hAnsi="Times New Roman" w:cs="Times New Roman"/>
          <w:color w:val="auto"/>
          <w:sz w:val="20"/>
          <w:szCs w:val="20"/>
        </w:rPr>
        <w:t>.</w:t>
      </w:r>
      <w:r w:rsidR="00BC237B">
        <w:rPr>
          <w:rFonts w:ascii="Times New Roman" w:hAnsi="Times New Roman" w:cs="Times New Roman"/>
          <w:color w:val="auto"/>
          <w:sz w:val="20"/>
          <w:szCs w:val="20"/>
        </w:rPr>
        <w:tab/>
      </w:r>
      <w:r w:rsidR="00474F03" w:rsidRPr="00474F03">
        <w:rPr>
          <w:rFonts w:ascii="Times New Roman" w:hAnsi="Times New Roman" w:cs="Times New Roman"/>
          <w:color w:val="auto"/>
          <w:sz w:val="20"/>
          <w:szCs w:val="20"/>
        </w:rPr>
        <w:t xml:space="preserve">1988. </w:t>
      </w:r>
      <w:proofErr w:type="spellStart"/>
      <w:r w:rsidR="00474F03" w:rsidRPr="00474F03">
        <w:rPr>
          <w:rFonts w:ascii="Times New Roman" w:hAnsi="Times New Roman" w:cs="Times New Roman"/>
          <w:color w:val="auto"/>
          <w:sz w:val="20"/>
          <w:szCs w:val="20"/>
        </w:rPr>
        <w:t>Udalkina</w:t>
      </w:r>
      <w:proofErr w:type="spellEnd"/>
      <w:r w:rsidR="00474F03" w:rsidRPr="00474F03">
        <w:rPr>
          <w:rFonts w:ascii="Times New Roman" w:hAnsi="Times New Roman" w:cs="Times New Roman"/>
          <w:color w:val="auto"/>
          <w:sz w:val="20"/>
          <w:szCs w:val="20"/>
        </w:rPr>
        <w:t xml:space="preserve">, M.V., Bazilevich, N.I., Bogatyrev, B.G., </w:t>
      </w:r>
      <w:r w:rsidR="00474F03" w:rsidRPr="00474F03">
        <w:rPr>
          <w:rFonts w:ascii="Times New Roman" w:hAnsi="Times New Roman" w:cs="Times New Roman"/>
          <w:b/>
          <w:color w:val="auto"/>
          <w:sz w:val="20"/>
          <w:szCs w:val="20"/>
        </w:rPr>
        <w:t>Kirilenko</w:t>
      </w:r>
      <w:r w:rsidR="00474F03" w:rsidRPr="00474F03">
        <w:rPr>
          <w:rFonts w:ascii="Times New Roman" w:hAnsi="Times New Roman" w:cs="Times New Roman"/>
          <w:color w:val="auto"/>
          <w:sz w:val="20"/>
          <w:szCs w:val="20"/>
        </w:rPr>
        <w:t xml:space="preserve">, A.P., and </w:t>
      </w:r>
      <w:proofErr w:type="spellStart"/>
      <w:r w:rsidR="00474F03" w:rsidRPr="00474F03">
        <w:rPr>
          <w:rFonts w:ascii="Times New Roman" w:hAnsi="Times New Roman" w:cs="Times New Roman"/>
          <w:color w:val="auto"/>
          <w:sz w:val="20"/>
          <w:szCs w:val="20"/>
        </w:rPr>
        <w:t>Tarko</w:t>
      </w:r>
      <w:proofErr w:type="spellEnd"/>
      <w:r w:rsidR="00474F03" w:rsidRPr="00474F03">
        <w:rPr>
          <w:rFonts w:ascii="Times New Roman" w:hAnsi="Times New Roman" w:cs="Times New Roman"/>
          <w:color w:val="auto"/>
          <w:sz w:val="20"/>
          <w:szCs w:val="20"/>
        </w:rPr>
        <w:t xml:space="preserve">, A.M. Study of production process in forest ecosystem for temperate zone of Northern Hemisphere using </w:t>
      </w:r>
      <w:proofErr w:type="gramStart"/>
      <w:r w:rsidR="00474F03" w:rsidRPr="00474F03">
        <w:rPr>
          <w:rFonts w:ascii="Times New Roman" w:hAnsi="Times New Roman" w:cs="Times New Roman"/>
          <w:color w:val="auto"/>
          <w:sz w:val="20"/>
          <w:szCs w:val="20"/>
        </w:rPr>
        <w:t>database</w:t>
      </w:r>
      <w:proofErr w:type="gramEnd"/>
      <w:r w:rsidR="00474F03" w:rsidRPr="00474F03">
        <w:rPr>
          <w:rFonts w:ascii="Times New Roman" w:hAnsi="Times New Roman" w:cs="Times New Roman"/>
          <w:color w:val="auto"/>
          <w:sz w:val="20"/>
          <w:szCs w:val="20"/>
        </w:rPr>
        <w:t xml:space="preserve">. In: Problems of Ecological Monitoring and Ecosystem Modeling, vol. XI. Leningrad, </w:t>
      </w:r>
      <w:proofErr w:type="spellStart"/>
      <w:r w:rsidR="00474F03" w:rsidRPr="00474F03">
        <w:rPr>
          <w:rFonts w:ascii="Times New Roman" w:hAnsi="Times New Roman" w:cs="Times New Roman"/>
          <w:color w:val="auto"/>
          <w:sz w:val="20"/>
          <w:szCs w:val="20"/>
        </w:rPr>
        <w:t>Gidrometeoizdat</w:t>
      </w:r>
      <w:proofErr w:type="spellEnd"/>
      <w:r w:rsidR="00474F03" w:rsidRPr="00474F03">
        <w:rPr>
          <w:rFonts w:ascii="Times New Roman" w:hAnsi="Times New Roman" w:cs="Times New Roman"/>
          <w:color w:val="auto"/>
          <w:sz w:val="20"/>
          <w:szCs w:val="20"/>
        </w:rPr>
        <w:t xml:space="preserve"> press, 150</w:t>
      </w:r>
      <w:r w:rsidR="002709D5">
        <w:rPr>
          <w:rFonts w:ascii="Times New Roman" w:hAnsi="Times New Roman" w:cs="Times New Roman"/>
          <w:color w:val="auto"/>
          <w:sz w:val="20"/>
          <w:szCs w:val="20"/>
        </w:rPr>
        <w:t>-</w:t>
      </w:r>
      <w:r w:rsidR="00474F03" w:rsidRPr="00474F03">
        <w:rPr>
          <w:rFonts w:ascii="Times New Roman" w:hAnsi="Times New Roman" w:cs="Times New Roman"/>
          <w:color w:val="auto"/>
          <w:sz w:val="20"/>
          <w:szCs w:val="20"/>
        </w:rPr>
        <w:t>159 (in Russian, English summary)</w:t>
      </w:r>
      <w:r w:rsidR="00970409">
        <w:rPr>
          <w:rFonts w:ascii="Times New Roman" w:hAnsi="Times New Roman" w:cs="Times New Roman"/>
          <w:color w:val="auto"/>
          <w:sz w:val="20"/>
          <w:szCs w:val="20"/>
        </w:rPr>
        <w:t>.</w:t>
      </w:r>
    </w:p>
    <w:p w14:paraId="6A298801" w14:textId="77777777" w:rsidR="0075102E" w:rsidRPr="00BC237B" w:rsidRDefault="00474F03" w:rsidP="00BC237B">
      <w:pPr>
        <w:tabs>
          <w:tab w:val="left" w:pos="0"/>
        </w:tabs>
        <w:spacing w:before="120"/>
        <w:rPr>
          <w:b/>
          <w:bCs/>
        </w:rPr>
      </w:pPr>
      <w:bookmarkStart w:id="13" w:name="_Hlk98666264"/>
      <w:r w:rsidRPr="00BC237B">
        <w:rPr>
          <w:b/>
          <w:bCs/>
        </w:rPr>
        <w:t>Conference Proceedings</w:t>
      </w:r>
    </w:p>
    <w:bookmarkEnd w:id="13"/>
    <w:p w14:paraId="565385F3" w14:textId="77777777" w:rsidR="00B64FA0" w:rsidRPr="00B64FA0" w:rsidRDefault="00EA3AF7" w:rsidP="00B64FA0">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t>30</w:t>
      </w:r>
      <w:r w:rsidR="00B64FA0" w:rsidRPr="00B64FA0">
        <w:rPr>
          <w:rFonts w:ascii="Times New Roman" w:hAnsi="Times New Roman" w:cs="Times New Roman"/>
          <w:color w:val="auto"/>
          <w:sz w:val="20"/>
          <w:szCs w:val="22"/>
        </w:rPr>
        <w:t>.</w:t>
      </w:r>
      <w:r w:rsidR="00E94C72">
        <w:rPr>
          <w:rFonts w:ascii="Times New Roman" w:hAnsi="Times New Roman" w:cs="Times New Roman"/>
          <w:color w:val="auto"/>
          <w:sz w:val="20"/>
          <w:szCs w:val="22"/>
        </w:rPr>
        <w:tab/>
      </w:r>
      <w:r w:rsidR="00B64FA0" w:rsidRPr="00B64FA0">
        <w:rPr>
          <w:rFonts w:ascii="Times New Roman" w:hAnsi="Times New Roman" w:cs="Times New Roman"/>
          <w:color w:val="auto"/>
          <w:sz w:val="20"/>
          <w:szCs w:val="22"/>
        </w:rPr>
        <w:t>2021. Wang</w:t>
      </w:r>
      <w:r w:rsidR="00E94C72">
        <w:rPr>
          <w:rFonts w:ascii="Times New Roman" w:hAnsi="Times New Roman" w:cs="Times New Roman"/>
          <w:color w:val="auto"/>
          <w:sz w:val="20"/>
          <w:szCs w:val="22"/>
        </w:rPr>
        <w:t>*</w:t>
      </w:r>
      <w:r w:rsidR="00B64FA0" w:rsidRPr="00B64FA0">
        <w:rPr>
          <w:rFonts w:ascii="Times New Roman" w:hAnsi="Times New Roman" w:cs="Times New Roman"/>
          <w:color w:val="auto"/>
          <w:sz w:val="20"/>
          <w:szCs w:val="22"/>
        </w:rPr>
        <w:t xml:space="preserve">, L., </w:t>
      </w:r>
      <w:r w:rsidR="00B64FA0" w:rsidRPr="00B64FA0">
        <w:rPr>
          <w:rFonts w:ascii="Times New Roman" w:hAnsi="Times New Roman" w:cs="Times New Roman"/>
          <w:b/>
          <w:color w:val="auto"/>
          <w:sz w:val="20"/>
          <w:szCs w:val="22"/>
        </w:rPr>
        <w:t>Kirilenko</w:t>
      </w:r>
      <w:r w:rsidR="00B64FA0" w:rsidRPr="00B64FA0">
        <w:rPr>
          <w:rFonts w:ascii="Times New Roman" w:hAnsi="Times New Roman" w:cs="Times New Roman"/>
          <w:color w:val="auto"/>
          <w:sz w:val="20"/>
          <w:szCs w:val="22"/>
        </w:rPr>
        <w:t xml:space="preserve">, A.P. The Impacts of COVID-19 on Tourists’ Emotions Expressed from TripAdvisor </w:t>
      </w:r>
      <w:r w:rsidR="00B64FA0" w:rsidRPr="00B64FA0">
        <w:rPr>
          <w:rFonts w:ascii="Times New Roman" w:hAnsi="Times New Roman" w:cs="Times New Roman"/>
          <w:color w:val="auto"/>
          <w:sz w:val="20"/>
          <w:szCs w:val="22"/>
        </w:rPr>
        <w:lastRenderedPageBreak/>
        <w:t>Reviews: Emotion Detection of Travel Experiences in Yellowstone National Park". Travel and Tourism Research Association: Advancing Tourism Research Globally. 53. https://scholarworks.umass.edu/ttra/2021/research_papers/53</w:t>
      </w:r>
    </w:p>
    <w:p w14:paraId="5D469138" w14:textId="77777777" w:rsidR="00B64FA0" w:rsidRDefault="00B64FA0" w:rsidP="00B64FA0">
      <w:pPr>
        <w:pStyle w:val="Default"/>
        <w:tabs>
          <w:tab w:val="left" w:pos="0"/>
          <w:tab w:val="left" w:pos="432"/>
        </w:tabs>
        <w:spacing w:before="120"/>
        <w:ind w:left="432" w:hanging="432"/>
        <w:jc w:val="both"/>
        <w:rPr>
          <w:rFonts w:ascii="Times New Roman" w:hAnsi="Times New Roman" w:cs="Times New Roman"/>
          <w:color w:val="auto"/>
          <w:sz w:val="20"/>
          <w:szCs w:val="22"/>
        </w:rPr>
      </w:pPr>
      <w:bookmarkStart w:id="14" w:name="_Hlk98666248"/>
      <w:r w:rsidRPr="00B64FA0">
        <w:rPr>
          <w:rFonts w:ascii="Times New Roman" w:hAnsi="Times New Roman" w:cs="Times New Roman"/>
          <w:color w:val="auto"/>
          <w:sz w:val="20"/>
          <w:szCs w:val="22"/>
        </w:rPr>
        <w:t>2</w:t>
      </w:r>
      <w:r w:rsidR="00EA3AF7">
        <w:rPr>
          <w:rFonts w:ascii="Times New Roman" w:hAnsi="Times New Roman" w:cs="Times New Roman"/>
          <w:color w:val="auto"/>
          <w:sz w:val="20"/>
          <w:szCs w:val="22"/>
        </w:rPr>
        <w:t>9</w:t>
      </w:r>
      <w:proofErr w:type="gramStart"/>
      <w:r w:rsidRPr="00B64FA0">
        <w:rPr>
          <w:rFonts w:ascii="Times New Roman" w:hAnsi="Times New Roman" w:cs="Times New Roman"/>
          <w:color w:val="auto"/>
          <w:sz w:val="20"/>
          <w:szCs w:val="22"/>
        </w:rPr>
        <w:t xml:space="preserve">. </w:t>
      </w:r>
      <w:r w:rsidR="00E94C72">
        <w:rPr>
          <w:rFonts w:ascii="Times New Roman" w:hAnsi="Times New Roman" w:cs="Times New Roman"/>
          <w:color w:val="auto"/>
          <w:sz w:val="20"/>
          <w:szCs w:val="22"/>
        </w:rPr>
        <w:tab/>
      </w:r>
      <w:r w:rsidRPr="00B64FA0">
        <w:rPr>
          <w:rFonts w:ascii="Times New Roman" w:hAnsi="Times New Roman" w:cs="Times New Roman"/>
          <w:color w:val="auto"/>
          <w:sz w:val="20"/>
          <w:szCs w:val="22"/>
        </w:rPr>
        <w:t>2021</w:t>
      </w:r>
      <w:proofErr w:type="gramEnd"/>
      <w:r w:rsidRPr="00B64FA0">
        <w:rPr>
          <w:rFonts w:ascii="Times New Roman" w:hAnsi="Times New Roman" w:cs="Times New Roman"/>
          <w:color w:val="auto"/>
          <w:sz w:val="20"/>
          <w:szCs w:val="22"/>
        </w:rPr>
        <w:t xml:space="preserve">. </w:t>
      </w:r>
      <w:r w:rsidRPr="00B64FA0">
        <w:rPr>
          <w:rFonts w:ascii="Times New Roman" w:hAnsi="Times New Roman" w:cs="Times New Roman"/>
          <w:b/>
          <w:color w:val="auto"/>
          <w:sz w:val="20"/>
          <w:szCs w:val="22"/>
        </w:rPr>
        <w:t>Kirilenko</w:t>
      </w:r>
      <w:r w:rsidRPr="00B64FA0">
        <w:rPr>
          <w:rFonts w:ascii="Times New Roman" w:hAnsi="Times New Roman" w:cs="Times New Roman"/>
          <w:color w:val="auto"/>
          <w:sz w:val="20"/>
          <w:szCs w:val="22"/>
        </w:rPr>
        <w:t>, A., Stepchenkova, S., Ma</w:t>
      </w:r>
      <w:r w:rsidR="00E94C72">
        <w:rPr>
          <w:rFonts w:ascii="Times New Roman" w:hAnsi="Times New Roman" w:cs="Times New Roman"/>
          <w:color w:val="auto"/>
          <w:sz w:val="20"/>
          <w:szCs w:val="22"/>
        </w:rPr>
        <w:t>*</w:t>
      </w:r>
      <w:r w:rsidRPr="00B64FA0">
        <w:rPr>
          <w:rFonts w:ascii="Times New Roman" w:hAnsi="Times New Roman" w:cs="Times New Roman"/>
          <w:color w:val="auto"/>
          <w:sz w:val="20"/>
          <w:szCs w:val="22"/>
        </w:rPr>
        <w:t>, S., Su</w:t>
      </w:r>
      <w:r w:rsidR="00E94C72">
        <w:rPr>
          <w:rFonts w:ascii="Times New Roman" w:hAnsi="Times New Roman" w:cs="Times New Roman"/>
          <w:color w:val="auto"/>
          <w:sz w:val="20"/>
          <w:szCs w:val="22"/>
        </w:rPr>
        <w:t>*</w:t>
      </w:r>
      <w:r w:rsidRPr="00B64FA0">
        <w:rPr>
          <w:rFonts w:ascii="Times New Roman" w:hAnsi="Times New Roman" w:cs="Times New Roman"/>
          <w:color w:val="auto"/>
          <w:sz w:val="20"/>
          <w:szCs w:val="22"/>
        </w:rPr>
        <w:t>, L., Tourism impact on gender and</w:t>
      </w:r>
      <w:r>
        <w:rPr>
          <w:rFonts w:ascii="Times New Roman" w:hAnsi="Times New Roman" w:cs="Times New Roman"/>
          <w:color w:val="auto"/>
          <w:sz w:val="20"/>
          <w:szCs w:val="22"/>
        </w:rPr>
        <w:t xml:space="preserve"> </w:t>
      </w:r>
      <w:r w:rsidRPr="00B64FA0">
        <w:rPr>
          <w:rFonts w:ascii="Times New Roman" w:hAnsi="Times New Roman" w:cs="Times New Roman"/>
          <w:color w:val="auto"/>
          <w:sz w:val="20"/>
          <w:szCs w:val="22"/>
        </w:rPr>
        <w:t xml:space="preserve">minority equality: comparison of survey, census, and industry data. Travel and Tourism Research Association: Advancing Tourism Research Globally. 3. https://scholarworks.umass.edu/ </w:t>
      </w:r>
      <w:proofErr w:type="spellStart"/>
      <w:r w:rsidRPr="00B64FA0">
        <w:rPr>
          <w:rFonts w:ascii="Times New Roman" w:hAnsi="Times New Roman" w:cs="Times New Roman"/>
          <w:color w:val="auto"/>
          <w:sz w:val="20"/>
          <w:szCs w:val="22"/>
        </w:rPr>
        <w:t>ttra</w:t>
      </w:r>
      <w:proofErr w:type="spellEnd"/>
      <w:r w:rsidRPr="00B64FA0">
        <w:rPr>
          <w:rFonts w:ascii="Times New Roman" w:hAnsi="Times New Roman" w:cs="Times New Roman"/>
          <w:color w:val="auto"/>
          <w:sz w:val="20"/>
          <w:szCs w:val="22"/>
        </w:rPr>
        <w:t>/2021/</w:t>
      </w:r>
      <w:proofErr w:type="spellStart"/>
      <w:r w:rsidRPr="00B64FA0">
        <w:rPr>
          <w:rFonts w:ascii="Times New Roman" w:hAnsi="Times New Roman" w:cs="Times New Roman"/>
          <w:color w:val="auto"/>
          <w:sz w:val="20"/>
          <w:szCs w:val="22"/>
        </w:rPr>
        <w:t>research_papers</w:t>
      </w:r>
      <w:proofErr w:type="spellEnd"/>
      <w:r w:rsidRPr="00B64FA0">
        <w:rPr>
          <w:rFonts w:ascii="Times New Roman" w:hAnsi="Times New Roman" w:cs="Times New Roman"/>
          <w:color w:val="auto"/>
          <w:sz w:val="20"/>
          <w:szCs w:val="22"/>
        </w:rPr>
        <w:t>/3</w:t>
      </w:r>
    </w:p>
    <w:bookmarkEnd w:id="14"/>
    <w:p w14:paraId="773DF84B" w14:textId="77777777" w:rsidR="00B76F9E" w:rsidRDefault="00B76F9E" w:rsidP="00B76F9E">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t>28</w:t>
      </w:r>
      <w:proofErr w:type="gramStart"/>
      <w:r>
        <w:rPr>
          <w:rFonts w:ascii="Times New Roman" w:hAnsi="Times New Roman" w:cs="Times New Roman"/>
          <w:color w:val="auto"/>
          <w:sz w:val="20"/>
          <w:szCs w:val="22"/>
        </w:rPr>
        <w:t xml:space="preserve">. </w:t>
      </w:r>
      <w:r>
        <w:rPr>
          <w:rFonts w:ascii="Times New Roman" w:hAnsi="Times New Roman" w:cs="Times New Roman"/>
          <w:color w:val="auto"/>
          <w:sz w:val="20"/>
          <w:szCs w:val="22"/>
        </w:rPr>
        <w:tab/>
        <w:t>2017</w:t>
      </w:r>
      <w:proofErr w:type="gramEnd"/>
      <w:r>
        <w:rPr>
          <w:rFonts w:ascii="Times New Roman" w:hAnsi="Times New Roman" w:cs="Times New Roman"/>
          <w:color w:val="auto"/>
          <w:sz w:val="20"/>
          <w:szCs w:val="22"/>
        </w:rPr>
        <w:t xml:space="preserve">. Stepchenkova, S., </w:t>
      </w:r>
      <w:r w:rsidRPr="00B76F9E">
        <w:rPr>
          <w:rFonts w:ascii="Times New Roman" w:hAnsi="Times New Roman" w:cs="Times New Roman"/>
          <w:b/>
          <w:color w:val="auto"/>
          <w:sz w:val="20"/>
          <w:szCs w:val="22"/>
        </w:rPr>
        <w:t>Kirilenko</w:t>
      </w:r>
      <w:r>
        <w:rPr>
          <w:rFonts w:ascii="Times New Roman" w:hAnsi="Times New Roman" w:cs="Times New Roman"/>
          <w:color w:val="auto"/>
          <w:sz w:val="20"/>
          <w:szCs w:val="22"/>
        </w:rPr>
        <w:t xml:space="preserve">, A., </w:t>
      </w:r>
      <w:proofErr w:type="spellStart"/>
      <w:r>
        <w:rPr>
          <w:rFonts w:ascii="Times New Roman" w:hAnsi="Times New Roman" w:cs="Times New Roman"/>
          <w:color w:val="auto"/>
          <w:sz w:val="20"/>
          <w:szCs w:val="22"/>
        </w:rPr>
        <w:t>Shichkova</w:t>
      </w:r>
      <w:proofErr w:type="spellEnd"/>
      <w:r>
        <w:rPr>
          <w:rFonts w:ascii="Times New Roman" w:hAnsi="Times New Roman" w:cs="Times New Roman"/>
          <w:color w:val="auto"/>
          <w:sz w:val="20"/>
          <w:szCs w:val="22"/>
        </w:rPr>
        <w:t>, E. I</w:t>
      </w:r>
      <w:r w:rsidRPr="00B76F9E">
        <w:rPr>
          <w:rFonts w:ascii="Times New Roman" w:hAnsi="Times New Roman" w:cs="Times New Roman"/>
          <w:color w:val="auto"/>
          <w:sz w:val="20"/>
          <w:szCs w:val="22"/>
        </w:rPr>
        <w:t>ntent</w:t>
      </w:r>
      <w:r>
        <w:rPr>
          <w:rFonts w:ascii="Times New Roman" w:hAnsi="Times New Roman" w:cs="Times New Roman"/>
          <w:color w:val="auto"/>
          <w:sz w:val="20"/>
          <w:szCs w:val="22"/>
        </w:rPr>
        <w:t>ion of young R</w:t>
      </w:r>
      <w:r w:rsidRPr="00B76F9E">
        <w:rPr>
          <w:rFonts w:ascii="Times New Roman" w:hAnsi="Times New Roman" w:cs="Times New Roman"/>
          <w:color w:val="auto"/>
          <w:sz w:val="20"/>
          <w:szCs w:val="22"/>
        </w:rPr>
        <w:t>ussian tourists to visit country-target of</w:t>
      </w:r>
      <w:r>
        <w:rPr>
          <w:rFonts w:ascii="Times New Roman" w:hAnsi="Times New Roman" w:cs="Times New Roman"/>
          <w:color w:val="auto"/>
          <w:sz w:val="20"/>
          <w:szCs w:val="22"/>
        </w:rPr>
        <w:t xml:space="preserve"> </w:t>
      </w:r>
      <w:r w:rsidRPr="00B76F9E">
        <w:rPr>
          <w:rFonts w:ascii="Times New Roman" w:hAnsi="Times New Roman" w:cs="Times New Roman"/>
          <w:color w:val="auto"/>
          <w:sz w:val="20"/>
          <w:szCs w:val="22"/>
        </w:rPr>
        <w:t>animosity: theory- and data-driven models</w:t>
      </w:r>
      <w:r>
        <w:rPr>
          <w:rFonts w:ascii="Times New Roman" w:hAnsi="Times New Roman" w:cs="Times New Roman"/>
          <w:color w:val="auto"/>
          <w:sz w:val="20"/>
          <w:szCs w:val="22"/>
        </w:rPr>
        <w:t xml:space="preserve">. </w:t>
      </w:r>
      <w:r w:rsidRPr="00B76F9E">
        <w:rPr>
          <w:rFonts w:ascii="Times New Roman" w:hAnsi="Times New Roman" w:cs="Times New Roman"/>
          <w:color w:val="auto"/>
          <w:sz w:val="20"/>
          <w:szCs w:val="22"/>
        </w:rPr>
        <w:t xml:space="preserve">7th </w:t>
      </w:r>
      <w:r>
        <w:rPr>
          <w:rFonts w:ascii="Times New Roman" w:hAnsi="Times New Roman" w:cs="Times New Roman"/>
          <w:color w:val="auto"/>
          <w:sz w:val="20"/>
          <w:szCs w:val="22"/>
        </w:rPr>
        <w:t>A</w:t>
      </w:r>
      <w:r w:rsidRPr="00B76F9E">
        <w:rPr>
          <w:rFonts w:ascii="Times New Roman" w:hAnsi="Times New Roman" w:cs="Times New Roman"/>
          <w:color w:val="auto"/>
          <w:sz w:val="20"/>
          <w:szCs w:val="22"/>
        </w:rPr>
        <w:t>dvances in hospitality &amp;</w:t>
      </w:r>
      <w:r>
        <w:rPr>
          <w:rFonts w:ascii="Times New Roman" w:hAnsi="Times New Roman" w:cs="Times New Roman"/>
          <w:color w:val="auto"/>
          <w:sz w:val="20"/>
          <w:szCs w:val="22"/>
        </w:rPr>
        <w:t xml:space="preserve"> </w:t>
      </w:r>
      <w:r w:rsidRPr="00B76F9E">
        <w:rPr>
          <w:rFonts w:ascii="Times New Roman" w:hAnsi="Times New Roman" w:cs="Times New Roman"/>
          <w:color w:val="auto"/>
          <w:sz w:val="20"/>
          <w:szCs w:val="22"/>
        </w:rPr>
        <w:t>tourism marketing &amp;</w:t>
      </w:r>
      <w:r>
        <w:rPr>
          <w:rFonts w:ascii="Times New Roman" w:hAnsi="Times New Roman" w:cs="Times New Roman"/>
          <w:color w:val="auto"/>
          <w:sz w:val="20"/>
          <w:szCs w:val="22"/>
        </w:rPr>
        <w:t xml:space="preserve"> </w:t>
      </w:r>
      <w:r w:rsidRPr="00B76F9E">
        <w:rPr>
          <w:rFonts w:ascii="Times New Roman" w:hAnsi="Times New Roman" w:cs="Times New Roman"/>
          <w:color w:val="auto"/>
          <w:sz w:val="20"/>
          <w:szCs w:val="22"/>
        </w:rPr>
        <w:t>management (AHTMM) conference</w:t>
      </w:r>
      <w:r>
        <w:rPr>
          <w:rFonts w:ascii="Times New Roman" w:hAnsi="Times New Roman" w:cs="Times New Roman"/>
          <w:color w:val="auto"/>
          <w:sz w:val="20"/>
          <w:szCs w:val="22"/>
        </w:rPr>
        <w:t xml:space="preserve">, </w:t>
      </w:r>
      <w:r w:rsidRPr="00B76F9E">
        <w:rPr>
          <w:rFonts w:ascii="Times New Roman" w:hAnsi="Times New Roman" w:cs="Times New Roman"/>
          <w:color w:val="auto"/>
          <w:sz w:val="20"/>
          <w:szCs w:val="22"/>
        </w:rPr>
        <w:t>10 – 15 July 2017</w:t>
      </w:r>
      <w:r>
        <w:rPr>
          <w:rFonts w:ascii="Times New Roman" w:hAnsi="Times New Roman" w:cs="Times New Roman"/>
          <w:color w:val="auto"/>
          <w:sz w:val="20"/>
          <w:szCs w:val="22"/>
        </w:rPr>
        <w:t xml:space="preserve">, </w:t>
      </w:r>
      <w:r w:rsidRPr="00B76F9E">
        <w:rPr>
          <w:rFonts w:ascii="Times New Roman" w:hAnsi="Times New Roman" w:cs="Times New Roman"/>
          <w:color w:val="auto"/>
          <w:sz w:val="20"/>
          <w:szCs w:val="22"/>
        </w:rPr>
        <w:t>Eastern Mediterranean University, Famagusta, North</w:t>
      </w:r>
      <w:r>
        <w:rPr>
          <w:rFonts w:ascii="Times New Roman" w:hAnsi="Times New Roman" w:cs="Times New Roman"/>
          <w:color w:val="auto"/>
          <w:sz w:val="20"/>
          <w:szCs w:val="22"/>
        </w:rPr>
        <w:t xml:space="preserve"> </w:t>
      </w:r>
      <w:r w:rsidRPr="00B76F9E">
        <w:rPr>
          <w:rFonts w:ascii="Times New Roman" w:hAnsi="Times New Roman" w:cs="Times New Roman"/>
          <w:color w:val="auto"/>
          <w:sz w:val="20"/>
          <w:szCs w:val="22"/>
        </w:rPr>
        <w:t>Cyprus</w:t>
      </w:r>
      <w:r>
        <w:rPr>
          <w:rFonts w:ascii="Times New Roman" w:hAnsi="Times New Roman" w:cs="Times New Roman"/>
          <w:color w:val="auto"/>
          <w:sz w:val="20"/>
          <w:szCs w:val="22"/>
        </w:rPr>
        <w:t xml:space="preserve">, 87 - 103. </w:t>
      </w:r>
    </w:p>
    <w:p w14:paraId="1F6B451E" w14:textId="77777777" w:rsidR="00B76F9E" w:rsidRDefault="00B76F9E" w:rsidP="00B76F9E">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t>27</w:t>
      </w:r>
      <w:proofErr w:type="gramStart"/>
      <w:r>
        <w:rPr>
          <w:rFonts w:ascii="Times New Roman" w:hAnsi="Times New Roman" w:cs="Times New Roman"/>
          <w:color w:val="auto"/>
          <w:sz w:val="20"/>
          <w:szCs w:val="22"/>
        </w:rPr>
        <w:t xml:space="preserve">. </w:t>
      </w:r>
      <w:r>
        <w:rPr>
          <w:rFonts w:ascii="Times New Roman" w:hAnsi="Times New Roman" w:cs="Times New Roman"/>
          <w:color w:val="auto"/>
          <w:sz w:val="20"/>
          <w:szCs w:val="22"/>
        </w:rPr>
        <w:tab/>
        <w:t>2017</w:t>
      </w:r>
      <w:proofErr w:type="gramEnd"/>
      <w:r>
        <w:rPr>
          <w:rFonts w:ascii="Times New Roman" w:hAnsi="Times New Roman" w:cs="Times New Roman"/>
          <w:color w:val="auto"/>
          <w:sz w:val="20"/>
          <w:szCs w:val="22"/>
        </w:rPr>
        <w:t xml:space="preserve">. </w:t>
      </w:r>
      <w:r w:rsidRPr="00B76F9E">
        <w:rPr>
          <w:rFonts w:ascii="Times New Roman" w:hAnsi="Times New Roman" w:cs="Times New Roman"/>
          <w:b/>
          <w:color w:val="auto"/>
          <w:sz w:val="20"/>
          <w:szCs w:val="22"/>
        </w:rPr>
        <w:t>Kirilenko</w:t>
      </w:r>
      <w:r>
        <w:rPr>
          <w:rFonts w:ascii="Times New Roman" w:hAnsi="Times New Roman" w:cs="Times New Roman"/>
          <w:color w:val="auto"/>
          <w:sz w:val="20"/>
          <w:szCs w:val="22"/>
        </w:rPr>
        <w:t xml:space="preserve">, A., Ma*, D. </w:t>
      </w:r>
      <w:r w:rsidRPr="00B76F9E">
        <w:rPr>
          <w:rFonts w:ascii="Times New Roman" w:hAnsi="Times New Roman" w:cs="Times New Roman"/>
          <w:color w:val="auto"/>
          <w:sz w:val="20"/>
          <w:szCs w:val="22"/>
        </w:rPr>
        <w:t>Climate change and tourism in English language newspaper publication</w:t>
      </w:r>
      <w:r>
        <w:rPr>
          <w:rFonts w:ascii="Times New Roman" w:hAnsi="Times New Roman" w:cs="Times New Roman"/>
          <w:color w:val="auto"/>
          <w:sz w:val="20"/>
          <w:szCs w:val="22"/>
        </w:rPr>
        <w:t xml:space="preserve">s. </w:t>
      </w:r>
      <w:r w:rsidRPr="00B76F9E">
        <w:rPr>
          <w:rFonts w:ascii="Times New Roman" w:hAnsi="Times New Roman" w:cs="Times New Roman"/>
          <w:color w:val="auto"/>
          <w:sz w:val="20"/>
          <w:szCs w:val="22"/>
        </w:rPr>
        <w:t xml:space="preserve">7th </w:t>
      </w:r>
      <w:r>
        <w:rPr>
          <w:rFonts w:ascii="Times New Roman" w:hAnsi="Times New Roman" w:cs="Times New Roman"/>
          <w:color w:val="auto"/>
          <w:sz w:val="20"/>
          <w:szCs w:val="22"/>
        </w:rPr>
        <w:t>A</w:t>
      </w:r>
      <w:r w:rsidRPr="00B76F9E">
        <w:rPr>
          <w:rFonts w:ascii="Times New Roman" w:hAnsi="Times New Roman" w:cs="Times New Roman"/>
          <w:color w:val="auto"/>
          <w:sz w:val="20"/>
          <w:szCs w:val="22"/>
        </w:rPr>
        <w:t>dvances in hospitality &amp;</w:t>
      </w:r>
      <w:r>
        <w:rPr>
          <w:rFonts w:ascii="Times New Roman" w:hAnsi="Times New Roman" w:cs="Times New Roman"/>
          <w:color w:val="auto"/>
          <w:sz w:val="20"/>
          <w:szCs w:val="22"/>
        </w:rPr>
        <w:t xml:space="preserve"> </w:t>
      </w:r>
      <w:r w:rsidRPr="00B76F9E">
        <w:rPr>
          <w:rFonts w:ascii="Times New Roman" w:hAnsi="Times New Roman" w:cs="Times New Roman"/>
          <w:color w:val="auto"/>
          <w:sz w:val="20"/>
          <w:szCs w:val="22"/>
        </w:rPr>
        <w:t>tourism marketing &amp;</w:t>
      </w:r>
      <w:r>
        <w:rPr>
          <w:rFonts w:ascii="Times New Roman" w:hAnsi="Times New Roman" w:cs="Times New Roman"/>
          <w:color w:val="auto"/>
          <w:sz w:val="20"/>
          <w:szCs w:val="22"/>
        </w:rPr>
        <w:t xml:space="preserve"> </w:t>
      </w:r>
      <w:r w:rsidRPr="00B76F9E">
        <w:rPr>
          <w:rFonts w:ascii="Times New Roman" w:hAnsi="Times New Roman" w:cs="Times New Roman"/>
          <w:color w:val="auto"/>
          <w:sz w:val="20"/>
          <w:szCs w:val="22"/>
        </w:rPr>
        <w:t>management (AHTMM) conference</w:t>
      </w:r>
      <w:r>
        <w:rPr>
          <w:rFonts w:ascii="Times New Roman" w:hAnsi="Times New Roman" w:cs="Times New Roman"/>
          <w:color w:val="auto"/>
          <w:sz w:val="20"/>
          <w:szCs w:val="22"/>
        </w:rPr>
        <w:t xml:space="preserve">, </w:t>
      </w:r>
      <w:r w:rsidRPr="00B76F9E">
        <w:rPr>
          <w:rFonts w:ascii="Times New Roman" w:hAnsi="Times New Roman" w:cs="Times New Roman"/>
          <w:color w:val="auto"/>
          <w:sz w:val="20"/>
          <w:szCs w:val="22"/>
        </w:rPr>
        <w:t>10 – 15 July 2017</w:t>
      </w:r>
      <w:r>
        <w:rPr>
          <w:rFonts w:ascii="Times New Roman" w:hAnsi="Times New Roman" w:cs="Times New Roman"/>
          <w:color w:val="auto"/>
          <w:sz w:val="20"/>
          <w:szCs w:val="22"/>
        </w:rPr>
        <w:t xml:space="preserve">, </w:t>
      </w:r>
      <w:r w:rsidRPr="00B76F9E">
        <w:rPr>
          <w:rFonts w:ascii="Times New Roman" w:hAnsi="Times New Roman" w:cs="Times New Roman"/>
          <w:color w:val="auto"/>
          <w:sz w:val="20"/>
          <w:szCs w:val="22"/>
        </w:rPr>
        <w:t>Eastern Mediterranean University, Famagusta, North</w:t>
      </w:r>
      <w:r>
        <w:rPr>
          <w:rFonts w:ascii="Times New Roman" w:hAnsi="Times New Roman" w:cs="Times New Roman"/>
          <w:color w:val="auto"/>
          <w:sz w:val="20"/>
          <w:szCs w:val="22"/>
        </w:rPr>
        <w:t xml:space="preserve"> </w:t>
      </w:r>
      <w:r w:rsidRPr="00B76F9E">
        <w:rPr>
          <w:rFonts w:ascii="Times New Roman" w:hAnsi="Times New Roman" w:cs="Times New Roman"/>
          <w:color w:val="auto"/>
          <w:sz w:val="20"/>
          <w:szCs w:val="22"/>
        </w:rPr>
        <w:t>Cyprus</w:t>
      </w:r>
      <w:r>
        <w:rPr>
          <w:rFonts w:ascii="Times New Roman" w:hAnsi="Times New Roman" w:cs="Times New Roman"/>
          <w:color w:val="auto"/>
          <w:sz w:val="20"/>
          <w:szCs w:val="22"/>
        </w:rPr>
        <w:t xml:space="preserve">, 102 – 112. </w:t>
      </w:r>
    </w:p>
    <w:p w14:paraId="71474AB7" w14:textId="79226860" w:rsidR="00C876C1" w:rsidRDefault="00067A01" w:rsidP="00067A01">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=27-</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\r1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1</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26</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C876C1">
        <w:rPr>
          <w:rFonts w:ascii="Times New Roman" w:hAnsi="Times New Roman" w:cs="Times New Roman"/>
          <w:color w:val="auto"/>
          <w:sz w:val="20"/>
          <w:szCs w:val="22"/>
        </w:rPr>
        <w:t>2014. Kharel</w:t>
      </w:r>
      <w:r w:rsidR="00813339">
        <w:rPr>
          <w:rFonts w:ascii="Times New Roman" w:hAnsi="Times New Roman" w:cs="Times New Roman"/>
          <w:color w:val="auto"/>
          <w:sz w:val="20"/>
          <w:szCs w:val="22"/>
        </w:rPr>
        <w:t>*</w:t>
      </w:r>
      <w:r w:rsidR="00C876C1">
        <w:rPr>
          <w:rFonts w:ascii="Times New Roman" w:hAnsi="Times New Roman" w:cs="Times New Roman"/>
          <w:color w:val="auto"/>
          <w:sz w:val="20"/>
          <w:szCs w:val="22"/>
        </w:rPr>
        <w:t xml:space="preserve">, G., </w:t>
      </w:r>
      <w:r w:rsidR="00C876C1" w:rsidRPr="001C28F9">
        <w:rPr>
          <w:rFonts w:ascii="Times New Roman" w:hAnsi="Times New Roman" w:cs="Times New Roman"/>
          <w:b/>
          <w:color w:val="auto"/>
          <w:sz w:val="20"/>
          <w:szCs w:val="22"/>
        </w:rPr>
        <w:t>Kirilenko</w:t>
      </w:r>
      <w:r w:rsidR="00C876C1">
        <w:rPr>
          <w:rFonts w:ascii="Times New Roman" w:hAnsi="Times New Roman" w:cs="Times New Roman"/>
          <w:color w:val="auto"/>
          <w:sz w:val="20"/>
          <w:szCs w:val="22"/>
        </w:rPr>
        <w:t>, A.</w:t>
      </w:r>
      <w:r w:rsidR="00C876C1" w:rsidRPr="00C876C1">
        <w:rPr>
          <w:rFonts w:ascii="Times New Roman" w:hAnsi="Times New Roman" w:cs="Times New Roman"/>
          <w:color w:val="auto"/>
          <w:sz w:val="20"/>
          <w:szCs w:val="22"/>
        </w:rPr>
        <w:t xml:space="preserve"> Estimating Long-term Flood Risks under Changing Climate: A Case of Devils Lake, North Dakota. In: Ames, D.P., Quinn, N.W.T., Rizzoli, A.E. (Eds.), Proceedings of the 7th International Congress on Environmental Modelling and Software, June 15-19, San Diego, California, USA. ISBN: 978-88-9035-744-2</w:t>
      </w:r>
      <w:r w:rsidR="00D10470">
        <w:rPr>
          <w:rFonts w:ascii="Times New Roman" w:hAnsi="Times New Roman" w:cs="Times New Roman"/>
          <w:color w:val="auto"/>
          <w:sz w:val="20"/>
          <w:szCs w:val="22"/>
        </w:rPr>
        <w:t xml:space="preserve">. </w:t>
      </w:r>
      <w:r w:rsidR="00D10470" w:rsidRPr="00D10470">
        <w:rPr>
          <w:rFonts w:ascii="Times New Roman" w:hAnsi="Times New Roman" w:cs="Times New Roman"/>
          <w:color w:val="auto"/>
          <w:sz w:val="20"/>
          <w:szCs w:val="22"/>
        </w:rPr>
        <w:t>http://www.iemss.org/sites/iemss2014/papers/iemss2014_submission_349.pdf</w:t>
      </w:r>
      <w:r w:rsidR="00970409">
        <w:rPr>
          <w:rFonts w:ascii="Times New Roman" w:hAnsi="Times New Roman" w:cs="Times New Roman"/>
          <w:color w:val="auto"/>
          <w:sz w:val="20"/>
          <w:szCs w:val="22"/>
        </w:rPr>
        <w:t>.</w:t>
      </w:r>
    </w:p>
    <w:p w14:paraId="570A3EDF" w14:textId="680FFFF2" w:rsidR="00474F03" w:rsidRPr="00474F03" w:rsidRDefault="00067A01" w:rsidP="00067A01">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=27-</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2</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25</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474F03" w:rsidRPr="00474F03">
        <w:rPr>
          <w:rFonts w:ascii="Times New Roman" w:hAnsi="Times New Roman" w:cs="Times New Roman"/>
          <w:color w:val="auto"/>
          <w:sz w:val="20"/>
          <w:szCs w:val="22"/>
        </w:rPr>
        <w:t xml:space="preserve">2012. Lim, Y.H., Zhang, X., </w:t>
      </w:r>
      <w:r w:rsidR="00474F03" w:rsidRPr="00474F03">
        <w:rPr>
          <w:rFonts w:ascii="Times New Roman" w:hAnsi="Times New Roman" w:cs="Times New Roman"/>
          <w:b/>
          <w:color w:val="auto"/>
          <w:sz w:val="20"/>
          <w:szCs w:val="22"/>
        </w:rPr>
        <w:t>Kirilenko</w:t>
      </w:r>
      <w:r w:rsidR="001C28F9">
        <w:rPr>
          <w:rFonts w:ascii="Times New Roman" w:hAnsi="Times New Roman" w:cs="Times New Roman"/>
          <w:b/>
          <w:color w:val="auto"/>
          <w:sz w:val="20"/>
          <w:szCs w:val="22"/>
        </w:rPr>
        <w:t>,</w:t>
      </w:r>
      <w:r w:rsidR="00474F03" w:rsidRPr="00474F03">
        <w:rPr>
          <w:rFonts w:ascii="Times New Roman" w:hAnsi="Times New Roman" w:cs="Times New Roman"/>
          <w:color w:val="auto"/>
          <w:sz w:val="20"/>
          <w:szCs w:val="22"/>
        </w:rPr>
        <w:t xml:space="preserve"> A., Teng, W., Munna, H. Flood frequency analysis of Devils Lake under current and projected future climates utilizing HEC hydrologic models, NASA satellite observations and downscaled GCM simulations. World Environmental and Water Resources Congress, Albuquerque, New Mex</w:t>
      </w:r>
      <w:r w:rsidR="00D10470">
        <w:rPr>
          <w:rFonts w:ascii="Times New Roman" w:hAnsi="Times New Roman" w:cs="Times New Roman"/>
          <w:color w:val="auto"/>
          <w:sz w:val="20"/>
          <w:szCs w:val="22"/>
        </w:rPr>
        <w:t>ico, May 20-24, 2012, 1872-1881</w:t>
      </w:r>
      <w:r w:rsidR="00970409">
        <w:rPr>
          <w:rFonts w:ascii="Times New Roman" w:hAnsi="Times New Roman" w:cs="Times New Roman"/>
          <w:color w:val="auto"/>
          <w:sz w:val="20"/>
          <w:szCs w:val="22"/>
        </w:rPr>
        <w:t>.</w:t>
      </w:r>
    </w:p>
    <w:p w14:paraId="3F1ADC89" w14:textId="3D3AC033" w:rsidR="00474F03" w:rsidRPr="00474F03" w:rsidRDefault="00067A01" w:rsidP="00067A01">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=27-</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3</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24</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474F03" w:rsidRPr="00474F03">
        <w:rPr>
          <w:rFonts w:ascii="Times New Roman" w:hAnsi="Times New Roman" w:cs="Times New Roman"/>
          <w:color w:val="auto"/>
          <w:sz w:val="20"/>
          <w:szCs w:val="22"/>
        </w:rPr>
        <w:t>2012.</w:t>
      </w:r>
      <w:r w:rsidR="00474F03" w:rsidRPr="00474F03">
        <w:rPr>
          <w:rFonts w:ascii="Times New Roman" w:hAnsi="Times New Roman" w:cs="Times New Roman"/>
          <w:b/>
          <w:color w:val="auto"/>
          <w:sz w:val="20"/>
          <w:szCs w:val="22"/>
        </w:rPr>
        <w:t xml:space="preserve"> </w:t>
      </w:r>
      <w:r w:rsidR="00474F03" w:rsidRPr="00474F03">
        <w:rPr>
          <w:rFonts w:ascii="Times New Roman" w:hAnsi="Times New Roman" w:cs="Times New Roman"/>
          <w:color w:val="auto"/>
          <w:sz w:val="20"/>
          <w:szCs w:val="22"/>
        </w:rPr>
        <w:t xml:space="preserve">Dronin, N.M., </w:t>
      </w:r>
      <w:r w:rsidR="00474F03" w:rsidRPr="00474F03">
        <w:rPr>
          <w:rFonts w:ascii="Times New Roman" w:hAnsi="Times New Roman" w:cs="Times New Roman"/>
          <w:b/>
          <w:color w:val="auto"/>
          <w:sz w:val="20"/>
          <w:szCs w:val="22"/>
        </w:rPr>
        <w:t>Kirilenko</w:t>
      </w:r>
      <w:r w:rsidR="001C28F9" w:rsidRPr="001C28F9">
        <w:rPr>
          <w:rFonts w:ascii="Times New Roman" w:hAnsi="Times New Roman" w:cs="Times New Roman"/>
          <w:color w:val="auto"/>
          <w:sz w:val="20"/>
          <w:szCs w:val="22"/>
        </w:rPr>
        <w:t>,</w:t>
      </w:r>
      <w:r w:rsidR="00474F03" w:rsidRPr="00474F03">
        <w:rPr>
          <w:rFonts w:ascii="Times New Roman" w:hAnsi="Times New Roman" w:cs="Times New Roman"/>
          <w:color w:val="auto"/>
          <w:sz w:val="20"/>
          <w:szCs w:val="22"/>
        </w:rPr>
        <w:t xml:space="preserve"> A.P., 2012. Weather-related yield of cereals in Russia in the 20</w:t>
      </w:r>
      <w:r w:rsidR="00474F03" w:rsidRPr="00474F03">
        <w:rPr>
          <w:rFonts w:ascii="Times New Roman" w:hAnsi="Times New Roman" w:cs="Times New Roman"/>
          <w:color w:val="auto"/>
          <w:sz w:val="20"/>
          <w:szCs w:val="22"/>
          <w:vertAlign w:val="superscript"/>
        </w:rPr>
        <w:t>th</w:t>
      </w:r>
      <w:r w:rsidR="00474F03" w:rsidRPr="00474F03">
        <w:rPr>
          <w:rFonts w:ascii="Times New Roman" w:hAnsi="Times New Roman" w:cs="Times New Roman"/>
          <w:color w:val="auto"/>
          <w:sz w:val="20"/>
          <w:szCs w:val="22"/>
        </w:rPr>
        <w:t xml:space="preserve"> century (1958–1990</w:t>
      </w:r>
      <w:proofErr w:type="gramStart"/>
      <w:r w:rsidR="00474F03" w:rsidRPr="00474F03">
        <w:rPr>
          <w:rFonts w:ascii="Times New Roman" w:hAnsi="Times New Roman" w:cs="Times New Roman"/>
          <w:color w:val="auto"/>
          <w:sz w:val="20"/>
          <w:szCs w:val="22"/>
        </w:rPr>
        <w:t>)  (</w:t>
      </w:r>
      <w:proofErr w:type="spellStart"/>
      <w:proofErr w:type="gramEnd"/>
      <w:r w:rsidR="00474F03" w:rsidRPr="00474F03">
        <w:rPr>
          <w:rFonts w:ascii="Times New Roman" w:hAnsi="Times New Roman" w:cs="Times New Roman"/>
          <w:color w:val="auto"/>
          <w:sz w:val="20"/>
          <w:szCs w:val="22"/>
        </w:rPr>
        <w:t>Zavisimost</w:t>
      </w:r>
      <w:proofErr w:type="spellEnd"/>
      <w:r w:rsidR="00474F03" w:rsidRPr="00474F03">
        <w:rPr>
          <w:rFonts w:ascii="Times New Roman" w:hAnsi="Times New Roman" w:cs="Times New Roman"/>
          <w:color w:val="auto"/>
          <w:sz w:val="20"/>
          <w:szCs w:val="22"/>
        </w:rPr>
        <w:t xml:space="preserve">’ </w:t>
      </w:r>
      <w:proofErr w:type="spellStart"/>
      <w:r w:rsidR="00474F03" w:rsidRPr="00474F03">
        <w:rPr>
          <w:rFonts w:ascii="Times New Roman" w:hAnsi="Times New Roman" w:cs="Times New Roman"/>
          <w:color w:val="auto"/>
          <w:sz w:val="20"/>
          <w:szCs w:val="22"/>
        </w:rPr>
        <w:t>urozhaev</w:t>
      </w:r>
      <w:proofErr w:type="spellEnd"/>
      <w:r w:rsidR="00474F03" w:rsidRPr="00474F03">
        <w:rPr>
          <w:rFonts w:ascii="Times New Roman" w:hAnsi="Times New Roman" w:cs="Times New Roman"/>
          <w:color w:val="auto"/>
          <w:sz w:val="20"/>
          <w:szCs w:val="22"/>
        </w:rPr>
        <w:t xml:space="preserve"> </w:t>
      </w:r>
      <w:proofErr w:type="spellStart"/>
      <w:r w:rsidR="00474F03" w:rsidRPr="00474F03">
        <w:rPr>
          <w:rFonts w:ascii="Times New Roman" w:hAnsi="Times New Roman" w:cs="Times New Roman"/>
          <w:color w:val="auto"/>
          <w:sz w:val="20"/>
          <w:szCs w:val="22"/>
        </w:rPr>
        <w:t>zernovyh</w:t>
      </w:r>
      <w:proofErr w:type="spellEnd"/>
      <w:r w:rsidR="00474F03" w:rsidRPr="00474F03">
        <w:rPr>
          <w:rFonts w:ascii="Times New Roman" w:hAnsi="Times New Roman" w:cs="Times New Roman"/>
          <w:color w:val="auto"/>
          <w:sz w:val="20"/>
          <w:szCs w:val="22"/>
        </w:rPr>
        <w:t xml:space="preserve"> </w:t>
      </w:r>
      <w:proofErr w:type="spellStart"/>
      <w:r w:rsidR="00474F03" w:rsidRPr="00474F03">
        <w:rPr>
          <w:rFonts w:ascii="Times New Roman" w:hAnsi="Times New Roman" w:cs="Times New Roman"/>
          <w:color w:val="auto"/>
          <w:sz w:val="20"/>
          <w:szCs w:val="22"/>
        </w:rPr>
        <w:t>ot</w:t>
      </w:r>
      <w:proofErr w:type="spellEnd"/>
      <w:r w:rsidR="00474F03" w:rsidRPr="00474F03">
        <w:rPr>
          <w:rFonts w:ascii="Times New Roman" w:hAnsi="Times New Roman" w:cs="Times New Roman"/>
          <w:color w:val="auto"/>
          <w:sz w:val="20"/>
          <w:szCs w:val="22"/>
        </w:rPr>
        <w:t xml:space="preserve"> </w:t>
      </w:r>
      <w:proofErr w:type="spellStart"/>
      <w:r w:rsidR="00474F03" w:rsidRPr="00474F03">
        <w:rPr>
          <w:rFonts w:ascii="Times New Roman" w:hAnsi="Times New Roman" w:cs="Times New Roman"/>
          <w:color w:val="auto"/>
          <w:sz w:val="20"/>
          <w:szCs w:val="22"/>
        </w:rPr>
        <w:t>pogodnyh</w:t>
      </w:r>
      <w:proofErr w:type="spellEnd"/>
      <w:r w:rsidR="00474F03" w:rsidRPr="00474F03">
        <w:rPr>
          <w:rFonts w:ascii="Times New Roman" w:hAnsi="Times New Roman" w:cs="Times New Roman"/>
          <w:color w:val="auto"/>
          <w:sz w:val="20"/>
          <w:szCs w:val="22"/>
        </w:rPr>
        <w:t xml:space="preserve"> </w:t>
      </w:r>
      <w:proofErr w:type="spellStart"/>
      <w:r w:rsidR="00474F03" w:rsidRPr="00474F03">
        <w:rPr>
          <w:rFonts w:ascii="Times New Roman" w:hAnsi="Times New Roman" w:cs="Times New Roman"/>
          <w:color w:val="auto"/>
          <w:sz w:val="20"/>
          <w:szCs w:val="22"/>
        </w:rPr>
        <w:t>uslovij</w:t>
      </w:r>
      <w:proofErr w:type="spellEnd"/>
      <w:r w:rsidR="00474F03" w:rsidRPr="00474F03">
        <w:rPr>
          <w:rFonts w:ascii="Times New Roman" w:hAnsi="Times New Roman" w:cs="Times New Roman"/>
          <w:color w:val="auto"/>
          <w:sz w:val="20"/>
          <w:szCs w:val="22"/>
        </w:rPr>
        <w:t xml:space="preserve"> v Rossii v XX </w:t>
      </w:r>
      <w:proofErr w:type="spellStart"/>
      <w:r w:rsidR="00474F03" w:rsidRPr="00474F03">
        <w:rPr>
          <w:rFonts w:ascii="Times New Roman" w:hAnsi="Times New Roman" w:cs="Times New Roman"/>
          <w:color w:val="auto"/>
          <w:sz w:val="20"/>
          <w:szCs w:val="22"/>
        </w:rPr>
        <w:t>veke</w:t>
      </w:r>
      <w:proofErr w:type="spellEnd"/>
      <w:r w:rsidR="00474F03" w:rsidRPr="00474F03">
        <w:rPr>
          <w:rFonts w:ascii="Times New Roman" w:hAnsi="Times New Roman" w:cs="Times New Roman"/>
          <w:color w:val="auto"/>
          <w:sz w:val="20"/>
          <w:szCs w:val="22"/>
        </w:rPr>
        <w:t xml:space="preserve"> (1958–1990 gg.)) International Scientific Conference “Regional effects of global climate change in the XXI century (drivers, consequences, projections)”, Vo</w:t>
      </w:r>
      <w:r w:rsidR="00D10470">
        <w:rPr>
          <w:rFonts w:ascii="Times New Roman" w:hAnsi="Times New Roman" w:cs="Times New Roman"/>
          <w:color w:val="auto"/>
          <w:sz w:val="20"/>
          <w:szCs w:val="22"/>
        </w:rPr>
        <w:t>ronezh, Russia, June 26–27, 1-7</w:t>
      </w:r>
      <w:r w:rsidR="00970409">
        <w:rPr>
          <w:rFonts w:ascii="Times New Roman" w:hAnsi="Times New Roman" w:cs="Times New Roman"/>
          <w:color w:val="auto"/>
          <w:sz w:val="20"/>
          <w:szCs w:val="22"/>
        </w:rPr>
        <w:t>.</w:t>
      </w:r>
    </w:p>
    <w:p w14:paraId="048B405A" w14:textId="3585C57C" w:rsidR="00474F03" w:rsidRPr="00474F03" w:rsidRDefault="00067A01" w:rsidP="00067A01">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=27-</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4</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23</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474F03" w:rsidRPr="00474F03">
        <w:rPr>
          <w:rFonts w:ascii="Times New Roman" w:hAnsi="Times New Roman" w:cs="Times New Roman"/>
          <w:color w:val="auto"/>
          <w:sz w:val="20"/>
          <w:szCs w:val="22"/>
        </w:rPr>
        <w:t xml:space="preserve">2012. Biesecker, M., … </w:t>
      </w:r>
      <w:r w:rsidR="00474F03" w:rsidRPr="00474F03">
        <w:rPr>
          <w:rFonts w:ascii="Times New Roman" w:hAnsi="Times New Roman" w:cs="Times New Roman"/>
          <w:b/>
          <w:color w:val="auto"/>
          <w:sz w:val="20"/>
          <w:szCs w:val="22"/>
        </w:rPr>
        <w:t>Kirilenko</w:t>
      </w:r>
      <w:r w:rsidR="00474F03" w:rsidRPr="00474F03">
        <w:rPr>
          <w:rFonts w:ascii="Times New Roman" w:hAnsi="Times New Roman" w:cs="Times New Roman"/>
          <w:color w:val="auto"/>
          <w:sz w:val="20"/>
          <w:szCs w:val="22"/>
        </w:rPr>
        <w:t xml:space="preserve">, A., … (35 authors). </w:t>
      </w:r>
      <w:r w:rsidR="0011479C" w:rsidRPr="0011479C">
        <w:rPr>
          <w:rFonts w:ascii="Times New Roman" w:hAnsi="Times New Roman" w:cs="Times New Roman"/>
          <w:color w:val="auto"/>
          <w:sz w:val="20"/>
          <w:szCs w:val="22"/>
        </w:rPr>
        <w:t>Uncertainty of hydrologic events under</w:t>
      </w:r>
      <w:r w:rsidR="0011479C">
        <w:rPr>
          <w:rFonts w:ascii="Times New Roman" w:hAnsi="Times New Roman" w:cs="Times New Roman"/>
          <w:color w:val="auto"/>
          <w:sz w:val="20"/>
          <w:szCs w:val="22"/>
        </w:rPr>
        <w:t xml:space="preserve"> South D</w:t>
      </w:r>
      <w:r w:rsidR="0011479C" w:rsidRPr="0011479C">
        <w:rPr>
          <w:rFonts w:ascii="Times New Roman" w:hAnsi="Times New Roman" w:cs="Times New Roman"/>
          <w:color w:val="auto"/>
          <w:sz w:val="20"/>
          <w:szCs w:val="22"/>
        </w:rPr>
        <w:t>akota’s changing conditions: a research agenda</w:t>
      </w:r>
      <w:r w:rsidR="009C40BD">
        <w:rPr>
          <w:rFonts w:ascii="Times New Roman" w:hAnsi="Times New Roman" w:cs="Times New Roman"/>
          <w:color w:val="auto"/>
          <w:sz w:val="20"/>
          <w:szCs w:val="22"/>
        </w:rPr>
        <w:t>.</w:t>
      </w:r>
      <w:r w:rsidR="00474F03" w:rsidRPr="00474F03">
        <w:rPr>
          <w:rFonts w:ascii="Times New Roman" w:hAnsi="Times New Roman" w:cs="Times New Roman"/>
          <w:color w:val="auto"/>
          <w:sz w:val="20"/>
          <w:szCs w:val="22"/>
        </w:rPr>
        <w:t xml:space="preserve"> Proceedings of the South Dakota Academy of Science, </w:t>
      </w:r>
      <w:r w:rsidR="00474F03" w:rsidRPr="009C40BD">
        <w:rPr>
          <w:rFonts w:ascii="Times New Roman" w:hAnsi="Times New Roman" w:cs="Times New Roman"/>
          <w:b/>
          <w:color w:val="auto"/>
          <w:sz w:val="20"/>
          <w:szCs w:val="22"/>
        </w:rPr>
        <w:t>91</w:t>
      </w:r>
      <w:r w:rsidR="00D10470">
        <w:rPr>
          <w:rFonts w:ascii="Times New Roman" w:hAnsi="Times New Roman" w:cs="Times New Roman"/>
          <w:color w:val="auto"/>
          <w:sz w:val="20"/>
          <w:szCs w:val="22"/>
        </w:rPr>
        <w:t>, 257-259</w:t>
      </w:r>
      <w:r w:rsidR="00970409">
        <w:rPr>
          <w:rFonts w:ascii="Times New Roman" w:hAnsi="Times New Roman" w:cs="Times New Roman"/>
          <w:color w:val="auto"/>
          <w:sz w:val="20"/>
          <w:szCs w:val="22"/>
        </w:rPr>
        <w:t>.</w:t>
      </w:r>
    </w:p>
    <w:p w14:paraId="6D30623B" w14:textId="0F036B47" w:rsidR="00474F03" w:rsidRPr="00474F03" w:rsidRDefault="00067A01" w:rsidP="00067A01">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=27-</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5</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22</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474F03" w:rsidRPr="00474F03">
        <w:rPr>
          <w:rFonts w:ascii="Times New Roman" w:hAnsi="Times New Roman" w:cs="Times New Roman"/>
          <w:color w:val="auto"/>
          <w:sz w:val="20"/>
          <w:szCs w:val="22"/>
        </w:rPr>
        <w:t xml:space="preserve">2011. Lin, Z, </w:t>
      </w:r>
      <w:r w:rsidR="00474F03" w:rsidRPr="00474F03">
        <w:rPr>
          <w:rFonts w:ascii="Times New Roman" w:hAnsi="Times New Roman" w:cs="Times New Roman"/>
          <w:b/>
          <w:color w:val="auto"/>
          <w:sz w:val="20"/>
          <w:szCs w:val="22"/>
        </w:rPr>
        <w:t>Kirilenko</w:t>
      </w:r>
      <w:r w:rsidR="00474F03" w:rsidRPr="00474F03">
        <w:rPr>
          <w:rFonts w:ascii="Times New Roman" w:hAnsi="Times New Roman" w:cs="Times New Roman"/>
          <w:color w:val="auto"/>
          <w:sz w:val="20"/>
          <w:szCs w:val="22"/>
        </w:rPr>
        <w:t xml:space="preserve">, A.P., Rahman, M.M. Coping with uncertainty in assessing climate change impacts on </w:t>
      </w:r>
      <w:proofErr w:type="spellStart"/>
      <w:r w:rsidR="00474F03" w:rsidRPr="00474F03">
        <w:rPr>
          <w:rFonts w:ascii="Times New Roman" w:hAnsi="Times New Roman" w:cs="Times New Roman"/>
          <w:color w:val="auto"/>
          <w:sz w:val="20"/>
          <w:szCs w:val="22"/>
        </w:rPr>
        <w:t>streamflows</w:t>
      </w:r>
      <w:proofErr w:type="spellEnd"/>
      <w:r w:rsidR="00474F03" w:rsidRPr="00474F03">
        <w:rPr>
          <w:rFonts w:ascii="Times New Roman" w:hAnsi="Times New Roman" w:cs="Times New Roman"/>
          <w:color w:val="auto"/>
          <w:sz w:val="20"/>
          <w:szCs w:val="22"/>
        </w:rPr>
        <w:t>. AWRA 2011 spring specialty conferenc</w:t>
      </w:r>
      <w:r w:rsidR="00D10470">
        <w:rPr>
          <w:rFonts w:ascii="Times New Roman" w:hAnsi="Times New Roman" w:cs="Times New Roman"/>
          <w:color w:val="auto"/>
          <w:sz w:val="20"/>
          <w:szCs w:val="22"/>
        </w:rPr>
        <w:t>e, Baltimore, April 18-20, 2011</w:t>
      </w:r>
      <w:r w:rsidR="00970409">
        <w:rPr>
          <w:rFonts w:ascii="Times New Roman" w:hAnsi="Times New Roman" w:cs="Times New Roman"/>
          <w:color w:val="auto"/>
          <w:sz w:val="20"/>
          <w:szCs w:val="22"/>
        </w:rPr>
        <w:t>.</w:t>
      </w:r>
    </w:p>
    <w:p w14:paraId="743571B5" w14:textId="790AC660" w:rsidR="00474F03" w:rsidRPr="002709D5" w:rsidRDefault="00067A01" w:rsidP="00067A01">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=27-</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6</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21</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474F03" w:rsidRPr="00474F03">
        <w:rPr>
          <w:rFonts w:ascii="Times New Roman" w:hAnsi="Times New Roman" w:cs="Times New Roman"/>
          <w:color w:val="auto"/>
          <w:sz w:val="20"/>
          <w:szCs w:val="22"/>
        </w:rPr>
        <w:t>2010.</w:t>
      </w:r>
      <w:r w:rsidR="00474F03" w:rsidRPr="00474F03">
        <w:rPr>
          <w:rFonts w:ascii="Times New Roman" w:hAnsi="Times New Roman" w:cs="Times New Roman"/>
          <w:b/>
          <w:color w:val="auto"/>
          <w:sz w:val="20"/>
          <w:szCs w:val="22"/>
        </w:rPr>
        <w:t xml:space="preserve"> Kirilenko</w:t>
      </w:r>
      <w:r w:rsidR="00474F03" w:rsidRPr="00474F03">
        <w:rPr>
          <w:rFonts w:ascii="Times New Roman" w:hAnsi="Times New Roman" w:cs="Times New Roman"/>
          <w:color w:val="auto"/>
          <w:sz w:val="20"/>
          <w:szCs w:val="22"/>
        </w:rPr>
        <w:t xml:space="preserve">, A. Climate change impact on agriculture: Devils Lake basin. Proceedings of the </w:t>
      </w:r>
      <w:proofErr w:type="spellStart"/>
      <w:r w:rsidR="00474F03" w:rsidRPr="00474F03">
        <w:rPr>
          <w:rFonts w:ascii="Times New Roman" w:hAnsi="Times New Roman" w:cs="Times New Roman"/>
          <w:color w:val="auto"/>
          <w:sz w:val="20"/>
          <w:szCs w:val="22"/>
        </w:rPr>
        <w:t>iEMSs</w:t>
      </w:r>
      <w:proofErr w:type="spellEnd"/>
      <w:r w:rsidR="00474F03" w:rsidRPr="00474F03">
        <w:rPr>
          <w:rFonts w:ascii="Times New Roman" w:hAnsi="Times New Roman" w:cs="Times New Roman"/>
          <w:color w:val="auto"/>
          <w:sz w:val="20"/>
          <w:szCs w:val="22"/>
        </w:rPr>
        <w:t xml:space="preserve"> Fifth Biennia</w:t>
      </w:r>
      <w:r w:rsidR="00D10470">
        <w:rPr>
          <w:rFonts w:ascii="Times New Roman" w:hAnsi="Times New Roman" w:cs="Times New Roman"/>
          <w:color w:val="auto"/>
          <w:sz w:val="20"/>
          <w:szCs w:val="22"/>
        </w:rPr>
        <w:t xml:space="preserve">l </w:t>
      </w:r>
      <w:r w:rsidR="00D10470" w:rsidRPr="002709D5">
        <w:rPr>
          <w:rFonts w:ascii="Times New Roman" w:hAnsi="Times New Roman" w:cs="Times New Roman"/>
          <w:color w:val="auto"/>
          <w:sz w:val="20"/>
          <w:szCs w:val="22"/>
        </w:rPr>
        <w:t>Meeting, Ottawa, Canada</w:t>
      </w:r>
      <w:r w:rsidR="00970409" w:rsidRPr="002709D5">
        <w:rPr>
          <w:rFonts w:ascii="Times New Roman" w:hAnsi="Times New Roman" w:cs="Times New Roman"/>
          <w:color w:val="auto"/>
          <w:sz w:val="20"/>
          <w:szCs w:val="22"/>
        </w:rPr>
        <w:t>.</w:t>
      </w:r>
    </w:p>
    <w:p w14:paraId="41582BC2" w14:textId="3D3174BA" w:rsidR="00146124" w:rsidRPr="002709D5" w:rsidRDefault="00067A01" w:rsidP="00067A01">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=27-</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7</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20</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146124" w:rsidRPr="002709D5">
        <w:rPr>
          <w:rFonts w:ascii="Times New Roman" w:hAnsi="Times New Roman" w:cs="Times New Roman"/>
          <w:color w:val="auto"/>
          <w:sz w:val="20"/>
          <w:szCs w:val="20"/>
        </w:rPr>
        <w:t xml:space="preserve">2008. Stepchenkova, S., Tang, L., Jang, S., </w:t>
      </w:r>
      <w:r w:rsidR="00146124" w:rsidRPr="002709D5">
        <w:rPr>
          <w:rFonts w:ascii="Times New Roman" w:hAnsi="Times New Roman" w:cs="Times New Roman"/>
          <w:b/>
          <w:color w:val="auto"/>
          <w:sz w:val="20"/>
          <w:szCs w:val="20"/>
        </w:rPr>
        <w:t>Kirilenko</w:t>
      </w:r>
      <w:r w:rsidR="00146124" w:rsidRPr="002709D5">
        <w:rPr>
          <w:rFonts w:ascii="Times New Roman" w:hAnsi="Times New Roman" w:cs="Times New Roman"/>
          <w:color w:val="auto"/>
          <w:sz w:val="20"/>
          <w:szCs w:val="20"/>
        </w:rPr>
        <w:t>, A., Morrison, A. Mapping CVB website quality: Spatial and structural patterns. In</w:t>
      </w:r>
      <w:r w:rsidR="002709D5" w:rsidRPr="002709D5">
        <w:rPr>
          <w:rFonts w:ascii="Times New Roman" w:hAnsi="Times New Roman" w:cs="Times New Roman"/>
          <w:color w:val="auto"/>
          <w:sz w:val="20"/>
          <w:szCs w:val="20"/>
        </w:rPr>
        <w:t>:</w:t>
      </w:r>
      <w:r w:rsidR="00146124" w:rsidRPr="002709D5">
        <w:rPr>
          <w:rFonts w:ascii="Times New Roman" w:hAnsi="Times New Roman" w:cs="Times New Roman"/>
          <w:color w:val="auto"/>
          <w:sz w:val="20"/>
          <w:szCs w:val="20"/>
        </w:rPr>
        <w:t xml:space="preserve"> Advances in Hospitality and Tourism Research, </w:t>
      </w:r>
      <w:r w:rsidR="002709D5" w:rsidRPr="002709D5">
        <w:rPr>
          <w:rFonts w:ascii="Times New Roman" w:hAnsi="Times New Roman" w:cs="Times New Roman"/>
          <w:color w:val="auto"/>
          <w:sz w:val="20"/>
          <w:szCs w:val="20"/>
        </w:rPr>
        <w:t xml:space="preserve">Vol. XIII, </w:t>
      </w:r>
      <w:r w:rsidR="00146124" w:rsidRPr="002709D5">
        <w:rPr>
          <w:rFonts w:ascii="Times New Roman" w:hAnsi="Times New Roman" w:cs="Times New Roman"/>
          <w:color w:val="auto"/>
          <w:sz w:val="20"/>
          <w:szCs w:val="20"/>
        </w:rPr>
        <w:t>Orlando, FL, January 3-5, 2008, 649-661.</w:t>
      </w:r>
    </w:p>
    <w:p w14:paraId="6E9386D1" w14:textId="597E08CE" w:rsidR="00474F03" w:rsidRPr="002709D5" w:rsidRDefault="00067A01" w:rsidP="00067A01">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=27-</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8</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19</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474F03" w:rsidRPr="002709D5">
        <w:rPr>
          <w:rFonts w:ascii="Times New Roman" w:hAnsi="Times New Roman" w:cs="Times New Roman"/>
          <w:color w:val="auto"/>
          <w:sz w:val="20"/>
          <w:szCs w:val="22"/>
        </w:rPr>
        <w:t xml:space="preserve">2008. </w:t>
      </w:r>
      <w:r w:rsidR="00474F03" w:rsidRPr="002709D5">
        <w:rPr>
          <w:rFonts w:ascii="Times New Roman" w:hAnsi="Times New Roman" w:cs="Times New Roman"/>
          <w:b/>
          <w:color w:val="auto"/>
          <w:sz w:val="20"/>
          <w:szCs w:val="22"/>
        </w:rPr>
        <w:t>Kirilenko</w:t>
      </w:r>
      <w:r w:rsidR="001C28F9" w:rsidRPr="002709D5">
        <w:rPr>
          <w:rFonts w:ascii="Times New Roman" w:hAnsi="Times New Roman" w:cs="Times New Roman"/>
          <w:color w:val="auto"/>
          <w:sz w:val="20"/>
          <w:szCs w:val="22"/>
        </w:rPr>
        <w:t>,</w:t>
      </w:r>
      <w:r w:rsidR="00474F03" w:rsidRPr="002709D5">
        <w:rPr>
          <w:rFonts w:ascii="Times New Roman" w:hAnsi="Times New Roman" w:cs="Times New Roman"/>
          <w:color w:val="auto"/>
          <w:sz w:val="20"/>
          <w:szCs w:val="22"/>
        </w:rPr>
        <w:t xml:space="preserve"> A., Hanley, R. Reducing Uncertainty in Ecological Niche Models with ANN Ensembles. In: </w:t>
      </w:r>
      <w:proofErr w:type="spellStart"/>
      <w:r w:rsidR="00474F03" w:rsidRPr="002709D5">
        <w:rPr>
          <w:rFonts w:ascii="Times New Roman" w:hAnsi="Times New Roman" w:cs="Times New Roman"/>
          <w:color w:val="auto"/>
          <w:sz w:val="20"/>
          <w:szCs w:val="22"/>
        </w:rPr>
        <w:t>Sànchez-Marrè</w:t>
      </w:r>
      <w:proofErr w:type="spellEnd"/>
      <w:r w:rsidR="00474F03" w:rsidRPr="002709D5">
        <w:rPr>
          <w:rFonts w:ascii="Times New Roman" w:hAnsi="Times New Roman" w:cs="Times New Roman"/>
          <w:color w:val="auto"/>
          <w:sz w:val="20"/>
          <w:szCs w:val="22"/>
        </w:rPr>
        <w:t xml:space="preserve">, M., Béjar, J., Comas, J., Rizzoli, A.E., </w:t>
      </w:r>
      <w:proofErr w:type="spellStart"/>
      <w:r w:rsidR="00474F03" w:rsidRPr="002709D5">
        <w:rPr>
          <w:rFonts w:ascii="Times New Roman" w:hAnsi="Times New Roman" w:cs="Times New Roman"/>
          <w:color w:val="auto"/>
          <w:sz w:val="20"/>
          <w:szCs w:val="22"/>
        </w:rPr>
        <w:t>Guariso</w:t>
      </w:r>
      <w:proofErr w:type="spellEnd"/>
      <w:r w:rsidR="00474F03" w:rsidRPr="002709D5">
        <w:rPr>
          <w:rFonts w:ascii="Times New Roman" w:hAnsi="Times New Roman" w:cs="Times New Roman"/>
          <w:color w:val="auto"/>
          <w:sz w:val="20"/>
          <w:szCs w:val="22"/>
        </w:rPr>
        <w:t xml:space="preserve">, G. Proceedings of the </w:t>
      </w:r>
      <w:proofErr w:type="spellStart"/>
      <w:r w:rsidR="00474F03" w:rsidRPr="002709D5">
        <w:rPr>
          <w:rFonts w:ascii="Times New Roman" w:hAnsi="Times New Roman" w:cs="Times New Roman"/>
          <w:color w:val="auto"/>
          <w:sz w:val="20"/>
          <w:szCs w:val="22"/>
        </w:rPr>
        <w:t>iEMSs</w:t>
      </w:r>
      <w:proofErr w:type="spellEnd"/>
      <w:r w:rsidR="00474F03" w:rsidRPr="002709D5">
        <w:rPr>
          <w:rFonts w:ascii="Times New Roman" w:hAnsi="Times New Roman" w:cs="Times New Roman"/>
          <w:color w:val="auto"/>
          <w:sz w:val="20"/>
          <w:szCs w:val="22"/>
        </w:rPr>
        <w:t xml:space="preserve"> Fourth Biennial Meeting, </w:t>
      </w:r>
      <w:proofErr w:type="spellStart"/>
      <w:r w:rsidR="00474F03" w:rsidRPr="002709D5">
        <w:rPr>
          <w:rFonts w:ascii="Times New Roman" w:hAnsi="Times New Roman" w:cs="Times New Roman"/>
          <w:color w:val="auto"/>
          <w:sz w:val="20"/>
          <w:szCs w:val="22"/>
        </w:rPr>
        <w:t>Universitat</w:t>
      </w:r>
      <w:proofErr w:type="spellEnd"/>
      <w:r w:rsidR="00474F03" w:rsidRPr="002709D5">
        <w:rPr>
          <w:rFonts w:ascii="Times New Roman" w:hAnsi="Times New Roman" w:cs="Times New Roman"/>
          <w:color w:val="auto"/>
          <w:sz w:val="20"/>
          <w:szCs w:val="22"/>
        </w:rPr>
        <w:t xml:space="preserve"> </w:t>
      </w:r>
      <w:proofErr w:type="spellStart"/>
      <w:r w:rsidR="00474F03" w:rsidRPr="002709D5">
        <w:rPr>
          <w:rFonts w:ascii="Times New Roman" w:hAnsi="Times New Roman" w:cs="Times New Roman"/>
          <w:color w:val="auto"/>
          <w:sz w:val="20"/>
          <w:szCs w:val="22"/>
        </w:rPr>
        <w:t>Politècnica</w:t>
      </w:r>
      <w:proofErr w:type="spellEnd"/>
      <w:r w:rsidR="00474F03" w:rsidRPr="002709D5">
        <w:rPr>
          <w:rFonts w:ascii="Times New Roman" w:hAnsi="Times New Roman" w:cs="Times New Roman"/>
          <w:color w:val="auto"/>
          <w:sz w:val="20"/>
          <w:szCs w:val="22"/>
        </w:rPr>
        <w:t xml:space="preserve"> de Catalunya, Barc</w:t>
      </w:r>
      <w:r w:rsidR="00D10470" w:rsidRPr="002709D5">
        <w:rPr>
          <w:rFonts w:ascii="Times New Roman" w:hAnsi="Times New Roman" w:cs="Times New Roman"/>
          <w:color w:val="auto"/>
          <w:sz w:val="20"/>
          <w:szCs w:val="22"/>
        </w:rPr>
        <w:t>elona, Catalonia, 1047-1054</w:t>
      </w:r>
      <w:r w:rsidR="00970409" w:rsidRPr="002709D5">
        <w:rPr>
          <w:rFonts w:ascii="Times New Roman" w:hAnsi="Times New Roman" w:cs="Times New Roman"/>
          <w:color w:val="auto"/>
          <w:sz w:val="20"/>
          <w:szCs w:val="22"/>
        </w:rPr>
        <w:t>.</w:t>
      </w:r>
    </w:p>
    <w:p w14:paraId="2CA7FBDC" w14:textId="474BB879" w:rsidR="00474F03" w:rsidRPr="002709D5" w:rsidRDefault="00067A01" w:rsidP="00067A01">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=27-</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9</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18</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474F03" w:rsidRPr="002709D5">
        <w:rPr>
          <w:rFonts w:ascii="Times New Roman" w:hAnsi="Times New Roman" w:cs="Times New Roman"/>
          <w:color w:val="auto"/>
          <w:sz w:val="20"/>
          <w:szCs w:val="22"/>
        </w:rPr>
        <w:t xml:space="preserve">2007. </w:t>
      </w:r>
      <w:r w:rsidR="00474F03" w:rsidRPr="002709D5">
        <w:rPr>
          <w:rFonts w:ascii="Times New Roman" w:hAnsi="Times New Roman" w:cs="Times New Roman"/>
          <w:b/>
          <w:color w:val="auto"/>
          <w:sz w:val="20"/>
          <w:szCs w:val="22"/>
        </w:rPr>
        <w:t>Kirilenko</w:t>
      </w:r>
      <w:r w:rsidR="001C28F9" w:rsidRPr="002709D5">
        <w:rPr>
          <w:rFonts w:ascii="Times New Roman" w:hAnsi="Times New Roman" w:cs="Times New Roman"/>
          <w:color w:val="auto"/>
          <w:sz w:val="20"/>
          <w:szCs w:val="22"/>
        </w:rPr>
        <w:t>,</w:t>
      </w:r>
      <w:r w:rsidR="00474F03" w:rsidRPr="002709D5">
        <w:rPr>
          <w:rFonts w:ascii="Times New Roman" w:hAnsi="Times New Roman" w:cs="Times New Roman"/>
          <w:color w:val="auto"/>
          <w:sz w:val="20"/>
          <w:szCs w:val="22"/>
        </w:rPr>
        <w:t xml:space="preserve"> A., Hanley, R. Predicting climate change impact on insect biodiversity: comparison of scenarios. Proceeding of the 32</w:t>
      </w:r>
      <w:r w:rsidR="00474F03" w:rsidRPr="002709D5">
        <w:rPr>
          <w:rFonts w:ascii="Times New Roman" w:hAnsi="Times New Roman" w:cs="Times New Roman"/>
          <w:color w:val="auto"/>
          <w:sz w:val="20"/>
          <w:szCs w:val="22"/>
          <w:vertAlign w:val="superscript"/>
        </w:rPr>
        <w:t>nd</w:t>
      </w:r>
      <w:r w:rsidR="00474F03" w:rsidRPr="002709D5">
        <w:rPr>
          <w:rFonts w:ascii="Times New Roman" w:hAnsi="Times New Roman" w:cs="Times New Roman"/>
          <w:color w:val="auto"/>
          <w:sz w:val="20"/>
          <w:szCs w:val="22"/>
        </w:rPr>
        <w:t xml:space="preserve"> International Symposium on Remote Sensing of Environment. San Jose, Costa </w:t>
      </w:r>
      <w:r w:rsidR="00D10470" w:rsidRPr="002709D5">
        <w:rPr>
          <w:rFonts w:ascii="Times New Roman" w:hAnsi="Times New Roman" w:cs="Times New Roman"/>
          <w:color w:val="auto"/>
          <w:sz w:val="20"/>
          <w:szCs w:val="22"/>
        </w:rPr>
        <w:t>Rica, June 25-29, 2007, 453-457</w:t>
      </w:r>
      <w:r w:rsidR="00970409" w:rsidRPr="002709D5">
        <w:rPr>
          <w:rFonts w:ascii="Times New Roman" w:hAnsi="Times New Roman" w:cs="Times New Roman"/>
          <w:color w:val="auto"/>
          <w:sz w:val="20"/>
          <w:szCs w:val="22"/>
        </w:rPr>
        <w:t>.</w:t>
      </w:r>
    </w:p>
    <w:p w14:paraId="4375EB2F" w14:textId="39CDECC3" w:rsidR="00474F03" w:rsidRPr="002709D5" w:rsidRDefault="00067A01" w:rsidP="00067A01">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=27-</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10</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17</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474F03" w:rsidRPr="002709D5">
        <w:rPr>
          <w:rFonts w:ascii="Times New Roman" w:hAnsi="Times New Roman" w:cs="Times New Roman"/>
          <w:color w:val="auto"/>
          <w:sz w:val="20"/>
          <w:szCs w:val="22"/>
        </w:rPr>
        <w:t xml:space="preserve">2007. </w:t>
      </w:r>
      <w:r w:rsidR="00474F03" w:rsidRPr="002709D5">
        <w:rPr>
          <w:rFonts w:ascii="Times New Roman" w:hAnsi="Times New Roman" w:cs="Times New Roman"/>
          <w:b/>
          <w:color w:val="auto"/>
          <w:sz w:val="20"/>
          <w:szCs w:val="22"/>
        </w:rPr>
        <w:t>Kirilenko</w:t>
      </w:r>
      <w:r w:rsidR="00474F03" w:rsidRPr="002709D5">
        <w:rPr>
          <w:rFonts w:ascii="Times New Roman" w:hAnsi="Times New Roman" w:cs="Times New Roman"/>
          <w:color w:val="auto"/>
          <w:sz w:val="20"/>
          <w:szCs w:val="22"/>
        </w:rPr>
        <w:t>, A.P., Hanley, R.S. Using multiple methods to predict climate change impacts on bumblebees in North America. The Third IASTED International Conference on Environmental Modelling and Simulation EMS 2007, August 20</w:t>
      </w:r>
      <w:r w:rsidR="002709D5">
        <w:rPr>
          <w:rFonts w:ascii="Times New Roman" w:hAnsi="Times New Roman" w:cs="Times New Roman"/>
          <w:color w:val="auto"/>
          <w:sz w:val="20"/>
          <w:szCs w:val="22"/>
        </w:rPr>
        <w:t>-</w:t>
      </w:r>
      <w:r w:rsidR="00474F03" w:rsidRPr="002709D5">
        <w:rPr>
          <w:rFonts w:ascii="Times New Roman" w:hAnsi="Times New Roman" w:cs="Times New Roman"/>
          <w:color w:val="auto"/>
          <w:sz w:val="20"/>
          <w:szCs w:val="22"/>
        </w:rPr>
        <w:t>22</w:t>
      </w:r>
      <w:r w:rsidR="00D10470" w:rsidRPr="002709D5">
        <w:rPr>
          <w:rFonts w:ascii="Times New Roman" w:hAnsi="Times New Roman" w:cs="Times New Roman"/>
          <w:color w:val="auto"/>
          <w:sz w:val="20"/>
          <w:szCs w:val="22"/>
        </w:rPr>
        <w:t>, 2007, Honolulu HI, USA, 42-47</w:t>
      </w:r>
      <w:r w:rsidR="00970409" w:rsidRPr="002709D5">
        <w:rPr>
          <w:rFonts w:ascii="Times New Roman" w:hAnsi="Times New Roman" w:cs="Times New Roman"/>
          <w:color w:val="auto"/>
          <w:sz w:val="20"/>
          <w:szCs w:val="22"/>
        </w:rPr>
        <w:t>.</w:t>
      </w:r>
    </w:p>
    <w:p w14:paraId="1DCC2FC3" w14:textId="43806CD5" w:rsidR="00474F03" w:rsidRPr="002709D5" w:rsidRDefault="00067A01" w:rsidP="00067A01">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=27-</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11</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16</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474F03" w:rsidRPr="002709D5">
        <w:rPr>
          <w:rFonts w:ascii="Times New Roman" w:hAnsi="Times New Roman" w:cs="Times New Roman"/>
          <w:color w:val="auto"/>
          <w:sz w:val="20"/>
          <w:szCs w:val="22"/>
        </w:rPr>
        <w:t xml:space="preserve">2007. Laguette, S., Hanley, R.S., </w:t>
      </w:r>
      <w:r w:rsidR="00474F03" w:rsidRPr="002709D5">
        <w:rPr>
          <w:rFonts w:ascii="Times New Roman" w:hAnsi="Times New Roman" w:cs="Times New Roman"/>
          <w:b/>
          <w:color w:val="auto"/>
          <w:sz w:val="20"/>
          <w:szCs w:val="22"/>
        </w:rPr>
        <w:t>Kirilenko</w:t>
      </w:r>
      <w:r w:rsidR="00474F03" w:rsidRPr="002709D5">
        <w:rPr>
          <w:rFonts w:ascii="Times New Roman" w:hAnsi="Times New Roman" w:cs="Times New Roman"/>
          <w:color w:val="auto"/>
          <w:sz w:val="20"/>
          <w:szCs w:val="22"/>
        </w:rPr>
        <w:t xml:space="preserve">, A.P. </w:t>
      </w:r>
      <w:r w:rsidR="00B93892" w:rsidRPr="002709D5">
        <w:rPr>
          <w:rFonts w:ascii="Times New Roman" w:hAnsi="Times New Roman" w:cs="Times New Roman"/>
          <w:color w:val="auto"/>
          <w:sz w:val="20"/>
          <w:szCs w:val="22"/>
        </w:rPr>
        <w:t>D</w:t>
      </w:r>
      <w:r w:rsidR="00474F03" w:rsidRPr="002709D5">
        <w:rPr>
          <w:rFonts w:ascii="Times New Roman" w:hAnsi="Times New Roman" w:cs="Times New Roman"/>
          <w:color w:val="auto"/>
          <w:sz w:val="20"/>
          <w:szCs w:val="22"/>
        </w:rPr>
        <w:t>istributional modeling of three cattails species across North America Great Plains. The Third IASTED International Conference on Environmental Modelling and Simulation EMS 2007, August 20</w:t>
      </w:r>
      <w:r w:rsidR="002709D5">
        <w:rPr>
          <w:rFonts w:ascii="Times New Roman" w:hAnsi="Times New Roman" w:cs="Times New Roman"/>
          <w:color w:val="auto"/>
          <w:sz w:val="20"/>
          <w:szCs w:val="22"/>
        </w:rPr>
        <w:t>-</w:t>
      </w:r>
      <w:r w:rsidR="00474F03" w:rsidRPr="002709D5">
        <w:rPr>
          <w:rFonts w:ascii="Times New Roman" w:hAnsi="Times New Roman" w:cs="Times New Roman"/>
          <w:color w:val="auto"/>
          <w:sz w:val="20"/>
          <w:szCs w:val="22"/>
        </w:rPr>
        <w:t>22,</w:t>
      </w:r>
      <w:r w:rsidR="00D10470" w:rsidRPr="002709D5">
        <w:rPr>
          <w:rFonts w:ascii="Times New Roman" w:hAnsi="Times New Roman" w:cs="Times New Roman"/>
          <w:color w:val="auto"/>
          <w:sz w:val="20"/>
          <w:szCs w:val="22"/>
        </w:rPr>
        <w:t xml:space="preserve"> 2007, Honolulu HI, USA, 37-41.</w:t>
      </w:r>
    </w:p>
    <w:p w14:paraId="3D50FC78" w14:textId="32D2B7FB" w:rsidR="00474F03" w:rsidRPr="002709D5" w:rsidRDefault="00067A01" w:rsidP="00067A01">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=27-</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12</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15</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474F03" w:rsidRPr="002709D5">
        <w:rPr>
          <w:rFonts w:ascii="Times New Roman" w:hAnsi="Times New Roman" w:cs="Times New Roman"/>
          <w:color w:val="auto"/>
          <w:sz w:val="20"/>
          <w:szCs w:val="22"/>
        </w:rPr>
        <w:t xml:space="preserve">2007. Hanley, R.S., </w:t>
      </w:r>
      <w:r w:rsidR="00474F03" w:rsidRPr="002709D5">
        <w:rPr>
          <w:rFonts w:ascii="Times New Roman" w:hAnsi="Times New Roman" w:cs="Times New Roman"/>
          <w:b/>
          <w:color w:val="auto"/>
          <w:sz w:val="20"/>
          <w:szCs w:val="22"/>
        </w:rPr>
        <w:t>Kirilenko</w:t>
      </w:r>
      <w:r w:rsidR="00474F03" w:rsidRPr="002709D5">
        <w:rPr>
          <w:rFonts w:ascii="Times New Roman" w:hAnsi="Times New Roman" w:cs="Times New Roman"/>
          <w:color w:val="auto"/>
          <w:sz w:val="20"/>
          <w:szCs w:val="22"/>
        </w:rPr>
        <w:t xml:space="preserve">, A.P., </w:t>
      </w:r>
      <w:proofErr w:type="spellStart"/>
      <w:r w:rsidR="00474F03" w:rsidRPr="002709D5">
        <w:rPr>
          <w:rFonts w:ascii="Times New Roman" w:hAnsi="Times New Roman" w:cs="Times New Roman"/>
          <w:color w:val="auto"/>
          <w:sz w:val="20"/>
          <w:szCs w:val="22"/>
        </w:rPr>
        <w:t>Chatzimanolis</w:t>
      </w:r>
      <w:proofErr w:type="spellEnd"/>
      <w:r w:rsidR="00474F03" w:rsidRPr="002709D5">
        <w:rPr>
          <w:rFonts w:ascii="Times New Roman" w:hAnsi="Times New Roman" w:cs="Times New Roman"/>
          <w:color w:val="auto"/>
          <w:sz w:val="20"/>
          <w:szCs w:val="22"/>
        </w:rPr>
        <w:t xml:space="preserve">, S. Ecological fingerprinting as data visualization: </w:t>
      </w:r>
      <w:proofErr w:type="spellStart"/>
      <w:r w:rsidR="00474F03" w:rsidRPr="002709D5">
        <w:rPr>
          <w:rFonts w:ascii="Times New Roman" w:hAnsi="Times New Roman" w:cs="Times New Roman"/>
          <w:color w:val="auto"/>
          <w:sz w:val="20"/>
          <w:szCs w:val="22"/>
        </w:rPr>
        <w:t>phyloclimatic</w:t>
      </w:r>
      <w:proofErr w:type="spellEnd"/>
      <w:r w:rsidR="00474F03" w:rsidRPr="002709D5">
        <w:rPr>
          <w:rFonts w:ascii="Times New Roman" w:hAnsi="Times New Roman" w:cs="Times New Roman"/>
          <w:color w:val="auto"/>
          <w:sz w:val="20"/>
          <w:szCs w:val="22"/>
        </w:rPr>
        <w:t xml:space="preserve"> patterns within a group of South American beetles. The Third IASTED International Conference on Environmental Modelling and Simulation EMS 2007, August 20</w:t>
      </w:r>
      <w:r w:rsidR="002709D5">
        <w:rPr>
          <w:rFonts w:ascii="Times New Roman" w:hAnsi="Times New Roman" w:cs="Times New Roman"/>
          <w:color w:val="auto"/>
          <w:sz w:val="20"/>
          <w:szCs w:val="22"/>
        </w:rPr>
        <w:t>-</w:t>
      </w:r>
      <w:r w:rsidR="00474F03" w:rsidRPr="002709D5">
        <w:rPr>
          <w:rFonts w:ascii="Times New Roman" w:hAnsi="Times New Roman" w:cs="Times New Roman"/>
          <w:color w:val="auto"/>
          <w:sz w:val="20"/>
          <w:szCs w:val="22"/>
        </w:rPr>
        <w:t>22</w:t>
      </w:r>
      <w:r w:rsidR="00D10470" w:rsidRPr="002709D5">
        <w:rPr>
          <w:rFonts w:ascii="Times New Roman" w:hAnsi="Times New Roman" w:cs="Times New Roman"/>
          <w:color w:val="auto"/>
          <w:sz w:val="20"/>
          <w:szCs w:val="22"/>
        </w:rPr>
        <w:t>, 2007, Honolulu HI, USA, 20-24</w:t>
      </w:r>
      <w:r w:rsidR="00970409" w:rsidRPr="002709D5">
        <w:rPr>
          <w:rFonts w:ascii="Times New Roman" w:hAnsi="Times New Roman" w:cs="Times New Roman"/>
          <w:color w:val="auto"/>
          <w:sz w:val="20"/>
          <w:szCs w:val="22"/>
        </w:rPr>
        <w:t>.</w:t>
      </w:r>
    </w:p>
    <w:p w14:paraId="66F25D03" w14:textId="6E8ECFE4" w:rsidR="00146124" w:rsidRDefault="00067A01" w:rsidP="00067A01">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=27-</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13</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14</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146124" w:rsidRPr="002709D5">
        <w:rPr>
          <w:rFonts w:ascii="Times New Roman" w:hAnsi="Times New Roman" w:cs="Times New Roman"/>
          <w:color w:val="auto"/>
          <w:sz w:val="20"/>
          <w:szCs w:val="20"/>
        </w:rPr>
        <w:t xml:space="preserve">2006. Stepchenkova, S., </w:t>
      </w:r>
      <w:r w:rsidR="00146124" w:rsidRPr="002709D5">
        <w:rPr>
          <w:rFonts w:ascii="Times New Roman" w:hAnsi="Times New Roman" w:cs="Times New Roman"/>
          <w:b/>
          <w:color w:val="auto"/>
          <w:sz w:val="20"/>
          <w:szCs w:val="20"/>
        </w:rPr>
        <w:t>Kirilenko</w:t>
      </w:r>
      <w:r w:rsidR="00146124" w:rsidRPr="002709D5">
        <w:rPr>
          <w:rFonts w:ascii="Times New Roman" w:hAnsi="Times New Roman" w:cs="Times New Roman"/>
          <w:color w:val="auto"/>
          <w:sz w:val="20"/>
          <w:szCs w:val="20"/>
        </w:rPr>
        <w:t xml:space="preserve">, A., Morrison, A. Facilitating statistical analysis of digital textual data: a two-step approach. </w:t>
      </w:r>
      <w:r w:rsidR="002709D5" w:rsidRPr="002709D5">
        <w:rPr>
          <w:rFonts w:ascii="Times New Roman" w:hAnsi="Times New Roman" w:cs="Times New Roman"/>
          <w:color w:val="auto"/>
          <w:sz w:val="20"/>
          <w:szCs w:val="20"/>
        </w:rPr>
        <w:t>In: Advances in Hospitality and Tourism Research, Vol. XIII</w:t>
      </w:r>
      <w:r w:rsidR="00146124" w:rsidRPr="002709D5">
        <w:rPr>
          <w:rFonts w:ascii="Times New Roman" w:hAnsi="Times New Roman" w:cs="Times New Roman"/>
          <w:color w:val="auto"/>
          <w:sz w:val="20"/>
          <w:szCs w:val="20"/>
        </w:rPr>
        <w:t xml:space="preserve">, Seattle, January 5-7, 2006, 680-689. </w:t>
      </w:r>
    </w:p>
    <w:p w14:paraId="7AE7189F" w14:textId="5CC2A571" w:rsidR="00474F03" w:rsidRPr="00474F03" w:rsidRDefault="00067A01" w:rsidP="00067A01">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=27-</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14</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13</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474F03" w:rsidRPr="00474F03">
        <w:rPr>
          <w:rFonts w:ascii="Times New Roman" w:hAnsi="Times New Roman" w:cs="Times New Roman"/>
          <w:color w:val="auto"/>
          <w:sz w:val="20"/>
          <w:szCs w:val="22"/>
        </w:rPr>
        <w:t xml:space="preserve">2006. Zhang, X., </w:t>
      </w:r>
      <w:r w:rsidR="00474F03" w:rsidRPr="00474F03">
        <w:rPr>
          <w:rFonts w:ascii="Times New Roman" w:hAnsi="Times New Roman" w:cs="Times New Roman"/>
          <w:b/>
          <w:color w:val="auto"/>
          <w:sz w:val="20"/>
          <w:szCs w:val="22"/>
        </w:rPr>
        <w:t>Kirilenko</w:t>
      </w:r>
      <w:r w:rsidR="00474F03" w:rsidRPr="00474F03">
        <w:rPr>
          <w:rFonts w:ascii="Times New Roman" w:hAnsi="Times New Roman" w:cs="Times New Roman"/>
          <w:color w:val="auto"/>
          <w:sz w:val="20"/>
          <w:szCs w:val="22"/>
        </w:rPr>
        <w:t xml:space="preserve">, A., Estimate of chlorophyll concentration from ocean color: Uncertainty associated with </w:t>
      </w:r>
      <w:r w:rsidR="00474F03" w:rsidRPr="00474F03">
        <w:rPr>
          <w:rFonts w:ascii="Times New Roman" w:hAnsi="Times New Roman" w:cs="Times New Roman"/>
          <w:color w:val="auto"/>
          <w:sz w:val="20"/>
          <w:szCs w:val="22"/>
        </w:rPr>
        <w:lastRenderedPageBreak/>
        <w:t xml:space="preserve">unknown backscattering, Pan Ocean Remote </w:t>
      </w:r>
      <w:r w:rsidR="00D10470">
        <w:rPr>
          <w:rFonts w:ascii="Times New Roman" w:hAnsi="Times New Roman" w:cs="Times New Roman"/>
          <w:color w:val="auto"/>
          <w:sz w:val="20"/>
          <w:szCs w:val="22"/>
        </w:rPr>
        <w:t>Sensing Conference, 2006, 92-96</w:t>
      </w:r>
      <w:r w:rsidR="00970409">
        <w:rPr>
          <w:rFonts w:ascii="Times New Roman" w:hAnsi="Times New Roman" w:cs="Times New Roman"/>
          <w:color w:val="auto"/>
          <w:sz w:val="20"/>
          <w:szCs w:val="22"/>
        </w:rPr>
        <w:t>.</w:t>
      </w:r>
    </w:p>
    <w:p w14:paraId="0EA8987B" w14:textId="7371BAA8" w:rsidR="00474F03" w:rsidRPr="00474F03" w:rsidRDefault="00067A01" w:rsidP="00067A01">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=27-</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15</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12</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474F03" w:rsidRPr="00474F03">
        <w:rPr>
          <w:rFonts w:ascii="Times New Roman" w:hAnsi="Times New Roman" w:cs="Times New Roman"/>
          <w:color w:val="auto"/>
          <w:sz w:val="20"/>
          <w:szCs w:val="22"/>
        </w:rPr>
        <w:t xml:space="preserve">2004. </w:t>
      </w:r>
      <w:r w:rsidR="00474F03" w:rsidRPr="00474F03">
        <w:rPr>
          <w:rFonts w:ascii="Times New Roman" w:hAnsi="Times New Roman" w:cs="Times New Roman"/>
          <w:b/>
          <w:color w:val="auto"/>
          <w:sz w:val="20"/>
          <w:szCs w:val="22"/>
        </w:rPr>
        <w:t>Kirilenko</w:t>
      </w:r>
      <w:r w:rsidR="001C28F9" w:rsidRPr="001C28F9">
        <w:rPr>
          <w:rFonts w:ascii="Times New Roman" w:hAnsi="Times New Roman" w:cs="Times New Roman"/>
          <w:color w:val="auto"/>
          <w:sz w:val="20"/>
          <w:szCs w:val="22"/>
        </w:rPr>
        <w:t>,</w:t>
      </w:r>
      <w:r w:rsidR="00474F03" w:rsidRPr="00474F03">
        <w:rPr>
          <w:rFonts w:ascii="Times New Roman" w:hAnsi="Times New Roman" w:cs="Times New Roman"/>
          <w:color w:val="auto"/>
          <w:sz w:val="20"/>
          <w:szCs w:val="22"/>
        </w:rPr>
        <w:t xml:space="preserve"> A. Spatially distributed integrated modeling of land use change impact on hydrology. In: L. Ubertini (ed.) Proceedings </w:t>
      </w:r>
      <w:proofErr w:type="gramStart"/>
      <w:r w:rsidR="00474F03" w:rsidRPr="00474F03">
        <w:rPr>
          <w:rFonts w:ascii="Times New Roman" w:hAnsi="Times New Roman" w:cs="Times New Roman"/>
          <w:color w:val="auto"/>
          <w:sz w:val="20"/>
          <w:szCs w:val="22"/>
        </w:rPr>
        <w:t>of  the</w:t>
      </w:r>
      <w:proofErr w:type="gramEnd"/>
      <w:r w:rsidR="00474F03" w:rsidRPr="00474F03">
        <w:rPr>
          <w:rFonts w:ascii="Times New Roman" w:hAnsi="Times New Roman" w:cs="Times New Roman"/>
          <w:color w:val="auto"/>
          <w:sz w:val="20"/>
          <w:szCs w:val="22"/>
        </w:rPr>
        <w:t xml:space="preserve"> IASTED International Conference on Environmental Modelling and Simulation, Nov. 22</w:t>
      </w:r>
      <w:r w:rsidR="002709D5">
        <w:rPr>
          <w:rFonts w:ascii="Times New Roman" w:hAnsi="Times New Roman" w:cs="Times New Roman"/>
          <w:color w:val="auto"/>
          <w:sz w:val="20"/>
          <w:szCs w:val="22"/>
        </w:rPr>
        <w:t>-</w:t>
      </w:r>
      <w:r w:rsidR="00474F03" w:rsidRPr="00474F03">
        <w:rPr>
          <w:rFonts w:ascii="Times New Roman" w:hAnsi="Times New Roman" w:cs="Times New Roman"/>
          <w:color w:val="auto"/>
          <w:sz w:val="20"/>
          <w:szCs w:val="22"/>
        </w:rPr>
        <w:t xml:space="preserve">24, </w:t>
      </w:r>
      <w:proofErr w:type="gramStart"/>
      <w:r w:rsidR="00474F03" w:rsidRPr="00474F03">
        <w:rPr>
          <w:rFonts w:ascii="Times New Roman" w:hAnsi="Times New Roman" w:cs="Times New Roman"/>
          <w:color w:val="auto"/>
          <w:sz w:val="20"/>
          <w:szCs w:val="22"/>
        </w:rPr>
        <w:t>2004,  St.</w:t>
      </w:r>
      <w:proofErr w:type="gramEnd"/>
      <w:r w:rsidR="00474F03" w:rsidRPr="00474F03">
        <w:rPr>
          <w:rFonts w:ascii="Times New Roman" w:hAnsi="Times New Roman" w:cs="Times New Roman"/>
          <w:color w:val="auto"/>
          <w:sz w:val="20"/>
          <w:szCs w:val="22"/>
        </w:rPr>
        <w:t xml:space="preserve"> Th</w:t>
      </w:r>
      <w:r w:rsidR="00D10470">
        <w:rPr>
          <w:rFonts w:ascii="Times New Roman" w:hAnsi="Times New Roman" w:cs="Times New Roman"/>
          <w:color w:val="auto"/>
          <w:sz w:val="20"/>
          <w:szCs w:val="22"/>
        </w:rPr>
        <w:t>omas, US VI, ACTA Press, 75-79</w:t>
      </w:r>
      <w:r w:rsidR="00970409">
        <w:rPr>
          <w:rFonts w:ascii="Times New Roman" w:hAnsi="Times New Roman" w:cs="Times New Roman"/>
          <w:color w:val="auto"/>
          <w:sz w:val="20"/>
          <w:szCs w:val="22"/>
        </w:rPr>
        <w:t>.</w:t>
      </w:r>
    </w:p>
    <w:p w14:paraId="74EE5EF4" w14:textId="663BB1B7" w:rsidR="00474F03" w:rsidRPr="00474F03" w:rsidRDefault="00067A01" w:rsidP="00067A01">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=27-</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16</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11</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474F03" w:rsidRPr="00474F03">
        <w:rPr>
          <w:rFonts w:ascii="Times New Roman" w:hAnsi="Times New Roman" w:cs="Times New Roman"/>
          <w:color w:val="auto"/>
          <w:sz w:val="20"/>
          <w:szCs w:val="22"/>
        </w:rPr>
        <w:t xml:space="preserve">2003. Shao, G., </w:t>
      </w:r>
      <w:r w:rsidR="00474F03" w:rsidRPr="00474F03">
        <w:rPr>
          <w:rFonts w:ascii="Times New Roman" w:hAnsi="Times New Roman" w:cs="Times New Roman"/>
          <w:b/>
          <w:color w:val="auto"/>
          <w:sz w:val="20"/>
          <w:szCs w:val="22"/>
        </w:rPr>
        <w:t>Kirilenko</w:t>
      </w:r>
      <w:r w:rsidR="00474F03" w:rsidRPr="00474F03">
        <w:rPr>
          <w:rFonts w:ascii="Times New Roman" w:hAnsi="Times New Roman" w:cs="Times New Roman"/>
          <w:color w:val="auto"/>
          <w:sz w:val="20"/>
          <w:szCs w:val="22"/>
        </w:rPr>
        <w:t>, A., and Martin, B. Enhancing precision in assessing forest acreage changes with remotely sensed data. Proceedings of the Second International Precision Forestry Symposium, Seattle, Washi</w:t>
      </w:r>
      <w:r w:rsidR="00D10470">
        <w:rPr>
          <w:rFonts w:ascii="Times New Roman" w:hAnsi="Times New Roman" w:cs="Times New Roman"/>
          <w:color w:val="auto"/>
          <w:sz w:val="20"/>
          <w:szCs w:val="22"/>
        </w:rPr>
        <w:t>ngton, June 15</w:t>
      </w:r>
      <w:r w:rsidR="002709D5">
        <w:rPr>
          <w:rFonts w:ascii="Times New Roman" w:hAnsi="Times New Roman" w:cs="Times New Roman"/>
          <w:color w:val="auto"/>
          <w:sz w:val="20"/>
          <w:szCs w:val="22"/>
        </w:rPr>
        <w:t>-</w:t>
      </w:r>
      <w:r w:rsidR="00D10470">
        <w:rPr>
          <w:rFonts w:ascii="Times New Roman" w:hAnsi="Times New Roman" w:cs="Times New Roman"/>
          <w:color w:val="auto"/>
          <w:sz w:val="20"/>
          <w:szCs w:val="22"/>
        </w:rPr>
        <w:t>17, 2003, 67-74</w:t>
      </w:r>
      <w:r w:rsidR="00970409">
        <w:rPr>
          <w:rFonts w:ascii="Times New Roman" w:hAnsi="Times New Roman" w:cs="Times New Roman"/>
          <w:color w:val="auto"/>
          <w:sz w:val="20"/>
          <w:szCs w:val="22"/>
        </w:rPr>
        <w:t>.</w:t>
      </w:r>
    </w:p>
    <w:p w14:paraId="77BDA049" w14:textId="16C56843" w:rsidR="00474F03" w:rsidRPr="00474F03" w:rsidRDefault="00067A01" w:rsidP="00067A01">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=27-</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17</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10</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474F03" w:rsidRPr="00474F03">
        <w:rPr>
          <w:rFonts w:ascii="Times New Roman" w:hAnsi="Times New Roman" w:cs="Times New Roman"/>
          <w:color w:val="auto"/>
          <w:sz w:val="20"/>
          <w:szCs w:val="22"/>
        </w:rPr>
        <w:t xml:space="preserve">2003. </w:t>
      </w:r>
      <w:r w:rsidR="00474F03" w:rsidRPr="00474F03">
        <w:rPr>
          <w:rFonts w:ascii="Times New Roman" w:hAnsi="Times New Roman" w:cs="Times New Roman"/>
          <w:b/>
          <w:color w:val="auto"/>
          <w:sz w:val="20"/>
          <w:szCs w:val="22"/>
        </w:rPr>
        <w:t>Kirilenko</w:t>
      </w:r>
      <w:r w:rsidR="00474F03" w:rsidRPr="00474F03">
        <w:rPr>
          <w:rFonts w:ascii="Times New Roman" w:hAnsi="Times New Roman" w:cs="Times New Roman"/>
          <w:color w:val="auto"/>
          <w:sz w:val="20"/>
          <w:szCs w:val="22"/>
        </w:rPr>
        <w:t xml:space="preserve">, A., Alcamo, J., Dronin, N., </w:t>
      </w:r>
      <w:proofErr w:type="spellStart"/>
      <w:r w:rsidR="00474F03" w:rsidRPr="00474F03">
        <w:rPr>
          <w:rFonts w:ascii="Times New Roman" w:hAnsi="Times New Roman" w:cs="Times New Roman"/>
          <w:color w:val="auto"/>
          <w:sz w:val="20"/>
          <w:szCs w:val="22"/>
        </w:rPr>
        <w:t>Endejan</w:t>
      </w:r>
      <w:proofErr w:type="spellEnd"/>
      <w:r w:rsidR="00474F03" w:rsidRPr="00474F03">
        <w:rPr>
          <w:rFonts w:ascii="Times New Roman" w:hAnsi="Times New Roman" w:cs="Times New Roman"/>
          <w:color w:val="auto"/>
          <w:sz w:val="20"/>
          <w:szCs w:val="22"/>
        </w:rPr>
        <w:t xml:space="preserve">, M., Golubev, G. Assessment of Climate Change Impact on Agriculture. Proceeding of the 30th International Symposium on Remote Sensing of Environment. Honolulu, November </w:t>
      </w:r>
      <w:r w:rsidR="00D10470">
        <w:rPr>
          <w:rFonts w:ascii="Times New Roman" w:hAnsi="Times New Roman" w:cs="Times New Roman"/>
          <w:color w:val="auto"/>
          <w:sz w:val="20"/>
          <w:szCs w:val="22"/>
        </w:rPr>
        <w:t>10-14, 2003</w:t>
      </w:r>
      <w:r w:rsidR="00970409">
        <w:rPr>
          <w:rFonts w:ascii="Times New Roman" w:hAnsi="Times New Roman" w:cs="Times New Roman"/>
          <w:color w:val="auto"/>
          <w:sz w:val="20"/>
          <w:szCs w:val="22"/>
        </w:rPr>
        <w:t>.</w:t>
      </w:r>
    </w:p>
    <w:p w14:paraId="40BB1538" w14:textId="1CA03C39" w:rsidR="00474F03" w:rsidRPr="00474F03" w:rsidRDefault="00067A01" w:rsidP="00067A01">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=27-</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18</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9</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474F03" w:rsidRPr="00474F03">
        <w:rPr>
          <w:rFonts w:ascii="Times New Roman" w:hAnsi="Times New Roman" w:cs="Times New Roman"/>
          <w:color w:val="auto"/>
          <w:sz w:val="20"/>
          <w:szCs w:val="22"/>
        </w:rPr>
        <w:t xml:space="preserve">2003. </w:t>
      </w:r>
      <w:r w:rsidR="00474F03" w:rsidRPr="00474F03">
        <w:rPr>
          <w:rFonts w:ascii="Times New Roman" w:hAnsi="Times New Roman" w:cs="Times New Roman"/>
          <w:b/>
          <w:color w:val="auto"/>
          <w:sz w:val="20"/>
          <w:szCs w:val="22"/>
        </w:rPr>
        <w:t>Kirilenko</w:t>
      </w:r>
      <w:r w:rsidR="001C28F9" w:rsidRPr="001C28F9">
        <w:rPr>
          <w:rFonts w:ascii="Times New Roman" w:hAnsi="Times New Roman" w:cs="Times New Roman"/>
          <w:color w:val="auto"/>
          <w:sz w:val="20"/>
          <w:szCs w:val="22"/>
        </w:rPr>
        <w:t>,</w:t>
      </w:r>
      <w:r w:rsidR="00474F03" w:rsidRPr="00474F03">
        <w:rPr>
          <w:rFonts w:ascii="Times New Roman" w:hAnsi="Times New Roman" w:cs="Times New Roman"/>
          <w:color w:val="auto"/>
          <w:sz w:val="20"/>
          <w:szCs w:val="22"/>
        </w:rPr>
        <w:t xml:space="preserve"> A., Dronin N. Climatic and political factors in agricultural performance of Russia. Proceedings of the Workshop in Global and Regional Land Use/Cover Changes. International Geographic U</w:t>
      </w:r>
      <w:r w:rsidR="00D10470">
        <w:rPr>
          <w:rFonts w:ascii="Times New Roman" w:hAnsi="Times New Roman" w:cs="Times New Roman"/>
          <w:color w:val="auto"/>
          <w:sz w:val="20"/>
          <w:szCs w:val="22"/>
        </w:rPr>
        <w:t>nion. Moscow, July 17 - 20, 2003</w:t>
      </w:r>
      <w:r w:rsidR="00970409">
        <w:rPr>
          <w:rFonts w:ascii="Times New Roman" w:hAnsi="Times New Roman" w:cs="Times New Roman"/>
          <w:color w:val="auto"/>
          <w:sz w:val="20"/>
          <w:szCs w:val="22"/>
        </w:rPr>
        <w:t>.</w:t>
      </w:r>
    </w:p>
    <w:p w14:paraId="6429D331" w14:textId="4DDFC6AD" w:rsidR="00474F03" w:rsidRPr="00474F03" w:rsidRDefault="00067A01" w:rsidP="00067A01">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=27-</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19</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8</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474F03" w:rsidRPr="00474F03">
        <w:rPr>
          <w:rFonts w:ascii="Times New Roman" w:hAnsi="Times New Roman" w:cs="Times New Roman"/>
          <w:color w:val="auto"/>
          <w:sz w:val="20"/>
          <w:szCs w:val="22"/>
        </w:rPr>
        <w:t xml:space="preserve">2003. </w:t>
      </w:r>
      <w:r w:rsidR="00474F03" w:rsidRPr="00474F03">
        <w:rPr>
          <w:rFonts w:ascii="Times New Roman" w:hAnsi="Times New Roman" w:cs="Times New Roman"/>
          <w:b/>
          <w:color w:val="auto"/>
          <w:sz w:val="20"/>
          <w:szCs w:val="22"/>
        </w:rPr>
        <w:t>Kirilenko</w:t>
      </w:r>
      <w:r w:rsidR="001C28F9" w:rsidRPr="001C28F9">
        <w:rPr>
          <w:rFonts w:ascii="Times New Roman" w:hAnsi="Times New Roman" w:cs="Times New Roman"/>
          <w:color w:val="auto"/>
          <w:sz w:val="20"/>
          <w:szCs w:val="22"/>
        </w:rPr>
        <w:t>,</w:t>
      </w:r>
      <w:r w:rsidR="00474F03" w:rsidRPr="00474F03">
        <w:rPr>
          <w:rFonts w:ascii="Times New Roman" w:hAnsi="Times New Roman" w:cs="Times New Roman"/>
          <w:color w:val="auto"/>
          <w:sz w:val="20"/>
          <w:szCs w:val="22"/>
        </w:rPr>
        <w:t xml:space="preserve"> A., Alcamo, J., Golubev, G., </w:t>
      </w:r>
      <w:proofErr w:type="spellStart"/>
      <w:r w:rsidR="00474F03" w:rsidRPr="00474F03">
        <w:rPr>
          <w:rFonts w:ascii="Times New Roman" w:hAnsi="Times New Roman" w:cs="Times New Roman"/>
          <w:color w:val="auto"/>
          <w:sz w:val="20"/>
          <w:szCs w:val="22"/>
        </w:rPr>
        <w:t>Endejan</w:t>
      </w:r>
      <w:proofErr w:type="spellEnd"/>
      <w:r w:rsidR="00474F03" w:rsidRPr="00474F03">
        <w:rPr>
          <w:rFonts w:ascii="Times New Roman" w:hAnsi="Times New Roman" w:cs="Times New Roman"/>
          <w:color w:val="auto"/>
          <w:sz w:val="20"/>
          <w:szCs w:val="22"/>
        </w:rPr>
        <w:t>, M., Dronin N. Climate change and its impact on agricultural production in regions of Russia</w:t>
      </w:r>
      <w:proofErr w:type="gramStart"/>
      <w:r w:rsidR="00474F03" w:rsidRPr="00474F03">
        <w:rPr>
          <w:rFonts w:ascii="Times New Roman" w:hAnsi="Times New Roman" w:cs="Times New Roman"/>
          <w:color w:val="auto"/>
          <w:sz w:val="20"/>
          <w:szCs w:val="22"/>
        </w:rPr>
        <w:t>. .</w:t>
      </w:r>
      <w:proofErr w:type="gramEnd"/>
      <w:r w:rsidR="00474F03" w:rsidRPr="00474F03">
        <w:rPr>
          <w:rFonts w:ascii="Times New Roman" w:hAnsi="Times New Roman" w:cs="Times New Roman"/>
          <w:color w:val="auto"/>
          <w:sz w:val="20"/>
          <w:szCs w:val="22"/>
        </w:rPr>
        <w:t xml:space="preserve"> Proceedings of the Workshop in Global and Regional Land Use/Cover Changes. International Geographic U</w:t>
      </w:r>
      <w:r w:rsidR="00D10470">
        <w:rPr>
          <w:rFonts w:ascii="Times New Roman" w:hAnsi="Times New Roman" w:cs="Times New Roman"/>
          <w:color w:val="auto"/>
          <w:sz w:val="20"/>
          <w:szCs w:val="22"/>
        </w:rPr>
        <w:t>nion. Moscow, July 17</w:t>
      </w:r>
      <w:r w:rsidR="002709D5">
        <w:rPr>
          <w:rFonts w:ascii="Times New Roman" w:hAnsi="Times New Roman" w:cs="Times New Roman"/>
          <w:color w:val="auto"/>
          <w:sz w:val="20"/>
          <w:szCs w:val="22"/>
        </w:rPr>
        <w:t>-</w:t>
      </w:r>
      <w:r w:rsidR="00D10470">
        <w:rPr>
          <w:rFonts w:ascii="Times New Roman" w:hAnsi="Times New Roman" w:cs="Times New Roman"/>
          <w:color w:val="auto"/>
          <w:sz w:val="20"/>
          <w:szCs w:val="22"/>
        </w:rPr>
        <w:t>20, 2003</w:t>
      </w:r>
      <w:r w:rsidR="00970409">
        <w:rPr>
          <w:rFonts w:ascii="Times New Roman" w:hAnsi="Times New Roman" w:cs="Times New Roman"/>
          <w:color w:val="auto"/>
          <w:sz w:val="20"/>
          <w:szCs w:val="22"/>
        </w:rPr>
        <w:t>.</w:t>
      </w:r>
    </w:p>
    <w:p w14:paraId="3397F470" w14:textId="571A8FFF" w:rsidR="00474F03" w:rsidRPr="00474F03" w:rsidRDefault="00067A01" w:rsidP="00067A01">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=27-</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20</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7</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474F03" w:rsidRPr="00474F03">
        <w:rPr>
          <w:rFonts w:ascii="Times New Roman" w:hAnsi="Times New Roman" w:cs="Times New Roman"/>
          <w:color w:val="auto"/>
          <w:sz w:val="20"/>
          <w:szCs w:val="22"/>
        </w:rPr>
        <w:t xml:space="preserve">2001. </w:t>
      </w:r>
      <w:r w:rsidR="00474F03" w:rsidRPr="00474F03">
        <w:rPr>
          <w:rFonts w:ascii="Times New Roman" w:hAnsi="Times New Roman" w:cs="Times New Roman"/>
          <w:b/>
          <w:color w:val="auto"/>
          <w:sz w:val="20"/>
          <w:szCs w:val="22"/>
        </w:rPr>
        <w:t>Kirilenko</w:t>
      </w:r>
      <w:r w:rsidR="001C28F9" w:rsidRPr="001C28F9">
        <w:rPr>
          <w:rFonts w:ascii="Times New Roman" w:hAnsi="Times New Roman" w:cs="Times New Roman"/>
          <w:color w:val="auto"/>
          <w:sz w:val="20"/>
          <w:szCs w:val="22"/>
        </w:rPr>
        <w:t>,</w:t>
      </w:r>
      <w:r w:rsidR="00474F03" w:rsidRPr="00474F03">
        <w:rPr>
          <w:rFonts w:ascii="Times New Roman" w:hAnsi="Times New Roman" w:cs="Times New Roman"/>
          <w:color w:val="auto"/>
          <w:sz w:val="20"/>
          <w:szCs w:val="22"/>
        </w:rPr>
        <w:t xml:space="preserve"> A., Alcamo, J., Golubev, G., </w:t>
      </w:r>
      <w:proofErr w:type="spellStart"/>
      <w:r w:rsidR="00474F03" w:rsidRPr="00474F03">
        <w:rPr>
          <w:rFonts w:ascii="Times New Roman" w:hAnsi="Times New Roman" w:cs="Times New Roman"/>
          <w:color w:val="auto"/>
          <w:sz w:val="20"/>
          <w:szCs w:val="22"/>
        </w:rPr>
        <w:t>Endejan</w:t>
      </w:r>
      <w:proofErr w:type="spellEnd"/>
      <w:r w:rsidR="00474F03" w:rsidRPr="00474F03">
        <w:rPr>
          <w:rFonts w:ascii="Times New Roman" w:hAnsi="Times New Roman" w:cs="Times New Roman"/>
          <w:color w:val="auto"/>
          <w:sz w:val="20"/>
          <w:szCs w:val="22"/>
        </w:rPr>
        <w:t>, M., Dronin N. Climate change and its impact on agricultural production in regions of Russia. Proceedings of the Workshop in Global and Regional Land Use/Cover Changes. International Geographic Un</w:t>
      </w:r>
      <w:r w:rsidR="00D10470">
        <w:rPr>
          <w:rFonts w:ascii="Times New Roman" w:hAnsi="Times New Roman" w:cs="Times New Roman"/>
          <w:color w:val="auto"/>
          <w:sz w:val="20"/>
          <w:szCs w:val="22"/>
        </w:rPr>
        <w:t>ion. Moscow, July 17</w:t>
      </w:r>
      <w:r w:rsidR="002709D5">
        <w:rPr>
          <w:rFonts w:ascii="Times New Roman" w:hAnsi="Times New Roman" w:cs="Times New Roman"/>
          <w:color w:val="auto"/>
          <w:sz w:val="20"/>
          <w:szCs w:val="22"/>
        </w:rPr>
        <w:t>-</w:t>
      </w:r>
      <w:r w:rsidR="00D10470">
        <w:rPr>
          <w:rFonts w:ascii="Times New Roman" w:hAnsi="Times New Roman" w:cs="Times New Roman"/>
          <w:color w:val="auto"/>
          <w:sz w:val="20"/>
          <w:szCs w:val="22"/>
        </w:rPr>
        <w:t>20, 2003</w:t>
      </w:r>
      <w:r w:rsidR="00970409">
        <w:rPr>
          <w:rFonts w:ascii="Times New Roman" w:hAnsi="Times New Roman" w:cs="Times New Roman"/>
          <w:color w:val="auto"/>
          <w:sz w:val="20"/>
          <w:szCs w:val="22"/>
        </w:rPr>
        <w:t>.</w:t>
      </w:r>
    </w:p>
    <w:p w14:paraId="67894D45" w14:textId="4C4F2DFF" w:rsidR="00474F03" w:rsidRPr="00474F03" w:rsidRDefault="00067A01" w:rsidP="00067A01">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=27-</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21</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6</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474F03" w:rsidRPr="00474F03">
        <w:rPr>
          <w:rFonts w:ascii="Times New Roman" w:hAnsi="Times New Roman" w:cs="Times New Roman"/>
          <w:color w:val="auto"/>
          <w:sz w:val="20"/>
          <w:szCs w:val="22"/>
        </w:rPr>
        <w:t xml:space="preserve">2000. </w:t>
      </w:r>
      <w:r w:rsidR="00474F03" w:rsidRPr="00474F03">
        <w:rPr>
          <w:rFonts w:ascii="Times New Roman" w:hAnsi="Times New Roman" w:cs="Times New Roman"/>
          <w:b/>
          <w:color w:val="auto"/>
          <w:sz w:val="20"/>
          <w:szCs w:val="22"/>
        </w:rPr>
        <w:t>Kirilenko</w:t>
      </w:r>
      <w:r w:rsidR="00474F03" w:rsidRPr="00474F03">
        <w:rPr>
          <w:rFonts w:ascii="Times New Roman" w:hAnsi="Times New Roman" w:cs="Times New Roman"/>
          <w:color w:val="auto"/>
          <w:sz w:val="20"/>
          <w:szCs w:val="22"/>
        </w:rPr>
        <w:t>, A.P. A probabilistic model of vegetation migration. The All-Russia scientific school “mathematical methods in ecology”. Petroz</w:t>
      </w:r>
      <w:r w:rsidR="00D10470">
        <w:rPr>
          <w:rFonts w:ascii="Times New Roman" w:hAnsi="Times New Roman" w:cs="Times New Roman"/>
          <w:color w:val="auto"/>
          <w:sz w:val="20"/>
          <w:szCs w:val="22"/>
        </w:rPr>
        <w:t>avodsk, June 10-16, 2001, 27-29</w:t>
      </w:r>
      <w:r w:rsidR="00474F03" w:rsidRPr="00474F03">
        <w:rPr>
          <w:rFonts w:ascii="Times New Roman" w:hAnsi="Times New Roman" w:cs="Times New Roman"/>
          <w:color w:val="auto"/>
          <w:sz w:val="20"/>
          <w:szCs w:val="22"/>
        </w:rPr>
        <w:t xml:space="preserve"> (in Russian)</w:t>
      </w:r>
      <w:r w:rsidR="00970409">
        <w:rPr>
          <w:rFonts w:ascii="Times New Roman" w:hAnsi="Times New Roman" w:cs="Times New Roman"/>
          <w:color w:val="auto"/>
          <w:sz w:val="20"/>
          <w:szCs w:val="22"/>
        </w:rPr>
        <w:t>.</w:t>
      </w:r>
    </w:p>
    <w:p w14:paraId="19662F14" w14:textId="7CE07D07" w:rsidR="00474F03" w:rsidRPr="00474F03" w:rsidRDefault="00067A01" w:rsidP="00067A01">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=27-</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22</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5</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474F03" w:rsidRPr="00474F03">
        <w:rPr>
          <w:rFonts w:ascii="Times New Roman" w:hAnsi="Times New Roman" w:cs="Times New Roman"/>
          <w:color w:val="auto"/>
          <w:sz w:val="20"/>
          <w:szCs w:val="22"/>
        </w:rPr>
        <w:t xml:space="preserve">1995. </w:t>
      </w:r>
      <w:r w:rsidR="00474F03" w:rsidRPr="00474F03">
        <w:rPr>
          <w:rFonts w:ascii="Times New Roman" w:hAnsi="Times New Roman" w:cs="Times New Roman"/>
          <w:b/>
          <w:color w:val="auto"/>
          <w:sz w:val="20"/>
          <w:szCs w:val="22"/>
        </w:rPr>
        <w:t>Kirilenko</w:t>
      </w:r>
      <w:r w:rsidR="00474F03" w:rsidRPr="00474F03">
        <w:rPr>
          <w:rFonts w:ascii="Times New Roman" w:hAnsi="Times New Roman" w:cs="Times New Roman"/>
          <w:color w:val="auto"/>
          <w:sz w:val="20"/>
          <w:szCs w:val="22"/>
        </w:rPr>
        <w:t xml:space="preserve">, A.P, Bogatyrev, B.G., Belotelov, N.V. Dynamic Modelling of Carbon Cycle and Global Vegetation. Proceedings of the European simulation multiconference, Prague, </w:t>
      </w:r>
      <w:proofErr w:type="gramStart"/>
      <w:r w:rsidR="00D10470">
        <w:rPr>
          <w:rFonts w:ascii="Times New Roman" w:hAnsi="Times New Roman" w:cs="Times New Roman"/>
          <w:color w:val="auto"/>
          <w:sz w:val="20"/>
          <w:szCs w:val="22"/>
        </w:rPr>
        <w:t>Czech republic</w:t>
      </w:r>
      <w:proofErr w:type="gramEnd"/>
      <w:r w:rsidR="00D10470">
        <w:rPr>
          <w:rFonts w:ascii="Times New Roman" w:hAnsi="Times New Roman" w:cs="Times New Roman"/>
          <w:color w:val="auto"/>
          <w:sz w:val="20"/>
          <w:szCs w:val="22"/>
        </w:rPr>
        <w:t>, June 5-7, 1995</w:t>
      </w:r>
      <w:r w:rsidR="00970409">
        <w:rPr>
          <w:rFonts w:ascii="Times New Roman" w:hAnsi="Times New Roman" w:cs="Times New Roman"/>
          <w:color w:val="auto"/>
          <w:sz w:val="20"/>
          <w:szCs w:val="22"/>
        </w:rPr>
        <w:t>.</w:t>
      </w:r>
    </w:p>
    <w:p w14:paraId="0028D209" w14:textId="276C9892" w:rsidR="00474F03" w:rsidRPr="00474F03" w:rsidRDefault="00067A01" w:rsidP="00067A01">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=27-</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23</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4</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474F03" w:rsidRPr="00474F03">
        <w:rPr>
          <w:rFonts w:ascii="Times New Roman" w:hAnsi="Times New Roman" w:cs="Times New Roman"/>
          <w:color w:val="auto"/>
          <w:sz w:val="20"/>
          <w:szCs w:val="22"/>
        </w:rPr>
        <w:t xml:space="preserve">1995. </w:t>
      </w:r>
      <w:r w:rsidR="00474F03" w:rsidRPr="00474F03">
        <w:rPr>
          <w:rFonts w:ascii="Times New Roman" w:hAnsi="Times New Roman" w:cs="Times New Roman"/>
          <w:b/>
          <w:color w:val="auto"/>
          <w:sz w:val="20"/>
          <w:szCs w:val="22"/>
        </w:rPr>
        <w:t>Kirilenko</w:t>
      </w:r>
      <w:r w:rsidR="00474F03" w:rsidRPr="00474F03">
        <w:rPr>
          <w:rFonts w:ascii="Times New Roman" w:hAnsi="Times New Roman" w:cs="Times New Roman"/>
          <w:color w:val="auto"/>
          <w:sz w:val="20"/>
          <w:szCs w:val="22"/>
        </w:rPr>
        <w:t>, A.P., Belotelov, N.V., Bogatyrev, B.G. Modeling dynamic vegetation shifts due to global climate change, including the consequences of growing climate instability. Proceedings of the Western Conf. of the Society of Computer Simulation. Las</w:t>
      </w:r>
      <w:r w:rsidR="00D10470">
        <w:rPr>
          <w:rFonts w:ascii="Times New Roman" w:hAnsi="Times New Roman" w:cs="Times New Roman"/>
          <w:color w:val="auto"/>
          <w:sz w:val="20"/>
          <w:szCs w:val="22"/>
        </w:rPr>
        <w:t xml:space="preserve"> Vegas NV, Jan. 10</w:t>
      </w:r>
      <w:r w:rsidR="002709D5">
        <w:rPr>
          <w:rFonts w:ascii="Times New Roman" w:hAnsi="Times New Roman" w:cs="Times New Roman"/>
          <w:color w:val="auto"/>
          <w:sz w:val="20"/>
          <w:szCs w:val="22"/>
        </w:rPr>
        <w:t>-</w:t>
      </w:r>
      <w:r w:rsidR="00D10470">
        <w:rPr>
          <w:rFonts w:ascii="Times New Roman" w:hAnsi="Times New Roman" w:cs="Times New Roman"/>
          <w:color w:val="auto"/>
          <w:sz w:val="20"/>
          <w:szCs w:val="22"/>
        </w:rPr>
        <w:t>14, 1995</w:t>
      </w:r>
      <w:r w:rsidR="00970409">
        <w:rPr>
          <w:rFonts w:ascii="Times New Roman" w:hAnsi="Times New Roman" w:cs="Times New Roman"/>
          <w:color w:val="auto"/>
          <w:sz w:val="20"/>
          <w:szCs w:val="22"/>
        </w:rPr>
        <w:t>.</w:t>
      </w:r>
    </w:p>
    <w:p w14:paraId="390E467D" w14:textId="24560539" w:rsidR="00474F03" w:rsidRPr="00474F03" w:rsidRDefault="00067A01" w:rsidP="00067A01">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=27-</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24</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3</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474F03" w:rsidRPr="00474F03">
        <w:rPr>
          <w:rFonts w:ascii="Times New Roman" w:hAnsi="Times New Roman" w:cs="Times New Roman"/>
          <w:color w:val="auto"/>
          <w:sz w:val="20"/>
          <w:szCs w:val="22"/>
        </w:rPr>
        <w:t xml:space="preserve">1994. </w:t>
      </w:r>
      <w:r w:rsidR="00474F03" w:rsidRPr="00474F03">
        <w:rPr>
          <w:rFonts w:ascii="Times New Roman" w:hAnsi="Times New Roman" w:cs="Times New Roman"/>
          <w:b/>
          <w:color w:val="auto"/>
          <w:sz w:val="20"/>
          <w:szCs w:val="22"/>
        </w:rPr>
        <w:t>Kirilenko</w:t>
      </w:r>
      <w:r w:rsidR="00474F03" w:rsidRPr="00474F03">
        <w:rPr>
          <w:rFonts w:ascii="Times New Roman" w:hAnsi="Times New Roman" w:cs="Times New Roman"/>
          <w:color w:val="auto"/>
          <w:sz w:val="20"/>
          <w:szCs w:val="22"/>
        </w:rPr>
        <w:t>, A.P, Bogatyrev, B.G., Belotelov, N.V. Hierarchical model of forest landscape dynamics. Proceedings of the 7th European Multiconference of the Society of Computer Simulation. Barcelona, Spai</w:t>
      </w:r>
      <w:r w:rsidR="00D10470">
        <w:rPr>
          <w:rFonts w:ascii="Times New Roman" w:hAnsi="Times New Roman" w:cs="Times New Roman"/>
          <w:color w:val="auto"/>
          <w:sz w:val="20"/>
          <w:szCs w:val="22"/>
        </w:rPr>
        <w:t>n, June 1-3, 1994, 1077-1081</w:t>
      </w:r>
      <w:r w:rsidR="00970409">
        <w:rPr>
          <w:rFonts w:ascii="Times New Roman" w:hAnsi="Times New Roman" w:cs="Times New Roman"/>
          <w:color w:val="auto"/>
          <w:sz w:val="20"/>
          <w:szCs w:val="22"/>
        </w:rPr>
        <w:t>.</w:t>
      </w:r>
    </w:p>
    <w:p w14:paraId="73B2EB1F" w14:textId="0FA4FAB6" w:rsidR="00474F03" w:rsidRPr="00474F03" w:rsidRDefault="00067A01" w:rsidP="00067A01">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=27-</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25</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2</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474F03" w:rsidRPr="00474F03">
        <w:rPr>
          <w:rFonts w:ascii="Times New Roman" w:hAnsi="Times New Roman" w:cs="Times New Roman"/>
          <w:color w:val="auto"/>
          <w:sz w:val="20"/>
          <w:szCs w:val="22"/>
        </w:rPr>
        <w:t xml:space="preserve">1993. </w:t>
      </w:r>
      <w:r w:rsidR="00474F03" w:rsidRPr="00474F03">
        <w:rPr>
          <w:rFonts w:ascii="Times New Roman" w:hAnsi="Times New Roman" w:cs="Times New Roman"/>
          <w:b/>
          <w:color w:val="auto"/>
          <w:sz w:val="20"/>
          <w:szCs w:val="22"/>
        </w:rPr>
        <w:t>Kirilenko</w:t>
      </w:r>
      <w:r w:rsidR="00474F03" w:rsidRPr="00474F03">
        <w:rPr>
          <w:rFonts w:ascii="Times New Roman" w:hAnsi="Times New Roman" w:cs="Times New Roman"/>
          <w:color w:val="auto"/>
          <w:sz w:val="20"/>
          <w:szCs w:val="22"/>
        </w:rPr>
        <w:t>, A.P. Model of production process in forest ecosystem: integration in landscape dynamics. Proceedings of the 6th European Multiconference of the Society of Computer Simulation. Lyon, Fran</w:t>
      </w:r>
      <w:r w:rsidR="00D10470">
        <w:rPr>
          <w:rFonts w:ascii="Times New Roman" w:hAnsi="Times New Roman" w:cs="Times New Roman"/>
          <w:color w:val="auto"/>
          <w:sz w:val="20"/>
          <w:szCs w:val="22"/>
        </w:rPr>
        <w:t>ce, June 7-9, 1993, 539-543</w:t>
      </w:r>
      <w:r w:rsidR="00970409">
        <w:rPr>
          <w:rFonts w:ascii="Times New Roman" w:hAnsi="Times New Roman" w:cs="Times New Roman"/>
          <w:color w:val="auto"/>
          <w:sz w:val="20"/>
          <w:szCs w:val="22"/>
        </w:rPr>
        <w:t>.</w:t>
      </w:r>
    </w:p>
    <w:p w14:paraId="31F2F7F4" w14:textId="5EBACDE2" w:rsidR="00474F03" w:rsidRDefault="00067A01" w:rsidP="00067A01">
      <w:pPr>
        <w:pStyle w:val="Default"/>
        <w:tabs>
          <w:tab w:val="left" w:pos="0"/>
          <w:tab w:val="left" w:pos="432"/>
        </w:tabs>
        <w:spacing w:before="120"/>
        <w:ind w:left="432" w:hanging="432"/>
        <w:jc w:val="both"/>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=27-</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26</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t>1</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474F03" w:rsidRPr="00474F03">
        <w:rPr>
          <w:rFonts w:ascii="Times New Roman" w:hAnsi="Times New Roman" w:cs="Times New Roman"/>
          <w:color w:val="auto"/>
          <w:sz w:val="20"/>
          <w:szCs w:val="22"/>
        </w:rPr>
        <w:t xml:space="preserve">1989. </w:t>
      </w:r>
      <w:proofErr w:type="spellStart"/>
      <w:r w:rsidR="00474F03" w:rsidRPr="00474F03">
        <w:rPr>
          <w:rFonts w:ascii="Times New Roman" w:hAnsi="Times New Roman" w:cs="Times New Roman"/>
          <w:color w:val="auto"/>
          <w:sz w:val="20"/>
          <w:szCs w:val="22"/>
        </w:rPr>
        <w:t>Tarko</w:t>
      </w:r>
      <w:proofErr w:type="spellEnd"/>
      <w:r w:rsidR="00474F03" w:rsidRPr="00474F03">
        <w:rPr>
          <w:rFonts w:ascii="Times New Roman" w:hAnsi="Times New Roman" w:cs="Times New Roman"/>
          <w:color w:val="auto"/>
          <w:sz w:val="20"/>
          <w:szCs w:val="22"/>
        </w:rPr>
        <w:t xml:space="preserve">, A.M., Bogatyrev, B.G., </w:t>
      </w:r>
      <w:r w:rsidR="00474F03" w:rsidRPr="00474F03">
        <w:rPr>
          <w:rFonts w:ascii="Times New Roman" w:hAnsi="Times New Roman" w:cs="Times New Roman"/>
          <w:b/>
          <w:color w:val="auto"/>
          <w:sz w:val="20"/>
          <w:szCs w:val="22"/>
        </w:rPr>
        <w:t>Kirilenko</w:t>
      </w:r>
      <w:r w:rsidR="00474F03" w:rsidRPr="00474F03">
        <w:rPr>
          <w:rFonts w:ascii="Times New Roman" w:hAnsi="Times New Roman" w:cs="Times New Roman"/>
          <w:color w:val="auto"/>
          <w:sz w:val="20"/>
          <w:szCs w:val="22"/>
        </w:rPr>
        <w:t xml:space="preserve">, A.P., </w:t>
      </w:r>
      <w:proofErr w:type="spellStart"/>
      <w:r w:rsidR="00474F03" w:rsidRPr="00474F03">
        <w:rPr>
          <w:rFonts w:ascii="Times New Roman" w:hAnsi="Times New Roman" w:cs="Times New Roman"/>
          <w:color w:val="auto"/>
          <w:sz w:val="20"/>
          <w:szCs w:val="22"/>
        </w:rPr>
        <w:t>Udalkina</w:t>
      </w:r>
      <w:proofErr w:type="spellEnd"/>
      <w:r w:rsidR="00474F03" w:rsidRPr="00474F03">
        <w:rPr>
          <w:rFonts w:ascii="Times New Roman" w:hAnsi="Times New Roman" w:cs="Times New Roman"/>
          <w:color w:val="auto"/>
          <w:sz w:val="20"/>
          <w:szCs w:val="22"/>
        </w:rPr>
        <w:t xml:space="preserve">, M.V., Konovalova, E.I., </w:t>
      </w:r>
      <w:proofErr w:type="spellStart"/>
      <w:r w:rsidR="00474F03" w:rsidRPr="00474F03">
        <w:rPr>
          <w:rFonts w:ascii="Times New Roman" w:hAnsi="Times New Roman" w:cs="Times New Roman"/>
          <w:color w:val="auto"/>
          <w:sz w:val="20"/>
          <w:szCs w:val="22"/>
        </w:rPr>
        <w:t>Gajdukov</w:t>
      </w:r>
      <w:proofErr w:type="spellEnd"/>
      <w:r w:rsidR="00474F03" w:rsidRPr="00474F03">
        <w:rPr>
          <w:rFonts w:ascii="Times New Roman" w:hAnsi="Times New Roman" w:cs="Times New Roman"/>
          <w:color w:val="auto"/>
          <w:sz w:val="20"/>
          <w:szCs w:val="22"/>
        </w:rPr>
        <w:t xml:space="preserve"> O. Yu., Drozdov, A.L., Pisarenko, N.F., Tatarinov, F.A. Modeling of spatially distributed processes in the biosphere. In: Morphology and genetics of the processes of growth and development. Proceedings of Moscow Society o</w:t>
      </w:r>
      <w:r w:rsidR="00D10470">
        <w:rPr>
          <w:rFonts w:ascii="Times New Roman" w:hAnsi="Times New Roman" w:cs="Times New Roman"/>
          <w:color w:val="auto"/>
          <w:sz w:val="20"/>
          <w:szCs w:val="22"/>
        </w:rPr>
        <w:t xml:space="preserve">f Naturalists, Moscow, 78-81 </w:t>
      </w:r>
      <w:r w:rsidR="00970409">
        <w:rPr>
          <w:rFonts w:ascii="Times New Roman" w:hAnsi="Times New Roman" w:cs="Times New Roman"/>
          <w:color w:val="auto"/>
          <w:sz w:val="20"/>
          <w:szCs w:val="22"/>
        </w:rPr>
        <w:t>(in Russian).</w:t>
      </w:r>
    </w:p>
    <w:p w14:paraId="511F1080" w14:textId="77777777" w:rsidR="00474F03" w:rsidRDefault="00474F03" w:rsidP="00BC237B">
      <w:pPr>
        <w:tabs>
          <w:tab w:val="left" w:pos="0"/>
        </w:tabs>
        <w:spacing w:after="120"/>
      </w:pPr>
    </w:p>
    <w:p w14:paraId="2FC8D591" w14:textId="77777777" w:rsidR="00474F03" w:rsidRPr="00BC237B" w:rsidRDefault="00474F03" w:rsidP="00BC237B">
      <w:pPr>
        <w:tabs>
          <w:tab w:val="left" w:pos="0"/>
        </w:tabs>
        <w:spacing w:after="120"/>
        <w:rPr>
          <w:b/>
          <w:bCs/>
          <w:sz w:val="24"/>
        </w:rPr>
      </w:pPr>
      <w:r w:rsidRPr="00BC237B">
        <w:rPr>
          <w:b/>
          <w:bCs/>
          <w:sz w:val="24"/>
        </w:rPr>
        <w:t>Non-Refereed</w:t>
      </w:r>
    </w:p>
    <w:p w14:paraId="46B5F810" w14:textId="77777777" w:rsidR="00474F03" w:rsidRPr="00BC237B" w:rsidRDefault="00474F03" w:rsidP="00BC237B">
      <w:pPr>
        <w:tabs>
          <w:tab w:val="left" w:pos="0"/>
        </w:tabs>
        <w:spacing w:before="120" w:after="120"/>
        <w:rPr>
          <w:b/>
          <w:bCs/>
        </w:rPr>
      </w:pPr>
      <w:r w:rsidRPr="00BC237B">
        <w:rPr>
          <w:b/>
          <w:bCs/>
          <w:iCs/>
        </w:rPr>
        <w:t>Reports</w:t>
      </w:r>
      <w:r w:rsidR="00183B96">
        <w:rPr>
          <w:b/>
          <w:bCs/>
          <w:iCs/>
        </w:rPr>
        <w:t>,</w:t>
      </w:r>
      <w:r w:rsidRPr="00BC237B">
        <w:rPr>
          <w:b/>
          <w:bCs/>
          <w:iCs/>
        </w:rPr>
        <w:t xml:space="preserve"> reprints</w:t>
      </w:r>
      <w:r w:rsidR="00183B96">
        <w:rPr>
          <w:b/>
          <w:bCs/>
          <w:iCs/>
        </w:rPr>
        <w:t>, and summaries</w:t>
      </w:r>
    </w:p>
    <w:p w14:paraId="4DFA563A" w14:textId="77777777" w:rsidR="00E94C72" w:rsidRDefault="00E94C72" w:rsidP="008E79EA">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t xml:space="preserve">18. 2021. Dronin, N., </w:t>
      </w:r>
      <w:r w:rsidRPr="00E94C72">
        <w:rPr>
          <w:rFonts w:ascii="Times New Roman" w:hAnsi="Times New Roman" w:cs="Times New Roman"/>
          <w:color w:val="auto"/>
          <w:sz w:val="20"/>
          <w:szCs w:val="22"/>
        </w:rPr>
        <w:t>Kirilenko, A. Recent grain production boom in Russia in historical context. Preprint. DOI: 10.21203/rs.3.rs-248173/v1</w:t>
      </w:r>
    </w:p>
    <w:p w14:paraId="17CAD5CD" w14:textId="77777777" w:rsidR="008E79EA" w:rsidRPr="008E79EA" w:rsidRDefault="008E79EA" w:rsidP="008E79EA">
      <w:pPr>
        <w:pStyle w:val="Default"/>
        <w:tabs>
          <w:tab w:val="left" w:pos="0"/>
          <w:tab w:val="left" w:pos="432"/>
        </w:tabs>
        <w:spacing w:before="120"/>
        <w:ind w:left="432" w:hanging="432"/>
        <w:jc w:val="both"/>
        <w:rPr>
          <w:rFonts w:ascii="Times New Roman" w:hAnsi="Times New Roman" w:cs="Times New Roman"/>
          <w:color w:val="auto"/>
          <w:sz w:val="20"/>
          <w:szCs w:val="22"/>
        </w:rPr>
      </w:pPr>
      <w:bookmarkStart w:id="15" w:name="_Hlk98666315"/>
      <w:r>
        <w:rPr>
          <w:rFonts w:ascii="Times New Roman" w:hAnsi="Times New Roman" w:cs="Times New Roman"/>
          <w:color w:val="auto"/>
          <w:sz w:val="20"/>
          <w:szCs w:val="22"/>
        </w:rPr>
        <w:t>17.</w:t>
      </w:r>
      <w:r>
        <w:rPr>
          <w:rFonts w:ascii="Times New Roman" w:hAnsi="Times New Roman" w:cs="Times New Roman"/>
          <w:color w:val="auto"/>
          <w:sz w:val="20"/>
          <w:szCs w:val="22"/>
        </w:rPr>
        <w:tab/>
        <w:t xml:space="preserve">2020. Kirilenko, A., Stepchenkova, S., Ma, S., Su, L. </w:t>
      </w:r>
      <w:r w:rsidRPr="008E79EA">
        <w:rPr>
          <w:rFonts w:ascii="Times New Roman" w:hAnsi="Times New Roman" w:cs="Times New Roman"/>
          <w:color w:val="auto"/>
          <w:sz w:val="20"/>
          <w:szCs w:val="22"/>
        </w:rPr>
        <w:t>Economic and Social Value of Tourism Industry for Florida Communities: Objective Measures and Local Perceptions</w:t>
      </w:r>
      <w:r w:rsidRPr="00C51F9E">
        <w:rPr>
          <w:rFonts w:ascii="Times New Roman" w:hAnsi="Times New Roman" w:cs="Times New Roman"/>
          <w:color w:val="auto"/>
          <w:sz w:val="20"/>
          <w:szCs w:val="22"/>
        </w:rPr>
        <w:t>. EFTI white paper.</w:t>
      </w:r>
      <w:r>
        <w:rPr>
          <w:rFonts w:ascii="Times New Roman" w:hAnsi="Times New Roman" w:cs="Times New Roman"/>
          <w:color w:val="auto"/>
          <w:sz w:val="20"/>
          <w:szCs w:val="22"/>
        </w:rPr>
        <w:t xml:space="preserve"> 1-90.</w:t>
      </w:r>
    </w:p>
    <w:p w14:paraId="5B78CE12" w14:textId="77777777" w:rsidR="008E79EA" w:rsidRDefault="008E79EA" w:rsidP="00C51F9E">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t>16</w:t>
      </w:r>
      <w:proofErr w:type="gramStart"/>
      <w:r>
        <w:rPr>
          <w:rFonts w:ascii="Times New Roman" w:hAnsi="Times New Roman" w:cs="Times New Roman"/>
          <w:color w:val="auto"/>
          <w:sz w:val="20"/>
          <w:szCs w:val="22"/>
        </w:rPr>
        <w:t xml:space="preserve">. </w:t>
      </w:r>
      <w:r>
        <w:rPr>
          <w:rFonts w:ascii="Times New Roman" w:hAnsi="Times New Roman" w:cs="Times New Roman"/>
          <w:color w:val="auto"/>
          <w:sz w:val="20"/>
          <w:szCs w:val="22"/>
        </w:rPr>
        <w:tab/>
        <w:t>2020</w:t>
      </w:r>
      <w:proofErr w:type="gramEnd"/>
      <w:r>
        <w:rPr>
          <w:rFonts w:ascii="Times New Roman" w:hAnsi="Times New Roman" w:cs="Times New Roman"/>
          <w:color w:val="auto"/>
          <w:sz w:val="20"/>
          <w:szCs w:val="22"/>
        </w:rPr>
        <w:t xml:space="preserve">. Kirilenko, A., Kim, J.W., Ma, S., Yang, E. </w:t>
      </w:r>
      <w:r w:rsidRPr="008E79EA">
        <w:rPr>
          <w:rFonts w:ascii="Times New Roman" w:hAnsi="Times New Roman" w:cs="Times New Roman"/>
          <w:color w:val="auto"/>
          <w:sz w:val="20"/>
          <w:szCs w:val="22"/>
        </w:rPr>
        <w:t>Identification of Tourist Flows in Florida to Support Development of Tourist Travel Module for FDOT Florida Transportation Model</w:t>
      </w:r>
      <w:r>
        <w:rPr>
          <w:rFonts w:ascii="Times New Roman" w:hAnsi="Times New Roman" w:cs="Times New Roman"/>
          <w:color w:val="auto"/>
          <w:sz w:val="20"/>
          <w:szCs w:val="22"/>
        </w:rPr>
        <w:t xml:space="preserve">. Report to </w:t>
      </w:r>
      <w:r w:rsidRPr="008E79EA">
        <w:rPr>
          <w:rFonts w:ascii="Times New Roman" w:hAnsi="Times New Roman" w:cs="Times New Roman"/>
          <w:color w:val="auto"/>
          <w:sz w:val="20"/>
          <w:szCs w:val="22"/>
        </w:rPr>
        <w:t>Florida Department of Transportation</w:t>
      </w:r>
      <w:r>
        <w:rPr>
          <w:rFonts w:ascii="Times New Roman" w:hAnsi="Times New Roman" w:cs="Times New Roman"/>
          <w:color w:val="auto"/>
          <w:sz w:val="20"/>
          <w:szCs w:val="22"/>
        </w:rPr>
        <w:t>. 1-256.</w:t>
      </w:r>
    </w:p>
    <w:p w14:paraId="44867602" w14:textId="77777777" w:rsidR="00C51F9E" w:rsidRDefault="00C51F9E" w:rsidP="00C51F9E">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t>15</w:t>
      </w:r>
      <w:proofErr w:type="gramStart"/>
      <w:r>
        <w:rPr>
          <w:rFonts w:ascii="Times New Roman" w:hAnsi="Times New Roman" w:cs="Times New Roman"/>
          <w:color w:val="auto"/>
          <w:sz w:val="20"/>
          <w:szCs w:val="22"/>
        </w:rPr>
        <w:t xml:space="preserve">.  </w:t>
      </w:r>
      <w:r w:rsidRPr="00C51F9E">
        <w:rPr>
          <w:rFonts w:ascii="Times New Roman" w:hAnsi="Times New Roman" w:cs="Times New Roman"/>
          <w:color w:val="auto"/>
          <w:sz w:val="20"/>
          <w:szCs w:val="22"/>
        </w:rPr>
        <w:t>2020</w:t>
      </w:r>
      <w:proofErr w:type="gramEnd"/>
      <w:r w:rsidRPr="00C51F9E">
        <w:rPr>
          <w:rFonts w:ascii="Times New Roman" w:hAnsi="Times New Roman" w:cs="Times New Roman"/>
          <w:color w:val="auto"/>
          <w:sz w:val="20"/>
          <w:szCs w:val="22"/>
        </w:rPr>
        <w:t>. Ma</w:t>
      </w:r>
      <w:r>
        <w:rPr>
          <w:rFonts w:ascii="Times New Roman" w:hAnsi="Times New Roman" w:cs="Times New Roman"/>
          <w:color w:val="auto"/>
          <w:sz w:val="20"/>
          <w:szCs w:val="22"/>
        </w:rPr>
        <w:t>*</w:t>
      </w:r>
      <w:r w:rsidRPr="00C51F9E">
        <w:rPr>
          <w:rFonts w:ascii="Times New Roman" w:hAnsi="Times New Roman" w:cs="Times New Roman"/>
          <w:color w:val="auto"/>
          <w:sz w:val="20"/>
          <w:szCs w:val="22"/>
        </w:rPr>
        <w:t xml:space="preserve">, D., </w:t>
      </w:r>
      <w:r w:rsidRPr="00C51F9E">
        <w:rPr>
          <w:rFonts w:ascii="Times New Roman" w:hAnsi="Times New Roman" w:cs="Times New Roman"/>
          <w:b/>
          <w:color w:val="auto"/>
          <w:sz w:val="20"/>
          <w:szCs w:val="22"/>
        </w:rPr>
        <w:t>Kirilenko</w:t>
      </w:r>
      <w:r w:rsidRPr="00C51F9E">
        <w:rPr>
          <w:rFonts w:ascii="Times New Roman" w:hAnsi="Times New Roman" w:cs="Times New Roman"/>
          <w:color w:val="auto"/>
          <w:sz w:val="20"/>
          <w:szCs w:val="22"/>
        </w:rPr>
        <w:t>, A. Beyond Numbers. Social Media Analytics Enable Insightful Decision Making for Travel Business. EFTI white paper.</w:t>
      </w:r>
    </w:p>
    <w:p w14:paraId="756A1306" w14:textId="77777777" w:rsidR="00C51F9E" w:rsidRPr="00C51F9E" w:rsidRDefault="00C51F9E" w:rsidP="00C51F9E">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t>14</w:t>
      </w:r>
      <w:proofErr w:type="gramStart"/>
      <w:r>
        <w:rPr>
          <w:rFonts w:ascii="Times New Roman" w:hAnsi="Times New Roman" w:cs="Times New Roman"/>
          <w:color w:val="auto"/>
          <w:sz w:val="20"/>
          <w:szCs w:val="22"/>
        </w:rPr>
        <w:t>.  2019</w:t>
      </w:r>
      <w:proofErr w:type="gramEnd"/>
      <w:r>
        <w:rPr>
          <w:rFonts w:ascii="Times New Roman" w:hAnsi="Times New Roman" w:cs="Times New Roman"/>
          <w:color w:val="auto"/>
          <w:sz w:val="20"/>
          <w:szCs w:val="22"/>
        </w:rPr>
        <w:t xml:space="preserve">. Kirilenko, A., Ma, S., Pennington-Grey, L., Tapa, B. </w:t>
      </w:r>
      <w:r w:rsidRPr="00C51F9E">
        <w:rPr>
          <w:rFonts w:ascii="Times New Roman" w:hAnsi="Times New Roman" w:cs="Times New Roman"/>
          <w:color w:val="auto"/>
          <w:sz w:val="20"/>
          <w:szCs w:val="22"/>
        </w:rPr>
        <w:t>Feasibility of using social media and mobile phone data to evaluate public attitudes toward U.S. Army Corps of Engineers recreation areas</w:t>
      </w:r>
      <w:r>
        <w:rPr>
          <w:rFonts w:ascii="Times New Roman" w:hAnsi="Times New Roman" w:cs="Times New Roman"/>
          <w:color w:val="auto"/>
          <w:sz w:val="20"/>
          <w:szCs w:val="22"/>
        </w:rPr>
        <w:t xml:space="preserve">. Report, </w:t>
      </w:r>
      <w:r w:rsidRPr="00C51F9E">
        <w:rPr>
          <w:rFonts w:ascii="Times New Roman" w:hAnsi="Times New Roman" w:cs="Times New Roman"/>
          <w:color w:val="auto"/>
          <w:sz w:val="20"/>
          <w:szCs w:val="22"/>
        </w:rPr>
        <w:t xml:space="preserve">US Army Corps of Engineers </w:t>
      </w:r>
      <w:r w:rsidRPr="00C51F9E">
        <w:rPr>
          <w:rFonts w:ascii="Times New Roman" w:hAnsi="Times New Roman" w:cs="Times New Roman"/>
          <w:color w:val="auto"/>
          <w:sz w:val="20"/>
          <w:szCs w:val="22"/>
        </w:rPr>
        <w:lastRenderedPageBreak/>
        <w:t>(USACE) – Recreation Program</w:t>
      </w:r>
      <w:r>
        <w:rPr>
          <w:rFonts w:ascii="Times New Roman" w:hAnsi="Times New Roman" w:cs="Times New Roman"/>
          <w:color w:val="auto"/>
          <w:sz w:val="20"/>
          <w:szCs w:val="22"/>
        </w:rPr>
        <w:t xml:space="preserve">. </w:t>
      </w:r>
      <w:r w:rsidRPr="00C51F9E">
        <w:rPr>
          <w:rFonts w:ascii="Times New Roman" w:hAnsi="Times New Roman" w:cs="Times New Roman"/>
          <w:color w:val="auto"/>
          <w:sz w:val="20"/>
          <w:szCs w:val="22"/>
        </w:rPr>
        <w:t>Washington, DC</w:t>
      </w:r>
      <w:r>
        <w:rPr>
          <w:rFonts w:ascii="Times New Roman" w:hAnsi="Times New Roman" w:cs="Times New Roman"/>
          <w:color w:val="auto"/>
          <w:sz w:val="20"/>
          <w:szCs w:val="22"/>
        </w:rPr>
        <w:t>.</w:t>
      </w:r>
    </w:p>
    <w:bookmarkEnd w:id="15"/>
    <w:p w14:paraId="0168C764" w14:textId="77777777" w:rsidR="006E79E8" w:rsidRDefault="006F5FC3" w:rsidP="006E79E8">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t>1</w:t>
      </w:r>
      <w:r w:rsidR="006E79E8">
        <w:rPr>
          <w:rFonts w:ascii="Times New Roman" w:hAnsi="Times New Roman" w:cs="Times New Roman"/>
          <w:color w:val="auto"/>
          <w:sz w:val="20"/>
          <w:szCs w:val="22"/>
        </w:rPr>
        <w:t>3</w:t>
      </w:r>
      <w:r w:rsidR="00AC05FF">
        <w:rPr>
          <w:rFonts w:ascii="Times New Roman" w:hAnsi="Times New Roman" w:cs="Times New Roman"/>
          <w:color w:val="auto"/>
          <w:sz w:val="20"/>
          <w:szCs w:val="22"/>
        </w:rPr>
        <w:t>.</w:t>
      </w:r>
      <w:r w:rsidR="00AC05FF">
        <w:rPr>
          <w:rFonts w:ascii="Times New Roman" w:hAnsi="Times New Roman" w:cs="Times New Roman"/>
          <w:color w:val="auto"/>
          <w:sz w:val="20"/>
          <w:szCs w:val="22"/>
        </w:rPr>
        <w:tab/>
      </w:r>
      <w:r w:rsidR="006E79E8">
        <w:rPr>
          <w:rFonts w:ascii="Times New Roman" w:hAnsi="Times New Roman" w:cs="Times New Roman"/>
          <w:color w:val="auto"/>
          <w:sz w:val="20"/>
          <w:szCs w:val="22"/>
        </w:rPr>
        <w:t xml:space="preserve">2015. </w:t>
      </w:r>
      <w:r w:rsidR="006E79E8" w:rsidRPr="00692D55">
        <w:rPr>
          <w:rFonts w:ascii="Times New Roman" w:hAnsi="Times New Roman" w:cs="Times New Roman"/>
          <w:color w:val="auto"/>
          <w:sz w:val="20"/>
          <w:szCs w:val="22"/>
        </w:rPr>
        <w:t>Molodtsova*, T., Molodtsov*, S., Kirilen</w:t>
      </w:r>
      <w:r w:rsidR="006E79E8">
        <w:rPr>
          <w:rFonts w:ascii="Times New Roman" w:hAnsi="Times New Roman" w:cs="Times New Roman"/>
          <w:color w:val="auto"/>
          <w:sz w:val="20"/>
          <w:szCs w:val="22"/>
        </w:rPr>
        <w:t xml:space="preserve">ko, A., Zhang, Z., VanLooy, J. </w:t>
      </w:r>
      <w:r w:rsidR="006E79E8" w:rsidRPr="00692D55">
        <w:rPr>
          <w:rFonts w:ascii="Times New Roman" w:hAnsi="Times New Roman" w:cs="Times New Roman"/>
          <w:color w:val="auto"/>
          <w:sz w:val="20"/>
          <w:szCs w:val="22"/>
        </w:rPr>
        <w:t xml:space="preserve">Evaluating Flood Potential </w:t>
      </w:r>
      <w:r w:rsidR="006E79E8">
        <w:rPr>
          <w:rFonts w:ascii="Times New Roman" w:hAnsi="Times New Roman" w:cs="Times New Roman"/>
          <w:color w:val="auto"/>
          <w:sz w:val="20"/>
          <w:szCs w:val="22"/>
        </w:rPr>
        <w:t>with GRACE in the United States</w:t>
      </w:r>
      <w:r w:rsidR="006E79E8" w:rsidRPr="00692D55">
        <w:rPr>
          <w:rFonts w:ascii="Times New Roman" w:hAnsi="Times New Roman" w:cs="Times New Roman"/>
          <w:color w:val="auto"/>
          <w:sz w:val="20"/>
          <w:szCs w:val="22"/>
        </w:rPr>
        <w:t>, Nat. Hazards Earth Syst. Sci. Discuss., 3, 6977-6996,</w:t>
      </w:r>
      <w:r w:rsidR="006E79E8">
        <w:rPr>
          <w:rFonts w:ascii="Times New Roman" w:hAnsi="Times New Roman" w:cs="Times New Roman"/>
          <w:color w:val="auto"/>
          <w:sz w:val="20"/>
          <w:szCs w:val="22"/>
        </w:rPr>
        <w:t xml:space="preserve"> doi:10.5194/nhessd-3-6977-2015</w:t>
      </w:r>
      <w:r w:rsidR="006E79E8" w:rsidRPr="00692D55">
        <w:rPr>
          <w:rFonts w:ascii="Times New Roman" w:hAnsi="Times New Roman" w:cs="Times New Roman"/>
          <w:color w:val="auto"/>
          <w:sz w:val="20"/>
          <w:szCs w:val="22"/>
        </w:rPr>
        <w:t>.</w:t>
      </w:r>
    </w:p>
    <w:p w14:paraId="2BB604B2" w14:textId="77777777" w:rsidR="00AC05FF" w:rsidRPr="00474F03" w:rsidRDefault="006E79E8" w:rsidP="00AC05FF">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t>12</w:t>
      </w:r>
      <w:proofErr w:type="gramStart"/>
      <w:r>
        <w:rPr>
          <w:rFonts w:ascii="Times New Roman" w:hAnsi="Times New Roman" w:cs="Times New Roman"/>
          <w:color w:val="auto"/>
          <w:sz w:val="20"/>
          <w:szCs w:val="22"/>
        </w:rPr>
        <w:t xml:space="preserve">.  </w:t>
      </w:r>
      <w:r w:rsidR="00AC05FF" w:rsidRPr="00474F03">
        <w:rPr>
          <w:rFonts w:ascii="Times New Roman" w:hAnsi="Times New Roman" w:cs="Times New Roman"/>
          <w:color w:val="auto"/>
          <w:sz w:val="20"/>
          <w:szCs w:val="22"/>
        </w:rPr>
        <w:t>2003</w:t>
      </w:r>
      <w:proofErr w:type="gramEnd"/>
      <w:r w:rsidR="00AC05FF" w:rsidRPr="00474F03">
        <w:rPr>
          <w:rFonts w:ascii="Times New Roman" w:hAnsi="Times New Roman" w:cs="Times New Roman"/>
          <w:color w:val="auto"/>
          <w:sz w:val="20"/>
          <w:szCs w:val="22"/>
        </w:rPr>
        <w:t xml:space="preserve">. Alcamo, J., Dronin, N., </w:t>
      </w:r>
      <w:proofErr w:type="spellStart"/>
      <w:r w:rsidR="00AC05FF" w:rsidRPr="00474F03">
        <w:rPr>
          <w:rFonts w:ascii="Times New Roman" w:hAnsi="Times New Roman" w:cs="Times New Roman"/>
          <w:color w:val="auto"/>
          <w:sz w:val="20"/>
          <w:szCs w:val="22"/>
        </w:rPr>
        <w:t>Endejan</w:t>
      </w:r>
      <w:proofErr w:type="spellEnd"/>
      <w:r w:rsidR="00AC05FF" w:rsidRPr="00474F03">
        <w:rPr>
          <w:rFonts w:ascii="Times New Roman" w:hAnsi="Times New Roman" w:cs="Times New Roman"/>
          <w:color w:val="auto"/>
          <w:sz w:val="20"/>
          <w:szCs w:val="22"/>
        </w:rPr>
        <w:t xml:space="preserve">, M., Golubev, G., </w:t>
      </w:r>
      <w:r w:rsidR="00AC05FF" w:rsidRPr="00474F03">
        <w:rPr>
          <w:rFonts w:ascii="Times New Roman" w:hAnsi="Times New Roman" w:cs="Times New Roman"/>
          <w:b/>
          <w:color w:val="auto"/>
          <w:sz w:val="20"/>
          <w:szCs w:val="22"/>
        </w:rPr>
        <w:t>Kirilenko</w:t>
      </w:r>
      <w:r w:rsidR="00AC05FF" w:rsidRPr="00474F03">
        <w:rPr>
          <w:rFonts w:ascii="Times New Roman" w:hAnsi="Times New Roman" w:cs="Times New Roman"/>
          <w:color w:val="auto"/>
          <w:sz w:val="20"/>
          <w:szCs w:val="22"/>
        </w:rPr>
        <w:t>, A. Will climate change affect food and water security in Russia?  Summary report of the international project on global environmental change and its threat to food and water security in Russia. Center for Environmental Systems Research, University of Kassel, Germany. Report No. A0302</w:t>
      </w:r>
      <w:r w:rsidR="00AC05FF">
        <w:rPr>
          <w:rFonts w:ascii="Times New Roman" w:hAnsi="Times New Roman" w:cs="Times New Roman"/>
          <w:color w:val="auto"/>
          <w:sz w:val="20"/>
          <w:szCs w:val="22"/>
        </w:rPr>
        <w:t>, 25 p</w:t>
      </w:r>
      <w:r w:rsidR="00AC05FF" w:rsidRPr="00474F03">
        <w:rPr>
          <w:rFonts w:ascii="Times New Roman" w:hAnsi="Times New Roman" w:cs="Times New Roman"/>
          <w:color w:val="auto"/>
          <w:sz w:val="20"/>
          <w:szCs w:val="22"/>
        </w:rPr>
        <w:t xml:space="preserve">.  </w:t>
      </w:r>
    </w:p>
    <w:p w14:paraId="00DEF171" w14:textId="20CE98EF" w:rsidR="00474F03" w:rsidRPr="00474F03" w:rsidRDefault="00183B96" w:rsidP="00183B96">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=13-</w:instrText>
      </w:r>
      <w:r>
        <w:rPr>
          <w:rFonts w:ascii="Times New Roman" w:hAnsi="Times New Roman" w:cs="Times New Roman"/>
          <w:color w:val="auto"/>
          <w:sz w:val="20"/>
          <w:szCs w:val="22"/>
        </w:rPr>
        <w:fldChar w:fldCharType="begin"/>
      </w:r>
      <w:r>
        <w:rPr>
          <w:rFonts w:ascii="Times New Roman" w:hAnsi="Times New Roman" w:cs="Times New Roman"/>
          <w:color w:val="auto"/>
          <w:sz w:val="20"/>
          <w:szCs w:val="22"/>
        </w:rPr>
        <w:instrText xml:space="preserve"> SEQ ReverseList </w:instrText>
      </w:r>
      <w:r>
        <w:rPr>
          <w:rFonts w:ascii="Times New Roman" w:hAnsi="Times New Roman" w:cs="Times New Roman"/>
          <w:color w:val="auto"/>
          <w:sz w:val="20"/>
          <w:szCs w:val="22"/>
        </w:rPr>
        <w:fldChar w:fldCharType="separate"/>
      </w:r>
      <w:r w:rsidR="00925AB9">
        <w:rPr>
          <w:rFonts w:ascii="Times New Roman" w:hAnsi="Times New Roman" w:cs="Times New Roman"/>
          <w:noProof/>
          <w:color w:val="auto"/>
          <w:sz w:val="20"/>
          <w:szCs w:val="22"/>
        </w:rPr>
        <w:instrText>27</w:instrTex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instrText xml:space="preserve"> </w:instrText>
      </w:r>
      <w:r>
        <w:rPr>
          <w:rFonts w:ascii="Times New Roman" w:hAnsi="Times New Roman" w:cs="Times New Roman"/>
          <w:color w:val="auto"/>
          <w:sz w:val="20"/>
          <w:szCs w:val="22"/>
        </w:rPr>
        <w:fldChar w:fldCharType="separate"/>
      </w:r>
      <w:r w:rsidR="005E6527">
        <w:rPr>
          <w:rFonts w:ascii="Times New Roman" w:hAnsi="Times New Roman" w:cs="Times New Roman"/>
          <w:noProof/>
          <w:color w:val="auto"/>
          <w:sz w:val="20"/>
          <w:szCs w:val="22"/>
        </w:rPr>
        <w:t>11</w:t>
      </w:r>
      <w:r>
        <w:rPr>
          <w:rFonts w:ascii="Times New Roman" w:hAnsi="Times New Roman" w:cs="Times New Roman"/>
          <w:color w:val="auto"/>
          <w:sz w:val="20"/>
          <w:szCs w:val="22"/>
        </w:rPr>
        <w:fldChar w:fldCharType="end"/>
      </w:r>
      <w:r>
        <w:rPr>
          <w:rFonts w:ascii="Times New Roman" w:hAnsi="Times New Roman" w:cs="Times New Roman"/>
          <w:color w:val="auto"/>
          <w:sz w:val="20"/>
          <w:szCs w:val="22"/>
        </w:rPr>
        <w:t>.</w:t>
      </w:r>
      <w:r>
        <w:rPr>
          <w:rFonts w:ascii="Times New Roman" w:hAnsi="Times New Roman" w:cs="Times New Roman"/>
          <w:color w:val="auto"/>
          <w:sz w:val="20"/>
          <w:szCs w:val="22"/>
        </w:rPr>
        <w:tab/>
      </w:r>
      <w:r w:rsidR="00474F03" w:rsidRPr="00474F03">
        <w:rPr>
          <w:rFonts w:ascii="Times New Roman" w:hAnsi="Times New Roman" w:cs="Times New Roman"/>
          <w:color w:val="auto"/>
          <w:sz w:val="20"/>
          <w:szCs w:val="22"/>
        </w:rPr>
        <w:t xml:space="preserve">2002. </w:t>
      </w:r>
      <w:r w:rsidR="00474F03" w:rsidRPr="00474F03">
        <w:rPr>
          <w:rFonts w:ascii="Times New Roman" w:hAnsi="Times New Roman" w:cs="Times New Roman"/>
          <w:b/>
          <w:color w:val="auto"/>
          <w:sz w:val="20"/>
          <w:szCs w:val="22"/>
        </w:rPr>
        <w:t>Kirilenko</w:t>
      </w:r>
      <w:r w:rsidR="00474F03" w:rsidRPr="00474F03">
        <w:rPr>
          <w:rFonts w:ascii="Times New Roman" w:hAnsi="Times New Roman" w:cs="Times New Roman"/>
          <w:color w:val="auto"/>
          <w:sz w:val="20"/>
          <w:szCs w:val="22"/>
        </w:rPr>
        <w:t xml:space="preserve">, A.P. Simulation of long-term dynamics of wildfires in Russia with </w:t>
      </w:r>
      <w:proofErr w:type="spellStart"/>
      <w:r w:rsidR="00474F03" w:rsidRPr="00474F03">
        <w:rPr>
          <w:rFonts w:ascii="Times New Roman" w:hAnsi="Times New Roman" w:cs="Times New Roman"/>
          <w:color w:val="auto"/>
          <w:sz w:val="20"/>
          <w:szCs w:val="22"/>
        </w:rPr>
        <w:t>Marcovian</w:t>
      </w:r>
      <w:proofErr w:type="spellEnd"/>
      <w:r w:rsidR="00474F03" w:rsidRPr="00474F03">
        <w:rPr>
          <w:rFonts w:ascii="Times New Roman" w:hAnsi="Times New Roman" w:cs="Times New Roman"/>
          <w:color w:val="auto"/>
          <w:sz w:val="20"/>
          <w:szCs w:val="22"/>
        </w:rPr>
        <w:t xml:space="preserve"> model. Internal Report No. 10. European For</w:t>
      </w:r>
      <w:r>
        <w:rPr>
          <w:rFonts w:ascii="Times New Roman" w:hAnsi="Times New Roman" w:cs="Times New Roman"/>
          <w:color w:val="auto"/>
          <w:sz w:val="20"/>
          <w:szCs w:val="22"/>
        </w:rPr>
        <w:t>est Institute, Joensuu, Finland, 29 p.</w:t>
      </w:r>
      <w:r w:rsidR="00474F03" w:rsidRPr="00474F03">
        <w:rPr>
          <w:rFonts w:ascii="Times New Roman" w:hAnsi="Times New Roman" w:cs="Times New Roman"/>
          <w:color w:val="auto"/>
          <w:sz w:val="20"/>
          <w:szCs w:val="22"/>
        </w:rPr>
        <w:t xml:space="preserve"> </w:t>
      </w:r>
    </w:p>
    <w:p w14:paraId="03E133B0" w14:textId="406C704C" w:rsidR="00474F03" w:rsidRPr="00474F03" w:rsidRDefault="005E6527" w:rsidP="00183B96">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t>10</w:t>
      </w:r>
      <w:r w:rsidR="00183B96">
        <w:rPr>
          <w:rFonts w:ascii="Times New Roman" w:hAnsi="Times New Roman" w:cs="Times New Roman"/>
          <w:color w:val="auto"/>
          <w:sz w:val="20"/>
          <w:szCs w:val="22"/>
        </w:rPr>
        <w:t>.</w:t>
      </w:r>
      <w:r w:rsidR="00183B96">
        <w:rPr>
          <w:rFonts w:ascii="Times New Roman" w:hAnsi="Times New Roman" w:cs="Times New Roman"/>
          <w:color w:val="auto"/>
          <w:sz w:val="20"/>
          <w:szCs w:val="22"/>
        </w:rPr>
        <w:tab/>
      </w:r>
      <w:r w:rsidR="00474F03" w:rsidRPr="00474F03">
        <w:rPr>
          <w:rFonts w:ascii="Times New Roman" w:hAnsi="Times New Roman" w:cs="Times New Roman"/>
          <w:color w:val="auto"/>
          <w:sz w:val="20"/>
          <w:szCs w:val="22"/>
        </w:rPr>
        <w:t xml:space="preserve">1996. Belotelov, N.V., Bogatyrev, B.G., </w:t>
      </w:r>
      <w:r w:rsidR="00474F03" w:rsidRPr="00474F03">
        <w:rPr>
          <w:rFonts w:ascii="Times New Roman" w:hAnsi="Times New Roman" w:cs="Times New Roman"/>
          <w:b/>
          <w:color w:val="auto"/>
          <w:sz w:val="20"/>
          <w:szCs w:val="22"/>
        </w:rPr>
        <w:t>Kirilenko</w:t>
      </w:r>
      <w:r w:rsidR="00474F03" w:rsidRPr="00474F03">
        <w:rPr>
          <w:rFonts w:ascii="Times New Roman" w:hAnsi="Times New Roman" w:cs="Times New Roman"/>
          <w:color w:val="auto"/>
          <w:sz w:val="20"/>
          <w:szCs w:val="22"/>
        </w:rPr>
        <w:t xml:space="preserve">, A.P. A medium-scale model of forest dynamics: principles of development and structure. In: </w:t>
      </w:r>
      <w:proofErr w:type="spellStart"/>
      <w:r w:rsidR="00474F03" w:rsidRPr="00474F03">
        <w:rPr>
          <w:rFonts w:ascii="Times New Roman" w:hAnsi="Times New Roman" w:cs="Times New Roman"/>
          <w:color w:val="auto"/>
          <w:sz w:val="20"/>
          <w:szCs w:val="22"/>
        </w:rPr>
        <w:t>Gravenhors</w:t>
      </w:r>
      <w:proofErr w:type="spellEnd"/>
      <w:r w:rsidR="00474F03" w:rsidRPr="00474F03">
        <w:rPr>
          <w:rFonts w:ascii="Times New Roman" w:hAnsi="Times New Roman" w:cs="Times New Roman"/>
          <w:color w:val="auto"/>
          <w:sz w:val="20"/>
          <w:szCs w:val="22"/>
        </w:rPr>
        <w:t xml:space="preserve">, G., </w:t>
      </w:r>
      <w:proofErr w:type="spellStart"/>
      <w:r w:rsidR="00474F03" w:rsidRPr="00474F03">
        <w:rPr>
          <w:rFonts w:ascii="Times New Roman" w:hAnsi="Times New Roman" w:cs="Times New Roman"/>
          <w:color w:val="auto"/>
          <w:sz w:val="20"/>
          <w:szCs w:val="22"/>
        </w:rPr>
        <w:t>Vygodskaya</w:t>
      </w:r>
      <w:proofErr w:type="spellEnd"/>
      <w:r w:rsidR="00474F03" w:rsidRPr="00474F03">
        <w:rPr>
          <w:rFonts w:ascii="Times New Roman" w:hAnsi="Times New Roman" w:cs="Times New Roman"/>
          <w:color w:val="auto"/>
          <w:sz w:val="20"/>
          <w:szCs w:val="22"/>
        </w:rPr>
        <w:t xml:space="preserve">, N., </w:t>
      </w:r>
      <w:proofErr w:type="spellStart"/>
      <w:r w:rsidR="00474F03" w:rsidRPr="00474F03">
        <w:rPr>
          <w:rFonts w:ascii="Times New Roman" w:hAnsi="Times New Roman" w:cs="Times New Roman"/>
          <w:color w:val="auto"/>
          <w:sz w:val="20"/>
          <w:szCs w:val="22"/>
        </w:rPr>
        <w:t>Oltchev</w:t>
      </w:r>
      <w:proofErr w:type="spellEnd"/>
      <w:r w:rsidR="00474F03" w:rsidRPr="00474F03">
        <w:rPr>
          <w:rFonts w:ascii="Times New Roman" w:hAnsi="Times New Roman" w:cs="Times New Roman"/>
          <w:color w:val="auto"/>
          <w:sz w:val="20"/>
          <w:szCs w:val="22"/>
        </w:rPr>
        <w:t xml:space="preserve">, A. (eds.), Scientific Basis for </w:t>
      </w:r>
      <w:r w:rsidR="00D10470" w:rsidRPr="00474F03">
        <w:rPr>
          <w:rFonts w:ascii="Times New Roman" w:hAnsi="Times New Roman" w:cs="Times New Roman"/>
          <w:color w:val="auto"/>
          <w:sz w:val="20"/>
          <w:szCs w:val="22"/>
        </w:rPr>
        <w:t xml:space="preserve">global ecosystem monitoring, including </w:t>
      </w:r>
      <w:proofErr w:type="gramStart"/>
      <w:r w:rsidR="00D10470" w:rsidRPr="00474F03">
        <w:rPr>
          <w:rFonts w:ascii="Times New Roman" w:hAnsi="Times New Roman" w:cs="Times New Roman"/>
          <w:color w:val="auto"/>
          <w:sz w:val="20"/>
          <w:szCs w:val="22"/>
        </w:rPr>
        <w:t>the monitoring</w:t>
      </w:r>
      <w:proofErr w:type="gramEnd"/>
      <w:r w:rsidR="00D10470" w:rsidRPr="00474F03">
        <w:rPr>
          <w:rFonts w:ascii="Times New Roman" w:hAnsi="Times New Roman" w:cs="Times New Roman"/>
          <w:color w:val="auto"/>
          <w:sz w:val="20"/>
          <w:szCs w:val="22"/>
        </w:rPr>
        <w:t xml:space="preserve"> in biosphere reservations and other protected territories</w:t>
      </w:r>
      <w:r w:rsidR="00474F03" w:rsidRPr="00474F03">
        <w:rPr>
          <w:rFonts w:ascii="Times New Roman" w:hAnsi="Times New Roman" w:cs="Times New Roman"/>
          <w:color w:val="auto"/>
          <w:sz w:val="20"/>
          <w:szCs w:val="22"/>
        </w:rPr>
        <w:t xml:space="preserve">. Bonn - Gottingen - Moscow, 1996, 85 - 92 (in Russian and </w:t>
      </w:r>
      <w:r w:rsidR="00183B96">
        <w:rPr>
          <w:rFonts w:ascii="Times New Roman" w:hAnsi="Times New Roman" w:cs="Times New Roman"/>
          <w:color w:val="auto"/>
          <w:sz w:val="20"/>
          <w:szCs w:val="22"/>
        </w:rPr>
        <w:t>German)</w:t>
      </w:r>
      <w:r w:rsidR="00970409">
        <w:rPr>
          <w:rFonts w:ascii="Times New Roman" w:hAnsi="Times New Roman" w:cs="Times New Roman"/>
          <w:color w:val="auto"/>
          <w:sz w:val="20"/>
          <w:szCs w:val="22"/>
        </w:rPr>
        <w:t>.</w:t>
      </w:r>
    </w:p>
    <w:p w14:paraId="7188A889" w14:textId="3D4483AD" w:rsidR="00474F03" w:rsidRPr="00474F03" w:rsidRDefault="005E6527" w:rsidP="00183B96">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t>9</w:t>
      </w:r>
      <w:r w:rsidR="00183B96">
        <w:rPr>
          <w:rFonts w:ascii="Times New Roman" w:hAnsi="Times New Roman" w:cs="Times New Roman"/>
          <w:color w:val="auto"/>
          <w:sz w:val="20"/>
          <w:szCs w:val="22"/>
        </w:rPr>
        <w:t>.</w:t>
      </w:r>
      <w:r w:rsidR="00183B96">
        <w:rPr>
          <w:rFonts w:ascii="Times New Roman" w:hAnsi="Times New Roman" w:cs="Times New Roman"/>
          <w:color w:val="auto"/>
          <w:sz w:val="20"/>
          <w:szCs w:val="22"/>
        </w:rPr>
        <w:tab/>
      </w:r>
      <w:r w:rsidR="00474F03" w:rsidRPr="00474F03">
        <w:rPr>
          <w:rFonts w:ascii="Times New Roman" w:hAnsi="Times New Roman" w:cs="Times New Roman"/>
          <w:color w:val="auto"/>
          <w:sz w:val="20"/>
          <w:szCs w:val="22"/>
        </w:rPr>
        <w:t xml:space="preserve">1990. Parkhomenko, V.P., Tarko, A.M., Bogatyrev, B.G., </w:t>
      </w:r>
      <w:r w:rsidR="00474F03" w:rsidRPr="00474F03">
        <w:rPr>
          <w:rFonts w:ascii="Times New Roman" w:hAnsi="Times New Roman" w:cs="Times New Roman"/>
          <w:b/>
          <w:color w:val="auto"/>
          <w:sz w:val="20"/>
          <w:szCs w:val="22"/>
        </w:rPr>
        <w:t>Kirilenko</w:t>
      </w:r>
      <w:r w:rsidR="00474F03" w:rsidRPr="00474F03">
        <w:rPr>
          <w:rFonts w:ascii="Times New Roman" w:hAnsi="Times New Roman" w:cs="Times New Roman"/>
          <w:color w:val="auto"/>
          <w:sz w:val="20"/>
          <w:szCs w:val="22"/>
        </w:rPr>
        <w:t xml:space="preserve">, A.P. Modeling </w:t>
      </w:r>
      <w:r w:rsidR="00D10470">
        <w:rPr>
          <w:rFonts w:ascii="Times New Roman" w:hAnsi="Times New Roman" w:cs="Times New Roman"/>
          <w:color w:val="auto"/>
          <w:sz w:val="20"/>
          <w:szCs w:val="22"/>
        </w:rPr>
        <w:t xml:space="preserve">of </w:t>
      </w:r>
      <w:r w:rsidR="00474F03" w:rsidRPr="00474F03">
        <w:rPr>
          <w:rFonts w:ascii="Times New Roman" w:hAnsi="Times New Roman" w:cs="Times New Roman"/>
          <w:color w:val="auto"/>
          <w:sz w:val="20"/>
          <w:szCs w:val="22"/>
        </w:rPr>
        <w:t xml:space="preserve">global and regional climatic and biosphere processes. Reports on Applied Mathematics, Computer Center of the USSR Acad. Sci., Moscow, 34 p.  </w:t>
      </w:r>
    </w:p>
    <w:p w14:paraId="22B6894D" w14:textId="27A9E906" w:rsidR="00183B96" w:rsidRDefault="005E6527" w:rsidP="00183B96">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t>8</w:t>
      </w:r>
      <w:r w:rsidR="00183B96">
        <w:rPr>
          <w:rFonts w:ascii="Times New Roman" w:hAnsi="Times New Roman" w:cs="Times New Roman"/>
          <w:color w:val="auto"/>
          <w:sz w:val="20"/>
          <w:szCs w:val="22"/>
        </w:rPr>
        <w:t>.</w:t>
      </w:r>
      <w:r w:rsidR="00183B96">
        <w:rPr>
          <w:rFonts w:ascii="Times New Roman" w:hAnsi="Times New Roman" w:cs="Times New Roman"/>
          <w:color w:val="auto"/>
          <w:sz w:val="20"/>
          <w:szCs w:val="22"/>
        </w:rPr>
        <w:tab/>
      </w:r>
      <w:r w:rsidR="00183B96" w:rsidRPr="00183B96">
        <w:rPr>
          <w:rFonts w:ascii="Times New Roman" w:hAnsi="Times New Roman" w:cs="Times New Roman"/>
          <w:color w:val="auto"/>
          <w:sz w:val="20"/>
          <w:szCs w:val="22"/>
        </w:rPr>
        <w:t xml:space="preserve">1990. </w:t>
      </w:r>
      <w:r w:rsidR="00183B96" w:rsidRPr="00183B96">
        <w:rPr>
          <w:rFonts w:ascii="Times New Roman" w:hAnsi="Times New Roman" w:cs="Times New Roman"/>
          <w:b/>
          <w:color w:val="auto"/>
          <w:sz w:val="20"/>
          <w:szCs w:val="22"/>
        </w:rPr>
        <w:t>Kirilenko</w:t>
      </w:r>
      <w:r w:rsidR="00183B96" w:rsidRPr="00183B96">
        <w:rPr>
          <w:rFonts w:ascii="Times New Roman" w:hAnsi="Times New Roman" w:cs="Times New Roman"/>
          <w:color w:val="auto"/>
          <w:sz w:val="20"/>
          <w:szCs w:val="22"/>
        </w:rPr>
        <w:t xml:space="preserve">, A.P. Modeling of influence of anthropogenic climate changes on dynamics of coniferous </w:t>
      </w:r>
      <w:proofErr w:type="spellStart"/>
      <w:r w:rsidR="00183B96" w:rsidRPr="00183B96">
        <w:rPr>
          <w:rFonts w:ascii="Times New Roman" w:hAnsi="Times New Roman" w:cs="Times New Roman"/>
          <w:color w:val="auto"/>
          <w:sz w:val="20"/>
          <w:szCs w:val="22"/>
        </w:rPr>
        <w:t>phytocenozis</w:t>
      </w:r>
      <w:proofErr w:type="spellEnd"/>
      <w:r w:rsidR="00183B96" w:rsidRPr="00183B96">
        <w:rPr>
          <w:rFonts w:ascii="Times New Roman" w:hAnsi="Times New Roman" w:cs="Times New Roman"/>
          <w:color w:val="auto"/>
          <w:sz w:val="20"/>
          <w:szCs w:val="22"/>
        </w:rPr>
        <w:t xml:space="preserve">. In: Problems of forestry and forest ecology, vol. 2. Moscow, </w:t>
      </w:r>
      <w:r w:rsidR="00970409">
        <w:rPr>
          <w:rFonts w:ascii="Times New Roman" w:hAnsi="Times New Roman" w:cs="Times New Roman"/>
          <w:color w:val="auto"/>
          <w:sz w:val="20"/>
          <w:szCs w:val="22"/>
        </w:rPr>
        <w:t>632</w:t>
      </w:r>
      <w:r w:rsidR="002709D5">
        <w:rPr>
          <w:rFonts w:ascii="Times New Roman" w:hAnsi="Times New Roman" w:cs="Times New Roman"/>
          <w:color w:val="auto"/>
          <w:sz w:val="20"/>
          <w:szCs w:val="22"/>
        </w:rPr>
        <w:t>-</w:t>
      </w:r>
      <w:r w:rsidR="00970409">
        <w:rPr>
          <w:rFonts w:ascii="Times New Roman" w:hAnsi="Times New Roman" w:cs="Times New Roman"/>
          <w:color w:val="auto"/>
          <w:sz w:val="20"/>
          <w:szCs w:val="22"/>
        </w:rPr>
        <w:t>634 (in Russian).</w:t>
      </w:r>
    </w:p>
    <w:p w14:paraId="4FBE12C8" w14:textId="62672B9D" w:rsidR="00474F03" w:rsidRPr="00474F03" w:rsidRDefault="005E6527" w:rsidP="00183B96">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t>7</w:t>
      </w:r>
      <w:r w:rsidR="00183B96">
        <w:rPr>
          <w:rFonts w:ascii="Times New Roman" w:hAnsi="Times New Roman" w:cs="Times New Roman"/>
          <w:color w:val="auto"/>
          <w:sz w:val="20"/>
          <w:szCs w:val="22"/>
        </w:rPr>
        <w:t>.</w:t>
      </w:r>
      <w:r w:rsidR="00183B96">
        <w:rPr>
          <w:rFonts w:ascii="Times New Roman" w:hAnsi="Times New Roman" w:cs="Times New Roman"/>
          <w:color w:val="auto"/>
          <w:sz w:val="20"/>
          <w:szCs w:val="22"/>
        </w:rPr>
        <w:tab/>
      </w:r>
      <w:r w:rsidR="00474F03" w:rsidRPr="00474F03">
        <w:rPr>
          <w:rFonts w:ascii="Times New Roman" w:hAnsi="Times New Roman" w:cs="Times New Roman"/>
          <w:color w:val="auto"/>
          <w:sz w:val="20"/>
          <w:szCs w:val="22"/>
        </w:rPr>
        <w:t xml:space="preserve">1989. </w:t>
      </w:r>
      <w:proofErr w:type="spellStart"/>
      <w:r w:rsidR="00474F03" w:rsidRPr="00474F03">
        <w:rPr>
          <w:rFonts w:ascii="Times New Roman" w:hAnsi="Times New Roman" w:cs="Times New Roman"/>
          <w:color w:val="auto"/>
          <w:sz w:val="20"/>
          <w:szCs w:val="22"/>
        </w:rPr>
        <w:t>Tarko</w:t>
      </w:r>
      <w:proofErr w:type="spellEnd"/>
      <w:r w:rsidR="00474F03" w:rsidRPr="00474F03">
        <w:rPr>
          <w:rFonts w:ascii="Times New Roman" w:hAnsi="Times New Roman" w:cs="Times New Roman"/>
          <w:color w:val="auto"/>
          <w:sz w:val="20"/>
          <w:szCs w:val="22"/>
        </w:rPr>
        <w:t xml:space="preserve">, A.M., Bogatyrev, B.G., </w:t>
      </w:r>
      <w:r w:rsidR="00474F03" w:rsidRPr="00474F03">
        <w:rPr>
          <w:rFonts w:ascii="Times New Roman" w:hAnsi="Times New Roman" w:cs="Times New Roman"/>
          <w:b/>
          <w:color w:val="auto"/>
          <w:sz w:val="20"/>
          <w:szCs w:val="22"/>
        </w:rPr>
        <w:t>Kirilenko</w:t>
      </w:r>
      <w:r w:rsidR="00474F03" w:rsidRPr="00474F03">
        <w:rPr>
          <w:rFonts w:ascii="Times New Roman" w:hAnsi="Times New Roman" w:cs="Times New Roman"/>
          <w:color w:val="auto"/>
          <w:sz w:val="20"/>
          <w:szCs w:val="22"/>
        </w:rPr>
        <w:t xml:space="preserve">, A.P., </w:t>
      </w:r>
      <w:proofErr w:type="spellStart"/>
      <w:r w:rsidR="00474F03" w:rsidRPr="00474F03">
        <w:rPr>
          <w:rFonts w:ascii="Times New Roman" w:hAnsi="Times New Roman" w:cs="Times New Roman"/>
          <w:color w:val="auto"/>
          <w:sz w:val="20"/>
          <w:szCs w:val="22"/>
        </w:rPr>
        <w:t>Udalkina</w:t>
      </w:r>
      <w:proofErr w:type="spellEnd"/>
      <w:r w:rsidR="00474F03" w:rsidRPr="00474F03">
        <w:rPr>
          <w:rFonts w:ascii="Times New Roman" w:hAnsi="Times New Roman" w:cs="Times New Roman"/>
          <w:color w:val="auto"/>
          <w:sz w:val="20"/>
          <w:szCs w:val="22"/>
        </w:rPr>
        <w:t>, M.V. Simulation of global and regional changes of carbon cycle in the biosphere. Reports on Applied Mathematics, Computer Center of the USSR Acad. of Sc</w:t>
      </w:r>
      <w:r w:rsidR="00970409">
        <w:rPr>
          <w:rFonts w:ascii="Times New Roman" w:hAnsi="Times New Roman" w:cs="Times New Roman"/>
          <w:color w:val="auto"/>
          <w:sz w:val="20"/>
          <w:szCs w:val="22"/>
        </w:rPr>
        <w:t>i., Moscow, 39 p. (in Russian).</w:t>
      </w:r>
    </w:p>
    <w:p w14:paraId="49E36B42" w14:textId="613F7C37" w:rsidR="00474F03" w:rsidRPr="00474F03" w:rsidRDefault="005E6527" w:rsidP="00183B96">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t>6</w:t>
      </w:r>
      <w:r w:rsidR="00183B96">
        <w:rPr>
          <w:rFonts w:ascii="Times New Roman" w:hAnsi="Times New Roman" w:cs="Times New Roman"/>
          <w:color w:val="auto"/>
          <w:sz w:val="20"/>
          <w:szCs w:val="22"/>
        </w:rPr>
        <w:t>.</w:t>
      </w:r>
      <w:r w:rsidR="00183B96">
        <w:rPr>
          <w:rFonts w:ascii="Times New Roman" w:hAnsi="Times New Roman" w:cs="Times New Roman"/>
          <w:color w:val="auto"/>
          <w:sz w:val="20"/>
          <w:szCs w:val="22"/>
        </w:rPr>
        <w:tab/>
      </w:r>
      <w:r w:rsidR="00474F03" w:rsidRPr="00474F03">
        <w:rPr>
          <w:rFonts w:ascii="Times New Roman" w:hAnsi="Times New Roman" w:cs="Times New Roman"/>
          <w:color w:val="auto"/>
          <w:sz w:val="20"/>
          <w:szCs w:val="22"/>
        </w:rPr>
        <w:t xml:space="preserve">1988. </w:t>
      </w:r>
      <w:proofErr w:type="spellStart"/>
      <w:r w:rsidR="00474F03" w:rsidRPr="00474F03">
        <w:rPr>
          <w:rFonts w:ascii="Times New Roman" w:hAnsi="Times New Roman" w:cs="Times New Roman"/>
          <w:color w:val="auto"/>
          <w:sz w:val="20"/>
          <w:szCs w:val="22"/>
        </w:rPr>
        <w:t>Tarko</w:t>
      </w:r>
      <w:proofErr w:type="spellEnd"/>
      <w:r w:rsidR="00474F03" w:rsidRPr="00474F03">
        <w:rPr>
          <w:rFonts w:ascii="Times New Roman" w:hAnsi="Times New Roman" w:cs="Times New Roman"/>
          <w:color w:val="auto"/>
          <w:sz w:val="20"/>
          <w:szCs w:val="22"/>
        </w:rPr>
        <w:t xml:space="preserve">, A.M., Bogatyrev, B.G., </w:t>
      </w:r>
      <w:r w:rsidR="00474F03" w:rsidRPr="00474F03">
        <w:rPr>
          <w:rFonts w:ascii="Times New Roman" w:hAnsi="Times New Roman" w:cs="Times New Roman"/>
          <w:b/>
          <w:color w:val="auto"/>
          <w:sz w:val="20"/>
          <w:szCs w:val="22"/>
        </w:rPr>
        <w:t>Kirilenko</w:t>
      </w:r>
      <w:r w:rsidR="00474F03" w:rsidRPr="00474F03">
        <w:rPr>
          <w:rFonts w:ascii="Times New Roman" w:hAnsi="Times New Roman" w:cs="Times New Roman"/>
          <w:color w:val="auto"/>
          <w:sz w:val="20"/>
          <w:szCs w:val="22"/>
        </w:rPr>
        <w:t xml:space="preserve">, A.P., Konovalova, E.I., </w:t>
      </w:r>
      <w:proofErr w:type="spellStart"/>
      <w:r w:rsidR="00474F03" w:rsidRPr="00474F03">
        <w:rPr>
          <w:rFonts w:ascii="Times New Roman" w:hAnsi="Times New Roman" w:cs="Times New Roman"/>
          <w:color w:val="auto"/>
          <w:sz w:val="20"/>
          <w:szCs w:val="22"/>
        </w:rPr>
        <w:t>Pisarenko</w:t>
      </w:r>
      <w:proofErr w:type="spellEnd"/>
      <w:r w:rsidR="00474F03" w:rsidRPr="00474F03">
        <w:rPr>
          <w:rFonts w:ascii="Times New Roman" w:hAnsi="Times New Roman" w:cs="Times New Roman"/>
          <w:color w:val="auto"/>
          <w:sz w:val="20"/>
          <w:szCs w:val="22"/>
        </w:rPr>
        <w:t xml:space="preserve">, N.F., </w:t>
      </w:r>
      <w:proofErr w:type="spellStart"/>
      <w:r w:rsidR="00474F03" w:rsidRPr="00474F03">
        <w:rPr>
          <w:rFonts w:ascii="Times New Roman" w:hAnsi="Times New Roman" w:cs="Times New Roman"/>
          <w:color w:val="auto"/>
          <w:sz w:val="20"/>
          <w:szCs w:val="22"/>
        </w:rPr>
        <w:t>Udalkina</w:t>
      </w:r>
      <w:proofErr w:type="spellEnd"/>
      <w:r w:rsidR="00474F03" w:rsidRPr="00474F03">
        <w:rPr>
          <w:rFonts w:ascii="Times New Roman" w:hAnsi="Times New Roman" w:cs="Times New Roman"/>
          <w:color w:val="auto"/>
          <w:sz w:val="20"/>
          <w:szCs w:val="22"/>
        </w:rPr>
        <w:t>, M.V. Simulation of global carbon dioxide cycle. Reports on Applied Mathematics, Computer Center of the USSR Acad. of Sc</w:t>
      </w:r>
      <w:r w:rsidR="00970409">
        <w:rPr>
          <w:rFonts w:ascii="Times New Roman" w:hAnsi="Times New Roman" w:cs="Times New Roman"/>
          <w:color w:val="auto"/>
          <w:sz w:val="20"/>
          <w:szCs w:val="22"/>
        </w:rPr>
        <w:t>i., Moscow, 42 p. (in Russian).</w:t>
      </w:r>
    </w:p>
    <w:p w14:paraId="34968C55" w14:textId="55610A62" w:rsidR="00474F03" w:rsidRDefault="005E6527" w:rsidP="00183B96">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t>5</w:t>
      </w:r>
      <w:r w:rsidR="00183B96">
        <w:rPr>
          <w:rFonts w:ascii="Times New Roman" w:hAnsi="Times New Roman" w:cs="Times New Roman"/>
          <w:color w:val="auto"/>
          <w:sz w:val="20"/>
          <w:szCs w:val="22"/>
        </w:rPr>
        <w:t>.</w:t>
      </w:r>
      <w:r w:rsidR="00183B96">
        <w:rPr>
          <w:rFonts w:ascii="Times New Roman" w:hAnsi="Times New Roman" w:cs="Times New Roman"/>
          <w:color w:val="auto"/>
          <w:sz w:val="20"/>
          <w:szCs w:val="22"/>
        </w:rPr>
        <w:tab/>
      </w:r>
      <w:r w:rsidR="00474F03" w:rsidRPr="00474F03">
        <w:rPr>
          <w:rFonts w:ascii="Times New Roman" w:hAnsi="Times New Roman" w:cs="Times New Roman"/>
          <w:color w:val="auto"/>
          <w:sz w:val="20"/>
          <w:szCs w:val="22"/>
        </w:rPr>
        <w:t xml:space="preserve">1988. Bogatyrev, B.G., </w:t>
      </w:r>
      <w:r w:rsidR="00474F03" w:rsidRPr="00474F03">
        <w:rPr>
          <w:rFonts w:ascii="Times New Roman" w:hAnsi="Times New Roman" w:cs="Times New Roman"/>
          <w:b/>
          <w:color w:val="auto"/>
          <w:sz w:val="20"/>
          <w:szCs w:val="22"/>
        </w:rPr>
        <w:t>Kirilenko</w:t>
      </w:r>
      <w:r w:rsidR="00474F03" w:rsidRPr="00474F03">
        <w:rPr>
          <w:rFonts w:ascii="Times New Roman" w:hAnsi="Times New Roman" w:cs="Times New Roman"/>
          <w:color w:val="auto"/>
          <w:sz w:val="20"/>
          <w:szCs w:val="22"/>
        </w:rPr>
        <w:t xml:space="preserve">, A.P., </w:t>
      </w:r>
      <w:proofErr w:type="spellStart"/>
      <w:r w:rsidR="00474F03" w:rsidRPr="00474F03">
        <w:rPr>
          <w:rFonts w:ascii="Times New Roman" w:hAnsi="Times New Roman" w:cs="Times New Roman"/>
          <w:color w:val="auto"/>
          <w:sz w:val="20"/>
          <w:szCs w:val="22"/>
        </w:rPr>
        <w:t>Tarko</w:t>
      </w:r>
      <w:proofErr w:type="spellEnd"/>
      <w:r w:rsidR="00474F03" w:rsidRPr="00474F03">
        <w:rPr>
          <w:rFonts w:ascii="Times New Roman" w:hAnsi="Times New Roman" w:cs="Times New Roman"/>
          <w:color w:val="auto"/>
          <w:sz w:val="20"/>
          <w:szCs w:val="22"/>
        </w:rPr>
        <w:t>, A.M. Spatially distributed models of the biosphere. Reports on Applied Mathematics, Computer Center of the USSR Acad. of S</w:t>
      </w:r>
      <w:r w:rsidR="00970409">
        <w:rPr>
          <w:rFonts w:ascii="Times New Roman" w:hAnsi="Times New Roman" w:cs="Times New Roman"/>
          <w:color w:val="auto"/>
          <w:sz w:val="20"/>
          <w:szCs w:val="22"/>
        </w:rPr>
        <w:t>ci., Moscow, 23 p. (in Russian).</w:t>
      </w:r>
      <w:r w:rsidR="00474F03" w:rsidRPr="00474F03">
        <w:rPr>
          <w:rFonts w:ascii="Times New Roman" w:hAnsi="Times New Roman" w:cs="Times New Roman"/>
          <w:color w:val="auto"/>
          <w:sz w:val="20"/>
          <w:szCs w:val="22"/>
        </w:rPr>
        <w:t xml:space="preserve"> </w:t>
      </w:r>
    </w:p>
    <w:p w14:paraId="0E926C0D" w14:textId="31CD3445" w:rsidR="00183B96" w:rsidRPr="00474F03" w:rsidRDefault="005E6527" w:rsidP="005E6527">
      <w:pPr>
        <w:pStyle w:val="Default"/>
        <w:tabs>
          <w:tab w:val="left" w:pos="0"/>
          <w:tab w:val="left" w:pos="432"/>
        </w:tabs>
        <w:spacing w:before="120"/>
        <w:jc w:val="both"/>
        <w:rPr>
          <w:rFonts w:ascii="Times New Roman" w:hAnsi="Times New Roman" w:cs="Times New Roman"/>
          <w:color w:val="auto"/>
          <w:sz w:val="20"/>
          <w:szCs w:val="22"/>
        </w:rPr>
      </w:pPr>
      <w:r>
        <w:rPr>
          <w:rFonts w:ascii="Times New Roman" w:hAnsi="Times New Roman" w:cs="Times New Roman"/>
          <w:color w:val="auto"/>
          <w:sz w:val="20"/>
          <w:szCs w:val="22"/>
        </w:rPr>
        <w:t>4</w:t>
      </w:r>
      <w:r w:rsidR="00183B96">
        <w:rPr>
          <w:rFonts w:ascii="Times New Roman" w:hAnsi="Times New Roman" w:cs="Times New Roman"/>
          <w:color w:val="auto"/>
          <w:sz w:val="20"/>
          <w:szCs w:val="22"/>
        </w:rPr>
        <w:t>.</w:t>
      </w:r>
      <w:r w:rsidR="00183B96">
        <w:rPr>
          <w:rFonts w:ascii="Times New Roman" w:hAnsi="Times New Roman" w:cs="Times New Roman"/>
          <w:color w:val="auto"/>
          <w:sz w:val="20"/>
          <w:szCs w:val="22"/>
        </w:rPr>
        <w:tab/>
      </w:r>
      <w:r w:rsidR="00183B96" w:rsidRPr="00183B96">
        <w:rPr>
          <w:rFonts w:ascii="Times New Roman" w:hAnsi="Times New Roman" w:cs="Times New Roman"/>
          <w:color w:val="auto"/>
          <w:sz w:val="20"/>
          <w:szCs w:val="22"/>
        </w:rPr>
        <w:t xml:space="preserve">1988. </w:t>
      </w:r>
      <w:r w:rsidR="00183B96" w:rsidRPr="00183B96">
        <w:rPr>
          <w:rFonts w:ascii="Times New Roman" w:hAnsi="Times New Roman" w:cs="Times New Roman"/>
          <w:b/>
          <w:color w:val="auto"/>
          <w:sz w:val="20"/>
          <w:szCs w:val="22"/>
        </w:rPr>
        <w:t>Kirilenko</w:t>
      </w:r>
      <w:r w:rsidR="00183B96" w:rsidRPr="00183B96">
        <w:rPr>
          <w:rFonts w:ascii="Times New Roman" w:hAnsi="Times New Roman" w:cs="Times New Roman"/>
          <w:color w:val="auto"/>
          <w:sz w:val="20"/>
          <w:szCs w:val="22"/>
        </w:rPr>
        <w:t>, A.P. A model of carbon cycle in taiga ecosystems. Computer applications in ecology, economics and medicine. Saratov, Saratov State Univ. Press, p. 40</w:t>
      </w:r>
      <w:r w:rsidR="00970409">
        <w:rPr>
          <w:rFonts w:ascii="Times New Roman" w:hAnsi="Times New Roman" w:cs="Times New Roman"/>
          <w:color w:val="auto"/>
          <w:sz w:val="20"/>
          <w:szCs w:val="22"/>
        </w:rPr>
        <w:t xml:space="preserve"> (in Russian).</w:t>
      </w:r>
    </w:p>
    <w:p w14:paraId="2247FA07" w14:textId="48A2A0F0" w:rsidR="00474F03" w:rsidRDefault="005E6527" w:rsidP="00183B96">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t>3</w:t>
      </w:r>
      <w:r w:rsidR="00183B96">
        <w:rPr>
          <w:rFonts w:ascii="Times New Roman" w:hAnsi="Times New Roman" w:cs="Times New Roman"/>
          <w:color w:val="auto"/>
          <w:sz w:val="20"/>
          <w:szCs w:val="22"/>
        </w:rPr>
        <w:t>.</w:t>
      </w:r>
      <w:r w:rsidR="00183B96">
        <w:rPr>
          <w:rFonts w:ascii="Times New Roman" w:hAnsi="Times New Roman" w:cs="Times New Roman"/>
          <w:color w:val="auto"/>
          <w:sz w:val="20"/>
          <w:szCs w:val="22"/>
        </w:rPr>
        <w:tab/>
      </w:r>
      <w:r w:rsidR="00474F03" w:rsidRPr="00474F03">
        <w:rPr>
          <w:rFonts w:ascii="Times New Roman" w:hAnsi="Times New Roman" w:cs="Times New Roman"/>
          <w:color w:val="auto"/>
          <w:sz w:val="20"/>
          <w:szCs w:val="22"/>
        </w:rPr>
        <w:t xml:space="preserve">1988. Bogatyrev, B.G., </w:t>
      </w:r>
      <w:r w:rsidR="00474F03" w:rsidRPr="00474F03">
        <w:rPr>
          <w:rFonts w:ascii="Times New Roman" w:hAnsi="Times New Roman" w:cs="Times New Roman"/>
          <w:b/>
          <w:color w:val="auto"/>
          <w:sz w:val="20"/>
          <w:szCs w:val="22"/>
        </w:rPr>
        <w:t>Kirilenko</w:t>
      </w:r>
      <w:r w:rsidR="00474F03" w:rsidRPr="00474F03">
        <w:rPr>
          <w:rFonts w:ascii="Times New Roman" w:hAnsi="Times New Roman" w:cs="Times New Roman"/>
          <w:color w:val="auto"/>
          <w:sz w:val="20"/>
          <w:szCs w:val="22"/>
        </w:rPr>
        <w:t xml:space="preserve">, A.P., </w:t>
      </w:r>
      <w:proofErr w:type="spellStart"/>
      <w:r w:rsidR="00474F03" w:rsidRPr="00474F03">
        <w:rPr>
          <w:rFonts w:ascii="Times New Roman" w:hAnsi="Times New Roman" w:cs="Times New Roman"/>
          <w:color w:val="auto"/>
          <w:sz w:val="20"/>
          <w:szCs w:val="22"/>
        </w:rPr>
        <w:t>Tarko</w:t>
      </w:r>
      <w:proofErr w:type="spellEnd"/>
      <w:r w:rsidR="00474F03" w:rsidRPr="00474F03">
        <w:rPr>
          <w:rFonts w:ascii="Times New Roman" w:hAnsi="Times New Roman" w:cs="Times New Roman"/>
          <w:color w:val="auto"/>
          <w:sz w:val="20"/>
          <w:szCs w:val="22"/>
        </w:rPr>
        <w:t xml:space="preserve">, A.M. Mathematical models of dynamic processes in terrestrial ecosystems. Reports on Applied Mathematics, Computer Center USSR Acad. of Sci., Moscow, 26 p. (in </w:t>
      </w:r>
      <w:r w:rsidR="00970409">
        <w:rPr>
          <w:rFonts w:ascii="Times New Roman" w:hAnsi="Times New Roman" w:cs="Times New Roman"/>
          <w:color w:val="auto"/>
          <w:sz w:val="20"/>
          <w:szCs w:val="22"/>
        </w:rPr>
        <w:t>Russian).</w:t>
      </w:r>
    </w:p>
    <w:p w14:paraId="3E4FA713" w14:textId="3168F92F" w:rsidR="00183B96" w:rsidRPr="00474F03" w:rsidRDefault="005E6527" w:rsidP="00183B96">
      <w:pPr>
        <w:pStyle w:val="Default"/>
        <w:tabs>
          <w:tab w:val="left" w:pos="0"/>
          <w:tab w:val="left" w:pos="432"/>
        </w:tabs>
        <w:spacing w:before="120"/>
        <w:ind w:left="432" w:hanging="432"/>
        <w:jc w:val="both"/>
        <w:rPr>
          <w:rFonts w:ascii="Times New Roman" w:hAnsi="Times New Roman" w:cs="Times New Roman"/>
          <w:color w:val="auto"/>
          <w:sz w:val="20"/>
          <w:szCs w:val="22"/>
        </w:rPr>
      </w:pPr>
      <w:r>
        <w:rPr>
          <w:rFonts w:ascii="Times New Roman" w:hAnsi="Times New Roman" w:cs="Times New Roman"/>
          <w:color w:val="auto"/>
          <w:sz w:val="20"/>
          <w:szCs w:val="22"/>
        </w:rPr>
        <w:t>2</w:t>
      </w:r>
      <w:r w:rsidR="00183B96">
        <w:rPr>
          <w:rFonts w:ascii="Times New Roman" w:hAnsi="Times New Roman" w:cs="Times New Roman"/>
          <w:color w:val="auto"/>
          <w:sz w:val="20"/>
          <w:szCs w:val="22"/>
        </w:rPr>
        <w:t>.</w:t>
      </w:r>
      <w:r w:rsidR="00183B96">
        <w:rPr>
          <w:rFonts w:ascii="Times New Roman" w:hAnsi="Times New Roman" w:cs="Times New Roman"/>
          <w:color w:val="auto"/>
          <w:sz w:val="20"/>
          <w:szCs w:val="22"/>
        </w:rPr>
        <w:tab/>
      </w:r>
      <w:r w:rsidR="00183B96" w:rsidRPr="00183B96">
        <w:rPr>
          <w:rFonts w:ascii="Times New Roman" w:hAnsi="Times New Roman" w:cs="Times New Roman"/>
          <w:color w:val="auto"/>
          <w:sz w:val="20"/>
          <w:szCs w:val="22"/>
        </w:rPr>
        <w:t xml:space="preserve">1987. Bogatyrev, B.G., </w:t>
      </w:r>
      <w:r w:rsidR="00183B96" w:rsidRPr="00183B96">
        <w:rPr>
          <w:rFonts w:ascii="Times New Roman" w:hAnsi="Times New Roman" w:cs="Times New Roman"/>
          <w:b/>
          <w:color w:val="auto"/>
          <w:sz w:val="20"/>
          <w:szCs w:val="22"/>
        </w:rPr>
        <w:t>Kirilenko</w:t>
      </w:r>
      <w:r w:rsidR="00183B96" w:rsidRPr="00183B96">
        <w:rPr>
          <w:rFonts w:ascii="Times New Roman" w:hAnsi="Times New Roman" w:cs="Times New Roman"/>
          <w:color w:val="auto"/>
          <w:sz w:val="20"/>
          <w:szCs w:val="22"/>
        </w:rPr>
        <w:t xml:space="preserve">, A.P., </w:t>
      </w:r>
      <w:proofErr w:type="spellStart"/>
      <w:r w:rsidR="00183B96" w:rsidRPr="00183B96">
        <w:rPr>
          <w:rFonts w:ascii="Times New Roman" w:hAnsi="Times New Roman" w:cs="Times New Roman"/>
          <w:color w:val="auto"/>
          <w:sz w:val="20"/>
          <w:szCs w:val="22"/>
        </w:rPr>
        <w:t>Tarko</w:t>
      </w:r>
      <w:proofErr w:type="spellEnd"/>
      <w:r w:rsidR="00183B96" w:rsidRPr="00183B96">
        <w:rPr>
          <w:rFonts w:ascii="Times New Roman" w:hAnsi="Times New Roman" w:cs="Times New Roman"/>
          <w:color w:val="auto"/>
          <w:sz w:val="20"/>
          <w:szCs w:val="22"/>
        </w:rPr>
        <w:t xml:space="preserve">, A.M. Modeling structural and functional changes in taiga and tundra ecosystems due to anthropogenic climate change. In: Influence of hydrology on structure and dynamics of </w:t>
      </w:r>
      <w:proofErr w:type="spellStart"/>
      <w:r w:rsidR="00183B96" w:rsidRPr="00183B96">
        <w:rPr>
          <w:rFonts w:ascii="Times New Roman" w:hAnsi="Times New Roman" w:cs="Times New Roman"/>
          <w:color w:val="auto"/>
          <w:sz w:val="20"/>
          <w:szCs w:val="22"/>
        </w:rPr>
        <w:t>biogeocenozis</w:t>
      </w:r>
      <w:proofErr w:type="spellEnd"/>
      <w:r w:rsidR="00183B96" w:rsidRPr="00183B96">
        <w:rPr>
          <w:rFonts w:ascii="Times New Roman" w:hAnsi="Times New Roman" w:cs="Times New Roman"/>
          <w:color w:val="auto"/>
          <w:sz w:val="20"/>
          <w:szCs w:val="22"/>
        </w:rPr>
        <w:t xml:space="preserve">, v.2, </w:t>
      </w:r>
      <w:proofErr w:type="spellStart"/>
      <w:r w:rsidR="00183B96" w:rsidRPr="00183B96">
        <w:rPr>
          <w:rFonts w:ascii="Times New Roman" w:hAnsi="Times New Roman" w:cs="Times New Roman"/>
          <w:color w:val="auto"/>
          <w:sz w:val="20"/>
          <w:szCs w:val="22"/>
        </w:rPr>
        <w:t>Syctyvkar</w:t>
      </w:r>
      <w:proofErr w:type="spellEnd"/>
      <w:r w:rsidR="00183B96" w:rsidRPr="00183B96">
        <w:rPr>
          <w:rFonts w:ascii="Times New Roman" w:hAnsi="Times New Roman" w:cs="Times New Roman"/>
          <w:color w:val="auto"/>
          <w:sz w:val="20"/>
          <w:szCs w:val="22"/>
        </w:rPr>
        <w:t xml:space="preserve">, </w:t>
      </w:r>
      <w:r w:rsidR="00183B96">
        <w:rPr>
          <w:rFonts w:ascii="Times New Roman" w:hAnsi="Times New Roman" w:cs="Times New Roman"/>
          <w:color w:val="auto"/>
          <w:sz w:val="20"/>
          <w:szCs w:val="22"/>
        </w:rPr>
        <w:t xml:space="preserve">Russia, </w:t>
      </w:r>
      <w:r w:rsidR="00183B96" w:rsidRPr="00183B96">
        <w:rPr>
          <w:rFonts w:ascii="Times New Roman" w:hAnsi="Times New Roman" w:cs="Times New Roman"/>
          <w:color w:val="auto"/>
          <w:sz w:val="20"/>
          <w:szCs w:val="22"/>
        </w:rPr>
        <w:t>129</w:t>
      </w:r>
      <w:r w:rsidR="002709D5">
        <w:rPr>
          <w:rFonts w:ascii="Times New Roman" w:hAnsi="Times New Roman" w:cs="Times New Roman"/>
          <w:color w:val="auto"/>
          <w:sz w:val="20"/>
          <w:szCs w:val="22"/>
        </w:rPr>
        <w:t>-</w:t>
      </w:r>
      <w:r w:rsidR="00183B96" w:rsidRPr="00183B96">
        <w:rPr>
          <w:rFonts w:ascii="Times New Roman" w:hAnsi="Times New Roman" w:cs="Times New Roman"/>
          <w:color w:val="auto"/>
          <w:sz w:val="20"/>
          <w:szCs w:val="22"/>
        </w:rPr>
        <w:t>130. (in Russian)</w:t>
      </w:r>
      <w:r w:rsidR="00970409">
        <w:rPr>
          <w:rFonts w:ascii="Times New Roman" w:hAnsi="Times New Roman" w:cs="Times New Roman"/>
          <w:color w:val="auto"/>
          <w:sz w:val="20"/>
          <w:szCs w:val="22"/>
        </w:rPr>
        <w:t>.</w:t>
      </w:r>
    </w:p>
    <w:p w14:paraId="10C95727" w14:textId="752692D6" w:rsidR="00654305" w:rsidRDefault="005E6527" w:rsidP="00183B96">
      <w:pPr>
        <w:tabs>
          <w:tab w:val="left" w:pos="0"/>
          <w:tab w:val="left" w:pos="432"/>
        </w:tabs>
        <w:spacing w:before="120"/>
        <w:ind w:left="432" w:hanging="432"/>
        <w:jc w:val="both"/>
        <w:rPr>
          <w:b/>
        </w:rPr>
      </w:pPr>
      <w:r>
        <w:rPr>
          <w:szCs w:val="22"/>
        </w:rPr>
        <w:t>1</w:t>
      </w:r>
      <w:r w:rsidR="00183B96">
        <w:rPr>
          <w:szCs w:val="22"/>
        </w:rPr>
        <w:t>.</w:t>
      </w:r>
      <w:r w:rsidR="00183B96">
        <w:rPr>
          <w:szCs w:val="22"/>
        </w:rPr>
        <w:tab/>
      </w:r>
      <w:r w:rsidR="00474F03" w:rsidRPr="00BC237B">
        <w:rPr>
          <w:szCs w:val="22"/>
        </w:rPr>
        <w:t xml:space="preserve">1986. Jandarov, A.M., </w:t>
      </w:r>
      <w:proofErr w:type="spellStart"/>
      <w:r w:rsidR="00474F03" w:rsidRPr="00BC237B">
        <w:rPr>
          <w:szCs w:val="22"/>
        </w:rPr>
        <w:t>Ujinskiy</w:t>
      </w:r>
      <w:proofErr w:type="spellEnd"/>
      <w:r w:rsidR="00474F03" w:rsidRPr="00BC237B">
        <w:rPr>
          <w:szCs w:val="22"/>
        </w:rPr>
        <w:t xml:space="preserve">, I.K., </w:t>
      </w:r>
      <w:proofErr w:type="spellStart"/>
      <w:r w:rsidR="00474F03" w:rsidRPr="00BC237B">
        <w:rPr>
          <w:szCs w:val="22"/>
        </w:rPr>
        <w:t>Bulatitskaya</w:t>
      </w:r>
      <w:proofErr w:type="spellEnd"/>
      <w:r w:rsidR="00474F03" w:rsidRPr="00BC237B">
        <w:rPr>
          <w:szCs w:val="22"/>
        </w:rPr>
        <w:t xml:space="preserve">, J.V., </w:t>
      </w:r>
      <w:r w:rsidR="00474F03" w:rsidRPr="00BC237B">
        <w:rPr>
          <w:b/>
          <w:szCs w:val="22"/>
        </w:rPr>
        <w:t>Kirilenko</w:t>
      </w:r>
      <w:r w:rsidR="00474F03" w:rsidRPr="00BC237B">
        <w:rPr>
          <w:szCs w:val="22"/>
        </w:rPr>
        <w:t xml:space="preserve">, A.P. </w:t>
      </w:r>
      <w:r w:rsidR="00D10470">
        <w:rPr>
          <w:szCs w:val="22"/>
        </w:rPr>
        <w:t>C</w:t>
      </w:r>
      <w:r w:rsidR="00474F03" w:rsidRPr="00BC237B">
        <w:rPr>
          <w:szCs w:val="22"/>
        </w:rPr>
        <w:t>omplex</w:t>
      </w:r>
      <w:r w:rsidR="00D10470">
        <w:rPr>
          <w:szCs w:val="22"/>
        </w:rPr>
        <w:t>ity</w:t>
      </w:r>
      <w:r w:rsidR="00474F03" w:rsidRPr="00BC237B">
        <w:rPr>
          <w:szCs w:val="22"/>
        </w:rPr>
        <w:t xml:space="preserve"> analysis of </w:t>
      </w:r>
      <w:proofErr w:type="gramStart"/>
      <w:r w:rsidR="00474F03" w:rsidRPr="00BC237B">
        <w:rPr>
          <w:szCs w:val="22"/>
        </w:rPr>
        <w:t>decision making</w:t>
      </w:r>
      <w:proofErr w:type="gramEnd"/>
      <w:r w:rsidR="00474F03" w:rsidRPr="00BC237B">
        <w:rPr>
          <w:szCs w:val="22"/>
        </w:rPr>
        <w:t xml:space="preserve"> </w:t>
      </w:r>
      <w:proofErr w:type="gramStart"/>
      <w:r w:rsidR="00474F03" w:rsidRPr="00BC237B">
        <w:rPr>
          <w:szCs w:val="22"/>
        </w:rPr>
        <w:t>process</w:t>
      </w:r>
      <w:proofErr w:type="gramEnd"/>
      <w:r w:rsidR="00474F03" w:rsidRPr="00BC237B">
        <w:rPr>
          <w:szCs w:val="22"/>
        </w:rPr>
        <w:t>. Academy of National Industry</w:t>
      </w:r>
      <w:r w:rsidR="00970409">
        <w:rPr>
          <w:szCs w:val="22"/>
        </w:rPr>
        <w:t>,</w:t>
      </w:r>
      <w:r w:rsidR="00474F03" w:rsidRPr="00BC237B">
        <w:rPr>
          <w:szCs w:val="22"/>
        </w:rPr>
        <w:t xml:space="preserve"> USSR </w:t>
      </w:r>
      <w:r w:rsidR="00970409" w:rsidRPr="00BC237B">
        <w:rPr>
          <w:szCs w:val="22"/>
        </w:rPr>
        <w:t>Counc</w:t>
      </w:r>
      <w:r w:rsidR="00970409">
        <w:rPr>
          <w:szCs w:val="22"/>
        </w:rPr>
        <w:t>il</w:t>
      </w:r>
      <w:r w:rsidR="00970409" w:rsidRPr="00BC237B">
        <w:rPr>
          <w:szCs w:val="22"/>
        </w:rPr>
        <w:t xml:space="preserve"> </w:t>
      </w:r>
      <w:r w:rsidR="00970409">
        <w:rPr>
          <w:szCs w:val="22"/>
        </w:rPr>
        <w:t xml:space="preserve">of </w:t>
      </w:r>
      <w:r w:rsidR="00474F03" w:rsidRPr="00BC237B">
        <w:rPr>
          <w:szCs w:val="22"/>
        </w:rPr>
        <w:t>Minis</w:t>
      </w:r>
      <w:r w:rsidR="00970409">
        <w:rPr>
          <w:szCs w:val="22"/>
        </w:rPr>
        <w:t>ters, Moscow, 36 p. (in Russian).</w:t>
      </w:r>
    </w:p>
    <w:p w14:paraId="17211F14" w14:textId="77777777" w:rsidR="00474F03" w:rsidRPr="00BC237B" w:rsidRDefault="00474F03" w:rsidP="00654305">
      <w:pPr>
        <w:tabs>
          <w:tab w:val="left" w:pos="0"/>
        </w:tabs>
        <w:spacing w:before="120" w:after="120"/>
        <w:rPr>
          <w:b/>
        </w:rPr>
      </w:pPr>
      <w:r w:rsidRPr="00BC237B">
        <w:rPr>
          <w:b/>
        </w:rPr>
        <w:t xml:space="preserve">Popular articles </w:t>
      </w:r>
    </w:p>
    <w:p w14:paraId="6CB206AC" w14:textId="4063FE9A" w:rsidR="00474F03" w:rsidRPr="00474F03" w:rsidRDefault="00D10470" w:rsidP="00D10470">
      <w:pPr>
        <w:tabs>
          <w:tab w:val="left" w:pos="0"/>
          <w:tab w:val="left" w:pos="432"/>
        </w:tabs>
        <w:spacing w:before="120" w:after="120"/>
        <w:ind w:left="432" w:hanging="432"/>
        <w:jc w:val="both"/>
      </w:pPr>
      <w:r>
        <w:fldChar w:fldCharType="begin"/>
      </w:r>
      <w:r>
        <w:instrText xml:space="preserve"> =9-</w:instrText>
      </w:r>
      <w:fldSimple w:instr=" SEQ ReverseList \r1 ">
        <w:r w:rsidR="00925AB9">
          <w:rPr>
            <w:noProof/>
          </w:rPr>
          <w:instrText>1</w:instrText>
        </w:r>
      </w:fldSimple>
      <w:r>
        <w:instrText xml:space="preserve"> </w:instrText>
      </w:r>
      <w:r>
        <w:fldChar w:fldCharType="separate"/>
      </w:r>
      <w:r w:rsidR="00925AB9">
        <w:rPr>
          <w:noProof/>
        </w:rPr>
        <w:t>8</w:t>
      </w:r>
      <w:r>
        <w:fldChar w:fldCharType="end"/>
      </w:r>
      <w:r>
        <w:t>.</w:t>
      </w:r>
      <w:r>
        <w:tab/>
      </w:r>
      <w:r w:rsidR="00474F03" w:rsidRPr="00474F03">
        <w:t xml:space="preserve">2010. </w:t>
      </w:r>
      <w:r w:rsidR="00474F03" w:rsidRPr="00BC237B">
        <w:rPr>
          <w:b/>
        </w:rPr>
        <w:t>Kirilenko</w:t>
      </w:r>
      <w:r w:rsidR="00474F03" w:rsidRPr="00474F03">
        <w:t>, A., Some assertions of Andrey Illarionov are in direct conflict with reality. Polit.ru, 12.15.2010 (in Russian)</w:t>
      </w:r>
      <w:r w:rsidR="00970409">
        <w:t>.</w:t>
      </w:r>
    </w:p>
    <w:p w14:paraId="04B6EE79" w14:textId="392FFCBD" w:rsidR="00474F03" w:rsidRPr="00474F03" w:rsidRDefault="00D10470" w:rsidP="00D10470">
      <w:pPr>
        <w:tabs>
          <w:tab w:val="left" w:pos="0"/>
          <w:tab w:val="left" w:pos="432"/>
        </w:tabs>
        <w:spacing w:before="120" w:after="120"/>
        <w:ind w:left="432" w:hanging="432"/>
        <w:jc w:val="both"/>
      </w:pPr>
      <w:r>
        <w:fldChar w:fldCharType="begin"/>
      </w:r>
      <w:r>
        <w:instrText xml:space="preserve"> =9-</w:instrText>
      </w:r>
      <w:fldSimple w:instr=" SEQ ReverseList ">
        <w:r w:rsidR="00925AB9">
          <w:rPr>
            <w:noProof/>
          </w:rPr>
          <w:instrText>2</w:instrText>
        </w:r>
      </w:fldSimple>
      <w:r>
        <w:instrText xml:space="preserve"> </w:instrText>
      </w:r>
      <w:r>
        <w:fldChar w:fldCharType="separate"/>
      </w:r>
      <w:r w:rsidR="00925AB9">
        <w:rPr>
          <w:noProof/>
        </w:rPr>
        <w:t>7</w:t>
      </w:r>
      <w:r>
        <w:fldChar w:fldCharType="end"/>
      </w:r>
      <w:r>
        <w:t>.</w:t>
      </w:r>
      <w:r>
        <w:tab/>
      </w:r>
      <w:r w:rsidR="00474F03" w:rsidRPr="00474F03">
        <w:t xml:space="preserve">2010. Cooper, I., </w:t>
      </w:r>
      <w:r w:rsidR="00474F03" w:rsidRPr="00BC237B">
        <w:rPr>
          <w:b/>
        </w:rPr>
        <w:t>Kirilenko</w:t>
      </w:r>
      <w:r w:rsidR="00474F03" w:rsidRPr="00474F03">
        <w:t xml:space="preserve">, A., Climategate: correcting the errors? </w:t>
      </w:r>
      <w:proofErr w:type="spellStart"/>
      <w:r w:rsidR="00474F03" w:rsidRPr="00474F03">
        <w:t>Trv</w:t>
      </w:r>
      <w:proofErr w:type="spellEnd"/>
      <w:r w:rsidR="00474F03" w:rsidRPr="00474F03">
        <w:t>-science, 6(50), pg. 11 (in Russian)</w:t>
      </w:r>
      <w:r w:rsidR="00970409">
        <w:t>.</w:t>
      </w:r>
    </w:p>
    <w:p w14:paraId="78E74057" w14:textId="5DCF4CA0" w:rsidR="00474F03" w:rsidRPr="00474F03" w:rsidRDefault="00D10470" w:rsidP="00D10470">
      <w:pPr>
        <w:tabs>
          <w:tab w:val="left" w:pos="0"/>
          <w:tab w:val="left" w:pos="432"/>
        </w:tabs>
        <w:spacing w:before="120" w:after="120"/>
        <w:ind w:left="432" w:hanging="432"/>
        <w:jc w:val="both"/>
      </w:pPr>
      <w:r>
        <w:fldChar w:fldCharType="begin"/>
      </w:r>
      <w:r>
        <w:instrText xml:space="preserve"> =9-</w:instrText>
      </w:r>
      <w:fldSimple w:instr=" SEQ ReverseList ">
        <w:r w:rsidR="00925AB9">
          <w:rPr>
            <w:noProof/>
          </w:rPr>
          <w:instrText>3</w:instrText>
        </w:r>
      </w:fldSimple>
      <w:r>
        <w:instrText xml:space="preserve"> </w:instrText>
      </w:r>
      <w:r>
        <w:fldChar w:fldCharType="separate"/>
      </w:r>
      <w:r w:rsidR="00925AB9">
        <w:rPr>
          <w:noProof/>
        </w:rPr>
        <w:t>6</w:t>
      </w:r>
      <w:r>
        <w:fldChar w:fldCharType="end"/>
      </w:r>
      <w:r>
        <w:t>.</w:t>
      </w:r>
      <w:r>
        <w:tab/>
      </w:r>
      <w:r w:rsidR="00474F03" w:rsidRPr="00474F03">
        <w:t xml:space="preserve">2010. </w:t>
      </w:r>
      <w:r w:rsidR="00474F03" w:rsidRPr="00BC237B">
        <w:rPr>
          <w:b/>
        </w:rPr>
        <w:t>Kirilenko</w:t>
      </w:r>
      <w:r w:rsidR="00474F03" w:rsidRPr="00474F03">
        <w:t>, A., Solving scientific discussion by political methods is a disgrace. Pol</w:t>
      </w:r>
      <w:r w:rsidR="00970409">
        <w:t>it.ru, 12.15.2009</w:t>
      </w:r>
      <w:r w:rsidR="00474F03" w:rsidRPr="00474F03">
        <w:t xml:space="preserve"> (in Russian)</w:t>
      </w:r>
      <w:r w:rsidR="00970409">
        <w:t>.</w:t>
      </w:r>
    </w:p>
    <w:p w14:paraId="5A9C4623" w14:textId="1DE0D5F8" w:rsidR="00474F03" w:rsidRDefault="00D10470" w:rsidP="00D10470">
      <w:pPr>
        <w:tabs>
          <w:tab w:val="left" w:pos="0"/>
          <w:tab w:val="left" w:pos="432"/>
        </w:tabs>
        <w:spacing w:before="120" w:after="120"/>
        <w:ind w:left="432" w:hanging="432"/>
        <w:jc w:val="both"/>
      </w:pPr>
      <w:r>
        <w:fldChar w:fldCharType="begin"/>
      </w:r>
      <w:r>
        <w:instrText xml:space="preserve"> =9-</w:instrText>
      </w:r>
      <w:fldSimple w:instr=" SEQ ReverseList ">
        <w:r w:rsidR="00925AB9">
          <w:rPr>
            <w:noProof/>
          </w:rPr>
          <w:instrText>4</w:instrText>
        </w:r>
      </w:fldSimple>
      <w:r>
        <w:instrText xml:space="preserve"> </w:instrText>
      </w:r>
      <w:r>
        <w:fldChar w:fldCharType="separate"/>
      </w:r>
      <w:r w:rsidR="00925AB9">
        <w:rPr>
          <w:noProof/>
        </w:rPr>
        <w:t>5</w:t>
      </w:r>
      <w:r>
        <w:fldChar w:fldCharType="end"/>
      </w:r>
      <w:r>
        <w:t>.</w:t>
      </w:r>
      <w:r>
        <w:tab/>
      </w:r>
      <w:r w:rsidR="00474F03" w:rsidRPr="00474F03">
        <w:t xml:space="preserve">2001. </w:t>
      </w:r>
      <w:r w:rsidR="00474F03" w:rsidRPr="00BC237B">
        <w:rPr>
          <w:b/>
        </w:rPr>
        <w:t>Kirilenko</w:t>
      </w:r>
      <w:r w:rsidR="00474F03" w:rsidRPr="00474F03">
        <w:t xml:space="preserve"> A.P., Karjalainen T., Korovin G.N. Possible impacts of climate change on forests in Northwest Russia. Forest and Nature in Northwest Russia, 1</w:t>
      </w:r>
      <w:r w:rsidR="00970409">
        <w:t>, 19-20</w:t>
      </w:r>
      <w:r w:rsidR="00474F03" w:rsidRPr="00474F03">
        <w:t xml:space="preserve">. </w:t>
      </w:r>
    </w:p>
    <w:p w14:paraId="383B825C" w14:textId="3B3C5A6D" w:rsidR="00654305" w:rsidRPr="00BC237B" w:rsidRDefault="00D10470" w:rsidP="00D10470">
      <w:pPr>
        <w:tabs>
          <w:tab w:val="left" w:pos="0"/>
          <w:tab w:val="left" w:pos="432"/>
        </w:tabs>
        <w:spacing w:before="120" w:after="120"/>
        <w:ind w:left="432" w:hanging="432"/>
        <w:jc w:val="both"/>
        <w:rPr>
          <w:szCs w:val="22"/>
        </w:rPr>
      </w:pPr>
      <w:r>
        <w:rPr>
          <w:szCs w:val="22"/>
        </w:rPr>
        <w:fldChar w:fldCharType="begin"/>
      </w:r>
      <w:r>
        <w:rPr>
          <w:szCs w:val="22"/>
        </w:rPr>
        <w:instrText xml:space="preserve"> =9-</w:instrText>
      </w:r>
      <w:r>
        <w:rPr>
          <w:szCs w:val="22"/>
        </w:rPr>
        <w:fldChar w:fldCharType="begin"/>
      </w:r>
      <w:r>
        <w:rPr>
          <w:szCs w:val="22"/>
        </w:rPr>
        <w:instrText xml:space="preserve"> SEQ ReverseList </w:instrText>
      </w:r>
      <w:r>
        <w:rPr>
          <w:szCs w:val="22"/>
        </w:rPr>
        <w:fldChar w:fldCharType="separate"/>
      </w:r>
      <w:r w:rsidR="00925AB9">
        <w:rPr>
          <w:noProof/>
          <w:szCs w:val="22"/>
        </w:rPr>
        <w:instrText>5</w:instrText>
      </w:r>
      <w:r>
        <w:rPr>
          <w:szCs w:val="22"/>
        </w:rPr>
        <w:fldChar w:fldCharType="end"/>
      </w:r>
      <w:r>
        <w:rPr>
          <w:szCs w:val="22"/>
        </w:rPr>
        <w:instrText xml:space="preserve"> </w:instrText>
      </w:r>
      <w:r>
        <w:rPr>
          <w:szCs w:val="22"/>
        </w:rPr>
        <w:fldChar w:fldCharType="separate"/>
      </w:r>
      <w:r w:rsidR="00925AB9">
        <w:rPr>
          <w:noProof/>
          <w:szCs w:val="22"/>
        </w:rPr>
        <w:t>4</w:t>
      </w:r>
      <w:r>
        <w:rPr>
          <w:szCs w:val="22"/>
        </w:rPr>
        <w:fldChar w:fldCharType="end"/>
      </w:r>
      <w:r>
        <w:rPr>
          <w:szCs w:val="22"/>
        </w:rPr>
        <w:t>.</w:t>
      </w:r>
      <w:r>
        <w:rPr>
          <w:szCs w:val="22"/>
        </w:rPr>
        <w:tab/>
      </w:r>
      <w:r w:rsidR="00654305" w:rsidRPr="00BC237B">
        <w:rPr>
          <w:szCs w:val="22"/>
        </w:rPr>
        <w:t xml:space="preserve">1993. </w:t>
      </w:r>
      <w:proofErr w:type="spellStart"/>
      <w:r w:rsidR="00654305" w:rsidRPr="00BC237B">
        <w:rPr>
          <w:szCs w:val="22"/>
        </w:rPr>
        <w:t>Belotelov</w:t>
      </w:r>
      <w:proofErr w:type="spellEnd"/>
      <w:r w:rsidR="00654305" w:rsidRPr="00BC237B">
        <w:rPr>
          <w:szCs w:val="22"/>
        </w:rPr>
        <w:t xml:space="preserve"> N.V., </w:t>
      </w:r>
      <w:proofErr w:type="spellStart"/>
      <w:r w:rsidR="00654305" w:rsidRPr="00BC237B">
        <w:rPr>
          <w:szCs w:val="22"/>
        </w:rPr>
        <w:t>Bogatyrev</w:t>
      </w:r>
      <w:proofErr w:type="spellEnd"/>
      <w:r w:rsidR="00654305" w:rsidRPr="00BC237B">
        <w:rPr>
          <w:szCs w:val="22"/>
        </w:rPr>
        <w:t xml:space="preserve"> B.G., </w:t>
      </w:r>
      <w:r w:rsidR="00654305" w:rsidRPr="00BC237B">
        <w:rPr>
          <w:b/>
          <w:szCs w:val="22"/>
        </w:rPr>
        <w:t>Kirilenko</w:t>
      </w:r>
      <w:r w:rsidR="00654305" w:rsidRPr="00BC237B">
        <w:rPr>
          <w:szCs w:val="22"/>
        </w:rPr>
        <w:t xml:space="preserve"> A.P., </w:t>
      </w:r>
      <w:proofErr w:type="spellStart"/>
      <w:r w:rsidR="00654305" w:rsidRPr="00BC237B">
        <w:rPr>
          <w:szCs w:val="22"/>
        </w:rPr>
        <w:t>Venevsky</w:t>
      </w:r>
      <w:proofErr w:type="spellEnd"/>
      <w:r w:rsidR="00654305" w:rsidRPr="00BC237B">
        <w:rPr>
          <w:szCs w:val="22"/>
        </w:rPr>
        <w:t xml:space="preserve"> S.V. Bioclimatic indices used to estimate vegetation pattern transformation. STEP International, 3(3), p.13.  </w:t>
      </w:r>
    </w:p>
    <w:p w14:paraId="5E04CE80" w14:textId="007BC4DB" w:rsidR="00654305" w:rsidRPr="00BC237B" w:rsidRDefault="00D10470" w:rsidP="00D10470">
      <w:pPr>
        <w:tabs>
          <w:tab w:val="left" w:pos="0"/>
          <w:tab w:val="left" w:pos="432"/>
        </w:tabs>
        <w:spacing w:before="120" w:after="120"/>
        <w:ind w:left="432" w:hanging="432"/>
        <w:jc w:val="both"/>
        <w:rPr>
          <w:szCs w:val="22"/>
        </w:rPr>
      </w:pPr>
      <w:r>
        <w:rPr>
          <w:szCs w:val="22"/>
        </w:rPr>
        <w:fldChar w:fldCharType="begin"/>
      </w:r>
      <w:r>
        <w:rPr>
          <w:szCs w:val="22"/>
        </w:rPr>
        <w:instrText xml:space="preserve"> =9-</w:instrText>
      </w:r>
      <w:r>
        <w:rPr>
          <w:szCs w:val="22"/>
        </w:rPr>
        <w:fldChar w:fldCharType="begin"/>
      </w:r>
      <w:r>
        <w:rPr>
          <w:szCs w:val="22"/>
        </w:rPr>
        <w:instrText xml:space="preserve"> SEQ ReverseList </w:instrText>
      </w:r>
      <w:r>
        <w:rPr>
          <w:szCs w:val="22"/>
        </w:rPr>
        <w:fldChar w:fldCharType="separate"/>
      </w:r>
      <w:r w:rsidR="00925AB9">
        <w:rPr>
          <w:noProof/>
          <w:szCs w:val="22"/>
        </w:rPr>
        <w:instrText>6</w:instrText>
      </w:r>
      <w:r>
        <w:rPr>
          <w:szCs w:val="22"/>
        </w:rPr>
        <w:fldChar w:fldCharType="end"/>
      </w:r>
      <w:r>
        <w:rPr>
          <w:szCs w:val="22"/>
        </w:rPr>
        <w:instrText xml:space="preserve"> </w:instrText>
      </w:r>
      <w:r>
        <w:rPr>
          <w:szCs w:val="22"/>
        </w:rPr>
        <w:fldChar w:fldCharType="separate"/>
      </w:r>
      <w:r w:rsidR="00925AB9">
        <w:rPr>
          <w:noProof/>
          <w:szCs w:val="22"/>
        </w:rPr>
        <w:t>3</w:t>
      </w:r>
      <w:r>
        <w:rPr>
          <w:szCs w:val="22"/>
        </w:rPr>
        <w:fldChar w:fldCharType="end"/>
      </w:r>
      <w:r>
        <w:rPr>
          <w:szCs w:val="22"/>
        </w:rPr>
        <w:t>.</w:t>
      </w:r>
      <w:r>
        <w:rPr>
          <w:szCs w:val="22"/>
        </w:rPr>
        <w:tab/>
      </w:r>
      <w:r w:rsidR="00654305" w:rsidRPr="00BC237B">
        <w:rPr>
          <w:szCs w:val="22"/>
        </w:rPr>
        <w:t xml:space="preserve">1993. </w:t>
      </w:r>
      <w:proofErr w:type="spellStart"/>
      <w:r w:rsidR="00654305" w:rsidRPr="00BC237B">
        <w:rPr>
          <w:szCs w:val="22"/>
        </w:rPr>
        <w:t>Belotelov</w:t>
      </w:r>
      <w:proofErr w:type="spellEnd"/>
      <w:r w:rsidR="00654305" w:rsidRPr="00BC237B">
        <w:rPr>
          <w:szCs w:val="22"/>
        </w:rPr>
        <w:t xml:space="preserve"> N.V., </w:t>
      </w:r>
      <w:proofErr w:type="spellStart"/>
      <w:r w:rsidR="00654305" w:rsidRPr="00BC237B">
        <w:rPr>
          <w:szCs w:val="22"/>
        </w:rPr>
        <w:t>Bogatyrev</w:t>
      </w:r>
      <w:proofErr w:type="spellEnd"/>
      <w:r w:rsidR="00654305" w:rsidRPr="00BC237B">
        <w:rPr>
          <w:szCs w:val="22"/>
        </w:rPr>
        <w:t xml:space="preserve"> B.G., </w:t>
      </w:r>
      <w:r w:rsidR="00654305" w:rsidRPr="00BC237B">
        <w:rPr>
          <w:b/>
          <w:szCs w:val="22"/>
        </w:rPr>
        <w:t>Kirilenko</w:t>
      </w:r>
      <w:r w:rsidR="00654305" w:rsidRPr="00BC237B">
        <w:rPr>
          <w:szCs w:val="22"/>
        </w:rPr>
        <w:t xml:space="preserve"> A.P. The landscape </w:t>
      </w:r>
      <w:proofErr w:type="gramStart"/>
      <w:r w:rsidR="00654305" w:rsidRPr="00BC237B">
        <w:rPr>
          <w:szCs w:val="22"/>
        </w:rPr>
        <w:t>approach to</w:t>
      </w:r>
      <w:proofErr w:type="gramEnd"/>
      <w:r w:rsidR="00654305" w:rsidRPr="00BC237B">
        <w:rPr>
          <w:szCs w:val="22"/>
        </w:rPr>
        <w:t xml:space="preserve"> the modeling of forest dynamics. STEP International, 3(3), 13</w:t>
      </w:r>
      <w:r w:rsidR="002709D5">
        <w:rPr>
          <w:szCs w:val="22"/>
        </w:rPr>
        <w:t>-</w:t>
      </w:r>
      <w:r w:rsidR="00654305" w:rsidRPr="00BC237B">
        <w:rPr>
          <w:szCs w:val="22"/>
        </w:rPr>
        <w:t xml:space="preserve">14.  </w:t>
      </w:r>
    </w:p>
    <w:p w14:paraId="7972DE7C" w14:textId="5A73A6BB" w:rsidR="00474F03" w:rsidRPr="00474F03" w:rsidRDefault="00D10470" w:rsidP="00D10470">
      <w:pPr>
        <w:tabs>
          <w:tab w:val="left" w:pos="0"/>
          <w:tab w:val="left" w:pos="432"/>
        </w:tabs>
        <w:spacing w:before="120" w:after="120"/>
        <w:ind w:left="432" w:hanging="432"/>
        <w:jc w:val="both"/>
      </w:pPr>
      <w:r>
        <w:fldChar w:fldCharType="begin"/>
      </w:r>
      <w:r>
        <w:instrText xml:space="preserve"> =9-</w:instrText>
      </w:r>
      <w:fldSimple w:instr=" SEQ ReverseList ">
        <w:r w:rsidR="00925AB9">
          <w:rPr>
            <w:noProof/>
          </w:rPr>
          <w:instrText>7</w:instrText>
        </w:r>
      </w:fldSimple>
      <w:r>
        <w:instrText xml:space="preserve"> </w:instrText>
      </w:r>
      <w:r>
        <w:fldChar w:fldCharType="separate"/>
      </w:r>
      <w:r w:rsidR="00925AB9">
        <w:rPr>
          <w:noProof/>
        </w:rPr>
        <w:t>2</w:t>
      </w:r>
      <w:r>
        <w:fldChar w:fldCharType="end"/>
      </w:r>
      <w:r>
        <w:t>.</w:t>
      </w:r>
      <w:r>
        <w:tab/>
      </w:r>
      <w:r w:rsidR="00474F03" w:rsidRPr="00474F03">
        <w:t xml:space="preserve">1993. </w:t>
      </w:r>
      <w:proofErr w:type="spellStart"/>
      <w:r w:rsidR="00474F03" w:rsidRPr="00474F03">
        <w:t>Belotelov</w:t>
      </w:r>
      <w:proofErr w:type="spellEnd"/>
      <w:r w:rsidR="00474F03" w:rsidRPr="00474F03">
        <w:t xml:space="preserve"> N.V., </w:t>
      </w:r>
      <w:r w:rsidR="00474F03" w:rsidRPr="00BC237B">
        <w:rPr>
          <w:b/>
        </w:rPr>
        <w:t>Kirilenko</w:t>
      </w:r>
      <w:r w:rsidR="00474F03" w:rsidRPr="00474F03">
        <w:t xml:space="preserve"> A.P., </w:t>
      </w:r>
      <w:proofErr w:type="spellStart"/>
      <w:r w:rsidR="00474F03" w:rsidRPr="00474F03">
        <w:t>Bogatyrev</w:t>
      </w:r>
      <w:proofErr w:type="spellEnd"/>
      <w:r w:rsidR="00474F03" w:rsidRPr="00474F03">
        <w:t xml:space="preserve"> B.G. Long-term global climatic change forecast models. </w:t>
      </w:r>
      <w:proofErr w:type="spellStart"/>
      <w:r w:rsidR="00474F03" w:rsidRPr="00474F03">
        <w:t>Postfactum</w:t>
      </w:r>
      <w:proofErr w:type="spellEnd"/>
      <w:r w:rsidR="00474F03" w:rsidRPr="00474F03">
        <w:t xml:space="preserve"> Analytical Series, Ecological Review, 11(108), 4</w:t>
      </w:r>
      <w:r w:rsidR="002709D5">
        <w:t>-</w:t>
      </w:r>
      <w:r w:rsidR="00474F03" w:rsidRPr="00474F03">
        <w:t xml:space="preserve">18.  </w:t>
      </w:r>
    </w:p>
    <w:p w14:paraId="46CE4105" w14:textId="48AED220" w:rsidR="00813339" w:rsidRDefault="00D10470" w:rsidP="00D10470">
      <w:pPr>
        <w:tabs>
          <w:tab w:val="left" w:pos="0"/>
          <w:tab w:val="left" w:pos="432"/>
        </w:tabs>
        <w:spacing w:before="120" w:after="120"/>
        <w:ind w:left="432" w:hanging="432"/>
        <w:jc w:val="both"/>
      </w:pPr>
      <w:r>
        <w:lastRenderedPageBreak/>
        <w:fldChar w:fldCharType="begin"/>
      </w:r>
      <w:r>
        <w:instrText xml:space="preserve"> =9-</w:instrText>
      </w:r>
      <w:fldSimple w:instr=" SEQ ReverseList ">
        <w:r w:rsidR="00925AB9">
          <w:rPr>
            <w:noProof/>
          </w:rPr>
          <w:instrText>8</w:instrText>
        </w:r>
      </w:fldSimple>
      <w:r>
        <w:instrText xml:space="preserve"> </w:instrText>
      </w:r>
      <w:r>
        <w:fldChar w:fldCharType="separate"/>
      </w:r>
      <w:r w:rsidR="00925AB9">
        <w:rPr>
          <w:noProof/>
        </w:rPr>
        <w:t>1</w:t>
      </w:r>
      <w:r>
        <w:fldChar w:fldCharType="end"/>
      </w:r>
      <w:r>
        <w:t>.</w:t>
      </w:r>
      <w:r>
        <w:tab/>
      </w:r>
      <w:r w:rsidR="00474F03" w:rsidRPr="00474F03">
        <w:t xml:space="preserve">1993. </w:t>
      </w:r>
      <w:proofErr w:type="spellStart"/>
      <w:r w:rsidR="00474F03" w:rsidRPr="00474F03">
        <w:t>Belotelov</w:t>
      </w:r>
      <w:proofErr w:type="spellEnd"/>
      <w:r w:rsidR="00474F03" w:rsidRPr="00474F03">
        <w:t xml:space="preserve"> N.V., </w:t>
      </w:r>
      <w:r w:rsidR="00474F03" w:rsidRPr="00BC237B">
        <w:rPr>
          <w:b/>
        </w:rPr>
        <w:t>Kirilenko</w:t>
      </w:r>
      <w:r w:rsidR="00474F03" w:rsidRPr="00474F03">
        <w:t xml:space="preserve"> A.P., </w:t>
      </w:r>
      <w:proofErr w:type="spellStart"/>
      <w:r w:rsidR="00474F03" w:rsidRPr="00474F03">
        <w:t>Zadorin</w:t>
      </w:r>
      <w:proofErr w:type="spellEnd"/>
      <w:r w:rsidR="00474F03" w:rsidRPr="00474F03">
        <w:t xml:space="preserve"> I. Society and Nature: The need for socio-ecological monitoring. </w:t>
      </w:r>
      <w:proofErr w:type="spellStart"/>
      <w:r w:rsidR="00474F03" w:rsidRPr="00474F03">
        <w:t>Postfactum</w:t>
      </w:r>
      <w:proofErr w:type="spellEnd"/>
      <w:r w:rsidR="00474F03" w:rsidRPr="00474F03">
        <w:t xml:space="preserve"> Analytical Series, Ecological Review, 9(101), 19</w:t>
      </w:r>
      <w:r w:rsidR="002709D5">
        <w:t>-</w:t>
      </w:r>
      <w:r w:rsidR="00474F03" w:rsidRPr="00474F03">
        <w:t xml:space="preserve">20.  </w:t>
      </w:r>
    </w:p>
    <w:p w14:paraId="71A12DF6" w14:textId="77777777" w:rsidR="00BC237B" w:rsidRPr="00BC237B" w:rsidRDefault="00BC237B" w:rsidP="00BC237B">
      <w:pPr>
        <w:tabs>
          <w:tab w:val="left" w:pos="0"/>
          <w:tab w:val="left" w:pos="432"/>
        </w:tabs>
        <w:spacing w:before="120" w:after="120"/>
        <w:ind w:left="432" w:hanging="432"/>
        <w:jc w:val="both"/>
        <w:rPr>
          <w:b/>
          <w:bCs/>
          <w:sz w:val="24"/>
          <w:szCs w:val="24"/>
        </w:rPr>
      </w:pPr>
    </w:p>
    <w:p w14:paraId="4F6D2BB4" w14:textId="77777777" w:rsidR="0083150D" w:rsidRDefault="0083150D" w:rsidP="00BC237B">
      <w:pPr>
        <w:pStyle w:val="heading"/>
        <w:tabs>
          <w:tab w:val="left" w:pos="0"/>
        </w:tabs>
        <w:spacing w:after="120"/>
      </w:pPr>
    </w:p>
    <w:p w14:paraId="2A32839D" w14:textId="77777777" w:rsidR="00FE41FB" w:rsidRDefault="00874041" w:rsidP="00BC237B">
      <w:pPr>
        <w:pStyle w:val="heading"/>
        <w:tabs>
          <w:tab w:val="left" w:pos="0"/>
        </w:tabs>
        <w:spacing w:after="120"/>
        <w:rPr>
          <w:b w:val="0"/>
          <w:bCs w:val="0"/>
        </w:rPr>
      </w:pPr>
      <w:r>
        <w:t xml:space="preserve">6. </w:t>
      </w:r>
      <w:r w:rsidR="00393C5A">
        <w:t>PROFESSIONAL PRESENTATIONS</w:t>
      </w:r>
    </w:p>
    <w:p w14:paraId="6EEFF519" w14:textId="77777777" w:rsidR="00AC198A" w:rsidRPr="00BC237B" w:rsidRDefault="00AC198A" w:rsidP="00BC237B">
      <w:pPr>
        <w:tabs>
          <w:tab w:val="left" w:pos="0"/>
        </w:tabs>
        <w:spacing w:after="120"/>
        <w:rPr>
          <w:b/>
          <w:bCs/>
          <w:sz w:val="24"/>
        </w:rPr>
      </w:pPr>
      <w:r w:rsidRPr="00BC237B">
        <w:rPr>
          <w:b/>
          <w:bCs/>
          <w:sz w:val="24"/>
        </w:rPr>
        <w:t>Invited</w:t>
      </w:r>
    </w:p>
    <w:p w14:paraId="09B5C15B" w14:textId="14D8FD6C" w:rsidR="00FD4C93" w:rsidRDefault="00FD4C93" w:rsidP="00FD4C93">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33</w:t>
      </w:r>
      <w:proofErr w:type="gramStart"/>
      <w:r>
        <w:rPr>
          <w:rFonts w:ascii="Times New Roman" w:hAnsi="Times New Roman" w:cs="Times New Roman"/>
          <w:color w:val="auto"/>
          <w:sz w:val="20"/>
          <w:szCs w:val="20"/>
        </w:rPr>
        <w:t xml:space="preserve">. </w:t>
      </w:r>
      <w:r>
        <w:rPr>
          <w:rFonts w:ascii="Times New Roman" w:hAnsi="Times New Roman" w:cs="Times New Roman"/>
          <w:color w:val="auto"/>
          <w:sz w:val="20"/>
          <w:szCs w:val="20"/>
        </w:rPr>
        <w:tab/>
        <w:t>2025</w:t>
      </w:r>
      <w:proofErr w:type="gramEnd"/>
      <w:r>
        <w:rPr>
          <w:rFonts w:ascii="Times New Roman" w:hAnsi="Times New Roman" w:cs="Times New Roman"/>
          <w:color w:val="auto"/>
          <w:sz w:val="20"/>
          <w:szCs w:val="20"/>
        </w:rPr>
        <w:t xml:space="preserve">. </w:t>
      </w:r>
      <w:r w:rsidRPr="00F4233F">
        <w:rPr>
          <w:rFonts w:ascii="Times New Roman" w:hAnsi="Times New Roman" w:cs="Times New Roman"/>
          <w:b/>
          <w:color w:val="auto"/>
          <w:sz w:val="20"/>
          <w:szCs w:val="20"/>
        </w:rPr>
        <w:t>Kirilenko</w:t>
      </w:r>
      <w:r w:rsidRPr="00F4233F">
        <w:rPr>
          <w:rFonts w:ascii="Times New Roman" w:hAnsi="Times New Roman" w:cs="Times New Roman"/>
          <w:color w:val="auto"/>
          <w:sz w:val="20"/>
          <w:szCs w:val="20"/>
        </w:rPr>
        <w:t>, A</w:t>
      </w:r>
      <w:r>
        <w:rPr>
          <w:rFonts w:ascii="Times New Roman" w:hAnsi="Times New Roman" w:cs="Times New Roman"/>
          <w:color w:val="auto"/>
          <w:sz w:val="20"/>
          <w:szCs w:val="20"/>
        </w:rPr>
        <w:t xml:space="preserve">. </w:t>
      </w:r>
      <w:r w:rsidRPr="00FD4C93">
        <w:rPr>
          <w:rFonts w:ascii="Times New Roman" w:hAnsi="Times New Roman" w:cs="Times New Roman"/>
          <w:color w:val="auto"/>
          <w:sz w:val="20"/>
          <w:szCs w:val="20"/>
        </w:rPr>
        <w:t>Text mining 101</w:t>
      </w:r>
      <w:r>
        <w:rPr>
          <w:rFonts w:ascii="Times New Roman" w:hAnsi="Times New Roman" w:cs="Times New Roman"/>
          <w:color w:val="auto"/>
          <w:sz w:val="20"/>
          <w:szCs w:val="20"/>
        </w:rPr>
        <w:t xml:space="preserve">: Sentiment analysis. University of Massachusetts, Apr. 2, 2025. </w:t>
      </w:r>
    </w:p>
    <w:p w14:paraId="2FFA03D2" w14:textId="0D7D7A4B" w:rsidR="00FD4C93" w:rsidRDefault="00FD4C93" w:rsidP="00FD4C93">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32</w:t>
      </w:r>
      <w:proofErr w:type="gramStart"/>
      <w:r>
        <w:rPr>
          <w:rFonts w:ascii="Times New Roman" w:hAnsi="Times New Roman" w:cs="Times New Roman"/>
          <w:color w:val="auto"/>
          <w:sz w:val="20"/>
          <w:szCs w:val="20"/>
        </w:rPr>
        <w:t xml:space="preserve">. </w:t>
      </w:r>
      <w:r>
        <w:rPr>
          <w:rFonts w:ascii="Times New Roman" w:hAnsi="Times New Roman" w:cs="Times New Roman"/>
          <w:color w:val="auto"/>
          <w:sz w:val="20"/>
          <w:szCs w:val="20"/>
        </w:rPr>
        <w:tab/>
        <w:t>2024</w:t>
      </w:r>
      <w:proofErr w:type="gramEnd"/>
      <w:r>
        <w:rPr>
          <w:rFonts w:ascii="Times New Roman" w:hAnsi="Times New Roman" w:cs="Times New Roman"/>
          <w:color w:val="auto"/>
          <w:sz w:val="20"/>
          <w:szCs w:val="20"/>
        </w:rPr>
        <w:t xml:space="preserve">. </w:t>
      </w:r>
      <w:r w:rsidRPr="00F4233F">
        <w:rPr>
          <w:rFonts w:ascii="Times New Roman" w:hAnsi="Times New Roman" w:cs="Times New Roman"/>
          <w:b/>
          <w:color w:val="auto"/>
          <w:sz w:val="20"/>
          <w:szCs w:val="20"/>
        </w:rPr>
        <w:t>Kirilenko</w:t>
      </w:r>
      <w:r w:rsidRPr="00F4233F">
        <w:rPr>
          <w:rFonts w:ascii="Times New Roman" w:hAnsi="Times New Roman" w:cs="Times New Roman"/>
          <w:color w:val="auto"/>
          <w:sz w:val="20"/>
          <w:szCs w:val="20"/>
        </w:rPr>
        <w:t>, A</w:t>
      </w:r>
      <w:r>
        <w:rPr>
          <w:rFonts w:ascii="Times New Roman" w:hAnsi="Times New Roman" w:cs="Times New Roman"/>
          <w:color w:val="auto"/>
          <w:sz w:val="20"/>
          <w:szCs w:val="20"/>
        </w:rPr>
        <w:t xml:space="preserve">. </w:t>
      </w:r>
      <w:r w:rsidRPr="00FD4C93">
        <w:rPr>
          <w:rFonts w:ascii="Times New Roman" w:hAnsi="Times New Roman" w:cs="Times New Roman"/>
          <w:color w:val="auto"/>
          <w:sz w:val="20"/>
          <w:szCs w:val="20"/>
        </w:rPr>
        <w:t>Text mining 101</w:t>
      </w:r>
      <w:r>
        <w:rPr>
          <w:rFonts w:ascii="Times New Roman" w:hAnsi="Times New Roman" w:cs="Times New Roman"/>
          <w:color w:val="auto"/>
          <w:sz w:val="20"/>
          <w:szCs w:val="20"/>
        </w:rPr>
        <w:t xml:space="preserve">: Sentiment analysis. University of Temple Tokyo Campus, Oct. 17, 2024. </w:t>
      </w:r>
    </w:p>
    <w:p w14:paraId="5F348CD9" w14:textId="00F772C1" w:rsidR="00D349A1" w:rsidRDefault="00D349A1" w:rsidP="00041CE9">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3</w:t>
      </w:r>
      <w:r w:rsidR="00C821BB">
        <w:rPr>
          <w:rFonts w:ascii="Times New Roman" w:hAnsi="Times New Roman" w:cs="Times New Roman"/>
          <w:color w:val="auto"/>
          <w:sz w:val="20"/>
          <w:szCs w:val="20"/>
        </w:rPr>
        <w:t>1</w:t>
      </w:r>
      <w:proofErr w:type="gramStart"/>
      <w:r>
        <w:rPr>
          <w:rFonts w:ascii="Times New Roman" w:hAnsi="Times New Roman" w:cs="Times New Roman"/>
          <w:color w:val="auto"/>
          <w:sz w:val="20"/>
          <w:szCs w:val="20"/>
        </w:rPr>
        <w:t xml:space="preserve">. </w:t>
      </w:r>
      <w:r>
        <w:rPr>
          <w:rFonts w:ascii="Times New Roman" w:hAnsi="Times New Roman" w:cs="Times New Roman"/>
          <w:color w:val="auto"/>
          <w:sz w:val="20"/>
          <w:szCs w:val="20"/>
        </w:rPr>
        <w:tab/>
        <w:t>2023</w:t>
      </w:r>
      <w:proofErr w:type="gramEnd"/>
      <w:r>
        <w:rPr>
          <w:rFonts w:ascii="Times New Roman" w:hAnsi="Times New Roman" w:cs="Times New Roman"/>
          <w:color w:val="auto"/>
          <w:sz w:val="20"/>
          <w:szCs w:val="20"/>
        </w:rPr>
        <w:t xml:space="preserve">. </w:t>
      </w:r>
      <w:r w:rsidRPr="00F4233F">
        <w:rPr>
          <w:rFonts w:ascii="Times New Roman" w:hAnsi="Times New Roman" w:cs="Times New Roman"/>
          <w:b/>
          <w:color w:val="auto"/>
          <w:sz w:val="20"/>
          <w:szCs w:val="20"/>
        </w:rPr>
        <w:t>Kirilenko</w:t>
      </w:r>
      <w:r w:rsidRPr="00F4233F">
        <w:rPr>
          <w:rFonts w:ascii="Times New Roman" w:hAnsi="Times New Roman" w:cs="Times New Roman"/>
          <w:color w:val="auto"/>
          <w:sz w:val="20"/>
          <w:szCs w:val="20"/>
        </w:rPr>
        <w:t>, A</w:t>
      </w:r>
      <w:r>
        <w:rPr>
          <w:rFonts w:ascii="Times New Roman" w:hAnsi="Times New Roman" w:cs="Times New Roman"/>
          <w:color w:val="auto"/>
          <w:sz w:val="20"/>
          <w:szCs w:val="20"/>
        </w:rPr>
        <w:t xml:space="preserve">. </w:t>
      </w:r>
      <w:r w:rsidRPr="00D349A1">
        <w:rPr>
          <w:rFonts w:ascii="Times New Roman" w:hAnsi="Times New Roman" w:cs="Times New Roman"/>
          <w:color w:val="auto"/>
          <w:sz w:val="20"/>
          <w:szCs w:val="20"/>
        </w:rPr>
        <w:t>Biodiversity of Accessible Greenspace: citizen science data analysis</w:t>
      </w:r>
      <w:r>
        <w:rPr>
          <w:rFonts w:ascii="Times New Roman" w:hAnsi="Times New Roman" w:cs="Times New Roman"/>
          <w:color w:val="auto"/>
          <w:sz w:val="20"/>
          <w:szCs w:val="20"/>
        </w:rPr>
        <w:t xml:space="preserve">. TIDES, University of Las Palmas de Gran Canaria, Oct. 25, 2023. </w:t>
      </w:r>
    </w:p>
    <w:p w14:paraId="3A007B71" w14:textId="62361DD4" w:rsidR="00BC1BCF" w:rsidRDefault="00BC1BCF" w:rsidP="00041CE9">
      <w:pPr>
        <w:pStyle w:val="Default"/>
        <w:tabs>
          <w:tab w:val="left" w:pos="0"/>
          <w:tab w:val="left" w:pos="432"/>
        </w:tabs>
        <w:spacing w:before="120"/>
        <w:ind w:left="432" w:hanging="432"/>
        <w:jc w:val="both"/>
        <w:rPr>
          <w:rFonts w:ascii="Times New Roman" w:hAnsi="Times New Roman" w:cs="Times New Roman"/>
          <w:color w:val="auto"/>
          <w:sz w:val="20"/>
          <w:szCs w:val="20"/>
        </w:rPr>
      </w:pPr>
      <w:r w:rsidRPr="00BC1BCF">
        <w:rPr>
          <w:rFonts w:ascii="Times New Roman" w:hAnsi="Times New Roman" w:cs="Times New Roman"/>
          <w:color w:val="auto"/>
          <w:sz w:val="20"/>
          <w:szCs w:val="20"/>
        </w:rPr>
        <w:t>3</w:t>
      </w:r>
      <w:r w:rsidR="00C821BB">
        <w:rPr>
          <w:rFonts w:ascii="Times New Roman" w:hAnsi="Times New Roman" w:cs="Times New Roman"/>
          <w:color w:val="auto"/>
          <w:sz w:val="20"/>
          <w:szCs w:val="20"/>
        </w:rPr>
        <w:t>0</w:t>
      </w:r>
      <w:r w:rsidRPr="00BC1BCF">
        <w:rPr>
          <w:rFonts w:ascii="Times New Roman" w:hAnsi="Times New Roman" w:cs="Times New Roman"/>
          <w:color w:val="auto"/>
          <w:sz w:val="20"/>
          <w:szCs w:val="20"/>
        </w:rPr>
        <w:t>.</w:t>
      </w:r>
      <w:r w:rsidRPr="00BC1BCF">
        <w:rPr>
          <w:rFonts w:ascii="Times New Roman" w:hAnsi="Times New Roman" w:cs="Times New Roman"/>
          <w:color w:val="auto"/>
          <w:sz w:val="20"/>
          <w:szCs w:val="20"/>
        </w:rPr>
        <w:tab/>
      </w:r>
      <w:r>
        <w:rPr>
          <w:rFonts w:ascii="Times New Roman" w:hAnsi="Times New Roman" w:cs="Times New Roman"/>
          <w:color w:val="auto"/>
          <w:sz w:val="20"/>
          <w:szCs w:val="20"/>
        </w:rPr>
        <w:t xml:space="preserve">2023. </w:t>
      </w:r>
      <w:r w:rsidRPr="00BC1BCF">
        <w:rPr>
          <w:rFonts w:ascii="Times New Roman" w:hAnsi="Times New Roman" w:cs="Times New Roman"/>
          <w:color w:val="auto"/>
          <w:sz w:val="20"/>
          <w:szCs w:val="20"/>
        </w:rPr>
        <w:t xml:space="preserve">Stepchenkova, S., </w:t>
      </w:r>
      <w:r w:rsidRPr="00BC1BCF">
        <w:rPr>
          <w:rFonts w:ascii="Times New Roman" w:hAnsi="Times New Roman" w:cs="Times New Roman"/>
          <w:b/>
          <w:bCs/>
          <w:color w:val="auto"/>
          <w:sz w:val="20"/>
          <w:szCs w:val="20"/>
        </w:rPr>
        <w:t>Kirilenko</w:t>
      </w:r>
      <w:r w:rsidRPr="00BC1BCF">
        <w:rPr>
          <w:rFonts w:ascii="Times New Roman" w:hAnsi="Times New Roman" w:cs="Times New Roman"/>
          <w:color w:val="auto"/>
          <w:sz w:val="20"/>
          <w:szCs w:val="20"/>
        </w:rPr>
        <w:t>, A., &amp; Yang, J</w:t>
      </w:r>
      <w:r>
        <w:rPr>
          <w:rFonts w:ascii="Times New Roman" w:hAnsi="Times New Roman" w:cs="Times New Roman"/>
          <w:color w:val="auto"/>
          <w:sz w:val="20"/>
          <w:szCs w:val="20"/>
        </w:rPr>
        <w:t>*</w:t>
      </w:r>
      <w:r w:rsidRPr="00BC1BCF">
        <w:rPr>
          <w:rFonts w:ascii="Times New Roman" w:hAnsi="Times New Roman" w:cs="Times New Roman"/>
          <w:color w:val="auto"/>
          <w:sz w:val="20"/>
          <w:szCs w:val="20"/>
        </w:rPr>
        <w:t>. How do followers authenticate SMIs who organically promote destinations? Using LLM for comparisons of domestic and international audiences. University of las Palmas de Gran Canaria, Spain</w:t>
      </w:r>
      <w:r w:rsidR="00C821BB">
        <w:rPr>
          <w:rFonts w:ascii="Times New Roman" w:hAnsi="Times New Roman" w:cs="Times New Roman"/>
          <w:color w:val="auto"/>
          <w:sz w:val="20"/>
          <w:szCs w:val="20"/>
        </w:rPr>
        <w:t xml:space="preserve">, </w:t>
      </w:r>
      <w:r w:rsidR="00C821BB" w:rsidRPr="00C821BB">
        <w:rPr>
          <w:rFonts w:ascii="Times New Roman" w:hAnsi="Times New Roman" w:cs="Times New Roman"/>
          <w:color w:val="auto"/>
          <w:sz w:val="20"/>
          <w:szCs w:val="20"/>
        </w:rPr>
        <w:t>October 23, 2023</w:t>
      </w:r>
      <w:r w:rsidR="00C821BB">
        <w:rPr>
          <w:rFonts w:ascii="Times New Roman" w:hAnsi="Times New Roman" w:cs="Times New Roman"/>
          <w:color w:val="auto"/>
          <w:sz w:val="20"/>
          <w:szCs w:val="20"/>
        </w:rPr>
        <w:t>.</w:t>
      </w:r>
    </w:p>
    <w:p w14:paraId="0B634C70" w14:textId="6A5F25A8" w:rsidR="00041CE9" w:rsidRDefault="00041CE9" w:rsidP="00041CE9">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29</w:t>
      </w:r>
      <w:proofErr w:type="gramStart"/>
      <w:r>
        <w:rPr>
          <w:rFonts w:ascii="Times New Roman" w:hAnsi="Times New Roman" w:cs="Times New Roman"/>
          <w:color w:val="auto"/>
          <w:sz w:val="20"/>
          <w:szCs w:val="20"/>
        </w:rPr>
        <w:t>.  2023</w:t>
      </w:r>
      <w:proofErr w:type="gramEnd"/>
      <w:r>
        <w:rPr>
          <w:rFonts w:ascii="Times New Roman" w:hAnsi="Times New Roman" w:cs="Times New Roman"/>
          <w:color w:val="auto"/>
          <w:sz w:val="20"/>
          <w:szCs w:val="20"/>
        </w:rPr>
        <w:t>.</w:t>
      </w:r>
      <w:r w:rsidRPr="00F4233F">
        <w:rPr>
          <w:rFonts w:ascii="Times New Roman" w:hAnsi="Times New Roman" w:cs="Times New Roman"/>
          <w:color w:val="auto"/>
          <w:sz w:val="20"/>
          <w:szCs w:val="20"/>
        </w:rPr>
        <w:t xml:space="preserve"> </w:t>
      </w:r>
      <w:r w:rsidRPr="00F4233F">
        <w:rPr>
          <w:rFonts w:ascii="Times New Roman" w:hAnsi="Times New Roman" w:cs="Times New Roman"/>
          <w:b/>
          <w:color w:val="auto"/>
          <w:sz w:val="20"/>
          <w:szCs w:val="20"/>
        </w:rPr>
        <w:t>Kirilenko</w:t>
      </w:r>
      <w:r w:rsidRPr="00F4233F">
        <w:rPr>
          <w:rFonts w:ascii="Times New Roman" w:hAnsi="Times New Roman" w:cs="Times New Roman"/>
          <w:color w:val="auto"/>
          <w:sz w:val="20"/>
          <w:szCs w:val="20"/>
        </w:rPr>
        <w:t>, A</w:t>
      </w:r>
      <w:r>
        <w:rPr>
          <w:rFonts w:ascii="Times New Roman" w:hAnsi="Times New Roman" w:cs="Times New Roman"/>
          <w:color w:val="auto"/>
          <w:sz w:val="20"/>
          <w:szCs w:val="20"/>
        </w:rPr>
        <w:t xml:space="preserve">., </w:t>
      </w:r>
      <w:r w:rsidRPr="005E6527">
        <w:rPr>
          <w:rFonts w:ascii="Times New Roman" w:hAnsi="Times New Roman" w:cs="Times New Roman"/>
          <w:color w:val="auto"/>
          <w:sz w:val="20"/>
          <w:szCs w:val="20"/>
        </w:rPr>
        <w:t>Tavares</w:t>
      </w:r>
      <w:r>
        <w:rPr>
          <w:rFonts w:ascii="Times New Roman" w:hAnsi="Times New Roman" w:cs="Times New Roman"/>
          <w:color w:val="auto"/>
          <w:sz w:val="20"/>
          <w:szCs w:val="20"/>
        </w:rPr>
        <w:t>*</w:t>
      </w:r>
      <w:r w:rsidRPr="005E6527">
        <w:rPr>
          <w:rFonts w:ascii="Times New Roman" w:hAnsi="Times New Roman" w:cs="Times New Roman"/>
          <w:color w:val="auto"/>
          <w:sz w:val="20"/>
          <w:szCs w:val="20"/>
        </w:rPr>
        <w:t>, K</w:t>
      </w:r>
      <w:r>
        <w:rPr>
          <w:rFonts w:ascii="Times New Roman" w:hAnsi="Times New Roman" w:cs="Times New Roman"/>
          <w:color w:val="auto"/>
          <w:sz w:val="20"/>
          <w:szCs w:val="20"/>
        </w:rPr>
        <w:t>.C.N.,</w:t>
      </w:r>
      <w:r w:rsidRPr="005E6527">
        <w:rPr>
          <w:rFonts w:ascii="Times New Roman" w:hAnsi="Times New Roman" w:cs="Times New Roman"/>
          <w:color w:val="auto"/>
          <w:sz w:val="20"/>
          <w:szCs w:val="20"/>
        </w:rPr>
        <w:t xml:space="preserve"> Emin</w:t>
      </w:r>
      <w:r>
        <w:rPr>
          <w:rFonts w:ascii="Times New Roman" w:hAnsi="Times New Roman" w:cs="Times New Roman"/>
          <w:color w:val="auto"/>
          <w:sz w:val="20"/>
          <w:szCs w:val="20"/>
        </w:rPr>
        <w:t xml:space="preserve">*, K. </w:t>
      </w:r>
      <w:r w:rsidRPr="005E6527">
        <w:rPr>
          <w:rFonts w:ascii="Times New Roman" w:hAnsi="Times New Roman" w:cs="Times New Roman"/>
          <w:color w:val="auto"/>
          <w:sz w:val="20"/>
          <w:szCs w:val="20"/>
        </w:rPr>
        <w:t xml:space="preserve">Instagram travel </w:t>
      </w:r>
      <w:proofErr w:type="gramStart"/>
      <w:r w:rsidRPr="005E6527">
        <w:rPr>
          <w:rFonts w:ascii="Times New Roman" w:hAnsi="Times New Roman" w:cs="Times New Roman"/>
          <w:color w:val="auto"/>
          <w:sz w:val="20"/>
          <w:szCs w:val="20"/>
        </w:rPr>
        <w:t>influencers</w:t>
      </w:r>
      <w:proofErr w:type="gramEnd"/>
      <w:r w:rsidRPr="005E6527">
        <w:rPr>
          <w:rFonts w:ascii="Times New Roman" w:hAnsi="Times New Roman" w:cs="Times New Roman"/>
          <w:color w:val="auto"/>
          <w:sz w:val="20"/>
          <w:szCs w:val="20"/>
        </w:rPr>
        <w:t xml:space="preserve"> coping with COVID-19 travel disruption</w:t>
      </w:r>
      <w:r>
        <w:rPr>
          <w:rFonts w:ascii="Times New Roman" w:hAnsi="Times New Roman" w:cs="Times New Roman"/>
          <w:color w:val="auto"/>
          <w:sz w:val="20"/>
          <w:szCs w:val="20"/>
        </w:rPr>
        <w:t>. Tourism research seminar, University of South Carolina, Oct.28.</w:t>
      </w:r>
    </w:p>
    <w:p w14:paraId="65F2A47B" w14:textId="6E9DE52F" w:rsidR="00D349A1" w:rsidRDefault="00D349A1" w:rsidP="00D349A1">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28</w:t>
      </w:r>
      <w:proofErr w:type="gramStart"/>
      <w:r>
        <w:rPr>
          <w:rFonts w:ascii="Times New Roman" w:hAnsi="Times New Roman" w:cs="Times New Roman"/>
          <w:color w:val="auto"/>
          <w:sz w:val="20"/>
          <w:szCs w:val="20"/>
        </w:rPr>
        <w:t xml:space="preserve">.  </w:t>
      </w:r>
      <w:bookmarkStart w:id="16" w:name="_Hlk119748330"/>
      <w:r>
        <w:rPr>
          <w:rFonts w:ascii="Times New Roman" w:hAnsi="Times New Roman" w:cs="Times New Roman"/>
          <w:color w:val="auto"/>
          <w:sz w:val="20"/>
          <w:szCs w:val="20"/>
        </w:rPr>
        <w:t>2023</w:t>
      </w:r>
      <w:proofErr w:type="gramEnd"/>
      <w:r>
        <w:rPr>
          <w:rFonts w:ascii="Times New Roman" w:hAnsi="Times New Roman" w:cs="Times New Roman"/>
          <w:color w:val="auto"/>
          <w:sz w:val="20"/>
          <w:szCs w:val="20"/>
        </w:rPr>
        <w:t>.</w:t>
      </w:r>
      <w:r w:rsidRPr="00F4233F">
        <w:rPr>
          <w:rFonts w:ascii="Times New Roman" w:hAnsi="Times New Roman" w:cs="Times New Roman"/>
          <w:color w:val="auto"/>
          <w:sz w:val="20"/>
          <w:szCs w:val="20"/>
        </w:rPr>
        <w:t xml:space="preserve"> </w:t>
      </w:r>
      <w:r w:rsidRPr="00F4233F">
        <w:rPr>
          <w:rFonts w:ascii="Times New Roman" w:hAnsi="Times New Roman" w:cs="Times New Roman"/>
          <w:b/>
          <w:color w:val="auto"/>
          <w:sz w:val="20"/>
          <w:szCs w:val="20"/>
        </w:rPr>
        <w:t>Kirilenko</w:t>
      </w:r>
      <w:r w:rsidRPr="00F4233F">
        <w:rPr>
          <w:rFonts w:ascii="Times New Roman" w:hAnsi="Times New Roman" w:cs="Times New Roman"/>
          <w:color w:val="auto"/>
          <w:sz w:val="20"/>
          <w:szCs w:val="20"/>
        </w:rPr>
        <w:t xml:space="preserve">, </w:t>
      </w:r>
      <w:proofErr w:type="spellStart"/>
      <w:proofErr w:type="gramStart"/>
      <w:r w:rsidRPr="00F4233F">
        <w:rPr>
          <w:rFonts w:ascii="Times New Roman" w:hAnsi="Times New Roman" w:cs="Times New Roman"/>
          <w:color w:val="auto"/>
          <w:sz w:val="20"/>
          <w:szCs w:val="20"/>
        </w:rPr>
        <w:t>A</w:t>
      </w:r>
      <w:r>
        <w:rPr>
          <w:rFonts w:ascii="Times New Roman" w:hAnsi="Times New Roman" w:cs="Times New Roman"/>
          <w:color w:val="auto"/>
          <w:sz w:val="20"/>
          <w:szCs w:val="20"/>
        </w:rPr>
        <w:t>.</w:t>
      </w:r>
      <w:r w:rsidRPr="00D349A1">
        <w:rPr>
          <w:rFonts w:ascii="Times New Roman" w:hAnsi="Times New Roman" w:cs="Times New Roman"/>
          <w:color w:val="auto"/>
          <w:sz w:val="20"/>
          <w:szCs w:val="20"/>
        </w:rPr>
        <w:t>The</w:t>
      </w:r>
      <w:proofErr w:type="spellEnd"/>
      <w:proofErr w:type="gramEnd"/>
      <w:r w:rsidRPr="00D349A1">
        <w:rPr>
          <w:rFonts w:ascii="Times New Roman" w:hAnsi="Times New Roman" w:cs="Times New Roman"/>
          <w:color w:val="auto"/>
          <w:sz w:val="20"/>
          <w:szCs w:val="20"/>
        </w:rPr>
        <w:t xml:space="preserve"> change in the tourist influencers social media landscape brought by Covid-19 pandemic.</w:t>
      </w:r>
      <w:r>
        <w:rPr>
          <w:rFonts w:ascii="Times New Roman" w:hAnsi="Times New Roman" w:cs="Times New Roman"/>
          <w:color w:val="auto"/>
          <w:sz w:val="20"/>
          <w:szCs w:val="20"/>
        </w:rPr>
        <w:t xml:space="preserve"> Tourism research seminar, Pusan National University, Nov. 2. </w:t>
      </w:r>
      <w:bookmarkEnd w:id="16"/>
    </w:p>
    <w:p w14:paraId="3216A0C9" w14:textId="26432127" w:rsidR="009223F7" w:rsidRDefault="009223F7" w:rsidP="005E6527">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2</w:t>
      </w:r>
      <w:r w:rsidR="00D349A1">
        <w:rPr>
          <w:rFonts w:ascii="Times New Roman" w:hAnsi="Times New Roman" w:cs="Times New Roman"/>
          <w:color w:val="auto"/>
          <w:sz w:val="20"/>
          <w:szCs w:val="20"/>
        </w:rPr>
        <w:t>7</w:t>
      </w:r>
      <w:r>
        <w:rPr>
          <w:rFonts w:ascii="Times New Roman" w:hAnsi="Times New Roman" w:cs="Times New Roman"/>
          <w:color w:val="auto"/>
          <w:sz w:val="20"/>
          <w:szCs w:val="20"/>
        </w:rPr>
        <w:t>.</w:t>
      </w:r>
      <w:r w:rsidRPr="009223F7">
        <w:rPr>
          <w:rFonts w:ascii="Times New Roman" w:hAnsi="Times New Roman" w:cs="Times New Roman"/>
          <w:color w:val="auto"/>
          <w:sz w:val="20"/>
          <w:szCs w:val="20"/>
        </w:rPr>
        <w:tab/>
      </w:r>
      <w:r>
        <w:rPr>
          <w:rFonts w:ascii="Times New Roman" w:hAnsi="Times New Roman" w:cs="Times New Roman"/>
          <w:color w:val="auto"/>
          <w:sz w:val="20"/>
          <w:szCs w:val="20"/>
        </w:rPr>
        <w:t xml:space="preserve">2022. </w:t>
      </w:r>
      <w:r w:rsidRPr="009223F7">
        <w:rPr>
          <w:rFonts w:ascii="Times New Roman" w:hAnsi="Times New Roman" w:cs="Times New Roman"/>
          <w:b/>
          <w:bCs/>
          <w:color w:val="auto"/>
          <w:sz w:val="20"/>
          <w:szCs w:val="20"/>
        </w:rPr>
        <w:t>Kirilenko</w:t>
      </w:r>
      <w:r w:rsidRPr="009223F7">
        <w:rPr>
          <w:rFonts w:ascii="Times New Roman" w:hAnsi="Times New Roman" w:cs="Times New Roman"/>
          <w:color w:val="auto"/>
          <w:sz w:val="20"/>
          <w:szCs w:val="20"/>
        </w:rPr>
        <w:t>, A., Stepchenkova, S., Gromoll, R., Jo</w:t>
      </w:r>
      <w:r>
        <w:rPr>
          <w:rFonts w:ascii="Times New Roman" w:hAnsi="Times New Roman" w:cs="Times New Roman"/>
          <w:color w:val="auto"/>
          <w:sz w:val="20"/>
          <w:szCs w:val="20"/>
        </w:rPr>
        <w:t>*</w:t>
      </w:r>
      <w:r w:rsidRPr="009223F7">
        <w:rPr>
          <w:rFonts w:ascii="Times New Roman" w:hAnsi="Times New Roman" w:cs="Times New Roman"/>
          <w:color w:val="auto"/>
          <w:sz w:val="20"/>
          <w:szCs w:val="20"/>
        </w:rPr>
        <w:t>, Y.</w:t>
      </w:r>
      <w:r>
        <w:rPr>
          <w:rFonts w:ascii="Times New Roman" w:hAnsi="Times New Roman" w:cs="Times New Roman"/>
          <w:color w:val="auto"/>
          <w:sz w:val="20"/>
          <w:szCs w:val="20"/>
        </w:rPr>
        <w:t>,</w:t>
      </w:r>
      <w:r w:rsidRPr="009223F7">
        <w:rPr>
          <w:rFonts w:ascii="Times New Roman" w:hAnsi="Times New Roman" w:cs="Times New Roman"/>
          <w:color w:val="auto"/>
          <w:sz w:val="20"/>
          <w:szCs w:val="20"/>
        </w:rPr>
        <w:t xml:space="preserve"> </w:t>
      </w:r>
      <w:proofErr w:type="spellStart"/>
      <w:r w:rsidRPr="009223F7">
        <w:rPr>
          <w:rFonts w:ascii="Times New Roman" w:hAnsi="Times New Roman" w:cs="Times New Roman"/>
          <w:color w:val="auto"/>
          <w:sz w:val="20"/>
          <w:szCs w:val="20"/>
        </w:rPr>
        <w:t>Blassneck</w:t>
      </w:r>
      <w:proofErr w:type="spellEnd"/>
      <w:r>
        <w:rPr>
          <w:rFonts w:ascii="Times New Roman" w:hAnsi="Times New Roman" w:cs="Times New Roman"/>
          <w:color w:val="auto"/>
          <w:sz w:val="20"/>
          <w:szCs w:val="20"/>
        </w:rPr>
        <w:t>*</w:t>
      </w:r>
      <w:r w:rsidRPr="009223F7">
        <w:rPr>
          <w:rFonts w:ascii="Times New Roman" w:hAnsi="Times New Roman" w:cs="Times New Roman"/>
          <w:color w:val="auto"/>
          <w:sz w:val="20"/>
          <w:szCs w:val="20"/>
        </w:rPr>
        <w:t xml:space="preserve">, </w:t>
      </w:r>
      <w:proofErr w:type="spellStart"/>
      <w:proofErr w:type="gramStart"/>
      <w:r w:rsidRPr="009223F7">
        <w:rPr>
          <w:rFonts w:ascii="Times New Roman" w:hAnsi="Times New Roman" w:cs="Times New Roman"/>
          <w:color w:val="auto"/>
          <w:sz w:val="20"/>
          <w:szCs w:val="20"/>
        </w:rPr>
        <w:t>B.Mining</w:t>
      </w:r>
      <w:proofErr w:type="spellEnd"/>
      <w:proofErr w:type="gramEnd"/>
      <w:r w:rsidRPr="009223F7">
        <w:rPr>
          <w:rFonts w:ascii="Times New Roman" w:hAnsi="Times New Roman" w:cs="Times New Roman"/>
          <w:color w:val="auto"/>
          <w:sz w:val="20"/>
          <w:szCs w:val="20"/>
        </w:rPr>
        <w:t xml:space="preserve"> travelers' reviews on social media: One platform is not enough. ELEO hotel management meeting, Gainesville, FL., September 22, 2022.</w:t>
      </w:r>
    </w:p>
    <w:p w14:paraId="277E3041" w14:textId="77AAB42F" w:rsidR="005E6527" w:rsidRDefault="005E6527" w:rsidP="005E6527">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2</w:t>
      </w:r>
      <w:r w:rsidR="003A0E78">
        <w:rPr>
          <w:rFonts w:ascii="Times New Roman" w:hAnsi="Times New Roman" w:cs="Times New Roman"/>
          <w:color w:val="auto"/>
          <w:sz w:val="20"/>
          <w:szCs w:val="20"/>
        </w:rPr>
        <w:t>6</w:t>
      </w:r>
      <w:proofErr w:type="gramStart"/>
      <w:r>
        <w:rPr>
          <w:rFonts w:ascii="Times New Roman" w:hAnsi="Times New Roman" w:cs="Times New Roman"/>
          <w:color w:val="auto"/>
          <w:sz w:val="20"/>
          <w:szCs w:val="20"/>
        </w:rPr>
        <w:t>.  2022</w:t>
      </w:r>
      <w:proofErr w:type="gramEnd"/>
      <w:r>
        <w:rPr>
          <w:rFonts w:ascii="Times New Roman" w:hAnsi="Times New Roman" w:cs="Times New Roman"/>
          <w:color w:val="auto"/>
          <w:sz w:val="20"/>
          <w:szCs w:val="20"/>
        </w:rPr>
        <w:t>.</w:t>
      </w:r>
      <w:r w:rsidRPr="00F4233F">
        <w:rPr>
          <w:rFonts w:ascii="Times New Roman" w:hAnsi="Times New Roman" w:cs="Times New Roman"/>
          <w:color w:val="auto"/>
          <w:sz w:val="20"/>
          <w:szCs w:val="20"/>
        </w:rPr>
        <w:t xml:space="preserve"> </w:t>
      </w:r>
      <w:r w:rsidRPr="00F4233F">
        <w:rPr>
          <w:rFonts w:ascii="Times New Roman" w:hAnsi="Times New Roman" w:cs="Times New Roman"/>
          <w:b/>
          <w:color w:val="auto"/>
          <w:sz w:val="20"/>
          <w:szCs w:val="20"/>
        </w:rPr>
        <w:t>Kirilenko</w:t>
      </w:r>
      <w:r w:rsidRPr="00F4233F">
        <w:rPr>
          <w:rFonts w:ascii="Times New Roman" w:hAnsi="Times New Roman" w:cs="Times New Roman"/>
          <w:color w:val="auto"/>
          <w:sz w:val="20"/>
          <w:szCs w:val="20"/>
        </w:rPr>
        <w:t>, A</w:t>
      </w:r>
      <w:r>
        <w:rPr>
          <w:rFonts w:ascii="Times New Roman" w:hAnsi="Times New Roman" w:cs="Times New Roman"/>
          <w:color w:val="auto"/>
          <w:sz w:val="20"/>
          <w:szCs w:val="20"/>
        </w:rPr>
        <w:t xml:space="preserve">., </w:t>
      </w:r>
      <w:r w:rsidRPr="005E6527">
        <w:rPr>
          <w:rFonts w:ascii="Times New Roman" w:hAnsi="Times New Roman" w:cs="Times New Roman"/>
          <w:color w:val="auto"/>
          <w:sz w:val="20"/>
          <w:szCs w:val="20"/>
        </w:rPr>
        <w:t>Tavares</w:t>
      </w:r>
      <w:r>
        <w:rPr>
          <w:rFonts w:ascii="Times New Roman" w:hAnsi="Times New Roman" w:cs="Times New Roman"/>
          <w:color w:val="auto"/>
          <w:sz w:val="20"/>
          <w:szCs w:val="20"/>
        </w:rPr>
        <w:t>*</w:t>
      </w:r>
      <w:r w:rsidRPr="005E6527">
        <w:rPr>
          <w:rFonts w:ascii="Times New Roman" w:hAnsi="Times New Roman" w:cs="Times New Roman"/>
          <w:color w:val="auto"/>
          <w:sz w:val="20"/>
          <w:szCs w:val="20"/>
        </w:rPr>
        <w:t>, K</w:t>
      </w:r>
      <w:r>
        <w:rPr>
          <w:rFonts w:ascii="Times New Roman" w:hAnsi="Times New Roman" w:cs="Times New Roman"/>
          <w:color w:val="auto"/>
          <w:sz w:val="20"/>
          <w:szCs w:val="20"/>
        </w:rPr>
        <w:t>.C.N.,</w:t>
      </w:r>
      <w:r w:rsidRPr="005E6527">
        <w:rPr>
          <w:rFonts w:ascii="Times New Roman" w:hAnsi="Times New Roman" w:cs="Times New Roman"/>
          <w:color w:val="auto"/>
          <w:sz w:val="20"/>
          <w:szCs w:val="20"/>
        </w:rPr>
        <w:t xml:space="preserve"> Emin</w:t>
      </w:r>
      <w:r>
        <w:rPr>
          <w:rFonts w:ascii="Times New Roman" w:hAnsi="Times New Roman" w:cs="Times New Roman"/>
          <w:color w:val="auto"/>
          <w:sz w:val="20"/>
          <w:szCs w:val="20"/>
        </w:rPr>
        <w:t xml:space="preserve">*, K. </w:t>
      </w:r>
      <w:r w:rsidRPr="005E6527">
        <w:rPr>
          <w:rFonts w:ascii="Times New Roman" w:hAnsi="Times New Roman" w:cs="Times New Roman"/>
          <w:color w:val="auto"/>
          <w:sz w:val="20"/>
          <w:szCs w:val="20"/>
        </w:rPr>
        <w:t xml:space="preserve">Instagram travel </w:t>
      </w:r>
      <w:proofErr w:type="gramStart"/>
      <w:r w:rsidRPr="005E6527">
        <w:rPr>
          <w:rFonts w:ascii="Times New Roman" w:hAnsi="Times New Roman" w:cs="Times New Roman"/>
          <w:color w:val="auto"/>
          <w:sz w:val="20"/>
          <w:szCs w:val="20"/>
        </w:rPr>
        <w:t>influencers</w:t>
      </w:r>
      <w:proofErr w:type="gramEnd"/>
      <w:r w:rsidRPr="005E6527">
        <w:rPr>
          <w:rFonts w:ascii="Times New Roman" w:hAnsi="Times New Roman" w:cs="Times New Roman"/>
          <w:color w:val="auto"/>
          <w:sz w:val="20"/>
          <w:szCs w:val="20"/>
        </w:rPr>
        <w:t xml:space="preserve"> coping with COVID-19 travel disruption</w:t>
      </w:r>
      <w:r>
        <w:rPr>
          <w:rFonts w:ascii="Times New Roman" w:hAnsi="Times New Roman" w:cs="Times New Roman"/>
          <w:color w:val="auto"/>
          <w:sz w:val="20"/>
          <w:szCs w:val="20"/>
        </w:rPr>
        <w:t>. Tourism research seminar, Temple University, Oct.28.</w:t>
      </w:r>
    </w:p>
    <w:p w14:paraId="2F0DF373" w14:textId="6F5CE6DE" w:rsidR="005E6527" w:rsidRDefault="005E6527" w:rsidP="005E6527">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2</w:t>
      </w:r>
      <w:r w:rsidR="003A0E78">
        <w:rPr>
          <w:rFonts w:ascii="Times New Roman" w:hAnsi="Times New Roman" w:cs="Times New Roman"/>
          <w:color w:val="auto"/>
          <w:sz w:val="20"/>
          <w:szCs w:val="20"/>
        </w:rPr>
        <w:t>5</w:t>
      </w:r>
      <w:proofErr w:type="gramStart"/>
      <w:r>
        <w:rPr>
          <w:rFonts w:ascii="Times New Roman" w:hAnsi="Times New Roman" w:cs="Times New Roman"/>
          <w:color w:val="auto"/>
          <w:sz w:val="20"/>
          <w:szCs w:val="20"/>
        </w:rPr>
        <w:t>.  2022</w:t>
      </w:r>
      <w:proofErr w:type="gramEnd"/>
      <w:r>
        <w:rPr>
          <w:rFonts w:ascii="Times New Roman" w:hAnsi="Times New Roman" w:cs="Times New Roman"/>
          <w:color w:val="auto"/>
          <w:sz w:val="20"/>
          <w:szCs w:val="20"/>
        </w:rPr>
        <w:t>.</w:t>
      </w:r>
      <w:r w:rsidRPr="00F4233F">
        <w:rPr>
          <w:rFonts w:ascii="Times New Roman" w:hAnsi="Times New Roman" w:cs="Times New Roman"/>
          <w:color w:val="auto"/>
          <w:sz w:val="20"/>
          <w:szCs w:val="20"/>
        </w:rPr>
        <w:t xml:space="preserve"> </w:t>
      </w:r>
      <w:r w:rsidRPr="00F4233F">
        <w:rPr>
          <w:rFonts w:ascii="Times New Roman" w:hAnsi="Times New Roman" w:cs="Times New Roman"/>
          <w:b/>
          <w:color w:val="auto"/>
          <w:sz w:val="20"/>
          <w:szCs w:val="20"/>
        </w:rPr>
        <w:t>Kirilenko</w:t>
      </w:r>
      <w:r w:rsidRPr="00F4233F">
        <w:rPr>
          <w:rFonts w:ascii="Times New Roman" w:hAnsi="Times New Roman" w:cs="Times New Roman"/>
          <w:color w:val="auto"/>
          <w:sz w:val="20"/>
          <w:szCs w:val="20"/>
        </w:rPr>
        <w:t>, A</w:t>
      </w:r>
      <w:r>
        <w:rPr>
          <w:rFonts w:ascii="Times New Roman" w:hAnsi="Times New Roman" w:cs="Times New Roman"/>
          <w:color w:val="auto"/>
          <w:sz w:val="20"/>
          <w:szCs w:val="20"/>
        </w:rPr>
        <w:t xml:space="preserve">., Stepchenkova, S. </w:t>
      </w:r>
      <w:r w:rsidRPr="005E6527">
        <w:rPr>
          <w:rFonts w:ascii="Times New Roman" w:hAnsi="Times New Roman" w:cs="Times New Roman"/>
          <w:color w:val="auto"/>
          <w:sz w:val="20"/>
          <w:szCs w:val="20"/>
        </w:rPr>
        <w:t>St. Augustine, FL in THEM research</w:t>
      </w:r>
      <w:r>
        <w:rPr>
          <w:rFonts w:ascii="Times New Roman" w:hAnsi="Times New Roman" w:cs="Times New Roman"/>
          <w:color w:val="auto"/>
          <w:sz w:val="20"/>
          <w:szCs w:val="20"/>
        </w:rPr>
        <w:t xml:space="preserve">. </w:t>
      </w:r>
      <w:r w:rsidRPr="005E6527">
        <w:rPr>
          <w:rFonts w:ascii="Times New Roman" w:hAnsi="Times New Roman" w:cs="Times New Roman"/>
          <w:color w:val="auto"/>
          <w:sz w:val="20"/>
          <w:szCs w:val="20"/>
        </w:rPr>
        <w:t>UF Historic St. Augustine Inc.</w:t>
      </w:r>
      <w:r>
        <w:rPr>
          <w:rFonts w:ascii="Times New Roman" w:hAnsi="Times New Roman" w:cs="Times New Roman"/>
          <w:color w:val="auto"/>
          <w:sz w:val="20"/>
          <w:szCs w:val="20"/>
        </w:rPr>
        <w:t xml:space="preserve"> Board Meeting. St. Augustine, FL, Nov. 4. </w:t>
      </w:r>
    </w:p>
    <w:p w14:paraId="45414158" w14:textId="1588598C" w:rsidR="005E6527" w:rsidRDefault="005E6527" w:rsidP="005E6527">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2</w:t>
      </w:r>
      <w:r w:rsidR="003A0E78">
        <w:rPr>
          <w:rFonts w:ascii="Times New Roman" w:hAnsi="Times New Roman" w:cs="Times New Roman"/>
          <w:color w:val="auto"/>
          <w:sz w:val="20"/>
          <w:szCs w:val="20"/>
        </w:rPr>
        <w:t>4</w:t>
      </w:r>
      <w:proofErr w:type="gramStart"/>
      <w:r>
        <w:rPr>
          <w:rFonts w:ascii="Times New Roman" w:hAnsi="Times New Roman" w:cs="Times New Roman"/>
          <w:color w:val="auto"/>
          <w:sz w:val="20"/>
          <w:szCs w:val="20"/>
        </w:rPr>
        <w:t>.  2022</w:t>
      </w:r>
      <w:proofErr w:type="gramEnd"/>
      <w:r>
        <w:rPr>
          <w:rFonts w:ascii="Times New Roman" w:hAnsi="Times New Roman" w:cs="Times New Roman"/>
          <w:color w:val="auto"/>
          <w:sz w:val="20"/>
          <w:szCs w:val="20"/>
        </w:rPr>
        <w:t>.</w:t>
      </w:r>
      <w:r w:rsidRPr="00F4233F">
        <w:rPr>
          <w:rFonts w:ascii="Times New Roman" w:hAnsi="Times New Roman" w:cs="Times New Roman"/>
          <w:color w:val="auto"/>
          <w:sz w:val="20"/>
          <w:szCs w:val="20"/>
        </w:rPr>
        <w:t xml:space="preserve"> </w:t>
      </w:r>
      <w:r w:rsidRPr="00F4233F">
        <w:rPr>
          <w:rFonts w:ascii="Times New Roman" w:hAnsi="Times New Roman" w:cs="Times New Roman"/>
          <w:b/>
          <w:color w:val="auto"/>
          <w:sz w:val="20"/>
          <w:szCs w:val="20"/>
        </w:rPr>
        <w:t>Kirilenko</w:t>
      </w:r>
      <w:r w:rsidRPr="00F4233F">
        <w:rPr>
          <w:rFonts w:ascii="Times New Roman" w:hAnsi="Times New Roman" w:cs="Times New Roman"/>
          <w:color w:val="auto"/>
          <w:sz w:val="20"/>
          <w:szCs w:val="20"/>
        </w:rPr>
        <w:t>, A</w:t>
      </w:r>
      <w:r>
        <w:rPr>
          <w:rFonts w:ascii="Times New Roman" w:hAnsi="Times New Roman" w:cs="Times New Roman"/>
          <w:color w:val="auto"/>
          <w:sz w:val="20"/>
          <w:szCs w:val="20"/>
        </w:rPr>
        <w:t xml:space="preserve">., </w:t>
      </w:r>
      <w:r w:rsidRPr="00E72E49">
        <w:rPr>
          <w:rFonts w:ascii="Times New Roman" w:hAnsi="Times New Roman" w:cs="Times New Roman"/>
          <w:color w:val="auto"/>
          <w:sz w:val="20"/>
          <w:szCs w:val="20"/>
        </w:rPr>
        <w:t>Teaching Tourism analytics</w:t>
      </w:r>
      <w:r>
        <w:rPr>
          <w:rFonts w:ascii="Times New Roman" w:hAnsi="Times New Roman" w:cs="Times New Roman"/>
          <w:color w:val="auto"/>
          <w:sz w:val="20"/>
          <w:szCs w:val="20"/>
        </w:rPr>
        <w:t>. Tourism Research Roundtable</w:t>
      </w:r>
      <w:r w:rsidRPr="00E72E49">
        <w:rPr>
          <w:rFonts w:ascii="Times New Roman" w:hAnsi="Times New Roman" w:cs="Times New Roman"/>
          <w:color w:val="auto"/>
          <w:sz w:val="20"/>
          <w:szCs w:val="20"/>
        </w:rPr>
        <w:t>, jointly offered by STR, WTTC, TTRA and IATE</w:t>
      </w:r>
      <w:r>
        <w:rPr>
          <w:rFonts w:ascii="Times New Roman" w:hAnsi="Times New Roman" w:cs="Times New Roman"/>
          <w:color w:val="auto"/>
          <w:sz w:val="20"/>
          <w:szCs w:val="20"/>
        </w:rPr>
        <w:t>. Virtual, June 30.</w:t>
      </w:r>
    </w:p>
    <w:p w14:paraId="4B499433" w14:textId="53517155" w:rsidR="00E72E49" w:rsidRDefault="00E72E49" w:rsidP="00E72E49">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23</w:t>
      </w:r>
      <w:proofErr w:type="gramStart"/>
      <w:r>
        <w:rPr>
          <w:rFonts w:ascii="Times New Roman" w:hAnsi="Times New Roman" w:cs="Times New Roman"/>
          <w:color w:val="auto"/>
          <w:sz w:val="20"/>
          <w:szCs w:val="20"/>
        </w:rPr>
        <w:t>.  2022</w:t>
      </w:r>
      <w:proofErr w:type="gramEnd"/>
      <w:r>
        <w:rPr>
          <w:rFonts w:ascii="Times New Roman" w:hAnsi="Times New Roman" w:cs="Times New Roman"/>
          <w:color w:val="auto"/>
          <w:sz w:val="20"/>
          <w:szCs w:val="20"/>
        </w:rPr>
        <w:t>.</w:t>
      </w:r>
      <w:r w:rsidRPr="00F4233F">
        <w:rPr>
          <w:rFonts w:ascii="Times New Roman" w:hAnsi="Times New Roman" w:cs="Times New Roman"/>
          <w:color w:val="auto"/>
          <w:sz w:val="20"/>
          <w:szCs w:val="20"/>
        </w:rPr>
        <w:t xml:space="preserve"> </w:t>
      </w:r>
      <w:r w:rsidRPr="00F4233F">
        <w:rPr>
          <w:rFonts w:ascii="Times New Roman" w:hAnsi="Times New Roman" w:cs="Times New Roman"/>
          <w:b/>
          <w:color w:val="auto"/>
          <w:sz w:val="20"/>
          <w:szCs w:val="20"/>
        </w:rPr>
        <w:t>Kirilenko</w:t>
      </w:r>
      <w:r w:rsidRPr="00F4233F">
        <w:rPr>
          <w:rFonts w:ascii="Times New Roman" w:hAnsi="Times New Roman" w:cs="Times New Roman"/>
          <w:color w:val="auto"/>
          <w:sz w:val="20"/>
          <w:szCs w:val="20"/>
        </w:rPr>
        <w:t>, A</w:t>
      </w:r>
      <w:r>
        <w:rPr>
          <w:rFonts w:ascii="Times New Roman" w:hAnsi="Times New Roman" w:cs="Times New Roman"/>
          <w:color w:val="auto"/>
          <w:sz w:val="20"/>
          <w:szCs w:val="20"/>
        </w:rPr>
        <w:t>.,</w:t>
      </w:r>
      <w:r w:rsidR="003A0E78">
        <w:rPr>
          <w:rFonts w:ascii="Times New Roman" w:hAnsi="Times New Roman" w:cs="Times New Roman"/>
          <w:color w:val="auto"/>
          <w:sz w:val="20"/>
          <w:szCs w:val="20"/>
        </w:rPr>
        <w:t xml:space="preserve"> Stepchenkova, S., </w:t>
      </w:r>
      <w:r w:rsidR="003A0E78" w:rsidRPr="003A0E78">
        <w:rPr>
          <w:rFonts w:ascii="Times New Roman" w:hAnsi="Times New Roman" w:cs="Times New Roman"/>
          <w:color w:val="auto"/>
          <w:sz w:val="20"/>
          <w:szCs w:val="20"/>
        </w:rPr>
        <w:t>Locals’ Perceptions of Tourism in Florida: Relevance to DMOs</w:t>
      </w:r>
      <w:r w:rsidR="003A0E78">
        <w:rPr>
          <w:rFonts w:ascii="Times New Roman" w:hAnsi="Times New Roman" w:cs="Times New Roman"/>
          <w:color w:val="auto"/>
          <w:sz w:val="20"/>
          <w:szCs w:val="20"/>
        </w:rPr>
        <w:t xml:space="preserve">. Destinations Florida, </w:t>
      </w:r>
      <w:r w:rsidR="003A0E78" w:rsidRPr="003A0E78">
        <w:rPr>
          <w:rFonts w:ascii="Times New Roman" w:hAnsi="Times New Roman" w:cs="Times New Roman"/>
          <w:color w:val="auto"/>
          <w:sz w:val="20"/>
          <w:szCs w:val="20"/>
        </w:rPr>
        <w:t>Destination Marketing Summit</w:t>
      </w:r>
      <w:r w:rsidR="003A0E78">
        <w:rPr>
          <w:rFonts w:ascii="Times New Roman" w:hAnsi="Times New Roman" w:cs="Times New Roman"/>
          <w:color w:val="auto"/>
          <w:sz w:val="20"/>
          <w:szCs w:val="20"/>
        </w:rPr>
        <w:t xml:space="preserve">, </w:t>
      </w:r>
      <w:r w:rsidR="003A0E78" w:rsidRPr="003A0E78">
        <w:rPr>
          <w:rFonts w:ascii="Times New Roman" w:hAnsi="Times New Roman" w:cs="Times New Roman"/>
          <w:color w:val="auto"/>
          <w:sz w:val="20"/>
          <w:szCs w:val="20"/>
        </w:rPr>
        <w:t>Bowling Green, FL</w:t>
      </w:r>
      <w:r w:rsidR="003A0E78">
        <w:rPr>
          <w:rFonts w:ascii="Times New Roman" w:hAnsi="Times New Roman" w:cs="Times New Roman"/>
          <w:color w:val="auto"/>
          <w:sz w:val="20"/>
          <w:szCs w:val="20"/>
        </w:rPr>
        <w:t xml:space="preserve">, </w:t>
      </w:r>
      <w:r w:rsidR="003A0E78" w:rsidRPr="003A0E78">
        <w:rPr>
          <w:rFonts w:ascii="Times New Roman" w:hAnsi="Times New Roman" w:cs="Times New Roman"/>
          <w:color w:val="auto"/>
          <w:sz w:val="20"/>
          <w:szCs w:val="20"/>
        </w:rPr>
        <w:t>May 25-27</w:t>
      </w:r>
      <w:r w:rsidR="003A0E78">
        <w:rPr>
          <w:rFonts w:ascii="Times New Roman" w:hAnsi="Times New Roman" w:cs="Times New Roman"/>
          <w:color w:val="auto"/>
          <w:sz w:val="20"/>
          <w:szCs w:val="20"/>
        </w:rPr>
        <w:t>.</w:t>
      </w:r>
    </w:p>
    <w:p w14:paraId="069AC2D6" w14:textId="3E6543E5" w:rsidR="00603564" w:rsidRDefault="00603564" w:rsidP="00603564">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2</w:t>
      </w:r>
      <w:r w:rsidR="00E72E49">
        <w:rPr>
          <w:rFonts w:ascii="Times New Roman" w:hAnsi="Times New Roman" w:cs="Times New Roman"/>
          <w:color w:val="auto"/>
          <w:sz w:val="20"/>
          <w:szCs w:val="20"/>
        </w:rPr>
        <w:t>2</w:t>
      </w:r>
      <w:proofErr w:type="gramStart"/>
      <w:r>
        <w:rPr>
          <w:rFonts w:ascii="Times New Roman" w:hAnsi="Times New Roman" w:cs="Times New Roman"/>
          <w:color w:val="auto"/>
          <w:sz w:val="20"/>
          <w:szCs w:val="20"/>
        </w:rPr>
        <w:t>.  2020</w:t>
      </w:r>
      <w:proofErr w:type="gramEnd"/>
      <w:r>
        <w:rPr>
          <w:rFonts w:ascii="Times New Roman" w:hAnsi="Times New Roman" w:cs="Times New Roman"/>
          <w:color w:val="auto"/>
          <w:sz w:val="20"/>
          <w:szCs w:val="20"/>
        </w:rPr>
        <w:t xml:space="preserve">. </w:t>
      </w:r>
      <w:r w:rsidRPr="00F4233F">
        <w:rPr>
          <w:rFonts w:ascii="Times New Roman" w:hAnsi="Times New Roman" w:cs="Times New Roman"/>
          <w:b/>
          <w:color w:val="auto"/>
          <w:sz w:val="20"/>
          <w:szCs w:val="20"/>
        </w:rPr>
        <w:t>Kirilenko</w:t>
      </w:r>
      <w:r w:rsidRPr="00F4233F">
        <w:rPr>
          <w:rFonts w:ascii="Times New Roman" w:hAnsi="Times New Roman" w:cs="Times New Roman"/>
          <w:color w:val="auto"/>
          <w:sz w:val="20"/>
          <w:szCs w:val="20"/>
        </w:rPr>
        <w:t xml:space="preserve">, A., Stepchenkova, S., </w:t>
      </w:r>
      <w:r>
        <w:rPr>
          <w:rFonts w:ascii="Times New Roman" w:hAnsi="Times New Roman" w:cs="Times New Roman"/>
          <w:color w:val="auto"/>
          <w:sz w:val="20"/>
          <w:szCs w:val="20"/>
        </w:rPr>
        <w:t xml:space="preserve">Waddell, F., Hood, S., Ma*, S., Su*, L. </w:t>
      </w:r>
      <w:r w:rsidRPr="00DF2A23">
        <w:rPr>
          <w:rFonts w:ascii="Times New Roman" w:hAnsi="Times New Roman" w:cs="Times New Roman"/>
          <w:color w:val="auto"/>
          <w:sz w:val="20"/>
          <w:szCs w:val="20"/>
        </w:rPr>
        <w:t>Economic and Social Value of Tourism Industry for Florida Communities:</w:t>
      </w:r>
      <w:r>
        <w:rPr>
          <w:rFonts w:ascii="Times New Roman" w:hAnsi="Times New Roman" w:cs="Times New Roman"/>
          <w:color w:val="auto"/>
          <w:sz w:val="20"/>
          <w:szCs w:val="20"/>
        </w:rPr>
        <w:t xml:space="preserve"> </w:t>
      </w:r>
      <w:r w:rsidRPr="00DF2A23">
        <w:rPr>
          <w:rFonts w:ascii="Times New Roman" w:hAnsi="Times New Roman" w:cs="Times New Roman"/>
          <w:color w:val="auto"/>
          <w:sz w:val="20"/>
          <w:szCs w:val="20"/>
        </w:rPr>
        <w:t>Objective Measures and Local Perceptions</w:t>
      </w:r>
      <w:r>
        <w:rPr>
          <w:rFonts w:ascii="Times New Roman" w:hAnsi="Times New Roman" w:cs="Times New Roman"/>
          <w:color w:val="auto"/>
          <w:sz w:val="20"/>
          <w:szCs w:val="20"/>
        </w:rPr>
        <w:t xml:space="preserve">. Interim report. </w:t>
      </w:r>
      <w:r w:rsidRPr="00F4233F">
        <w:rPr>
          <w:rFonts w:ascii="Times New Roman" w:hAnsi="Times New Roman" w:cs="Times New Roman"/>
          <w:color w:val="auto"/>
          <w:sz w:val="20"/>
          <w:szCs w:val="20"/>
        </w:rPr>
        <w:t xml:space="preserve">At the Board of Directors meeting, Eric Friedheim Tourism Institute, Gainesville, FL, </w:t>
      </w:r>
      <w:r>
        <w:rPr>
          <w:rFonts w:ascii="Times New Roman" w:hAnsi="Times New Roman" w:cs="Times New Roman"/>
          <w:color w:val="auto"/>
          <w:sz w:val="20"/>
          <w:szCs w:val="20"/>
        </w:rPr>
        <w:t>Apr. 2020.</w:t>
      </w:r>
    </w:p>
    <w:p w14:paraId="7A313DDE" w14:textId="77777777" w:rsidR="00603564" w:rsidRDefault="00603564" w:rsidP="00603564">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21</w:t>
      </w:r>
      <w:proofErr w:type="gramStart"/>
      <w:r>
        <w:rPr>
          <w:rFonts w:ascii="Times New Roman" w:hAnsi="Times New Roman" w:cs="Times New Roman"/>
          <w:color w:val="auto"/>
          <w:sz w:val="20"/>
          <w:szCs w:val="20"/>
        </w:rPr>
        <w:t>.  2020</w:t>
      </w:r>
      <w:proofErr w:type="gramEnd"/>
      <w:r>
        <w:rPr>
          <w:rFonts w:ascii="Times New Roman" w:hAnsi="Times New Roman" w:cs="Times New Roman"/>
          <w:color w:val="auto"/>
          <w:sz w:val="20"/>
          <w:szCs w:val="20"/>
        </w:rPr>
        <w:t>.</w:t>
      </w:r>
      <w:r w:rsidRPr="00F4233F">
        <w:rPr>
          <w:rFonts w:ascii="Times New Roman" w:hAnsi="Times New Roman" w:cs="Times New Roman"/>
          <w:color w:val="auto"/>
          <w:sz w:val="20"/>
          <w:szCs w:val="20"/>
        </w:rPr>
        <w:t xml:space="preserve"> </w:t>
      </w:r>
      <w:r w:rsidRPr="00F4233F">
        <w:rPr>
          <w:rFonts w:ascii="Times New Roman" w:hAnsi="Times New Roman" w:cs="Times New Roman"/>
          <w:b/>
          <w:color w:val="auto"/>
          <w:sz w:val="20"/>
          <w:szCs w:val="20"/>
        </w:rPr>
        <w:t>Kirilenko</w:t>
      </w:r>
      <w:r w:rsidRPr="00F4233F">
        <w:rPr>
          <w:rFonts w:ascii="Times New Roman" w:hAnsi="Times New Roman" w:cs="Times New Roman"/>
          <w:color w:val="auto"/>
          <w:sz w:val="20"/>
          <w:szCs w:val="20"/>
        </w:rPr>
        <w:t>, A</w:t>
      </w:r>
      <w:r>
        <w:rPr>
          <w:rFonts w:ascii="Times New Roman" w:hAnsi="Times New Roman" w:cs="Times New Roman"/>
          <w:color w:val="auto"/>
          <w:sz w:val="20"/>
          <w:szCs w:val="20"/>
        </w:rPr>
        <w:t xml:space="preserve">., </w:t>
      </w:r>
      <w:r w:rsidRPr="00603564">
        <w:rPr>
          <w:rFonts w:ascii="Times New Roman" w:hAnsi="Times New Roman" w:cs="Times New Roman"/>
          <w:color w:val="auto"/>
          <w:sz w:val="20"/>
          <w:szCs w:val="20"/>
        </w:rPr>
        <w:t>Identification of tourist flows in Florida to support development of tourist travel module for FDOT Florida Transportation Model</w:t>
      </w:r>
      <w:r>
        <w:rPr>
          <w:rFonts w:ascii="Times New Roman" w:hAnsi="Times New Roman" w:cs="Times New Roman"/>
          <w:color w:val="auto"/>
          <w:sz w:val="20"/>
          <w:szCs w:val="20"/>
        </w:rPr>
        <w:t>. Interim report, Florida Department of Transportation, April 23, 2020.</w:t>
      </w:r>
    </w:p>
    <w:p w14:paraId="4E1F5B58" w14:textId="77777777" w:rsidR="00DF2A23" w:rsidRDefault="00DF2A23" w:rsidP="002B7698">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20</w:t>
      </w:r>
      <w:proofErr w:type="gramStart"/>
      <w:r>
        <w:rPr>
          <w:rFonts w:ascii="Times New Roman" w:hAnsi="Times New Roman" w:cs="Times New Roman"/>
          <w:color w:val="auto"/>
          <w:sz w:val="20"/>
          <w:szCs w:val="20"/>
        </w:rPr>
        <w:t>.  2020</w:t>
      </w:r>
      <w:proofErr w:type="gramEnd"/>
      <w:r>
        <w:rPr>
          <w:rFonts w:ascii="Times New Roman" w:hAnsi="Times New Roman" w:cs="Times New Roman"/>
          <w:color w:val="auto"/>
          <w:sz w:val="20"/>
          <w:szCs w:val="20"/>
        </w:rPr>
        <w:t xml:space="preserve">. </w:t>
      </w:r>
      <w:r w:rsidRPr="00F4233F">
        <w:rPr>
          <w:rFonts w:ascii="Times New Roman" w:hAnsi="Times New Roman" w:cs="Times New Roman"/>
          <w:b/>
          <w:color w:val="auto"/>
          <w:sz w:val="20"/>
          <w:szCs w:val="20"/>
        </w:rPr>
        <w:t>Kirilenko</w:t>
      </w:r>
      <w:r w:rsidRPr="00F4233F">
        <w:rPr>
          <w:rFonts w:ascii="Times New Roman" w:hAnsi="Times New Roman" w:cs="Times New Roman"/>
          <w:color w:val="auto"/>
          <w:sz w:val="20"/>
          <w:szCs w:val="20"/>
        </w:rPr>
        <w:t xml:space="preserve">, A., Stepchenkova, S., </w:t>
      </w:r>
      <w:r>
        <w:rPr>
          <w:rFonts w:ascii="Times New Roman" w:hAnsi="Times New Roman" w:cs="Times New Roman"/>
          <w:color w:val="auto"/>
          <w:sz w:val="20"/>
          <w:szCs w:val="20"/>
        </w:rPr>
        <w:t xml:space="preserve">Waddell, F., Hood, S., Ma*, S., Su*, L. </w:t>
      </w:r>
      <w:r w:rsidRPr="00DF2A23">
        <w:rPr>
          <w:rFonts w:ascii="Times New Roman" w:hAnsi="Times New Roman" w:cs="Times New Roman"/>
          <w:color w:val="auto"/>
          <w:sz w:val="20"/>
          <w:szCs w:val="20"/>
        </w:rPr>
        <w:t>Economic and Social Value of Tourism Industry for Florida Communities:</w:t>
      </w:r>
      <w:r>
        <w:rPr>
          <w:rFonts w:ascii="Times New Roman" w:hAnsi="Times New Roman" w:cs="Times New Roman"/>
          <w:color w:val="auto"/>
          <w:sz w:val="20"/>
          <w:szCs w:val="20"/>
        </w:rPr>
        <w:t xml:space="preserve"> </w:t>
      </w:r>
      <w:r w:rsidRPr="00DF2A23">
        <w:rPr>
          <w:rFonts w:ascii="Times New Roman" w:hAnsi="Times New Roman" w:cs="Times New Roman"/>
          <w:color w:val="auto"/>
          <w:sz w:val="20"/>
          <w:szCs w:val="20"/>
        </w:rPr>
        <w:t>Objective Measures and Local Perceptions</w:t>
      </w:r>
      <w:r w:rsidR="00603564">
        <w:rPr>
          <w:rFonts w:ascii="Times New Roman" w:hAnsi="Times New Roman" w:cs="Times New Roman"/>
          <w:color w:val="auto"/>
          <w:sz w:val="20"/>
          <w:szCs w:val="20"/>
        </w:rPr>
        <w:t xml:space="preserve">. Final report. </w:t>
      </w:r>
      <w:r w:rsidR="00603564" w:rsidRPr="00F4233F">
        <w:rPr>
          <w:rFonts w:ascii="Times New Roman" w:hAnsi="Times New Roman" w:cs="Times New Roman"/>
          <w:color w:val="auto"/>
          <w:sz w:val="20"/>
          <w:szCs w:val="20"/>
        </w:rPr>
        <w:t xml:space="preserve">At the Board of Directors meeting, Eric Friedheim Tourism Institute, Gainesville, FL, </w:t>
      </w:r>
      <w:r w:rsidR="00C50FB6">
        <w:rPr>
          <w:rFonts w:ascii="Times New Roman" w:hAnsi="Times New Roman" w:cs="Times New Roman"/>
          <w:color w:val="auto"/>
          <w:sz w:val="20"/>
          <w:szCs w:val="20"/>
        </w:rPr>
        <w:t>Nov</w:t>
      </w:r>
      <w:r w:rsidR="00603564">
        <w:rPr>
          <w:rFonts w:ascii="Times New Roman" w:hAnsi="Times New Roman" w:cs="Times New Roman"/>
          <w:color w:val="auto"/>
          <w:sz w:val="20"/>
          <w:szCs w:val="20"/>
        </w:rPr>
        <w:t xml:space="preserve">. </w:t>
      </w:r>
      <w:r w:rsidR="00C50FB6">
        <w:rPr>
          <w:rFonts w:ascii="Times New Roman" w:hAnsi="Times New Roman" w:cs="Times New Roman"/>
          <w:color w:val="auto"/>
          <w:sz w:val="20"/>
          <w:szCs w:val="20"/>
        </w:rPr>
        <w:t xml:space="preserve">6, </w:t>
      </w:r>
      <w:r w:rsidR="00603564">
        <w:rPr>
          <w:rFonts w:ascii="Times New Roman" w:hAnsi="Times New Roman" w:cs="Times New Roman"/>
          <w:color w:val="auto"/>
          <w:sz w:val="20"/>
          <w:szCs w:val="20"/>
        </w:rPr>
        <w:t>2020.</w:t>
      </w:r>
    </w:p>
    <w:p w14:paraId="240015D0" w14:textId="77777777" w:rsidR="00F4233F" w:rsidRDefault="00F4233F" w:rsidP="002B7698">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19</w:t>
      </w:r>
      <w:proofErr w:type="gramStart"/>
      <w:r>
        <w:rPr>
          <w:rFonts w:ascii="Times New Roman" w:hAnsi="Times New Roman" w:cs="Times New Roman"/>
          <w:color w:val="auto"/>
          <w:sz w:val="20"/>
          <w:szCs w:val="20"/>
        </w:rPr>
        <w:t xml:space="preserve">.  </w:t>
      </w:r>
      <w:r w:rsidRPr="00F4233F">
        <w:rPr>
          <w:rFonts w:ascii="Times New Roman" w:hAnsi="Times New Roman" w:cs="Times New Roman"/>
          <w:color w:val="auto"/>
          <w:sz w:val="20"/>
          <w:szCs w:val="20"/>
        </w:rPr>
        <w:t>20</w:t>
      </w:r>
      <w:r>
        <w:rPr>
          <w:rFonts w:ascii="Times New Roman" w:hAnsi="Times New Roman" w:cs="Times New Roman"/>
          <w:color w:val="auto"/>
          <w:sz w:val="20"/>
          <w:szCs w:val="20"/>
        </w:rPr>
        <w:t>20</w:t>
      </w:r>
      <w:proofErr w:type="gramEnd"/>
      <w:r w:rsidRPr="00F4233F">
        <w:rPr>
          <w:rFonts w:ascii="Times New Roman" w:hAnsi="Times New Roman" w:cs="Times New Roman"/>
          <w:color w:val="auto"/>
          <w:sz w:val="20"/>
          <w:szCs w:val="20"/>
        </w:rPr>
        <w:t xml:space="preserve">. </w:t>
      </w:r>
      <w:r w:rsidRPr="00F4233F">
        <w:rPr>
          <w:rFonts w:ascii="Times New Roman" w:hAnsi="Times New Roman" w:cs="Times New Roman"/>
          <w:b/>
          <w:color w:val="auto"/>
          <w:sz w:val="20"/>
          <w:szCs w:val="20"/>
        </w:rPr>
        <w:t>Kirilenko</w:t>
      </w:r>
      <w:r w:rsidRPr="00F4233F">
        <w:rPr>
          <w:rFonts w:ascii="Times New Roman" w:hAnsi="Times New Roman" w:cs="Times New Roman"/>
          <w:color w:val="auto"/>
          <w:sz w:val="20"/>
          <w:szCs w:val="20"/>
        </w:rPr>
        <w:t>, A</w:t>
      </w:r>
      <w:r w:rsidR="00603564">
        <w:rPr>
          <w:rFonts w:ascii="Times New Roman" w:hAnsi="Times New Roman" w:cs="Times New Roman"/>
          <w:color w:val="auto"/>
          <w:sz w:val="20"/>
          <w:szCs w:val="20"/>
        </w:rPr>
        <w:t xml:space="preserve">., </w:t>
      </w:r>
      <w:r w:rsidR="00603564" w:rsidRPr="00603564">
        <w:rPr>
          <w:rFonts w:ascii="Times New Roman" w:hAnsi="Times New Roman" w:cs="Times New Roman"/>
          <w:color w:val="auto"/>
          <w:sz w:val="20"/>
          <w:szCs w:val="20"/>
        </w:rPr>
        <w:t>Identification of tourist flows in Florida to support development of tourist travel module for FDOT Florida Transportation Model</w:t>
      </w:r>
      <w:r w:rsidR="00603564">
        <w:rPr>
          <w:rFonts w:ascii="Times New Roman" w:hAnsi="Times New Roman" w:cs="Times New Roman"/>
          <w:color w:val="auto"/>
          <w:sz w:val="20"/>
          <w:szCs w:val="20"/>
        </w:rPr>
        <w:t>. Closeout conference, Florida Department of Transportation, August 21, 2020.</w:t>
      </w:r>
    </w:p>
    <w:p w14:paraId="3251940C" w14:textId="77777777" w:rsidR="002B7698" w:rsidRPr="002B7698" w:rsidRDefault="002B7698" w:rsidP="002B7698">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18.</w:t>
      </w:r>
      <w:r>
        <w:rPr>
          <w:rFonts w:ascii="Times New Roman" w:hAnsi="Times New Roman" w:cs="Times New Roman"/>
          <w:color w:val="auto"/>
          <w:sz w:val="20"/>
          <w:szCs w:val="20"/>
        </w:rPr>
        <w:tab/>
        <w:t xml:space="preserve">2020. </w:t>
      </w:r>
      <w:r w:rsidRPr="00520A14">
        <w:rPr>
          <w:rFonts w:ascii="Times New Roman" w:hAnsi="Times New Roman" w:cs="Times New Roman"/>
          <w:b/>
          <w:color w:val="auto"/>
          <w:sz w:val="20"/>
          <w:szCs w:val="20"/>
        </w:rPr>
        <w:t>Kirilenko</w:t>
      </w:r>
      <w:r w:rsidRPr="00520A14">
        <w:rPr>
          <w:rFonts w:ascii="Times New Roman" w:hAnsi="Times New Roman" w:cs="Times New Roman"/>
          <w:color w:val="auto"/>
          <w:sz w:val="20"/>
          <w:szCs w:val="20"/>
        </w:rPr>
        <w:t>, A., Stepchenkova, S.,</w:t>
      </w:r>
      <w:r>
        <w:rPr>
          <w:rFonts w:ascii="Times New Roman" w:hAnsi="Times New Roman" w:cs="Times New Roman"/>
          <w:color w:val="auto"/>
          <w:sz w:val="20"/>
          <w:szCs w:val="20"/>
        </w:rPr>
        <w:t xml:space="preserve"> Dai, X. </w:t>
      </w:r>
      <w:r w:rsidRPr="002B7698">
        <w:rPr>
          <w:rFonts w:ascii="Times New Roman" w:hAnsi="Times New Roman" w:cs="Times New Roman"/>
          <w:color w:val="auto"/>
          <w:sz w:val="20"/>
          <w:szCs w:val="20"/>
        </w:rPr>
        <w:t>Re-reading Leo Tolstoy's Anna Karenina helps analysis of tourist dissatisfaction.</w:t>
      </w:r>
      <w:r>
        <w:rPr>
          <w:rFonts w:ascii="Times New Roman" w:hAnsi="Times New Roman" w:cs="Times New Roman"/>
          <w:color w:val="auto"/>
          <w:sz w:val="20"/>
          <w:szCs w:val="20"/>
        </w:rPr>
        <w:t xml:space="preserve"> EFTI research seminar, University of Florida, March 13, 2020.</w:t>
      </w:r>
    </w:p>
    <w:p w14:paraId="7EA94EC5" w14:textId="77777777" w:rsidR="00296122" w:rsidRDefault="00296122" w:rsidP="003A53CC">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17</w:t>
      </w:r>
      <w:proofErr w:type="gramStart"/>
      <w:r>
        <w:rPr>
          <w:rFonts w:ascii="Times New Roman" w:hAnsi="Times New Roman" w:cs="Times New Roman"/>
          <w:color w:val="auto"/>
          <w:sz w:val="20"/>
          <w:szCs w:val="20"/>
        </w:rPr>
        <w:t>.  2019</w:t>
      </w:r>
      <w:proofErr w:type="gramEnd"/>
      <w:r>
        <w:rPr>
          <w:rFonts w:ascii="Times New Roman" w:hAnsi="Times New Roman" w:cs="Times New Roman"/>
          <w:color w:val="auto"/>
          <w:sz w:val="20"/>
          <w:szCs w:val="20"/>
        </w:rPr>
        <w:t xml:space="preserve">. </w:t>
      </w:r>
      <w:r w:rsidRPr="00520A14">
        <w:rPr>
          <w:rFonts w:ascii="Times New Roman" w:hAnsi="Times New Roman" w:cs="Times New Roman"/>
          <w:b/>
          <w:color w:val="auto"/>
          <w:sz w:val="20"/>
          <w:szCs w:val="20"/>
        </w:rPr>
        <w:t>Kirilenko</w:t>
      </w:r>
      <w:r w:rsidRPr="00520A14">
        <w:rPr>
          <w:rFonts w:ascii="Times New Roman" w:hAnsi="Times New Roman" w:cs="Times New Roman"/>
          <w:color w:val="auto"/>
          <w:sz w:val="20"/>
          <w:szCs w:val="20"/>
        </w:rPr>
        <w:t>, A.,</w:t>
      </w:r>
      <w:r>
        <w:rPr>
          <w:rFonts w:ascii="Times New Roman" w:hAnsi="Times New Roman" w:cs="Times New Roman"/>
          <w:color w:val="auto"/>
          <w:sz w:val="20"/>
          <w:szCs w:val="20"/>
        </w:rPr>
        <w:t xml:space="preserve"> Kim, J.-W., Yang, Y. Tourism Analytics. Panel discussion. </w:t>
      </w:r>
      <w:r w:rsidRPr="00296122">
        <w:rPr>
          <w:rFonts w:ascii="Times New Roman" w:hAnsi="Times New Roman" w:cs="Times New Roman"/>
          <w:color w:val="auto"/>
          <w:sz w:val="20"/>
          <w:szCs w:val="20"/>
        </w:rPr>
        <w:t>American Association of Geographers Annual Meeting, Washington, DC, April 3-7. 2019.</w:t>
      </w:r>
    </w:p>
    <w:p w14:paraId="403FE788" w14:textId="77777777" w:rsidR="00520A14" w:rsidRDefault="00520A14" w:rsidP="003A53CC">
      <w:pPr>
        <w:pStyle w:val="Default"/>
        <w:tabs>
          <w:tab w:val="left" w:pos="0"/>
          <w:tab w:val="left" w:pos="432"/>
        </w:tabs>
        <w:spacing w:before="120"/>
        <w:ind w:left="432" w:hanging="432"/>
        <w:jc w:val="both"/>
        <w:rPr>
          <w:rFonts w:ascii="Times New Roman" w:hAnsi="Times New Roman" w:cs="Times New Roman"/>
          <w:color w:val="auto"/>
          <w:sz w:val="20"/>
          <w:szCs w:val="20"/>
        </w:rPr>
      </w:pPr>
      <w:r w:rsidRPr="00520A14">
        <w:rPr>
          <w:rFonts w:ascii="Times New Roman" w:hAnsi="Times New Roman" w:cs="Times New Roman"/>
          <w:color w:val="auto"/>
          <w:sz w:val="20"/>
          <w:szCs w:val="20"/>
        </w:rPr>
        <w:t>16</w:t>
      </w:r>
      <w:proofErr w:type="gramStart"/>
      <w:r w:rsidRPr="00520A14">
        <w:rPr>
          <w:rFonts w:ascii="Times New Roman" w:hAnsi="Times New Roman" w:cs="Times New Roman"/>
          <w:color w:val="auto"/>
          <w:sz w:val="20"/>
          <w:szCs w:val="20"/>
        </w:rPr>
        <w:t>.  2019</w:t>
      </w:r>
      <w:proofErr w:type="gramEnd"/>
      <w:r w:rsidRPr="00520A14">
        <w:rPr>
          <w:rFonts w:ascii="Times New Roman" w:hAnsi="Times New Roman" w:cs="Times New Roman"/>
          <w:color w:val="auto"/>
          <w:sz w:val="20"/>
          <w:szCs w:val="20"/>
        </w:rPr>
        <w:t xml:space="preserve">. </w:t>
      </w:r>
      <w:r w:rsidRPr="00520A14">
        <w:rPr>
          <w:rFonts w:ascii="Times New Roman" w:hAnsi="Times New Roman" w:cs="Times New Roman"/>
          <w:b/>
          <w:color w:val="auto"/>
          <w:sz w:val="20"/>
          <w:szCs w:val="20"/>
        </w:rPr>
        <w:t>Kirilenko</w:t>
      </w:r>
      <w:r w:rsidRPr="00520A14">
        <w:rPr>
          <w:rFonts w:ascii="Times New Roman" w:hAnsi="Times New Roman" w:cs="Times New Roman"/>
          <w:color w:val="auto"/>
          <w:sz w:val="20"/>
          <w:szCs w:val="20"/>
        </w:rPr>
        <w:t xml:space="preserve">, A., Stepchenkova, S., Hernandes, J. </w:t>
      </w:r>
      <w:r w:rsidRPr="00520A14">
        <w:rPr>
          <w:rFonts w:ascii="Times New Roman" w:hAnsi="Times New Roman" w:cs="Times New Roman"/>
          <w:sz w:val="20"/>
          <w:szCs w:val="20"/>
        </w:rPr>
        <w:t>Segmentation of Florida visitors with social media data</w:t>
      </w:r>
      <w:r>
        <w:rPr>
          <w:rFonts w:ascii="Times New Roman" w:hAnsi="Times New Roman" w:cs="Times New Roman"/>
          <w:sz w:val="20"/>
          <w:szCs w:val="20"/>
        </w:rPr>
        <w:t xml:space="preserve">. At the Board of Directors meeting, </w:t>
      </w:r>
      <w:r w:rsidRPr="00520A14">
        <w:rPr>
          <w:rFonts w:ascii="Times New Roman" w:hAnsi="Times New Roman" w:cs="Times New Roman"/>
          <w:sz w:val="20"/>
          <w:szCs w:val="20"/>
        </w:rPr>
        <w:t>Eric Friedheim Tourism Institute</w:t>
      </w:r>
      <w:r>
        <w:rPr>
          <w:rFonts w:ascii="Times New Roman" w:hAnsi="Times New Roman" w:cs="Times New Roman"/>
          <w:sz w:val="20"/>
          <w:szCs w:val="20"/>
        </w:rPr>
        <w:t xml:space="preserve">, </w:t>
      </w:r>
      <w:r w:rsidR="00296122">
        <w:rPr>
          <w:rFonts w:ascii="Times New Roman" w:hAnsi="Times New Roman" w:cs="Times New Roman"/>
          <w:sz w:val="20"/>
          <w:szCs w:val="20"/>
        </w:rPr>
        <w:t xml:space="preserve">Gainesville, FL, </w:t>
      </w:r>
      <w:r>
        <w:rPr>
          <w:rFonts w:ascii="Times New Roman" w:hAnsi="Times New Roman" w:cs="Times New Roman"/>
          <w:sz w:val="20"/>
          <w:szCs w:val="20"/>
        </w:rPr>
        <w:t xml:space="preserve">Apr. </w:t>
      </w:r>
      <w:r w:rsidR="00296122">
        <w:rPr>
          <w:rFonts w:ascii="Times New Roman" w:hAnsi="Times New Roman" w:cs="Times New Roman"/>
          <w:sz w:val="20"/>
          <w:szCs w:val="20"/>
        </w:rPr>
        <w:t>12, 2019.</w:t>
      </w:r>
    </w:p>
    <w:p w14:paraId="6EA231EE" w14:textId="77777777" w:rsidR="00A6093B" w:rsidRDefault="00A6093B" w:rsidP="003A53CC">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15.</w:t>
      </w:r>
      <w:r>
        <w:rPr>
          <w:rFonts w:ascii="Times New Roman" w:hAnsi="Times New Roman" w:cs="Times New Roman"/>
          <w:color w:val="auto"/>
          <w:sz w:val="20"/>
          <w:szCs w:val="20"/>
        </w:rPr>
        <w:tab/>
        <w:t xml:space="preserve">2018. </w:t>
      </w:r>
      <w:r w:rsidRPr="00492278">
        <w:rPr>
          <w:rFonts w:ascii="Times New Roman" w:hAnsi="Times New Roman" w:cs="Times New Roman"/>
          <w:b/>
          <w:color w:val="auto"/>
          <w:sz w:val="20"/>
          <w:szCs w:val="20"/>
        </w:rPr>
        <w:t>Kirilenko</w:t>
      </w:r>
      <w:r w:rsidRPr="00492278">
        <w:rPr>
          <w:rFonts w:ascii="Times New Roman" w:hAnsi="Times New Roman" w:cs="Times New Roman"/>
          <w:color w:val="auto"/>
          <w:sz w:val="20"/>
          <w:szCs w:val="20"/>
        </w:rPr>
        <w:t>, A.,</w:t>
      </w:r>
      <w:r>
        <w:rPr>
          <w:rFonts w:ascii="Times New Roman" w:hAnsi="Times New Roman" w:cs="Times New Roman"/>
          <w:color w:val="auto"/>
          <w:sz w:val="20"/>
          <w:szCs w:val="20"/>
        </w:rPr>
        <w:t xml:space="preserve"> </w:t>
      </w:r>
      <w:r w:rsidRPr="00A6093B">
        <w:rPr>
          <w:rFonts w:ascii="Times New Roman" w:hAnsi="Times New Roman" w:cs="Times New Roman"/>
          <w:color w:val="auto"/>
          <w:sz w:val="20"/>
          <w:szCs w:val="20"/>
        </w:rPr>
        <w:t>Social Media Data: Challenges</w:t>
      </w:r>
      <w:r>
        <w:rPr>
          <w:rFonts w:ascii="Times New Roman" w:hAnsi="Times New Roman" w:cs="Times New Roman"/>
          <w:color w:val="auto"/>
          <w:sz w:val="20"/>
          <w:szCs w:val="20"/>
        </w:rPr>
        <w:t xml:space="preserve">. AAG, New Orleans LA, Apr. 13, 2018. </w:t>
      </w:r>
    </w:p>
    <w:p w14:paraId="5F627C62" w14:textId="77777777" w:rsidR="003A53CC" w:rsidRDefault="003A53CC" w:rsidP="003A53CC">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14</w:t>
      </w:r>
      <w:proofErr w:type="gramStart"/>
      <w:r>
        <w:rPr>
          <w:rFonts w:ascii="Times New Roman" w:hAnsi="Times New Roman" w:cs="Times New Roman"/>
          <w:color w:val="auto"/>
          <w:sz w:val="20"/>
          <w:szCs w:val="20"/>
        </w:rPr>
        <w:t xml:space="preserve">. </w:t>
      </w:r>
      <w:r>
        <w:rPr>
          <w:rFonts w:ascii="Times New Roman" w:hAnsi="Times New Roman" w:cs="Times New Roman"/>
          <w:color w:val="auto"/>
          <w:sz w:val="20"/>
          <w:szCs w:val="20"/>
        </w:rPr>
        <w:tab/>
        <w:t>2018</w:t>
      </w:r>
      <w:proofErr w:type="gramEnd"/>
      <w:r>
        <w:rPr>
          <w:rFonts w:ascii="Times New Roman" w:hAnsi="Times New Roman" w:cs="Times New Roman"/>
          <w:color w:val="auto"/>
          <w:sz w:val="20"/>
          <w:szCs w:val="20"/>
        </w:rPr>
        <w:t xml:space="preserve">. </w:t>
      </w:r>
      <w:r w:rsidRPr="00492278">
        <w:rPr>
          <w:rFonts w:ascii="Times New Roman" w:hAnsi="Times New Roman" w:cs="Times New Roman"/>
          <w:b/>
          <w:color w:val="auto"/>
          <w:sz w:val="20"/>
          <w:szCs w:val="20"/>
        </w:rPr>
        <w:t>Kirilenko</w:t>
      </w:r>
      <w:r w:rsidRPr="00492278">
        <w:rPr>
          <w:rFonts w:ascii="Times New Roman" w:hAnsi="Times New Roman" w:cs="Times New Roman"/>
          <w:color w:val="auto"/>
          <w:sz w:val="20"/>
          <w:szCs w:val="20"/>
        </w:rPr>
        <w:t>, A.,</w:t>
      </w:r>
      <w:r>
        <w:rPr>
          <w:rFonts w:ascii="Times New Roman" w:hAnsi="Times New Roman" w:cs="Times New Roman"/>
          <w:color w:val="auto"/>
          <w:sz w:val="20"/>
          <w:szCs w:val="20"/>
        </w:rPr>
        <w:t xml:space="preserve"> </w:t>
      </w:r>
      <w:r w:rsidRPr="003A53CC">
        <w:rPr>
          <w:rFonts w:ascii="Times New Roman" w:hAnsi="Times New Roman" w:cs="Times New Roman"/>
          <w:color w:val="auto"/>
          <w:sz w:val="20"/>
          <w:szCs w:val="20"/>
        </w:rPr>
        <w:t>Climate change on Twitter and mass media</w:t>
      </w:r>
      <w:r>
        <w:rPr>
          <w:rFonts w:ascii="Times New Roman" w:hAnsi="Times New Roman" w:cs="Times New Roman"/>
          <w:color w:val="auto"/>
          <w:sz w:val="20"/>
          <w:szCs w:val="20"/>
        </w:rPr>
        <w:t xml:space="preserve">, ESIP. Bethesda, Maryland, Jan. 11, 2018. </w:t>
      </w:r>
    </w:p>
    <w:p w14:paraId="604A9E6E" w14:textId="77777777" w:rsidR="003A53CC" w:rsidRDefault="003A53CC" w:rsidP="008C186C">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lastRenderedPageBreak/>
        <w:t>13</w:t>
      </w:r>
      <w:proofErr w:type="gramStart"/>
      <w:r>
        <w:rPr>
          <w:rFonts w:ascii="Times New Roman" w:hAnsi="Times New Roman" w:cs="Times New Roman"/>
          <w:color w:val="auto"/>
          <w:sz w:val="20"/>
          <w:szCs w:val="20"/>
        </w:rPr>
        <w:t xml:space="preserve">. </w:t>
      </w:r>
      <w:r>
        <w:rPr>
          <w:rFonts w:ascii="Times New Roman" w:hAnsi="Times New Roman" w:cs="Times New Roman"/>
          <w:color w:val="auto"/>
          <w:sz w:val="20"/>
          <w:szCs w:val="20"/>
        </w:rPr>
        <w:tab/>
        <w:t>2017</w:t>
      </w:r>
      <w:proofErr w:type="gramEnd"/>
      <w:r>
        <w:rPr>
          <w:rFonts w:ascii="Times New Roman" w:hAnsi="Times New Roman" w:cs="Times New Roman"/>
          <w:color w:val="auto"/>
          <w:sz w:val="20"/>
          <w:szCs w:val="20"/>
        </w:rPr>
        <w:t xml:space="preserve">. </w:t>
      </w:r>
      <w:r w:rsidRPr="00492278">
        <w:rPr>
          <w:rFonts w:ascii="Times New Roman" w:hAnsi="Times New Roman" w:cs="Times New Roman"/>
          <w:b/>
          <w:color w:val="auto"/>
          <w:sz w:val="20"/>
          <w:szCs w:val="20"/>
        </w:rPr>
        <w:t>Kirilenko</w:t>
      </w:r>
      <w:r w:rsidRPr="00492278">
        <w:rPr>
          <w:rFonts w:ascii="Times New Roman" w:hAnsi="Times New Roman" w:cs="Times New Roman"/>
          <w:color w:val="auto"/>
          <w:sz w:val="20"/>
          <w:szCs w:val="20"/>
        </w:rPr>
        <w:t>, A.,</w:t>
      </w:r>
      <w:r>
        <w:rPr>
          <w:rFonts w:ascii="Times New Roman" w:hAnsi="Times New Roman" w:cs="Times New Roman"/>
          <w:color w:val="auto"/>
          <w:sz w:val="20"/>
          <w:szCs w:val="20"/>
        </w:rPr>
        <w:t xml:space="preserve"> </w:t>
      </w:r>
      <w:r w:rsidRPr="00EB6DBC">
        <w:rPr>
          <w:rFonts w:ascii="Times New Roman" w:hAnsi="Times New Roman" w:cs="Times New Roman"/>
          <w:color w:val="auto"/>
          <w:sz w:val="20"/>
          <w:szCs w:val="20"/>
        </w:rPr>
        <w:t>Data Analytics in Tourism Research: Content Analysis of 2014 Winter Olympics and Quality Control Problems</w:t>
      </w:r>
      <w:r>
        <w:rPr>
          <w:rFonts w:ascii="Times New Roman" w:hAnsi="Times New Roman" w:cs="Times New Roman"/>
          <w:color w:val="auto"/>
          <w:sz w:val="20"/>
          <w:szCs w:val="20"/>
        </w:rPr>
        <w:t>, Beijing International University</w:t>
      </w:r>
      <w:r w:rsidR="001F79D3" w:rsidRPr="001F79D3">
        <w:rPr>
          <w:rFonts w:ascii="Times New Roman" w:hAnsi="Times New Roman" w:cs="Times New Roman"/>
          <w:color w:val="auto"/>
          <w:sz w:val="20"/>
          <w:szCs w:val="20"/>
        </w:rPr>
        <w:t>, October 2017</w:t>
      </w:r>
      <w:r>
        <w:rPr>
          <w:rFonts w:ascii="Times New Roman" w:hAnsi="Times New Roman" w:cs="Times New Roman"/>
          <w:color w:val="auto"/>
          <w:sz w:val="20"/>
          <w:szCs w:val="20"/>
        </w:rPr>
        <w:t>.</w:t>
      </w:r>
    </w:p>
    <w:p w14:paraId="29ACD235" w14:textId="77777777" w:rsidR="008C186C" w:rsidRDefault="008C186C" w:rsidP="008C186C">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1</w:t>
      </w:r>
      <w:r w:rsidR="003A53CC">
        <w:rPr>
          <w:rFonts w:ascii="Times New Roman" w:hAnsi="Times New Roman" w:cs="Times New Roman"/>
          <w:color w:val="auto"/>
          <w:sz w:val="20"/>
          <w:szCs w:val="20"/>
        </w:rPr>
        <w:t>2</w:t>
      </w:r>
      <w:proofErr w:type="gramStart"/>
      <w:r>
        <w:rPr>
          <w:rFonts w:ascii="Times New Roman" w:hAnsi="Times New Roman" w:cs="Times New Roman"/>
          <w:color w:val="auto"/>
          <w:sz w:val="20"/>
          <w:szCs w:val="20"/>
        </w:rPr>
        <w:t xml:space="preserve">. </w:t>
      </w:r>
      <w:r>
        <w:rPr>
          <w:rFonts w:ascii="Times New Roman" w:hAnsi="Times New Roman" w:cs="Times New Roman"/>
          <w:color w:val="auto"/>
          <w:sz w:val="20"/>
          <w:szCs w:val="20"/>
        </w:rPr>
        <w:tab/>
        <w:t>2017</w:t>
      </w:r>
      <w:proofErr w:type="gramEnd"/>
      <w:r>
        <w:rPr>
          <w:rFonts w:ascii="Times New Roman" w:hAnsi="Times New Roman" w:cs="Times New Roman"/>
          <w:color w:val="auto"/>
          <w:sz w:val="20"/>
          <w:szCs w:val="20"/>
        </w:rPr>
        <w:t xml:space="preserve">. </w:t>
      </w:r>
      <w:r w:rsidRPr="00492278">
        <w:rPr>
          <w:rFonts w:ascii="Times New Roman" w:hAnsi="Times New Roman" w:cs="Times New Roman"/>
          <w:b/>
          <w:color w:val="auto"/>
          <w:sz w:val="20"/>
          <w:szCs w:val="20"/>
        </w:rPr>
        <w:t>Kirilenko</w:t>
      </w:r>
      <w:r w:rsidRPr="00492278">
        <w:rPr>
          <w:rFonts w:ascii="Times New Roman" w:hAnsi="Times New Roman" w:cs="Times New Roman"/>
          <w:color w:val="auto"/>
          <w:sz w:val="20"/>
          <w:szCs w:val="20"/>
        </w:rPr>
        <w:t>, A.,</w:t>
      </w:r>
      <w:r>
        <w:rPr>
          <w:rFonts w:ascii="Times New Roman" w:hAnsi="Times New Roman" w:cs="Times New Roman"/>
          <w:color w:val="auto"/>
          <w:sz w:val="20"/>
          <w:szCs w:val="20"/>
        </w:rPr>
        <w:t xml:space="preserve"> </w:t>
      </w:r>
      <w:r w:rsidRPr="00EB6DBC">
        <w:rPr>
          <w:rFonts w:ascii="Times New Roman" w:hAnsi="Times New Roman" w:cs="Times New Roman"/>
          <w:color w:val="auto"/>
          <w:sz w:val="20"/>
          <w:szCs w:val="20"/>
        </w:rPr>
        <w:t>Data Analytics in Tourism Research: Content Analysis of 2014 Winter Olympics and Quality Control Problems</w:t>
      </w:r>
      <w:r>
        <w:rPr>
          <w:rFonts w:ascii="Times New Roman" w:hAnsi="Times New Roman" w:cs="Times New Roman"/>
          <w:color w:val="auto"/>
          <w:sz w:val="20"/>
          <w:szCs w:val="20"/>
        </w:rPr>
        <w:t xml:space="preserve">, </w:t>
      </w:r>
      <w:r w:rsidR="006F5443">
        <w:rPr>
          <w:rFonts w:ascii="Times New Roman" w:hAnsi="Times New Roman" w:cs="Times New Roman"/>
          <w:color w:val="auto"/>
          <w:sz w:val="20"/>
          <w:szCs w:val="20"/>
        </w:rPr>
        <w:t>Peking University</w:t>
      </w:r>
      <w:r w:rsidR="001F79D3" w:rsidRPr="001F79D3">
        <w:rPr>
          <w:rFonts w:ascii="Times New Roman" w:hAnsi="Times New Roman" w:cs="Times New Roman"/>
          <w:color w:val="auto"/>
          <w:sz w:val="20"/>
          <w:szCs w:val="20"/>
        </w:rPr>
        <w:t>, October 2017</w:t>
      </w:r>
      <w:r>
        <w:rPr>
          <w:rFonts w:ascii="Times New Roman" w:hAnsi="Times New Roman" w:cs="Times New Roman"/>
          <w:color w:val="auto"/>
          <w:sz w:val="20"/>
          <w:szCs w:val="20"/>
        </w:rPr>
        <w:t xml:space="preserve">. </w:t>
      </w:r>
    </w:p>
    <w:p w14:paraId="6608F279" w14:textId="77777777" w:rsidR="00EB6DBC" w:rsidRDefault="00EB6DBC" w:rsidP="008C3AC4">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11</w:t>
      </w:r>
      <w:proofErr w:type="gramStart"/>
      <w:r>
        <w:rPr>
          <w:rFonts w:ascii="Times New Roman" w:hAnsi="Times New Roman" w:cs="Times New Roman"/>
          <w:color w:val="auto"/>
          <w:sz w:val="20"/>
          <w:szCs w:val="20"/>
        </w:rPr>
        <w:t xml:space="preserve">. </w:t>
      </w:r>
      <w:r>
        <w:rPr>
          <w:rFonts w:ascii="Times New Roman" w:hAnsi="Times New Roman" w:cs="Times New Roman"/>
          <w:color w:val="auto"/>
          <w:sz w:val="20"/>
          <w:szCs w:val="20"/>
        </w:rPr>
        <w:tab/>
        <w:t>2017</w:t>
      </w:r>
      <w:proofErr w:type="gramEnd"/>
      <w:r>
        <w:rPr>
          <w:rFonts w:ascii="Times New Roman" w:hAnsi="Times New Roman" w:cs="Times New Roman"/>
          <w:color w:val="auto"/>
          <w:sz w:val="20"/>
          <w:szCs w:val="20"/>
        </w:rPr>
        <w:t xml:space="preserve">. </w:t>
      </w:r>
      <w:r w:rsidRPr="00492278">
        <w:rPr>
          <w:rFonts w:ascii="Times New Roman" w:hAnsi="Times New Roman" w:cs="Times New Roman"/>
          <w:b/>
          <w:color w:val="auto"/>
          <w:sz w:val="20"/>
          <w:szCs w:val="20"/>
        </w:rPr>
        <w:t>Kirilenko</w:t>
      </w:r>
      <w:r w:rsidRPr="00492278">
        <w:rPr>
          <w:rFonts w:ascii="Times New Roman" w:hAnsi="Times New Roman" w:cs="Times New Roman"/>
          <w:color w:val="auto"/>
          <w:sz w:val="20"/>
          <w:szCs w:val="20"/>
        </w:rPr>
        <w:t>, A.,</w:t>
      </w:r>
      <w:r>
        <w:rPr>
          <w:rFonts w:ascii="Times New Roman" w:hAnsi="Times New Roman" w:cs="Times New Roman"/>
          <w:color w:val="auto"/>
          <w:sz w:val="20"/>
          <w:szCs w:val="20"/>
        </w:rPr>
        <w:t xml:space="preserve"> </w:t>
      </w:r>
      <w:r w:rsidRPr="00EB6DBC">
        <w:rPr>
          <w:rFonts w:ascii="Times New Roman" w:hAnsi="Times New Roman" w:cs="Times New Roman"/>
          <w:color w:val="auto"/>
          <w:sz w:val="20"/>
          <w:szCs w:val="20"/>
        </w:rPr>
        <w:t>Big Data = Big Challenges</w:t>
      </w:r>
      <w:r>
        <w:rPr>
          <w:rFonts w:ascii="Times New Roman" w:hAnsi="Times New Roman" w:cs="Times New Roman"/>
          <w:color w:val="auto"/>
          <w:sz w:val="20"/>
          <w:szCs w:val="20"/>
        </w:rPr>
        <w:t>. Workshop on analytics in tourism design, MODUL University, Austria, Nov. 9. Keynote.</w:t>
      </w:r>
    </w:p>
    <w:p w14:paraId="004B0725" w14:textId="77777777" w:rsidR="008C3AC4" w:rsidRPr="00492278" w:rsidRDefault="008C3AC4" w:rsidP="008C3AC4">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t>10.</w:t>
      </w:r>
      <w:r>
        <w:rPr>
          <w:rFonts w:ascii="Times New Roman" w:hAnsi="Times New Roman" w:cs="Times New Roman"/>
          <w:color w:val="auto"/>
          <w:sz w:val="20"/>
          <w:szCs w:val="20"/>
        </w:rPr>
        <w:tab/>
      </w:r>
      <w:r w:rsidRPr="00492278">
        <w:rPr>
          <w:rFonts w:ascii="Times New Roman" w:hAnsi="Times New Roman" w:cs="Times New Roman"/>
          <w:color w:val="auto"/>
          <w:sz w:val="20"/>
          <w:szCs w:val="20"/>
        </w:rPr>
        <w:t>201</w:t>
      </w:r>
      <w:r>
        <w:rPr>
          <w:rFonts w:ascii="Times New Roman" w:hAnsi="Times New Roman" w:cs="Times New Roman"/>
          <w:color w:val="auto"/>
          <w:sz w:val="20"/>
          <w:szCs w:val="20"/>
        </w:rPr>
        <w:t>6</w:t>
      </w:r>
      <w:r w:rsidRPr="00492278">
        <w:rPr>
          <w:rFonts w:ascii="Times New Roman" w:hAnsi="Times New Roman" w:cs="Times New Roman"/>
          <w:color w:val="auto"/>
          <w:sz w:val="20"/>
          <w:szCs w:val="20"/>
        </w:rPr>
        <w:t xml:space="preserve">. </w:t>
      </w:r>
      <w:r w:rsidRPr="00492278">
        <w:rPr>
          <w:rFonts w:ascii="Times New Roman" w:hAnsi="Times New Roman" w:cs="Times New Roman"/>
          <w:b/>
          <w:color w:val="auto"/>
          <w:sz w:val="20"/>
          <w:szCs w:val="20"/>
        </w:rPr>
        <w:t>Kirilenko</w:t>
      </w:r>
      <w:r w:rsidRPr="00492278">
        <w:rPr>
          <w:rFonts w:ascii="Times New Roman" w:hAnsi="Times New Roman" w:cs="Times New Roman"/>
          <w:color w:val="auto"/>
          <w:sz w:val="20"/>
          <w:szCs w:val="20"/>
        </w:rPr>
        <w:t xml:space="preserve">, A., </w:t>
      </w:r>
      <w:r w:rsidRPr="008C3AC4">
        <w:rPr>
          <w:rFonts w:ascii="Times New Roman" w:hAnsi="Times New Roman" w:cs="Times New Roman"/>
          <w:color w:val="auto"/>
          <w:sz w:val="20"/>
          <w:szCs w:val="20"/>
        </w:rPr>
        <w:t>Big data analytics:</w:t>
      </w:r>
      <w:r>
        <w:rPr>
          <w:rFonts w:ascii="Times New Roman" w:hAnsi="Times New Roman" w:cs="Times New Roman"/>
          <w:color w:val="auto"/>
          <w:sz w:val="20"/>
          <w:szCs w:val="20"/>
        </w:rPr>
        <w:t xml:space="preserve"> </w:t>
      </w:r>
      <w:r w:rsidRPr="008C3AC4">
        <w:rPr>
          <w:rFonts w:ascii="Times New Roman" w:hAnsi="Times New Roman" w:cs="Times New Roman"/>
          <w:color w:val="auto"/>
          <w:sz w:val="20"/>
          <w:szCs w:val="20"/>
        </w:rPr>
        <w:t>people as sensors</w:t>
      </w:r>
      <w:r w:rsidRPr="00492278">
        <w:rPr>
          <w:rFonts w:ascii="Times New Roman" w:hAnsi="Times New Roman" w:cs="Times New Roman"/>
          <w:color w:val="auto"/>
          <w:sz w:val="20"/>
          <w:szCs w:val="20"/>
        </w:rPr>
        <w:t xml:space="preserve">. </w:t>
      </w:r>
      <w:r w:rsidR="005E1A55" w:rsidRPr="005E1A55">
        <w:rPr>
          <w:rFonts w:ascii="Times New Roman" w:hAnsi="Times New Roman" w:cs="Times New Roman"/>
          <w:color w:val="auto"/>
          <w:sz w:val="20"/>
          <w:szCs w:val="20"/>
        </w:rPr>
        <w:t>Innovations in Global Health Symposium: Megacities</w:t>
      </w:r>
      <w:r w:rsidR="005E1A55">
        <w:rPr>
          <w:rFonts w:ascii="Times New Roman" w:hAnsi="Times New Roman" w:cs="Times New Roman"/>
          <w:color w:val="auto"/>
          <w:sz w:val="20"/>
          <w:szCs w:val="20"/>
        </w:rPr>
        <w:t>. University of Florida, Gainesville, A</w:t>
      </w:r>
      <w:r w:rsidR="005E1A55" w:rsidRPr="005E1A55">
        <w:rPr>
          <w:rFonts w:ascii="Times New Roman" w:hAnsi="Times New Roman" w:cs="Times New Roman"/>
          <w:color w:val="auto"/>
          <w:sz w:val="20"/>
          <w:szCs w:val="20"/>
        </w:rPr>
        <w:t xml:space="preserve">pril 14-15.  </w:t>
      </w:r>
    </w:p>
    <w:p w14:paraId="595DBB3B" w14:textId="234E29E3" w:rsidR="00AC198A" w:rsidRPr="00492278" w:rsidRDefault="00BC237B" w:rsidP="00BD432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=10-</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\r1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1</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9</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AC198A" w:rsidRPr="00492278">
        <w:rPr>
          <w:rFonts w:ascii="Times New Roman" w:hAnsi="Times New Roman" w:cs="Times New Roman"/>
          <w:color w:val="auto"/>
          <w:sz w:val="20"/>
          <w:szCs w:val="20"/>
        </w:rPr>
        <w:t xml:space="preserve">2013. </w:t>
      </w:r>
      <w:r w:rsidR="00AC198A" w:rsidRPr="00492278">
        <w:rPr>
          <w:rFonts w:ascii="Times New Roman" w:hAnsi="Times New Roman" w:cs="Times New Roman"/>
          <w:b/>
          <w:color w:val="auto"/>
          <w:sz w:val="20"/>
          <w:szCs w:val="20"/>
        </w:rPr>
        <w:t>Kirilenko</w:t>
      </w:r>
      <w:r w:rsidR="00AC198A" w:rsidRPr="00492278">
        <w:rPr>
          <w:rFonts w:ascii="Times New Roman" w:hAnsi="Times New Roman" w:cs="Times New Roman"/>
          <w:color w:val="auto"/>
          <w:sz w:val="20"/>
          <w:szCs w:val="20"/>
        </w:rPr>
        <w:t>, A., Water, food, and climate change in the Former Soviet Union. Department of Civil and Environmental Engineering, the University of Texas at San Antonio, Feb. 15, 2013.</w:t>
      </w:r>
    </w:p>
    <w:p w14:paraId="7BE4A764" w14:textId="490B9E1D" w:rsidR="00AC198A" w:rsidRPr="00492278" w:rsidRDefault="00BC237B" w:rsidP="00BD432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=10-</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2</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8</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AC198A" w:rsidRPr="00492278">
        <w:rPr>
          <w:rFonts w:ascii="Times New Roman" w:hAnsi="Times New Roman" w:cs="Times New Roman"/>
          <w:color w:val="auto"/>
          <w:sz w:val="20"/>
          <w:szCs w:val="20"/>
        </w:rPr>
        <w:t xml:space="preserve">2010. </w:t>
      </w:r>
      <w:r w:rsidR="00AC198A" w:rsidRPr="00492278">
        <w:rPr>
          <w:rFonts w:ascii="Times New Roman" w:hAnsi="Times New Roman" w:cs="Times New Roman"/>
          <w:b/>
          <w:color w:val="auto"/>
          <w:sz w:val="20"/>
          <w:szCs w:val="20"/>
        </w:rPr>
        <w:t>Kirilenko</w:t>
      </w:r>
      <w:r w:rsidR="00AC198A" w:rsidRPr="00492278">
        <w:rPr>
          <w:rFonts w:ascii="Times New Roman" w:hAnsi="Times New Roman" w:cs="Times New Roman"/>
          <w:color w:val="auto"/>
          <w:sz w:val="20"/>
          <w:szCs w:val="20"/>
        </w:rPr>
        <w:t>, A. Climate change, water, and agriculture: Central Asia and Southern European Russia. UND</w:t>
      </w:r>
      <w:r w:rsidR="00AC198A">
        <w:rPr>
          <w:rFonts w:ascii="Times New Roman" w:hAnsi="Times New Roman" w:cs="Times New Roman"/>
          <w:color w:val="auto"/>
          <w:sz w:val="20"/>
          <w:szCs w:val="20"/>
        </w:rPr>
        <w:t>,</w:t>
      </w:r>
      <w:r w:rsidR="00AC198A" w:rsidRPr="00492278">
        <w:rPr>
          <w:rFonts w:ascii="Times New Roman" w:hAnsi="Times New Roman" w:cs="Times New Roman"/>
          <w:color w:val="auto"/>
          <w:sz w:val="20"/>
          <w:szCs w:val="20"/>
        </w:rPr>
        <w:t xml:space="preserve"> Department of Atmospheric Science. </w:t>
      </w:r>
      <w:r w:rsidR="00AC198A">
        <w:rPr>
          <w:rFonts w:ascii="Times New Roman" w:hAnsi="Times New Roman" w:cs="Times New Roman"/>
          <w:color w:val="auto"/>
          <w:sz w:val="20"/>
          <w:szCs w:val="20"/>
        </w:rPr>
        <w:t>September 16, 2010</w:t>
      </w:r>
      <w:r w:rsidR="00AC198A" w:rsidRPr="00492278">
        <w:rPr>
          <w:rFonts w:ascii="Times New Roman" w:hAnsi="Times New Roman" w:cs="Times New Roman"/>
          <w:color w:val="auto"/>
          <w:sz w:val="20"/>
          <w:szCs w:val="20"/>
        </w:rPr>
        <w:t>.</w:t>
      </w:r>
    </w:p>
    <w:p w14:paraId="0DF69135" w14:textId="1259AFDB" w:rsidR="00AC198A" w:rsidRPr="00492278" w:rsidRDefault="00BC237B" w:rsidP="00BD432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=10-</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3</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7</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AC198A" w:rsidRPr="00492278">
        <w:rPr>
          <w:rFonts w:ascii="Times New Roman" w:hAnsi="Times New Roman" w:cs="Times New Roman"/>
          <w:color w:val="auto"/>
          <w:sz w:val="20"/>
          <w:szCs w:val="20"/>
        </w:rPr>
        <w:t xml:space="preserve">2008. </w:t>
      </w:r>
      <w:r w:rsidR="00AC198A" w:rsidRPr="00492278">
        <w:rPr>
          <w:rFonts w:ascii="Times New Roman" w:hAnsi="Times New Roman" w:cs="Times New Roman"/>
          <w:b/>
          <w:color w:val="auto"/>
          <w:sz w:val="20"/>
          <w:szCs w:val="20"/>
        </w:rPr>
        <w:t>Kirilenko</w:t>
      </w:r>
      <w:r w:rsidR="00AC198A" w:rsidRPr="00492278">
        <w:rPr>
          <w:rFonts w:ascii="Times New Roman" w:hAnsi="Times New Roman" w:cs="Times New Roman"/>
          <w:color w:val="auto"/>
          <w:sz w:val="20"/>
          <w:szCs w:val="20"/>
        </w:rPr>
        <w:t xml:space="preserve">, A. On modeling of the climate change impacts. </w:t>
      </w:r>
      <w:r w:rsidR="00713D6F">
        <w:rPr>
          <w:rFonts w:ascii="Times New Roman" w:hAnsi="Times New Roman" w:cs="Times New Roman"/>
          <w:color w:val="auto"/>
          <w:sz w:val="20"/>
          <w:szCs w:val="20"/>
        </w:rPr>
        <w:t>UND</w:t>
      </w:r>
      <w:r w:rsidR="00AC198A" w:rsidRPr="00492278">
        <w:rPr>
          <w:rFonts w:ascii="Times New Roman" w:hAnsi="Times New Roman" w:cs="Times New Roman"/>
          <w:color w:val="auto"/>
          <w:sz w:val="20"/>
          <w:szCs w:val="20"/>
        </w:rPr>
        <w:t>, School of Aerospace. January 25, 2008.</w:t>
      </w:r>
    </w:p>
    <w:p w14:paraId="472D44B1" w14:textId="7D8D4AC2" w:rsidR="00AC198A" w:rsidRDefault="00BC237B" w:rsidP="00BD432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=10-</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4</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6</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AC198A" w:rsidRPr="00492278">
        <w:rPr>
          <w:rFonts w:ascii="Times New Roman" w:hAnsi="Times New Roman" w:cs="Times New Roman"/>
          <w:color w:val="auto"/>
          <w:sz w:val="20"/>
          <w:szCs w:val="20"/>
        </w:rPr>
        <w:t xml:space="preserve">2008. </w:t>
      </w:r>
      <w:r w:rsidR="00AC198A" w:rsidRPr="00492278">
        <w:rPr>
          <w:rFonts w:ascii="Times New Roman" w:hAnsi="Times New Roman" w:cs="Times New Roman"/>
          <w:b/>
          <w:color w:val="auto"/>
          <w:sz w:val="20"/>
          <w:szCs w:val="20"/>
        </w:rPr>
        <w:t>Kirilenko</w:t>
      </w:r>
      <w:r w:rsidR="00AC198A" w:rsidRPr="00492278">
        <w:rPr>
          <w:rFonts w:ascii="Times New Roman" w:hAnsi="Times New Roman" w:cs="Times New Roman"/>
          <w:color w:val="auto"/>
          <w:sz w:val="20"/>
          <w:szCs w:val="20"/>
        </w:rPr>
        <w:t>, A. Water, food and climate change. South Dakota State University. February 25, 2008.</w:t>
      </w:r>
    </w:p>
    <w:p w14:paraId="2EB11B1C" w14:textId="174E93C7" w:rsidR="00B07846" w:rsidRPr="00492278" w:rsidRDefault="00BC237B" w:rsidP="00BD432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=10-</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5</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5</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B07846" w:rsidRPr="00492278">
        <w:rPr>
          <w:rFonts w:ascii="Times New Roman" w:hAnsi="Times New Roman" w:cs="Times New Roman"/>
          <w:color w:val="auto"/>
          <w:sz w:val="20"/>
          <w:szCs w:val="20"/>
        </w:rPr>
        <w:t xml:space="preserve">2008. </w:t>
      </w:r>
      <w:r w:rsidR="00B07846" w:rsidRPr="00492278">
        <w:rPr>
          <w:rFonts w:ascii="Times New Roman" w:hAnsi="Times New Roman" w:cs="Times New Roman"/>
          <w:b/>
          <w:color w:val="auto"/>
          <w:sz w:val="20"/>
          <w:szCs w:val="20"/>
        </w:rPr>
        <w:t>Kirilenko</w:t>
      </w:r>
      <w:r w:rsidR="00B07846" w:rsidRPr="00492278">
        <w:rPr>
          <w:rFonts w:ascii="Times New Roman" w:hAnsi="Times New Roman" w:cs="Times New Roman"/>
          <w:color w:val="auto"/>
          <w:sz w:val="20"/>
          <w:szCs w:val="20"/>
        </w:rPr>
        <w:t xml:space="preserve"> A. Climate Change and Lake Winnipeg Watershed. The RED ZONE: Currents, Chemicals and Change. Lake Winnipeg Symposium, University of Winnipeg, Oct. 26-28, 2008. </w:t>
      </w:r>
    </w:p>
    <w:p w14:paraId="5B69CEB9" w14:textId="12AA5A33" w:rsidR="00713D6F" w:rsidRPr="00492278" w:rsidRDefault="00BC237B" w:rsidP="00BD432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=10-</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6</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4</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713D6F" w:rsidRPr="00492278">
        <w:rPr>
          <w:rFonts w:ascii="Times New Roman" w:hAnsi="Times New Roman" w:cs="Times New Roman"/>
          <w:color w:val="auto"/>
          <w:sz w:val="20"/>
          <w:szCs w:val="20"/>
        </w:rPr>
        <w:t xml:space="preserve">2007. </w:t>
      </w:r>
      <w:r w:rsidR="00713D6F" w:rsidRPr="00492278">
        <w:rPr>
          <w:rFonts w:ascii="Times New Roman" w:hAnsi="Times New Roman" w:cs="Times New Roman"/>
          <w:b/>
          <w:color w:val="auto"/>
          <w:sz w:val="20"/>
          <w:szCs w:val="20"/>
        </w:rPr>
        <w:t>Kirilenko</w:t>
      </w:r>
      <w:r w:rsidR="00713D6F" w:rsidRPr="00492278">
        <w:rPr>
          <w:rFonts w:ascii="Times New Roman" w:hAnsi="Times New Roman" w:cs="Times New Roman"/>
          <w:color w:val="auto"/>
          <w:sz w:val="20"/>
          <w:szCs w:val="20"/>
        </w:rPr>
        <w:t xml:space="preserve">, A., Hanley, R. Predicting climate change impact on insect biodiversity: comparison of scenarios. ESSP Brownbag Lunchtime Discussions. April 13, 2007. </w:t>
      </w:r>
    </w:p>
    <w:p w14:paraId="052C68FA" w14:textId="5D2FC5CD" w:rsidR="00713D6F" w:rsidRPr="00492278" w:rsidRDefault="00BC237B" w:rsidP="00F05757">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=10-</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7</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3</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713D6F" w:rsidRPr="00492278">
        <w:rPr>
          <w:rFonts w:ascii="Times New Roman" w:hAnsi="Times New Roman" w:cs="Times New Roman"/>
          <w:color w:val="auto"/>
          <w:sz w:val="20"/>
          <w:szCs w:val="20"/>
        </w:rPr>
        <w:t xml:space="preserve">2006. </w:t>
      </w:r>
      <w:r w:rsidR="00713D6F" w:rsidRPr="00492278">
        <w:rPr>
          <w:rFonts w:ascii="Times New Roman" w:hAnsi="Times New Roman" w:cs="Times New Roman"/>
          <w:b/>
          <w:color w:val="auto"/>
          <w:sz w:val="20"/>
          <w:szCs w:val="20"/>
        </w:rPr>
        <w:t>Kirilenko</w:t>
      </w:r>
      <w:r w:rsidR="00713D6F" w:rsidRPr="00492278">
        <w:rPr>
          <w:rFonts w:ascii="Times New Roman" w:hAnsi="Times New Roman" w:cs="Times New Roman"/>
          <w:color w:val="auto"/>
          <w:sz w:val="20"/>
          <w:szCs w:val="20"/>
        </w:rPr>
        <w:t xml:space="preserve">, A., IPCC Climate Change 2007 report. Upper Midwest Aerospace Consortium Teleconference, October 26, 2006. </w:t>
      </w:r>
    </w:p>
    <w:p w14:paraId="13C3E32A" w14:textId="678F9E7C" w:rsidR="00713D6F" w:rsidRPr="00492278" w:rsidRDefault="00BC237B" w:rsidP="00BD432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=10-</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8</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2</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713D6F" w:rsidRPr="00492278">
        <w:rPr>
          <w:rFonts w:ascii="Times New Roman" w:hAnsi="Times New Roman" w:cs="Times New Roman"/>
          <w:color w:val="auto"/>
          <w:sz w:val="20"/>
          <w:szCs w:val="20"/>
        </w:rPr>
        <w:t xml:space="preserve">2006. </w:t>
      </w:r>
      <w:r w:rsidR="00713D6F" w:rsidRPr="00492278">
        <w:rPr>
          <w:rFonts w:ascii="Times New Roman" w:hAnsi="Times New Roman" w:cs="Times New Roman"/>
          <w:b/>
          <w:color w:val="auto"/>
          <w:sz w:val="20"/>
          <w:szCs w:val="20"/>
        </w:rPr>
        <w:t>Kirilenko</w:t>
      </w:r>
      <w:r w:rsidR="00713D6F" w:rsidRPr="00492278">
        <w:rPr>
          <w:rFonts w:ascii="Times New Roman" w:hAnsi="Times New Roman" w:cs="Times New Roman"/>
          <w:color w:val="auto"/>
          <w:sz w:val="20"/>
          <w:szCs w:val="20"/>
        </w:rPr>
        <w:t xml:space="preserve">, A., Dronin, N. Modeling future food security: climatic and political factors, ESSP, UND, Grand Forks ND, March 8, 2006. </w:t>
      </w:r>
    </w:p>
    <w:p w14:paraId="5CEE7967" w14:textId="7661A227" w:rsidR="00BD432E" w:rsidRDefault="00BC237B" w:rsidP="007A2C5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=10-</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9</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1</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713D6F" w:rsidRPr="00492278">
        <w:rPr>
          <w:rFonts w:ascii="Times New Roman" w:hAnsi="Times New Roman" w:cs="Times New Roman"/>
          <w:color w:val="auto"/>
          <w:sz w:val="20"/>
          <w:szCs w:val="20"/>
        </w:rPr>
        <w:t xml:space="preserve">2006. </w:t>
      </w:r>
      <w:r w:rsidR="00713D6F" w:rsidRPr="00492278">
        <w:rPr>
          <w:rFonts w:ascii="Times New Roman" w:hAnsi="Times New Roman" w:cs="Times New Roman"/>
          <w:b/>
          <w:color w:val="auto"/>
          <w:sz w:val="20"/>
          <w:szCs w:val="20"/>
        </w:rPr>
        <w:t>Kirilenko</w:t>
      </w:r>
      <w:r w:rsidR="00713D6F" w:rsidRPr="00492278">
        <w:rPr>
          <w:rFonts w:ascii="Times New Roman" w:hAnsi="Times New Roman" w:cs="Times New Roman"/>
          <w:color w:val="auto"/>
          <w:sz w:val="20"/>
          <w:szCs w:val="20"/>
        </w:rPr>
        <w:t>, A., Dronin, N. Modeling future food security: climatic and political factors, PCCRC, Purdue University, West Lafayette IN, February 21, 2006.</w:t>
      </w:r>
      <w:r w:rsidR="00713D6F" w:rsidRPr="00163068">
        <w:rPr>
          <w:rFonts w:ascii="Times New Roman" w:hAnsi="Times New Roman" w:cs="Times New Roman"/>
          <w:color w:val="auto"/>
          <w:sz w:val="20"/>
          <w:szCs w:val="20"/>
        </w:rPr>
        <w:t xml:space="preserve"> </w:t>
      </w:r>
    </w:p>
    <w:p w14:paraId="43B458A2" w14:textId="77777777" w:rsidR="007A2C5E" w:rsidRDefault="007A2C5E" w:rsidP="007A2C5E">
      <w:pPr>
        <w:pStyle w:val="Default"/>
        <w:tabs>
          <w:tab w:val="left" w:pos="0"/>
          <w:tab w:val="left" w:pos="432"/>
        </w:tabs>
        <w:spacing w:before="120"/>
        <w:ind w:left="432" w:hanging="432"/>
        <w:jc w:val="both"/>
        <w:rPr>
          <w:b/>
          <w:bCs/>
        </w:rPr>
      </w:pPr>
    </w:p>
    <w:p w14:paraId="09A0CBDE" w14:textId="12BD2941" w:rsidR="00E72E49" w:rsidRDefault="005B3F71" w:rsidP="00E72E49">
      <w:pPr>
        <w:tabs>
          <w:tab w:val="left" w:pos="0"/>
        </w:tabs>
        <w:spacing w:after="120"/>
      </w:pPr>
      <w:r>
        <w:rPr>
          <w:b/>
          <w:bCs/>
          <w:sz w:val="24"/>
        </w:rPr>
        <w:t>National/International</w:t>
      </w:r>
      <w:r w:rsidR="008C2CD5">
        <w:t xml:space="preserve"> </w:t>
      </w:r>
    </w:p>
    <w:p w14:paraId="4526B1CD" w14:textId="46A36756" w:rsidR="00366E4A" w:rsidRDefault="00366E4A" w:rsidP="00366E4A">
      <w:pPr>
        <w:spacing w:before="120"/>
        <w:ind w:left="450" w:hanging="450"/>
      </w:pPr>
      <w:bookmarkStart w:id="17" w:name="_Hlk101990709"/>
      <w:r>
        <w:t>1</w:t>
      </w:r>
      <w:r w:rsidR="007E0A4A">
        <w:t>2</w:t>
      </w:r>
      <w:r w:rsidR="00F3028D">
        <w:t>6</w:t>
      </w:r>
      <w:proofErr w:type="gramStart"/>
      <w:r>
        <w:t xml:space="preserve">. </w:t>
      </w:r>
      <w:r>
        <w:tab/>
        <w:t>2025</w:t>
      </w:r>
      <w:proofErr w:type="gramEnd"/>
      <w:r>
        <w:t xml:space="preserve">. </w:t>
      </w:r>
      <w:r w:rsidRPr="009223F7">
        <w:rPr>
          <w:b/>
          <w:bCs/>
        </w:rPr>
        <w:t>Kirilenko</w:t>
      </w:r>
      <w:r>
        <w:t>, A.</w:t>
      </w:r>
      <w:r w:rsidRPr="009223F7">
        <w:t xml:space="preserve"> </w:t>
      </w:r>
      <w:r w:rsidRPr="00366E4A">
        <w:tab/>
        <w:t>Authenticity of a destination promotional video affects viewers’ physiological response</w:t>
      </w:r>
      <w:r w:rsidRPr="009223F7">
        <w:t>. 202</w:t>
      </w:r>
      <w:r>
        <w:t>5</w:t>
      </w:r>
      <w:r w:rsidRPr="009223F7">
        <w:t xml:space="preserve"> AAG Annual Meeting. </w:t>
      </w:r>
      <w:r>
        <w:t>March</w:t>
      </w:r>
      <w:r w:rsidRPr="009223F7">
        <w:t xml:space="preserve"> </w:t>
      </w:r>
      <w:r>
        <w:t>25</w:t>
      </w:r>
      <w:r w:rsidRPr="009223F7">
        <w:t>, 202</w:t>
      </w:r>
      <w:r>
        <w:t>5</w:t>
      </w:r>
      <w:r w:rsidRPr="009223F7">
        <w:t xml:space="preserve">. </w:t>
      </w:r>
      <w:r>
        <w:t>Detroit, MI</w:t>
      </w:r>
      <w:r w:rsidRPr="009223F7">
        <w:t>.</w:t>
      </w:r>
      <w:r>
        <w:t xml:space="preserve"> </w:t>
      </w:r>
    </w:p>
    <w:p w14:paraId="787FDFE8" w14:textId="5B25EE66" w:rsidR="00366E4A" w:rsidRDefault="00366E4A" w:rsidP="00366E4A">
      <w:pPr>
        <w:spacing w:before="120"/>
        <w:ind w:left="450" w:hanging="450"/>
      </w:pPr>
      <w:r>
        <w:t>1</w:t>
      </w:r>
      <w:r w:rsidR="007E0A4A">
        <w:t>2</w:t>
      </w:r>
      <w:r w:rsidR="00F3028D">
        <w:t>5</w:t>
      </w:r>
      <w:proofErr w:type="gramStart"/>
      <w:r>
        <w:t xml:space="preserve">. </w:t>
      </w:r>
      <w:r>
        <w:tab/>
        <w:t>2025</w:t>
      </w:r>
      <w:proofErr w:type="gramEnd"/>
      <w:r>
        <w:t xml:space="preserve">. </w:t>
      </w:r>
      <w:proofErr w:type="spellStart"/>
      <w:r>
        <w:t>Eftekhary</w:t>
      </w:r>
      <w:proofErr w:type="spellEnd"/>
      <w:r>
        <w:t xml:space="preserve">, R*, </w:t>
      </w:r>
      <w:r w:rsidRPr="009223F7">
        <w:rPr>
          <w:b/>
          <w:bCs/>
        </w:rPr>
        <w:t>Kirilenko</w:t>
      </w:r>
      <w:r>
        <w:t>, A., Stepchenkova, S.</w:t>
      </w:r>
      <w:r w:rsidRPr="009223F7">
        <w:t xml:space="preserve"> </w:t>
      </w:r>
      <w:r w:rsidRPr="00366E4A">
        <w:t>Modalities of Virtual Tourism in a VR Museum: A Comparative Study of Hyper-Reality and Traditional VR Experiences</w:t>
      </w:r>
      <w:r w:rsidRPr="009223F7">
        <w:t>.</w:t>
      </w:r>
      <w:r>
        <w:t xml:space="preserve"> </w:t>
      </w:r>
      <w:r w:rsidRPr="009223F7">
        <w:t>202</w:t>
      </w:r>
      <w:r>
        <w:t>5</w:t>
      </w:r>
      <w:r w:rsidRPr="009223F7">
        <w:t xml:space="preserve"> AAG Annual Meeting. </w:t>
      </w:r>
      <w:r>
        <w:t>March</w:t>
      </w:r>
      <w:r w:rsidRPr="009223F7">
        <w:t xml:space="preserve"> </w:t>
      </w:r>
      <w:r>
        <w:t>25</w:t>
      </w:r>
      <w:r w:rsidRPr="009223F7">
        <w:t>, 202</w:t>
      </w:r>
      <w:r>
        <w:t>5</w:t>
      </w:r>
      <w:r w:rsidRPr="009223F7">
        <w:t xml:space="preserve">. </w:t>
      </w:r>
      <w:r>
        <w:t>Detroit, MI</w:t>
      </w:r>
      <w:r w:rsidRPr="009223F7">
        <w:t>.</w:t>
      </w:r>
      <w:r>
        <w:t xml:space="preserve"> </w:t>
      </w:r>
    </w:p>
    <w:p w14:paraId="5CBDD0B3" w14:textId="41F9B7AA" w:rsidR="00366E4A" w:rsidRDefault="00366E4A" w:rsidP="00366E4A">
      <w:pPr>
        <w:spacing w:before="120"/>
        <w:ind w:left="450" w:hanging="450"/>
      </w:pPr>
      <w:r>
        <w:t>1</w:t>
      </w:r>
      <w:r w:rsidR="007E0A4A">
        <w:t>2</w:t>
      </w:r>
      <w:r w:rsidR="00F3028D">
        <w:t>4</w:t>
      </w:r>
      <w:proofErr w:type="gramStart"/>
      <w:r>
        <w:t xml:space="preserve">. </w:t>
      </w:r>
      <w:r>
        <w:tab/>
        <w:t>2025</w:t>
      </w:r>
      <w:proofErr w:type="gramEnd"/>
      <w:r>
        <w:t xml:space="preserve">. </w:t>
      </w:r>
      <w:r w:rsidRPr="00366E4A">
        <w:t>Tingjun</w:t>
      </w:r>
      <w:r>
        <w:t xml:space="preserve">, C*, Stepchenkova, S., </w:t>
      </w:r>
      <w:r w:rsidRPr="009223F7">
        <w:rPr>
          <w:b/>
          <w:bCs/>
        </w:rPr>
        <w:t>Kirilenko</w:t>
      </w:r>
      <w:r>
        <w:t>, A.</w:t>
      </w:r>
      <w:r w:rsidRPr="009223F7">
        <w:t xml:space="preserve"> </w:t>
      </w:r>
      <w:r w:rsidRPr="00366E4A">
        <w:t>The role of authenticity orientation in the response to VR modalities: Tradition VS Hyper-reality</w:t>
      </w:r>
      <w:r w:rsidRPr="009223F7">
        <w:t>. 202</w:t>
      </w:r>
      <w:r>
        <w:t>5</w:t>
      </w:r>
      <w:r w:rsidRPr="009223F7">
        <w:t xml:space="preserve"> AAG Annual Meeting. </w:t>
      </w:r>
      <w:r>
        <w:t>March</w:t>
      </w:r>
      <w:r w:rsidRPr="009223F7">
        <w:t xml:space="preserve"> </w:t>
      </w:r>
      <w:r>
        <w:t>25</w:t>
      </w:r>
      <w:r w:rsidRPr="009223F7">
        <w:t>, 202</w:t>
      </w:r>
      <w:r>
        <w:t>5</w:t>
      </w:r>
      <w:r w:rsidRPr="009223F7">
        <w:t xml:space="preserve">. </w:t>
      </w:r>
      <w:r>
        <w:t>Detroit, MI</w:t>
      </w:r>
      <w:r w:rsidRPr="009223F7">
        <w:t>.</w:t>
      </w:r>
      <w:r>
        <w:t xml:space="preserve"> </w:t>
      </w:r>
    </w:p>
    <w:p w14:paraId="78FC41F5" w14:textId="106A618C" w:rsidR="00366E4A" w:rsidRDefault="00366E4A" w:rsidP="00366E4A">
      <w:pPr>
        <w:spacing w:before="120"/>
        <w:ind w:left="450" w:hanging="450"/>
      </w:pPr>
      <w:r>
        <w:t>1</w:t>
      </w:r>
      <w:r w:rsidR="007E0A4A">
        <w:t>2</w:t>
      </w:r>
      <w:r w:rsidR="00F3028D">
        <w:t>3</w:t>
      </w:r>
      <w:proofErr w:type="gramStart"/>
      <w:r>
        <w:t xml:space="preserve">. </w:t>
      </w:r>
      <w:r>
        <w:tab/>
        <w:t>2025</w:t>
      </w:r>
      <w:proofErr w:type="gramEnd"/>
      <w:r>
        <w:t xml:space="preserve">. Stepchenkova, S., </w:t>
      </w:r>
      <w:r w:rsidRPr="009223F7">
        <w:rPr>
          <w:b/>
          <w:bCs/>
        </w:rPr>
        <w:t>Kirilenko</w:t>
      </w:r>
      <w:r>
        <w:t>, A.</w:t>
      </w:r>
      <w:r w:rsidR="007E0A4A">
        <w:t>, Jo*, Y.</w:t>
      </w:r>
      <w:r w:rsidRPr="009223F7">
        <w:t xml:space="preserve"> </w:t>
      </w:r>
      <w:r w:rsidRPr="00366E4A">
        <w:t>Capturing physiological and self-reported response to destination promotion: A neuromarketing approach</w:t>
      </w:r>
      <w:r w:rsidRPr="009223F7">
        <w:t xml:space="preserve">. </w:t>
      </w:r>
      <w:r>
        <w:t xml:space="preserve">ENTER25, </w:t>
      </w:r>
      <w:r w:rsidR="007E0A4A">
        <w:t>Feb. 21-26, 2025</w:t>
      </w:r>
      <w:r w:rsidRPr="009223F7">
        <w:t>.</w:t>
      </w:r>
      <w:r>
        <w:t xml:space="preserve"> </w:t>
      </w:r>
      <w:r w:rsidR="007E0A4A">
        <w:t>Wroclaw, Poland.</w:t>
      </w:r>
    </w:p>
    <w:p w14:paraId="0F3D841F" w14:textId="583CC904" w:rsidR="007E0A4A" w:rsidRDefault="007E0A4A" w:rsidP="007E0A4A">
      <w:pPr>
        <w:spacing w:before="120"/>
        <w:ind w:left="450" w:hanging="450"/>
      </w:pPr>
      <w:r>
        <w:t>12</w:t>
      </w:r>
      <w:r w:rsidR="00F3028D">
        <w:t>2</w:t>
      </w:r>
      <w:proofErr w:type="gramStart"/>
      <w:r>
        <w:t xml:space="preserve">. </w:t>
      </w:r>
      <w:r>
        <w:tab/>
        <w:t>2025</w:t>
      </w:r>
      <w:proofErr w:type="gramEnd"/>
      <w:r>
        <w:t xml:space="preserve">. </w:t>
      </w:r>
      <w:r w:rsidRPr="009223F7">
        <w:rPr>
          <w:b/>
          <w:bCs/>
        </w:rPr>
        <w:t>Kirilenko</w:t>
      </w:r>
      <w:r>
        <w:t>, A.</w:t>
      </w:r>
      <w:r w:rsidRPr="009223F7">
        <w:t xml:space="preserve"> </w:t>
      </w:r>
      <w:r w:rsidRPr="007E0A4A">
        <w:t xml:space="preserve">AI in tourism research: are black box models THAT strange? </w:t>
      </w:r>
      <w:r>
        <w:t>ENTER25, Feb. 21-26, 2025</w:t>
      </w:r>
      <w:r w:rsidRPr="009223F7">
        <w:t>.</w:t>
      </w:r>
      <w:r>
        <w:t xml:space="preserve"> Wroclaw, Poland.</w:t>
      </w:r>
    </w:p>
    <w:p w14:paraId="633DC5EA" w14:textId="77C92D55" w:rsidR="00F3028D" w:rsidRDefault="00F3028D" w:rsidP="007E0A4A">
      <w:pPr>
        <w:spacing w:before="120"/>
        <w:ind w:left="450" w:hanging="450"/>
      </w:pPr>
      <w:r>
        <w:t>121.</w:t>
      </w:r>
      <w:r>
        <w:tab/>
        <w:t>Yuting*</w:t>
      </w:r>
      <w:r w:rsidRPr="009223F7">
        <w:t xml:space="preserve">, </w:t>
      </w:r>
      <w:r>
        <w:t>A</w:t>
      </w:r>
      <w:r w:rsidRPr="009223F7">
        <w:t xml:space="preserve">., </w:t>
      </w:r>
      <w:r w:rsidRPr="009223F7">
        <w:rPr>
          <w:b/>
          <w:bCs/>
        </w:rPr>
        <w:t>Kirilenko</w:t>
      </w:r>
      <w:r>
        <w:t>, A.</w:t>
      </w:r>
      <w:r w:rsidRPr="009223F7">
        <w:t xml:space="preserve"> </w:t>
      </w:r>
      <w:r w:rsidRPr="00F3028D">
        <w:t>Exploring situational factors influencing tourists’ evacuation behavior</w:t>
      </w:r>
      <w:r>
        <w:t xml:space="preserve">. TTRA, June 11-13, 2024. Burlington, Vermont. </w:t>
      </w:r>
    </w:p>
    <w:p w14:paraId="6BE6D082" w14:textId="341B00CE" w:rsidR="009B5882" w:rsidRDefault="009B5882" w:rsidP="009B5882">
      <w:pPr>
        <w:spacing w:before="120"/>
        <w:ind w:left="450" w:hanging="450"/>
      </w:pPr>
      <w:r>
        <w:t>1</w:t>
      </w:r>
      <w:r w:rsidR="002C7F5E">
        <w:t>20</w:t>
      </w:r>
      <w:proofErr w:type="gramStart"/>
      <w:r>
        <w:t xml:space="preserve">. </w:t>
      </w:r>
      <w:r>
        <w:tab/>
        <w:t>2024</w:t>
      </w:r>
      <w:proofErr w:type="gramEnd"/>
      <w:r>
        <w:t>. Yuting*</w:t>
      </w:r>
      <w:r w:rsidRPr="009223F7">
        <w:t xml:space="preserve">, </w:t>
      </w:r>
      <w:r>
        <w:t>A</w:t>
      </w:r>
      <w:r w:rsidRPr="009223F7">
        <w:t xml:space="preserve">., </w:t>
      </w:r>
      <w:r w:rsidRPr="009223F7">
        <w:rPr>
          <w:b/>
          <w:bCs/>
        </w:rPr>
        <w:t>Kirilenko</w:t>
      </w:r>
      <w:r>
        <w:t>, A.</w:t>
      </w:r>
      <w:r w:rsidRPr="009223F7">
        <w:t xml:space="preserve"> </w:t>
      </w:r>
      <w:r w:rsidRPr="009B5882">
        <w:t>Stay or Flee? Exploring Situational Factors Influencing Tourists’ Behavior During Hurricanes</w:t>
      </w:r>
      <w:r w:rsidRPr="009223F7">
        <w:t>. 202</w:t>
      </w:r>
      <w:r>
        <w:t>4</w:t>
      </w:r>
      <w:r w:rsidRPr="009223F7">
        <w:t xml:space="preserve"> AAG Annual Meeting. </w:t>
      </w:r>
      <w:r>
        <w:t>April</w:t>
      </w:r>
      <w:r w:rsidRPr="009223F7">
        <w:t xml:space="preserve"> </w:t>
      </w:r>
      <w:r>
        <w:t>16</w:t>
      </w:r>
      <w:r w:rsidRPr="009223F7">
        <w:t>-2</w:t>
      </w:r>
      <w:r>
        <w:t>0</w:t>
      </w:r>
      <w:r w:rsidRPr="009223F7">
        <w:t>, 202</w:t>
      </w:r>
      <w:r>
        <w:t>4</w:t>
      </w:r>
      <w:r w:rsidRPr="009223F7">
        <w:t xml:space="preserve">. </w:t>
      </w:r>
      <w:r>
        <w:t>Honolulu, Hawaii</w:t>
      </w:r>
      <w:r w:rsidRPr="009223F7">
        <w:t>.</w:t>
      </w:r>
      <w:r>
        <w:t xml:space="preserve"> </w:t>
      </w:r>
    </w:p>
    <w:p w14:paraId="10D9FF38" w14:textId="1927FC06" w:rsidR="009B5882" w:rsidRDefault="009B5882" w:rsidP="009B5882">
      <w:pPr>
        <w:spacing w:before="120"/>
        <w:ind w:left="450" w:hanging="450"/>
      </w:pPr>
      <w:r>
        <w:t>11</w:t>
      </w:r>
      <w:r w:rsidR="002C7F5E">
        <w:t>9</w:t>
      </w:r>
      <w:proofErr w:type="gramStart"/>
      <w:r>
        <w:t xml:space="preserve">. </w:t>
      </w:r>
      <w:r>
        <w:tab/>
        <w:t>2024</w:t>
      </w:r>
      <w:proofErr w:type="gramEnd"/>
      <w:r>
        <w:t>. Xu*</w:t>
      </w:r>
      <w:r w:rsidRPr="009223F7">
        <w:t xml:space="preserve">, </w:t>
      </w:r>
      <w:r>
        <w:t>Z</w:t>
      </w:r>
      <w:r w:rsidRPr="009223F7">
        <w:t xml:space="preserve">., </w:t>
      </w:r>
      <w:r w:rsidRPr="009223F7">
        <w:rPr>
          <w:b/>
          <w:bCs/>
        </w:rPr>
        <w:t>Kirilenko</w:t>
      </w:r>
      <w:r>
        <w:t>, A.</w:t>
      </w:r>
      <w:r w:rsidRPr="009223F7">
        <w:t xml:space="preserve"> </w:t>
      </w:r>
      <w:r w:rsidRPr="009B5882">
        <w:t>Explore the Impacts of Social Media Green Travel Influencers on Tourists’ Pro-environmental Behaviors</w:t>
      </w:r>
      <w:r w:rsidRPr="009223F7">
        <w:t>. 202</w:t>
      </w:r>
      <w:r>
        <w:t>4</w:t>
      </w:r>
      <w:r w:rsidRPr="009223F7">
        <w:t xml:space="preserve"> AAG Annual Meeting. </w:t>
      </w:r>
      <w:r>
        <w:t>April</w:t>
      </w:r>
      <w:r w:rsidRPr="009223F7">
        <w:t xml:space="preserve"> </w:t>
      </w:r>
      <w:r>
        <w:t>16</w:t>
      </w:r>
      <w:r w:rsidRPr="009223F7">
        <w:t>-2</w:t>
      </w:r>
      <w:r>
        <w:t>0</w:t>
      </w:r>
      <w:r w:rsidRPr="009223F7">
        <w:t>, 202</w:t>
      </w:r>
      <w:r>
        <w:t>4</w:t>
      </w:r>
      <w:r w:rsidRPr="009223F7">
        <w:t xml:space="preserve">. </w:t>
      </w:r>
      <w:r>
        <w:t>Honolulu, Hawaii</w:t>
      </w:r>
      <w:r w:rsidRPr="009223F7">
        <w:t>.</w:t>
      </w:r>
      <w:r>
        <w:t xml:space="preserve"> </w:t>
      </w:r>
    </w:p>
    <w:p w14:paraId="1620C1B7" w14:textId="26A70DF0" w:rsidR="009B5882" w:rsidRDefault="009B5882" w:rsidP="009B5882">
      <w:pPr>
        <w:spacing w:before="120"/>
        <w:ind w:left="450" w:hanging="450"/>
      </w:pPr>
      <w:r>
        <w:t>11</w:t>
      </w:r>
      <w:r w:rsidR="002C7F5E">
        <w:t>8</w:t>
      </w:r>
      <w:proofErr w:type="gramStart"/>
      <w:r>
        <w:t xml:space="preserve">. </w:t>
      </w:r>
      <w:r>
        <w:tab/>
        <w:t>2024</w:t>
      </w:r>
      <w:proofErr w:type="gramEnd"/>
      <w:r>
        <w:t xml:space="preserve">. </w:t>
      </w:r>
      <w:r w:rsidRPr="009223F7">
        <w:rPr>
          <w:b/>
          <w:bCs/>
        </w:rPr>
        <w:t>Kirilenko</w:t>
      </w:r>
      <w:r>
        <w:t>, A.</w:t>
      </w:r>
      <w:r w:rsidRPr="009223F7">
        <w:t xml:space="preserve"> </w:t>
      </w:r>
      <w:r w:rsidRPr="009B5882">
        <w:t>Biodiversity of Accessible Greenspace:</w:t>
      </w:r>
      <w:r>
        <w:t xml:space="preserve"> </w:t>
      </w:r>
      <w:r w:rsidRPr="009B5882">
        <w:t>citizen science data analysis</w:t>
      </w:r>
      <w:r w:rsidRPr="009223F7">
        <w:t>. 202</w:t>
      </w:r>
      <w:r>
        <w:t>4</w:t>
      </w:r>
      <w:r w:rsidRPr="009223F7">
        <w:t xml:space="preserve"> AAG Annual Meeting. </w:t>
      </w:r>
      <w:r>
        <w:t>April</w:t>
      </w:r>
      <w:r w:rsidRPr="009223F7">
        <w:t xml:space="preserve"> </w:t>
      </w:r>
      <w:r>
        <w:t>16</w:t>
      </w:r>
      <w:r w:rsidRPr="009223F7">
        <w:t>-2</w:t>
      </w:r>
      <w:r>
        <w:t>0</w:t>
      </w:r>
      <w:r w:rsidRPr="009223F7">
        <w:t>, 202</w:t>
      </w:r>
      <w:r>
        <w:t>4</w:t>
      </w:r>
      <w:r w:rsidRPr="009223F7">
        <w:t xml:space="preserve">. </w:t>
      </w:r>
      <w:r>
        <w:t>Honolulu, Hawaii</w:t>
      </w:r>
      <w:r w:rsidRPr="009223F7">
        <w:t>.</w:t>
      </w:r>
      <w:r>
        <w:t xml:space="preserve"> </w:t>
      </w:r>
    </w:p>
    <w:p w14:paraId="01B45011" w14:textId="52C4EF84" w:rsidR="009B5882" w:rsidRDefault="009B5882" w:rsidP="009B5882">
      <w:pPr>
        <w:spacing w:before="120"/>
        <w:ind w:left="450" w:hanging="450"/>
      </w:pPr>
      <w:r>
        <w:t>11</w:t>
      </w:r>
      <w:r w:rsidR="002C7F5E">
        <w:t>7</w:t>
      </w:r>
      <w:proofErr w:type="gramStart"/>
      <w:r>
        <w:t xml:space="preserve">. </w:t>
      </w:r>
      <w:r>
        <w:tab/>
        <w:t>2024</w:t>
      </w:r>
      <w:proofErr w:type="gramEnd"/>
      <w:r>
        <w:t>. Stepchenkova, S.</w:t>
      </w:r>
      <w:r w:rsidRPr="009223F7">
        <w:t xml:space="preserve">, </w:t>
      </w:r>
      <w:r w:rsidRPr="009223F7">
        <w:rPr>
          <w:b/>
          <w:bCs/>
        </w:rPr>
        <w:t>Kirilenko</w:t>
      </w:r>
      <w:r>
        <w:t>, A., Yang</w:t>
      </w:r>
      <w:r w:rsidR="002C7F5E">
        <w:t>*</w:t>
      </w:r>
      <w:r>
        <w:t>, J.</w:t>
      </w:r>
      <w:r w:rsidRPr="009223F7">
        <w:t xml:space="preserve"> </w:t>
      </w:r>
      <w:r>
        <w:t>Authenticity Online: How Audiences Authenticate SMIs Who Organically Promote Destinations</w:t>
      </w:r>
      <w:r w:rsidRPr="009223F7">
        <w:t>. 202</w:t>
      </w:r>
      <w:r>
        <w:t>4</w:t>
      </w:r>
      <w:r w:rsidRPr="009223F7">
        <w:t xml:space="preserve"> AAG Annual Meeting. </w:t>
      </w:r>
      <w:r>
        <w:t>April</w:t>
      </w:r>
      <w:r w:rsidRPr="009223F7">
        <w:t xml:space="preserve"> </w:t>
      </w:r>
      <w:r>
        <w:t>16</w:t>
      </w:r>
      <w:r w:rsidRPr="009223F7">
        <w:t>-2</w:t>
      </w:r>
      <w:r>
        <w:t>0</w:t>
      </w:r>
      <w:r w:rsidRPr="009223F7">
        <w:t>, 202</w:t>
      </w:r>
      <w:r>
        <w:t>4</w:t>
      </w:r>
      <w:r w:rsidRPr="009223F7">
        <w:t xml:space="preserve">. </w:t>
      </w:r>
      <w:r>
        <w:t>Honolulu, Hawaii</w:t>
      </w:r>
      <w:r w:rsidRPr="009223F7">
        <w:t>.</w:t>
      </w:r>
      <w:r>
        <w:t xml:space="preserve"> </w:t>
      </w:r>
    </w:p>
    <w:p w14:paraId="70108D81" w14:textId="77777777" w:rsidR="009B5882" w:rsidRDefault="009B5882" w:rsidP="009B5882">
      <w:pPr>
        <w:spacing w:before="120"/>
        <w:ind w:left="450" w:hanging="450"/>
      </w:pPr>
      <w:r>
        <w:lastRenderedPageBreak/>
        <w:t>116</w:t>
      </w:r>
      <w:proofErr w:type="gramStart"/>
      <w:r>
        <w:t xml:space="preserve">. </w:t>
      </w:r>
      <w:r>
        <w:tab/>
        <w:t>2024</w:t>
      </w:r>
      <w:proofErr w:type="gramEnd"/>
      <w:r>
        <w:t xml:space="preserve">. Stepchenkova, S., </w:t>
      </w:r>
      <w:r w:rsidRPr="00B51A6B">
        <w:rPr>
          <w:b/>
          <w:bCs/>
        </w:rPr>
        <w:t>Kirilenko</w:t>
      </w:r>
      <w:r>
        <w:t>, A., &amp; Yang*, J. Authentication of SMIs by Culturally Different Audiences: Investigation with GPT-3.5 Prompt Engineering. Presentation at the ENTER 2024 Conference. January 17, 2024. Izmir, Turkey.</w:t>
      </w:r>
    </w:p>
    <w:p w14:paraId="410D6C66" w14:textId="0FFE8836" w:rsidR="009C17E0" w:rsidRDefault="009C17E0" w:rsidP="009C17E0">
      <w:pPr>
        <w:spacing w:before="120"/>
        <w:ind w:left="450" w:hanging="450"/>
      </w:pPr>
      <w:r>
        <w:t>11</w:t>
      </w:r>
      <w:r w:rsidR="001715DF">
        <w:t>5</w:t>
      </w:r>
      <w:proofErr w:type="gramStart"/>
      <w:r>
        <w:t xml:space="preserve">. </w:t>
      </w:r>
      <w:r>
        <w:tab/>
      </w:r>
      <w:r w:rsidR="00D349A1">
        <w:t>2024</w:t>
      </w:r>
      <w:proofErr w:type="gramEnd"/>
      <w:r w:rsidR="00D349A1">
        <w:t xml:space="preserve">. </w:t>
      </w:r>
      <w:r w:rsidRPr="00B51A6B">
        <w:rPr>
          <w:b/>
          <w:bCs/>
        </w:rPr>
        <w:t>Kirilenko</w:t>
      </w:r>
      <w:r>
        <w:t xml:space="preserve">, A., Stepchenkova, S. </w:t>
      </w:r>
      <w:r w:rsidRPr="009C17E0">
        <w:t>Automated topic analysis with large language models</w:t>
      </w:r>
      <w:r>
        <w:t>. Presentation at the ENTER 2024 Conference. January 17, 2024. Izmir, Turkey.</w:t>
      </w:r>
    </w:p>
    <w:p w14:paraId="0A0C596C" w14:textId="00ADB989" w:rsidR="009223F7" w:rsidRDefault="009223F7" w:rsidP="0030038F">
      <w:pPr>
        <w:spacing w:before="120"/>
        <w:ind w:left="450" w:hanging="450"/>
      </w:pPr>
      <w:r>
        <w:t>11</w:t>
      </w:r>
      <w:r w:rsidR="001715DF">
        <w:t>4</w:t>
      </w:r>
      <w:proofErr w:type="gramStart"/>
      <w:r>
        <w:t xml:space="preserve">. </w:t>
      </w:r>
      <w:r w:rsidR="002C7F5E">
        <w:t xml:space="preserve"> </w:t>
      </w:r>
      <w:r w:rsidR="00D349A1">
        <w:t>2023</w:t>
      </w:r>
      <w:proofErr w:type="gramEnd"/>
      <w:r w:rsidR="00D349A1">
        <w:t xml:space="preserve">. </w:t>
      </w:r>
      <w:r w:rsidRPr="009223F7">
        <w:t>Jo</w:t>
      </w:r>
      <w:r>
        <w:t>*</w:t>
      </w:r>
      <w:r w:rsidRPr="009223F7">
        <w:t xml:space="preserve">, Y. Stepchenkova, S., </w:t>
      </w:r>
      <w:r w:rsidRPr="009223F7">
        <w:rPr>
          <w:b/>
          <w:bCs/>
        </w:rPr>
        <w:t>Kirilenko</w:t>
      </w:r>
      <w:r>
        <w:t>, A.</w:t>
      </w:r>
      <w:r w:rsidRPr="009223F7">
        <w:t xml:space="preserve"> Exploring consumer’s perception of Flight to nowhere. 2023 AAG Annual Meeting. March 23-27, 2023. Denver, Colorado.</w:t>
      </w:r>
    </w:p>
    <w:p w14:paraId="7BD1FC21" w14:textId="0BFB8E2E" w:rsidR="0030038F" w:rsidRDefault="002623F3" w:rsidP="0030038F">
      <w:pPr>
        <w:spacing w:before="120"/>
        <w:ind w:left="450" w:hanging="450"/>
      </w:pPr>
      <w:r>
        <w:t>11</w:t>
      </w:r>
      <w:r w:rsidR="009C1E51">
        <w:t>3</w:t>
      </w:r>
      <w:r w:rsidR="0030038F">
        <w:t>.</w:t>
      </w:r>
      <w:r>
        <w:tab/>
      </w:r>
      <w:r w:rsidR="0030038F">
        <w:t xml:space="preserve">2023. </w:t>
      </w:r>
      <w:r w:rsidR="0030038F" w:rsidRPr="00AE5EDA">
        <w:rPr>
          <w:b/>
        </w:rPr>
        <w:t>Kirilenko</w:t>
      </w:r>
      <w:r w:rsidR="0030038F" w:rsidRPr="00AE5EDA">
        <w:t>, A</w:t>
      </w:r>
      <w:r w:rsidR="0030038F">
        <w:t xml:space="preserve">. </w:t>
      </w:r>
      <w:r w:rsidR="00661EA7" w:rsidRPr="00661EA7">
        <w:t xml:space="preserve">Online </w:t>
      </w:r>
      <w:proofErr w:type="gramStart"/>
      <w:r w:rsidR="00661EA7" w:rsidRPr="00661EA7">
        <w:t>influencer</w:t>
      </w:r>
      <w:proofErr w:type="gramEnd"/>
      <w:r w:rsidR="00661EA7" w:rsidRPr="00661EA7">
        <w:t xml:space="preserve"> identification in tourism applications</w:t>
      </w:r>
      <w:r w:rsidR="0030038F" w:rsidRPr="00AE5EDA">
        <w:t xml:space="preserve">. American Association of Geographers Annual Meeting, </w:t>
      </w:r>
      <w:r w:rsidR="0030038F">
        <w:t xml:space="preserve">Mar 23 – 27. </w:t>
      </w:r>
    </w:p>
    <w:p w14:paraId="41C284B6" w14:textId="1D7454F7" w:rsidR="0030038F" w:rsidRDefault="002623F3" w:rsidP="0030038F">
      <w:pPr>
        <w:spacing w:before="120"/>
        <w:ind w:left="450" w:hanging="450"/>
      </w:pPr>
      <w:r>
        <w:t>11</w:t>
      </w:r>
      <w:r w:rsidR="009C1E51">
        <w:t>2</w:t>
      </w:r>
      <w:r w:rsidR="0030038F">
        <w:t>.</w:t>
      </w:r>
      <w:r>
        <w:tab/>
      </w:r>
      <w:r w:rsidR="0030038F">
        <w:t xml:space="preserve">2023. An*, Y., </w:t>
      </w:r>
      <w:r w:rsidR="0030038F" w:rsidRPr="00AE5EDA">
        <w:rPr>
          <w:b/>
        </w:rPr>
        <w:t>Kirilenko</w:t>
      </w:r>
      <w:r w:rsidR="0030038F" w:rsidRPr="00AE5EDA">
        <w:t>, A</w:t>
      </w:r>
      <w:r w:rsidR="0030038F">
        <w:t xml:space="preserve">. </w:t>
      </w:r>
      <w:r w:rsidR="0030038F" w:rsidRPr="0030038F">
        <w:t>Exploring tourists’ risk perceptions and protection behavior during natural disasters</w:t>
      </w:r>
      <w:r w:rsidR="0030038F" w:rsidRPr="00AE5EDA">
        <w:t xml:space="preserve">. American Association of Geographers Annual Meeting, </w:t>
      </w:r>
      <w:r w:rsidR="0030038F">
        <w:t xml:space="preserve">Mar 23 – 27. </w:t>
      </w:r>
    </w:p>
    <w:p w14:paraId="183EB94B" w14:textId="64E2A4E6" w:rsidR="0068223D" w:rsidRDefault="002623F3" w:rsidP="0068223D">
      <w:pPr>
        <w:spacing w:before="120"/>
        <w:ind w:left="450" w:hanging="450"/>
      </w:pPr>
      <w:r>
        <w:t>11</w:t>
      </w:r>
      <w:r w:rsidR="009C1E51">
        <w:t>1</w:t>
      </w:r>
      <w:r w:rsidR="0068223D">
        <w:t>.</w:t>
      </w:r>
      <w:r>
        <w:tab/>
      </w:r>
      <w:r w:rsidR="0068223D">
        <w:t xml:space="preserve">2022. Yang*, J., Stepchenkova, S., </w:t>
      </w:r>
      <w:r w:rsidR="0068223D" w:rsidRPr="0068223D">
        <w:rPr>
          <w:b/>
          <w:bCs/>
        </w:rPr>
        <w:t>Kirilenko</w:t>
      </w:r>
      <w:r w:rsidR="0068223D">
        <w:t>, A. (2022). Exploring the Image of China in Videos of a Famous YouTuber, from the Western and the Chinese Perspectives. The 52</w:t>
      </w:r>
      <w:r w:rsidR="0068223D" w:rsidRPr="0068223D">
        <w:rPr>
          <w:vertAlign w:val="superscript"/>
        </w:rPr>
        <w:t>nd</w:t>
      </w:r>
      <w:r w:rsidR="0068223D">
        <w:t xml:space="preserve"> TTRA Annual International Conference. Victoria, British Columbia. June 13-16</w:t>
      </w:r>
      <w:r w:rsidR="009C1E51">
        <w:t>.</w:t>
      </w:r>
    </w:p>
    <w:p w14:paraId="2AE95712" w14:textId="43D18E0D" w:rsidR="006D083C" w:rsidRDefault="006D083C" w:rsidP="00C40026">
      <w:pPr>
        <w:spacing w:before="120"/>
        <w:ind w:left="450" w:hanging="450"/>
      </w:pPr>
      <w:r>
        <w:t>1</w:t>
      </w:r>
      <w:r w:rsidR="00D04752">
        <w:t>10</w:t>
      </w:r>
      <w:r>
        <w:t>. 2022.</w:t>
      </w:r>
      <w:r w:rsidRPr="00AE5EDA">
        <w:t xml:space="preserve"> </w:t>
      </w:r>
      <w:r w:rsidRPr="00AE5EDA">
        <w:rPr>
          <w:b/>
        </w:rPr>
        <w:t>Kirilenko</w:t>
      </w:r>
      <w:r w:rsidRPr="00AE5EDA">
        <w:t>, A</w:t>
      </w:r>
      <w:r>
        <w:t>., Emin</w:t>
      </w:r>
      <w:r w:rsidR="00C61562">
        <w:t>*</w:t>
      </w:r>
      <w:r>
        <w:t xml:space="preserve">, K., </w:t>
      </w:r>
      <w:r w:rsidR="00CE392E">
        <w:t>Tavares</w:t>
      </w:r>
      <w:r w:rsidR="00C61562">
        <w:t>*</w:t>
      </w:r>
      <w:r w:rsidR="00CE392E">
        <w:t>, K.</w:t>
      </w:r>
      <w:r>
        <w:t xml:space="preserve"> </w:t>
      </w:r>
      <w:r w:rsidRPr="006D083C">
        <w:t xml:space="preserve">Instagram travel influencers coping with </w:t>
      </w:r>
      <w:r w:rsidR="0068223D">
        <w:t>C</w:t>
      </w:r>
      <w:r w:rsidRPr="006D083C">
        <w:t>ovid-19 travel disruption</w:t>
      </w:r>
      <w:r w:rsidR="00CE392E">
        <w:t>. ITSA, Gran Canaria, Spain. July 2</w:t>
      </w:r>
      <w:r w:rsidR="00FB5CD7">
        <w:t>6</w:t>
      </w:r>
      <w:r w:rsidR="00CE392E">
        <w:t xml:space="preserve"> – 29. </w:t>
      </w:r>
    </w:p>
    <w:p w14:paraId="649E1D75" w14:textId="5C15FBB9" w:rsidR="00C40026" w:rsidRDefault="00C40026" w:rsidP="00C40026">
      <w:pPr>
        <w:spacing w:before="120"/>
        <w:ind w:left="450" w:hanging="450"/>
      </w:pPr>
      <w:r>
        <w:t>10</w:t>
      </w:r>
      <w:r w:rsidR="00D04752">
        <w:t>9</w:t>
      </w:r>
      <w:r w:rsidRPr="00AE5EDA">
        <w:t xml:space="preserve">. </w:t>
      </w:r>
      <w:r>
        <w:t xml:space="preserve">2022. </w:t>
      </w:r>
      <w:r w:rsidRPr="00AE5EDA">
        <w:rPr>
          <w:b/>
        </w:rPr>
        <w:t>Kirilenko</w:t>
      </w:r>
      <w:r w:rsidRPr="00AE5EDA">
        <w:t>, A.</w:t>
      </w:r>
      <w:r w:rsidR="00E035D6">
        <w:t>, Ma</w:t>
      </w:r>
      <w:r w:rsidR="00C61562">
        <w:t>*</w:t>
      </w:r>
      <w:r w:rsidR="00E035D6">
        <w:t>, S., Waddel, F., Hood, S.</w:t>
      </w:r>
      <w:r w:rsidRPr="00AE5EDA">
        <w:t xml:space="preserve"> </w:t>
      </w:r>
      <w:r w:rsidR="00E035D6">
        <w:t>Are we facing hidden overtourism? ENTER22</w:t>
      </w:r>
      <w:r w:rsidR="00E035D6" w:rsidRPr="00AE5EDA">
        <w:t xml:space="preserve">, </w:t>
      </w:r>
      <w:r w:rsidR="00E035D6">
        <w:t>Jan. 14</w:t>
      </w:r>
    </w:p>
    <w:p w14:paraId="533FD8E1" w14:textId="58540DC8" w:rsidR="003A4862" w:rsidRDefault="003A4862" w:rsidP="003A4862">
      <w:pPr>
        <w:spacing w:before="120"/>
        <w:ind w:left="450" w:hanging="450"/>
      </w:pPr>
      <w:r>
        <w:t>10</w:t>
      </w:r>
      <w:r w:rsidR="00D04752">
        <w:t>8</w:t>
      </w:r>
      <w:r w:rsidRPr="00AE5EDA">
        <w:t xml:space="preserve">. </w:t>
      </w:r>
      <w:r>
        <w:t xml:space="preserve">2022. </w:t>
      </w:r>
      <w:r w:rsidR="0030038F">
        <w:t xml:space="preserve">An*, Y., </w:t>
      </w:r>
      <w:r>
        <w:t>K</w:t>
      </w:r>
      <w:r w:rsidRPr="00AE5EDA">
        <w:rPr>
          <w:b/>
        </w:rPr>
        <w:t>irilenko</w:t>
      </w:r>
      <w:r w:rsidRPr="00AE5EDA">
        <w:t xml:space="preserve">, A. </w:t>
      </w:r>
      <w:r w:rsidRPr="003A4862">
        <w:t>Exploring evacuation patterns during Hurricane Irma: the differences between residents and tourists</w:t>
      </w:r>
      <w:r w:rsidRPr="00AE5EDA">
        <w:t xml:space="preserve">. </w:t>
      </w:r>
      <w:r w:rsidR="00E035D6">
        <w:t>ENTER22</w:t>
      </w:r>
      <w:r w:rsidRPr="00AE5EDA">
        <w:t xml:space="preserve">, </w:t>
      </w:r>
      <w:r w:rsidR="00E035D6">
        <w:t>Jan. 14</w:t>
      </w:r>
    </w:p>
    <w:p w14:paraId="20DD0066" w14:textId="17920A2A" w:rsidR="00C40026" w:rsidRDefault="00C40026" w:rsidP="00C40026">
      <w:pPr>
        <w:spacing w:before="120"/>
        <w:ind w:left="450" w:hanging="450"/>
      </w:pPr>
      <w:r>
        <w:t>10</w:t>
      </w:r>
      <w:r w:rsidR="00D04752">
        <w:t>7</w:t>
      </w:r>
      <w:r w:rsidRPr="00AE5EDA">
        <w:t xml:space="preserve">. </w:t>
      </w:r>
      <w:r>
        <w:t xml:space="preserve">2022. </w:t>
      </w:r>
      <w:r w:rsidR="003A4862">
        <w:t>Wang</w:t>
      </w:r>
      <w:r>
        <w:t xml:space="preserve">*, </w:t>
      </w:r>
      <w:r w:rsidR="003A4862">
        <w:t>L</w:t>
      </w:r>
      <w:r>
        <w:t xml:space="preserve">., </w:t>
      </w:r>
      <w:r w:rsidRPr="00AE5EDA">
        <w:rPr>
          <w:b/>
        </w:rPr>
        <w:t>Kirilenko</w:t>
      </w:r>
      <w:r w:rsidRPr="00AE5EDA">
        <w:t>, A</w:t>
      </w:r>
      <w:r w:rsidR="003A4862">
        <w:t xml:space="preserve">. </w:t>
      </w:r>
      <w:r w:rsidR="003A4862" w:rsidRPr="003A4862">
        <w:t>Investigation of the Spatial Distribution of Tourists Traveling to National Parks Worldwide by Geo-tagged User-generated Content</w:t>
      </w:r>
      <w:r w:rsidRPr="00AE5EDA">
        <w:t xml:space="preserve">. American Association of Geographers Annual Meeting, </w:t>
      </w:r>
      <w:r>
        <w:t>Feb. 25-Mar 1</w:t>
      </w:r>
    </w:p>
    <w:p w14:paraId="59651C4C" w14:textId="70432F5D" w:rsidR="00C40026" w:rsidRDefault="00C40026" w:rsidP="00C40026">
      <w:pPr>
        <w:spacing w:before="120"/>
        <w:ind w:left="450" w:hanging="450"/>
      </w:pPr>
      <w:r>
        <w:t>10</w:t>
      </w:r>
      <w:r w:rsidR="00D04752">
        <w:t>6</w:t>
      </w:r>
      <w:r w:rsidRPr="00AE5EDA">
        <w:t xml:space="preserve">. </w:t>
      </w:r>
      <w:r>
        <w:t xml:space="preserve">2022. </w:t>
      </w:r>
      <w:r w:rsidR="0030038F">
        <w:t xml:space="preserve">An*, Y., </w:t>
      </w:r>
      <w:r w:rsidR="003A4862">
        <w:t>K</w:t>
      </w:r>
      <w:r w:rsidRPr="00AE5EDA">
        <w:rPr>
          <w:b/>
        </w:rPr>
        <w:t>irilenko</w:t>
      </w:r>
      <w:r w:rsidRPr="00AE5EDA">
        <w:t xml:space="preserve">, A. </w:t>
      </w:r>
      <w:r w:rsidR="003A4862" w:rsidRPr="003A4862">
        <w:t>Exploring evacuation patterns during Hurricane Irma: the differences between residents and tourists</w:t>
      </w:r>
      <w:r w:rsidRPr="00AE5EDA">
        <w:t xml:space="preserve">. American Association of Geographers Annual Meeting, </w:t>
      </w:r>
      <w:r>
        <w:t>Feb. 25-Mar 1</w:t>
      </w:r>
    </w:p>
    <w:p w14:paraId="16FB883F" w14:textId="76BAB37B" w:rsidR="00C40026" w:rsidRDefault="00C40026" w:rsidP="00C40026">
      <w:pPr>
        <w:spacing w:before="120"/>
        <w:ind w:left="450" w:hanging="450"/>
      </w:pPr>
      <w:r>
        <w:t>10</w:t>
      </w:r>
      <w:r w:rsidR="00D04752">
        <w:t>5</w:t>
      </w:r>
      <w:r w:rsidRPr="00AE5EDA">
        <w:t xml:space="preserve">. </w:t>
      </w:r>
      <w:r>
        <w:t>2022.</w:t>
      </w:r>
      <w:r w:rsidRPr="00AE5EDA">
        <w:t xml:space="preserve"> </w:t>
      </w:r>
      <w:r w:rsidRPr="00AE5EDA">
        <w:rPr>
          <w:b/>
        </w:rPr>
        <w:t>Kirilenko</w:t>
      </w:r>
      <w:r w:rsidRPr="00AE5EDA">
        <w:t>, A</w:t>
      </w:r>
      <w:r w:rsidR="003A4862">
        <w:t xml:space="preserve">. </w:t>
      </w:r>
      <w:r w:rsidR="003A4862" w:rsidRPr="003A4862">
        <w:t>Mining travelers' reviews on social media: one platform is not enough</w:t>
      </w:r>
      <w:r w:rsidRPr="00AE5EDA">
        <w:t xml:space="preserve">. American Association of Geographers Annual Meeting, </w:t>
      </w:r>
      <w:r>
        <w:t>Feb. 25-Mar 1</w:t>
      </w:r>
    </w:p>
    <w:p w14:paraId="4AA69D4C" w14:textId="3EFEA1CB" w:rsidR="00C40026" w:rsidRDefault="00C40026" w:rsidP="00C40026">
      <w:pPr>
        <w:spacing w:before="120"/>
        <w:ind w:left="450" w:hanging="450"/>
      </w:pPr>
      <w:r>
        <w:t>10</w:t>
      </w:r>
      <w:r w:rsidR="00D04752">
        <w:t>4</w:t>
      </w:r>
      <w:r w:rsidRPr="00AE5EDA">
        <w:t xml:space="preserve">. </w:t>
      </w:r>
      <w:r>
        <w:t>2022. Banja*, R., Stepchenkova, S.</w:t>
      </w:r>
      <w:r w:rsidRPr="00AE5EDA">
        <w:t xml:space="preserve">, </w:t>
      </w:r>
      <w:r w:rsidRPr="00AE5EDA">
        <w:rPr>
          <w:b/>
        </w:rPr>
        <w:t>Kirilenko</w:t>
      </w:r>
      <w:r w:rsidRPr="00AE5EDA">
        <w:t xml:space="preserve">, A. </w:t>
      </w:r>
      <w:r w:rsidRPr="00F97D5E">
        <w:t>Visitors’ behavior in nature parks and protected areas</w:t>
      </w:r>
      <w:r w:rsidRPr="00AE5EDA">
        <w:t xml:space="preserve">. American Association of Geographers Annual Meeting, </w:t>
      </w:r>
      <w:r>
        <w:t>Feb. 25-Mar 1</w:t>
      </w:r>
    </w:p>
    <w:p w14:paraId="7C60D2A3" w14:textId="06857E61" w:rsidR="00D04752" w:rsidRDefault="00D04752" w:rsidP="00D04752">
      <w:pPr>
        <w:spacing w:before="120"/>
        <w:ind w:left="450" w:hanging="450"/>
      </w:pPr>
      <w:r>
        <w:t>103.</w:t>
      </w:r>
      <w:r>
        <w:tab/>
        <w:t xml:space="preserve">2021. </w:t>
      </w:r>
      <w:r w:rsidRPr="00AE5EDA">
        <w:rPr>
          <w:b/>
        </w:rPr>
        <w:t>Kirilenko</w:t>
      </w:r>
      <w:r w:rsidRPr="00AE5EDA">
        <w:t>, A.</w:t>
      </w:r>
      <w:r>
        <w:t>, Ma</w:t>
      </w:r>
      <w:r w:rsidR="00C61562">
        <w:t>*</w:t>
      </w:r>
      <w:r>
        <w:t>, S., Su</w:t>
      </w:r>
      <w:r w:rsidR="00C61562">
        <w:t>*</w:t>
      </w:r>
      <w:r>
        <w:t>, L., Stepchenkova, S., Waddell, F., Hood, S.</w:t>
      </w:r>
      <w:r w:rsidRPr="00AE5EDA">
        <w:t xml:space="preserve"> </w:t>
      </w:r>
      <w:r w:rsidRPr="00D04752">
        <w:t>Tourism impact on gender and minority equality: comparison of survey, census, and industry data</w:t>
      </w:r>
      <w:r w:rsidRPr="00AE5EDA">
        <w:t xml:space="preserve">. </w:t>
      </w:r>
      <w:r>
        <w:t>TTRA</w:t>
      </w:r>
      <w:r w:rsidRPr="00AE5EDA">
        <w:t xml:space="preserve">, </w:t>
      </w:r>
      <w:r w:rsidRPr="00D04752">
        <w:t>June 14-16</w:t>
      </w:r>
      <w:r w:rsidRPr="00AE5EDA">
        <w:t>, online.</w:t>
      </w:r>
    </w:p>
    <w:p w14:paraId="47C56FDA" w14:textId="5ED6FCF3" w:rsidR="00D04752" w:rsidRDefault="00D04752" w:rsidP="00C40026">
      <w:pPr>
        <w:spacing w:before="120"/>
        <w:ind w:left="450" w:hanging="450"/>
      </w:pPr>
      <w:r>
        <w:t>102.</w:t>
      </w:r>
      <w:r>
        <w:tab/>
        <w:t xml:space="preserve">2021. </w:t>
      </w:r>
      <w:r w:rsidRPr="00AE5EDA">
        <w:t>Wang</w:t>
      </w:r>
      <w:r>
        <w:t>*</w:t>
      </w:r>
      <w:r w:rsidRPr="00AE5EDA">
        <w:t xml:space="preserve">, L, </w:t>
      </w:r>
      <w:r w:rsidRPr="00AE5EDA">
        <w:rPr>
          <w:b/>
        </w:rPr>
        <w:t>Kirilenko</w:t>
      </w:r>
      <w:r w:rsidRPr="00AE5EDA">
        <w:t>, A.</w:t>
      </w:r>
      <w:r>
        <w:t xml:space="preserve"> </w:t>
      </w:r>
      <w:r w:rsidRPr="00D04752">
        <w:t>The Impacts of COVID-19 on Tourists’ Emotions Expressed from TripAdvisor Reviews: Emotion Detection of Travel Experiences in Yellowstone National Park</w:t>
      </w:r>
      <w:r w:rsidRPr="00AE5EDA">
        <w:t xml:space="preserve">. </w:t>
      </w:r>
      <w:r>
        <w:t>TTRA</w:t>
      </w:r>
      <w:r w:rsidRPr="00AE5EDA">
        <w:t xml:space="preserve">, </w:t>
      </w:r>
      <w:r w:rsidRPr="00D04752">
        <w:t>June 14-16</w:t>
      </w:r>
      <w:r w:rsidRPr="00AE5EDA">
        <w:t>, online.</w:t>
      </w:r>
    </w:p>
    <w:bookmarkEnd w:id="17"/>
    <w:p w14:paraId="29E39992" w14:textId="74ED403A" w:rsidR="00F97D5E" w:rsidRDefault="006628A7" w:rsidP="006628A7">
      <w:pPr>
        <w:spacing w:before="120"/>
        <w:ind w:left="450" w:hanging="450"/>
      </w:pPr>
      <w:r>
        <w:t>10</w:t>
      </w:r>
      <w:r w:rsidR="00F97D5E">
        <w:t>1</w:t>
      </w:r>
      <w:r>
        <w:t>.</w:t>
      </w:r>
      <w:r>
        <w:tab/>
      </w:r>
      <w:r w:rsidR="00C40026">
        <w:t xml:space="preserve">2021. </w:t>
      </w:r>
      <w:r w:rsidR="00F97D5E" w:rsidRPr="00AE5EDA">
        <w:t>Wang</w:t>
      </w:r>
      <w:r w:rsidR="00F97D5E">
        <w:t>*</w:t>
      </w:r>
      <w:r w:rsidR="00F97D5E" w:rsidRPr="00AE5EDA">
        <w:t xml:space="preserve">, L, </w:t>
      </w:r>
      <w:r w:rsidR="00F97D5E" w:rsidRPr="00AE5EDA">
        <w:rPr>
          <w:b/>
        </w:rPr>
        <w:t>Kirilenko</w:t>
      </w:r>
      <w:r w:rsidR="00F97D5E" w:rsidRPr="00AE5EDA">
        <w:t>, A. Evaluating the Performance of the Popular Sentiment Analysis Approaches Based on TripAdvisor Reviews. American Association of Geographers Annual Meeting, April 9, online.</w:t>
      </w:r>
    </w:p>
    <w:p w14:paraId="6AAA4A56" w14:textId="00590739" w:rsidR="006628A7" w:rsidRDefault="00F97D5E" w:rsidP="006628A7">
      <w:pPr>
        <w:spacing w:before="120"/>
        <w:ind w:left="450" w:hanging="450"/>
      </w:pPr>
      <w:r>
        <w:t>100</w:t>
      </w:r>
      <w:proofErr w:type="gramStart"/>
      <w:r w:rsidR="006628A7">
        <w:t xml:space="preserve">. </w:t>
      </w:r>
      <w:r w:rsidR="00C40026">
        <w:t xml:space="preserve"> 2021</w:t>
      </w:r>
      <w:proofErr w:type="gramEnd"/>
      <w:r w:rsidR="00C40026">
        <w:t xml:space="preserve">. </w:t>
      </w:r>
      <w:r w:rsidR="006628A7" w:rsidRPr="001E6B95">
        <w:rPr>
          <w:b/>
        </w:rPr>
        <w:t>Kirilenko</w:t>
      </w:r>
      <w:r w:rsidR="006628A7" w:rsidRPr="001E6B95">
        <w:t>, A.</w:t>
      </w:r>
      <w:r w:rsidR="006628A7">
        <w:t xml:space="preserve">, Ma*, S., Stepchenkova, S., Su*, L. Tourism impact on local communities in Covid-19 </w:t>
      </w:r>
      <w:proofErr w:type="gramStart"/>
      <w:r w:rsidR="006628A7">
        <w:t>year</w:t>
      </w:r>
      <w:proofErr w:type="gramEnd"/>
      <w:r w:rsidR="006628A7">
        <w:t xml:space="preserve">: public opinion vs. hard data. </w:t>
      </w:r>
      <w:r w:rsidR="006628A7" w:rsidRPr="00F05757">
        <w:t xml:space="preserve">ENTER21 </w:t>
      </w:r>
      <w:proofErr w:type="spellStart"/>
      <w:r w:rsidR="006628A7" w:rsidRPr="00F05757">
        <w:t>eConference</w:t>
      </w:r>
      <w:proofErr w:type="spellEnd"/>
      <w:r w:rsidR="006628A7">
        <w:t xml:space="preserve">, 19-22 January 2021, online.  </w:t>
      </w:r>
    </w:p>
    <w:p w14:paraId="21F2B26A" w14:textId="77777777" w:rsidR="00F05757" w:rsidRDefault="009F3746" w:rsidP="003655E4">
      <w:pPr>
        <w:spacing w:before="120"/>
        <w:ind w:left="450" w:hanging="450"/>
      </w:pPr>
      <w:r>
        <w:t>9</w:t>
      </w:r>
      <w:r w:rsidR="006628A7">
        <w:t>9</w:t>
      </w:r>
      <w:r>
        <w:t>.</w:t>
      </w:r>
      <w:r>
        <w:tab/>
      </w:r>
      <w:r w:rsidR="00F05757">
        <w:t xml:space="preserve">2021. Ma*, S., </w:t>
      </w:r>
      <w:r w:rsidR="00F05757" w:rsidRPr="001E6B95">
        <w:rPr>
          <w:b/>
        </w:rPr>
        <w:t>Kirilenko</w:t>
      </w:r>
      <w:r w:rsidR="00F05757" w:rsidRPr="001E6B95">
        <w:t xml:space="preserve">, A. </w:t>
      </w:r>
      <w:r w:rsidR="00F05757">
        <w:t xml:space="preserve">How reliable is social media data? Validation of TripAdvisor tourism visitations using independent data sources. </w:t>
      </w:r>
      <w:r w:rsidR="00F05757" w:rsidRPr="00F05757">
        <w:t xml:space="preserve">ENTER21 </w:t>
      </w:r>
      <w:proofErr w:type="spellStart"/>
      <w:r w:rsidR="00F05757" w:rsidRPr="00F05757">
        <w:t>eConference</w:t>
      </w:r>
      <w:proofErr w:type="spellEnd"/>
      <w:r w:rsidR="00F05757">
        <w:t xml:space="preserve">, 19-22 January 2021, online. </w:t>
      </w:r>
    </w:p>
    <w:p w14:paraId="76B358EF" w14:textId="77777777" w:rsidR="00F05757" w:rsidRDefault="00F05757" w:rsidP="003655E4">
      <w:pPr>
        <w:spacing w:before="120"/>
        <w:ind w:left="450" w:hanging="450"/>
      </w:pPr>
      <w:r>
        <w:t>9</w:t>
      </w:r>
      <w:r w:rsidR="006628A7">
        <w:t>8</w:t>
      </w:r>
      <w:r>
        <w:t>.</w:t>
      </w:r>
      <w:r>
        <w:tab/>
        <w:t xml:space="preserve">2021. Wang*, L, </w:t>
      </w:r>
      <w:r w:rsidRPr="001E6B95">
        <w:rPr>
          <w:b/>
        </w:rPr>
        <w:t>Kirilenko</w:t>
      </w:r>
      <w:r w:rsidRPr="001E6B95">
        <w:t>, A.</w:t>
      </w:r>
      <w:r>
        <w:t xml:space="preserve"> Do tourists from different countries interpret travel experience with the same feeling? Sentiment analysis of TripAdvisor reviews. </w:t>
      </w:r>
      <w:r w:rsidRPr="00F05757">
        <w:t xml:space="preserve">ENTER21 </w:t>
      </w:r>
      <w:proofErr w:type="spellStart"/>
      <w:r w:rsidRPr="00F05757">
        <w:t>eConference</w:t>
      </w:r>
      <w:proofErr w:type="spellEnd"/>
      <w:r>
        <w:t>, 19-22 January 2021, online.</w:t>
      </w:r>
    </w:p>
    <w:p w14:paraId="5967AD27" w14:textId="77777777" w:rsidR="006628A7" w:rsidRDefault="006628A7" w:rsidP="006628A7">
      <w:pPr>
        <w:spacing w:before="120"/>
        <w:ind w:left="450" w:hanging="450"/>
      </w:pPr>
      <w:r>
        <w:t>97.</w:t>
      </w:r>
      <w:r>
        <w:tab/>
        <w:t xml:space="preserve">2021. Wang*, L., </w:t>
      </w:r>
      <w:r w:rsidRPr="006628A7">
        <w:rPr>
          <w:b/>
        </w:rPr>
        <w:t>Kirilenko</w:t>
      </w:r>
      <w:r>
        <w:t xml:space="preserve">, A. </w:t>
      </w:r>
      <w:proofErr w:type="gramStart"/>
      <w:r w:rsidRPr="006628A7">
        <w:t>North</w:t>
      </w:r>
      <w:r>
        <w:t xml:space="preserve"> </w:t>
      </w:r>
      <w:r w:rsidRPr="006628A7">
        <w:t>East</w:t>
      </w:r>
      <w:proofErr w:type="gramEnd"/>
      <w:r w:rsidRPr="006628A7">
        <w:t xml:space="preserve"> Chapter of the Travel and Tourism Research Association (NETTRA) virtual conference</w:t>
      </w:r>
      <w:r>
        <w:t xml:space="preserve">. January </w:t>
      </w:r>
      <w:proofErr w:type="gramStart"/>
      <w:r>
        <w:t>21,online</w:t>
      </w:r>
      <w:proofErr w:type="gramEnd"/>
      <w:r>
        <w:t xml:space="preserve">. </w:t>
      </w:r>
    </w:p>
    <w:p w14:paraId="796A9365" w14:textId="77777777" w:rsidR="006628A7" w:rsidRDefault="006628A7" w:rsidP="006628A7">
      <w:pPr>
        <w:spacing w:before="120"/>
        <w:ind w:left="450" w:hanging="450"/>
      </w:pPr>
      <w:r>
        <w:t>96.</w:t>
      </w:r>
      <w:r>
        <w:tab/>
        <w:t xml:space="preserve">2020. </w:t>
      </w:r>
      <w:r w:rsidRPr="00C52186">
        <w:t xml:space="preserve">Stepchenkova, S.O., </w:t>
      </w:r>
      <w:r w:rsidRPr="00C101A5">
        <w:rPr>
          <w:b/>
        </w:rPr>
        <w:t>Kirilenko</w:t>
      </w:r>
      <w:r w:rsidRPr="00C52186">
        <w:t xml:space="preserve">, A.P., </w:t>
      </w:r>
      <w:r>
        <w:t>Dogru</w:t>
      </w:r>
      <w:r w:rsidR="00F4233F">
        <w:t>*</w:t>
      </w:r>
      <w:r>
        <w:t xml:space="preserve">, H. </w:t>
      </w:r>
      <w:r w:rsidRPr="006628A7">
        <w:t>When the destination is crowded: The impact of traveler’s personality on tourist experience</w:t>
      </w:r>
      <w:r>
        <w:t>. American Association of Geographers Annual Meeting, April 7-11, online.</w:t>
      </w:r>
    </w:p>
    <w:p w14:paraId="08A58EEB" w14:textId="77777777" w:rsidR="006628A7" w:rsidRDefault="006628A7" w:rsidP="006628A7">
      <w:pPr>
        <w:spacing w:before="120"/>
        <w:ind w:left="450" w:hanging="450"/>
      </w:pPr>
      <w:r>
        <w:t>95.</w:t>
      </w:r>
      <w:r>
        <w:tab/>
        <w:t xml:space="preserve">2020. </w:t>
      </w:r>
      <w:r w:rsidRPr="001E6B95">
        <w:rPr>
          <w:b/>
        </w:rPr>
        <w:t>Kirilenko</w:t>
      </w:r>
      <w:r w:rsidRPr="001E6B95">
        <w:t>, A.</w:t>
      </w:r>
      <w:r>
        <w:t xml:space="preserve"> </w:t>
      </w:r>
      <w:r w:rsidRPr="006628A7">
        <w:t>Topic modeling of negative reviews on TripAdvisor</w:t>
      </w:r>
      <w:r>
        <w:t>. American Association of Geographers Annual Meeting, April 7-11, online.</w:t>
      </w:r>
    </w:p>
    <w:p w14:paraId="52687F59" w14:textId="77777777" w:rsidR="006628A7" w:rsidRDefault="006628A7" w:rsidP="006628A7">
      <w:pPr>
        <w:spacing w:before="120"/>
        <w:ind w:left="450" w:hanging="450"/>
      </w:pPr>
      <w:r>
        <w:lastRenderedPageBreak/>
        <w:t>94</w:t>
      </w:r>
      <w:proofErr w:type="gramStart"/>
      <w:r>
        <w:t xml:space="preserve">. </w:t>
      </w:r>
      <w:r>
        <w:tab/>
        <w:t>2020</w:t>
      </w:r>
      <w:proofErr w:type="gramEnd"/>
      <w:r>
        <w:t xml:space="preserve">. Ma*, S., </w:t>
      </w:r>
      <w:r w:rsidRPr="001E6B95">
        <w:rPr>
          <w:b/>
        </w:rPr>
        <w:t>Kirilenko</w:t>
      </w:r>
      <w:r w:rsidRPr="001E6B95">
        <w:t>, A.</w:t>
      </w:r>
      <w:r>
        <w:t>, Su*, L.</w:t>
      </w:r>
      <w:r w:rsidRPr="001E6B95">
        <w:t xml:space="preserve"> </w:t>
      </w:r>
      <w:r w:rsidRPr="006628A7">
        <w:t>Review of tourism-oriented travel based on social media data</w:t>
      </w:r>
      <w:r>
        <w:t>. American Association of Geographers Annual Meeting, April 7-11, online.</w:t>
      </w:r>
    </w:p>
    <w:p w14:paraId="0DEA5918" w14:textId="77777777" w:rsidR="003655E4" w:rsidRDefault="00F05757" w:rsidP="00F4233F">
      <w:pPr>
        <w:spacing w:before="120"/>
        <w:ind w:left="450" w:hanging="450"/>
      </w:pPr>
      <w:r>
        <w:t>93.</w:t>
      </w:r>
      <w:r>
        <w:tab/>
      </w:r>
      <w:r w:rsidR="003655E4">
        <w:t>2020</w:t>
      </w:r>
      <w:r w:rsidR="009F3746">
        <w:t xml:space="preserve">. </w:t>
      </w:r>
      <w:r w:rsidR="00F4233F" w:rsidRPr="00F4233F">
        <w:rPr>
          <w:b/>
        </w:rPr>
        <w:t>Kirilenko</w:t>
      </w:r>
      <w:r w:rsidR="00F4233F" w:rsidRPr="00F4233F">
        <w:t>, A.P.,</w:t>
      </w:r>
      <w:r w:rsidR="00F4233F">
        <w:t xml:space="preserve"> </w:t>
      </w:r>
      <w:r w:rsidR="009F3746" w:rsidRPr="009F3746">
        <w:t>Automated topic modeling of negative tourist reviews: Does the Anna Karenina principle apply?</w:t>
      </w:r>
      <w:r w:rsidR="009F3746">
        <w:t xml:space="preserve"> </w:t>
      </w:r>
      <w:r w:rsidR="009F3746" w:rsidRPr="00C52186">
        <w:t>Utilizing Big Data from Online Reviews to Understand Local Tourist Travel</w:t>
      </w:r>
      <w:r w:rsidR="009F3746">
        <w:t xml:space="preserve">. </w:t>
      </w:r>
      <w:r w:rsidR="00F4233F" w:rsidRPr="009F3746">
        <w:t xml:space="preserve">ENTER2020 International </w:t>
      </w:r>
      <w:proofErr w:type="spellStart"/>
      <w:r w:rsidR="00F4233F" w:rsidRPr="009F3746">
        <w:t>eTourism</w:t>
      </w:r>
      <w:proofErr w:type="spellEnd"/>
      <w:r w:rsidR="00F4233F" w:rsidRPr="009F3746">
        <w:t xml:space="preserve"> Conference</w:t>
      </w:r>
      <w:r w:rsidR="00F4233F">
        <w:t>, U</w:t>
      </w:r>
      <w:r w:rsidR="00F4233F" w:rsidRPr="009F3746">
        <w:t>niversity of Surrey, UK</w:t>
      </w:r>
      <w:r w:rsidR="00F4233F">
        <w:t xml:space="preserve">, </w:t>
      </w:r>
      <w:r w:rsidR="00F4233F" w:rsidRPr="009F3746">
        <w:t>January 8-10, 2020</w:t>
      </w:r>
      <w:r w:rsidR="00F4233F">
        <w:t>.</w:t>
      </w:r>
      <w:r w:rsidR="009F3746" w:rsidRPr="009F3746">
        <w:t xml:space="preserve"> </w:t>
      </w:r>
    </w:p>
    <w:p w14:paraId="7268A670" w14:textId="77777777" w:rsidR="003655E4" w:rsidRDefault="003655E4" w:rsidP="003655E4">
      <w:pPr>
        <w:spacing w:before="120"/>
        <w:ind w:left="450" w:hanging="450"/>
      </w:pPr>
      <w:r>
        <w:t>92.</w:t>
      </w:r>
      <w:r>
        <w:tab/>
        <w:t xml:space="preserve">2020. </w:t>
      </w:r>
      <w:r w:rsidRPr="00C101A5">
        <w:rPr>
          <w:b/>
        </w:rPr>
        <w:t>Kirilenko</w:t>
      </w:r>
      <w:r w:rsidRPr="00C52186">
        <w:t xml:space="preserve">, A.P., </w:t>
      </w:r>
      <w:r>
        <w:t>Ma*, S., Su*, L</w:t>
      </w:r>
      <w:r w:rsidRPr="00C52186">
        <w:t xml:space="preserve">., </w:t>
      </w:r>
      <w:r w:rsidRPr="003655E4">
        <w:t xml:space="preserve">Expedia Group </w:t>
      </w:r>
      <w:r w:rsidRPr="003655E4">
        <w:rPr>
          <w:rFonts w:ascii="Segoe UI Symbol" w:hAnsi="Segoe UI Symbol" w:cs="Segoe UI Symbol"/>
        </w:rPr>
        <w:t>✕</w:t>
      </w:r>
      <w:r w:rsidRPr="003655E4">
        <w:t xml:space="preserve"> ENTER2020 Data Science </w:t>
      </w:r>
      <w:r>
        <w:t xml:space="preserve">competition: </w:t>
      </w:r>
      <w:r w:rsidRPr="003655E4">
        <w:t>Socially Responsible and Inclusive Tourism</w:t>
      </w:r>
      <w:r>
        <w:t xml:space="preserve">. </w:t>
      </w:r>
      <w:r w:rsidRPr="009F3746">
        <w:t xml:space="preserve">ENTER2020 International </w:t>
      </w:r>
      <w:proofErr w:type="spellStart"/>
      <w:r w:rsidRPr="009F3746">
        <w:t>eTourism</w:t>
      </w:r>
      <w:proofErr w:type="spellEnd"/>
      <w:r w:rsidRPr="009F3746">
        <w:t xml:space="preserve"> Conference</w:t>
      </w:r>
      <w:r>
        <w:t>, U</w:t>
      </w:r>
      <w:r w:rsidRPr="009F3746">
        <w:t>niversity of Surrey, UK</w:t>
      </w:r>
      <w:r>
        <w:t xml:space="preserve">, </w:t>
      </w:r>
      <w:r w:rsidRPr="009F3746">
        <w:t>January 8-10, 2020</w:t>
      </w:r>
      <w:r>
        <w:t>.</w:t>
      </w:r>
    </w:p>
    <w:p w14:paraId="33C603C9" w14:textId="77777777" w:rsidR="009F3746" w:rsidRDefault="003655E4" w:rsidP="00C101A5">
      <w:pPr>
        <w:spacing w:before="120"/>
        <w:ind w:left="450" w:hanging="450"/>
      </w:pPr>
      <w:r>
        <w:t>91.</w:t>
      </w:r>
      <w:r>
        <w:tab/>
        <w:t xml:space="preserve">2020. Ma*, S., </w:t>
      </w:r>
      <w:r w:rsidRPr="00C101A5">
        <w:rPr>
          <w:b/>
        </w:rPr>
        <w:t>Kirilenko</w:t>
      </w:r>
      <w:r w:rsidRPr="00C52186">
        <w:t xml:space="preserve">, A.P. </w:t>
      </w:r>
      <w:r>
        <w:t xml:space="preserve">Automated identification of tourist activities in social media photographs: a comparative analysis using visual-based, textual-based and joint-based methods. </w:t>
      </w:r>
      <w:r w:rsidRPr="009F3746">
        <w:t xml:space="preserve">ENTER2020 International </w:t>
      </w:r>
      <w:proofErr w:type="spellStart"/>
      <w:r w:rsidRPr="009F3746">
        <w:t>eTourism</w:t>
      </w:r>
      <w:proofErr w:type="spellEnd"/>
      <w:r w:rsidRPr="009F3746">
        <w:t xml:space="preserve"> </w:t>
      </w:r>
      <w:r>
        <w:t>c</w:t>
      </w:r>
      <w:r w:rsidRPr="009F3746">
        <w:t>onference</w:t>
      </w:r>
      <w:r>
        <w:t>, U</w:t>
      </w:r>
      <w:r w:rsidRPr="009F3746">
        <w:t>niversity of Surrey, UK</w:t>
      </w:r>
      <w:r>
        <w:t xml:space="preserve">, </w:t>
      </w:r>
      <w:r w:rsidRPr="009F3746">
        <w:t>January 8-10, 2020</w:t>
      </w:r>
      <w:r>
        <w:t>.</w:t>
      </w:r>
    </w:p>
    <w:p w14:paraId="4E8BFB7A" w14:textId="77777777" w:rsidR="00C101A5" w:rsidRDefault="00C101A5" w:rsidP="00C101A5">
      <w:pPr>
        <w:spacing w:before="120"/>
        <w:ind w:left="450" w:hanging="450"/>
      </w:pPr>
      <w:r>
        <w:t>90.</w:t>
      </w:r>
      <w:r>
        <w:tab/>
        <w:t xml:space="preserve">2019. </w:t>
      </w:r>
      <w:r w:rsidRPr="00C101A5">
        <w:rPr>
          <w:b/>
        </w:rPr>
        <w:t>Kirilenko</w:t>
      </w:r>
      <w:r w:rsidRPr="00C52186">
        <w:t xml:space="preserve">, A.P., Stepchenkova, S.O., </w:t>
      </w:r>
      <w:r>
        <w:t>Su*, L</w:t>
      </w:r>
      <w:r w:rsidRPr="00C52186">
        <w:t>.</w:t>
      </w:r>
      <w:r>
        <w:t xml:space="preserve"> </w:t>
      </w:r>
      <w:r w:rsidRPr="00C52186">
        <w:t>Utilizing Big Data from Online Reviews to Understand Local Tourist Travel</w:t>
      </w:r>
      <w:r>
        <w:t xml:space="preserve">. </w:t>
      </w:r>
      <w:r w:rsidRPr="00C52186">
        <w:t xml:space="preserve">2019 TTRA </w:t>
      </w:r>
      <w:r>
        <w:t>Annual International Conference, June 24-27, Melbourne, Australia.</w:t>
      </w:r>
    </w:p>
    <w:p w14:paraId="6B3B5FC5" w14:textId="77777777" w:rsidR="00C101A5" w:rsidRDefault="00C101A5" w:rsidP="00C101A5">
      <w:pPr>
        <w:spacing w:before="120"/>
        <w:ind w:left="450" w:hanging="450"/>
      </w:pPr>
      <w:r>
        <w:t>89.</w:t>
      </w:r>
      <w:r>
        <w:tab/>
        <w:t xml:space="preserve">2019. </w:t>
      </w:r>
      <w:r w:rsidRPr="00C101A5">
        <w:t>Mehraliyev</w:t>
      </w:r>
      <w:r w:rsidR="00ED0E8E">
        <w:t>*</w:t>
      </w:r>
      <w:r>
        <w:t xml:space="preserve">, F., </w:t>
      </w:r>
      <w:r w:rsidRPr="00C101A5">
        <w:rPr>
          <w:b/>
        </w:rPr>
        <w:t>Kirilenko</w:t>
      </w:r>
      <w:r w:rsidRPr="00C52186">
        <w:t xml:space="preserve">, A.P., </w:t>
      </w:r>
      <w:r>
        <w:t xml:space="preserve">Choi, Y. </w:t>
      </w:r>
      <w:r w:rsidRPr="00C101A5">
        <w:t>From Measurement Scale to Sentiment Scale: Examining the Effect of Sensory Experiences on Online Review Rating Behavior</w:t>
      </w:r>
      <w:r>
        <w:t xml:space="preserve">. </w:t>
      </w:r>
      <w:r w:rsidRPr="00C52186">
        <w:t xml:space="preserve">2019 TTRA </w:t>
      </w:r>
      <w:r>
        <w:t>Annual International Conference, June 24-27, Melbourne, Australia.</w:t>
      </w:r>
    </w:p>
    <w:p w14:paraId="5FD5EA59" w14:textId="77777777" w:rsidR="00C101A5" w:rsidRDefault="00C101A5" w:rsidP="00C101A5">
      <w:pPr>
        <w:spacing w:before="120"/>
        <w:ind w:left="450" w:hanging="450"/>
      </w:pPr>
      <w:r>
        <w:t>88.</w:t>
      </w:r>
      <w:r>
        <w:tab/>
        <w:t xml:space="preserve">2019. Niu*, Y., Park*, H., </w:t>
      </w:r>
      <w:r w:rsidRPr="00C101A5">
        <w:rPr>
          <w:b/>
        </w:rPr>
        <w:t>Kirilenko</w:t>
      </w:r>
      <w:r w:rsidRPr="00C52186">
        <w:t>, A.P. Utilizing Big Data from Online Reviews to Understand Local Tourist Travel</w:t>
      </w:r>
      <w:r>
        <w:t xml:space="preserve">. </w:t>
      </w:r>
      <w:r w:rsidRPr="00C52186">
        <w:t xml:space="preserve">2019 TTRA </w:t>
      </w:r>
      <w:r>
        <w:t>Annual International Conference, June 24-27, Melbourne, Australia.</w:t>
      </w:r>
    </w:p>
    <w:p w14:paraId="2C8C33D2" w14:textId="77777777" w:rsidR="00296122" w:rsidRDefault="00296122" w:rsidP="00296122">
      <w:pPr>
        <w:spacing w:before="120"/>
        <w:ind w:left="450" w:hanging="450"/>
      </w:pPr>
      <w:r>
        <w:t>87.</w:t>
      </w:r>
      <w:r>
        <w:tab/>
        <w:t xml:space="preserve">2019. Ma, S.*, </w:t>
      </w:r>
      <w:r w:rsidRPr="00F40441">
        <w:rPr>
          <w:b/>
        </w:rPr>
        <w:t>Kirilenko</w:t>
      </w:r>
      <w:r w:rsidRPr="00F40441">
        <w:t xml:space="preserve">, A.P., </w:t>
      </w:r>
      <w:r w:rsidRPr="00296122">
        <w:t>Spatial Movement and Travel Network in Astro-tourism: Evidence from Social Media during 2017 Eclipse</w:t>
      </w:r>
      <w:r w:rsidRPr="00F40441">
        <w:t>.</w:t>
      </w:r>
      <w:r>
        <w:t xml:space="preserve"> American Association of Geographers Annual Meeting, Washington, DC, April 3-7. 2019.</w:t>
      </w:r>
    </w:p>
    <w:p w14:paraId="19ACD0D0" w14:textId="77777777" w:rsidR="00296122" w:rsidRDefault="00296122" w:rsidP="00296122">
      <w:pPr>
        <w:spacing w:before="120"/>
        <w:ind w:left="450" w:hanging="450"/>
      </w:pPr>
      <w:r>
        <w:t>86.</w:t>
      </w:r>
      <w:r>
        <w:tab/>
        <w:t>2019. Liang, Y.</w:t>
      </w:r>
      <w:r w:rsidR="00064BF0">
        <w:t>*</w:t>
      </w:r>
      <w:r>
        <w:t xml:space="preserve">, </w:t>
      </w:r>
      <w:r w:rsidRPr="00F40441">
        <w:rPr>
          <w:b/>
        </w:rPr>
        <w:t>Kirilenko</w:t>
      </w:r>
      <w:r w:rsidRPr="00F40441">
        <w:t xml:space="preserve">, A.P., Stepchenkova, S.O., </w:t>
      </w:r>
      <w:r w:rsidRPr="00296122">
        <w:t>Using Social Media Photographs to Analyze Tourists’ Risky Behaviors</w:t>
      </w:r>
      <w:r w:rsidRPr="00F40441">
        <w:t>.</w:t>
      </w:r>
      <w:r>
        <w:t xml:space="preserve"> American Association of Geographers Annual Meeting, Washington, DC, April 3-7. 2019</w:t>
      </w:r>
    </w:p>
    <w:p w14:paraId="15D38705" w14:textId="77777777" w:rsidR="00296122" w:rsidRDefault="00296122" w:rsidP="00296122">
      <w:pPr>
        <w:spacing w:before="120"/>
        <w:ind w:left="450" w:hanging="450"/>
      </w:pPr>
      <w:r>
        <w:t>85.</w:t>
      </w:r>
      <w:r>
        <w:tab/>
        <w:t xml:space="preserve">2019. Su, L*, </w:t>
      </w:r>
      <w:r w:rsidRPr="00F40441">
        <w:rPr>
          <w:b/>
        </w:rPr>
        <w:t>Kirilenko</w:t>
      </w:r>
      <w:r w:rsidRPr="00F40441">
        <w:t xml:space="preserve">, A.P., </w:t>
      </w:r>
      <w:r w:rsidRPr="00296122">
        <w:t>How Citizens Utilize In-State Recreation Resources: A Geographically Weighted Regression Analysis of Floridian’s TripAdvisor Reviews</w:t>
      </w:r>
      <w:r w:rsidRPr="00F40441">
        <w:t>.</w:t>
      </w:r>
      <w:r>
        <w:t xml:space="preserve"> American Association of Geographers Annual Meeting, Washington, DC, April 3-7. 2019</w:t>
      </w:r>
    </w:p>
    <w:p w14:paraId="6EEF7AEB" w14:textId="77777777" w:rsidR="0094548C" w:rsidRDefault="0094548C" w:rsidP="0094548C">
      <w:pPr>
        <w:spacing w:before="120"/>
        <w:ind w:left="450" w:hanging="450"/>
      </w:pPr>
      <w:r>
        <w:t>84.</w:t>
      </w:r>
      <w:r>
        <w:tab/>
        <w:t xml:space="preserve">2019. </w:t>
      </w:r>
      <w:r w:rsidRPr="00F40441">
        <w:t xml:space="preserve">Stepchenkova, S.O., </w:t>
      </w:r>
      <w:r w:rsidRPr="00F40441">
        <w:rPr>
          <w:b/>
        </w:rPr>
        <w:t>Kirilenko</w:t>
      </w:r>
      <w:r w:rsidRPr="00F40441">
        <w:t>, A.P., Hernández, J.M. Comparing Tourism Clusters with Network and Spatial Analyses of Online Reviews.</w:t>
      </w:r>
      <w:r>
        <w:t xml:space="preserve"> American Association of Geographers Annual Meeting, Washington, DC, April 3-7. 2019 </w:t>
      </w:r>
    </w:p>
    <w:p w14:paraId="744B7ABC" w14:textId="77777777" w:rsidR="0094548C" w:rsidRDefault="00296122" w:rsidP="0094548C">
      <w:pPr>
        <w:spacing w:before="120"/>
        <w:ind w:left="450" w:hanging="450"/>
      </w:pPr>
      <w:r>
        <w:t>83.</w:t>
      </w:r>
      <w:r>
        <w:tab/>
        <w:t xml:space="preserve">2019. </w:t>
      </w:r>
      <w:r w:rsidRPr="00F40441">
        <w:rPr>
          <w:b/>
        </w:rPr>
        <w:t>Kirilenko</w:t>
      </w:r>
      <w:r w:rsidRPr="00F40441">
        <w:t>, A.P., Stepchenkova, S.O., Hernández, J.M. Tourist segmentation through network analysis of user generated content.</w:t>
      </w:r>
      <w:r>
        <w:t xml:space="preserve"> American Association of Geographers Annual Meeting, Washington, DC, April 3-7. 2019 </w:t>
      </w:r>
    </w:p>
    <w:p w14:paraId="0EB077C2" w14:textId="77777777" w:rsidR="0094548C" w:rsidRDefault="0094548C" w:rsidP="0094548C">
      <w:pPr>
        <w:spacing w:before="120"/>
        <w:ind w:left="450" w:hanging="450"/>
      </w:pPr>
      <w:r>
        <w:rPr>
          <w:bCs/>
        </w:rPr>
        <w:t>82</w:t>
      </w:r>
      <w:proofErr w:type="gramStart"/>
      <w:r>
        <w:rPr>
          <w:bCs/>
        </w:rPr>
        <w:t xml:space="preserve">. </w:t>
      </w:r>
      <w:r>
        <w:rPr>
          <w:bCs/>
        </w:rPr>
        <w:tab/>
        <w:t>2018</w:t>
      </w:r>
      <w:proofErr w:type="gramEnd"/>
      <w:r>
        <w:rPr>
          <w:bCs/>
        </w:rPr>
        <w:t xml:space="preserve">. </w:t>
      </w:r>
      <w:r w:rsidRPr="0094548C">
        <w:rPr>
          <w:bCs/>
        </w:rPr>
        <w:t>Ma</w:t>
      </w:r>
      <w:r w:rsidR="00ED0E8E">
        <w:rPr>
          <w:bCs/>
        </w:rPr>
        <w:t>*</w:t>
      </w:r>
      <w:r w:rsidRPr="0094548C">
        <w:rPr>
          <w:bCs/>
        </w:rPr>
        <w:t>, S</w:t>
      </w:r>
      <w:r>
        <w:rPr>
          <w:b/>
          <w:bCs/>
        </w:rPr>
        <w:t>.,</w:t>
      </w:r>
      <w:r>
        <w:t xml:space="preserve"> and </w:t>
      </w:r>
      <w:r w:rsidRPr="0094548C">
        <w:rPr>
          <w:b/>
        </w:rPr>
        <w:t>Kirilenko</w:t>
      </w:r>
      <w:r>
        <w:t>, A. Identify Tourist Activities and Spatial Distributions from Geotagged Instagram Photos. TTRA Annual International Conference (TTRA 2018), June 26-28, 2018. Miami, USA</w:t>
      </w:r>
    </w:p>
    <w:p w14:paraId="22EF11E3" w14:textId="77777777" w:rsidR="00F54BAC" w:rsidRDefault="00F54BAC" w:rsidP="00F40441">
      <w:pPr>
        <w:spacing w:before="120"/>
        <w:ind w:left="450" w:hanging="450"/>
      </w:pPr>
      <w:r>
        <w:t>8</w:t>
      </w:r>
      <w:r w:rsidR="0094548C">
        <w:t>1</w:t>
      </w:r>
      <w:r>
        <w:t>.</w:t>
      </w:r>
      <w:r>
        <w:tab/>
        <w:t xml:space="preserve">2018. </w:t>
      </w:r>
      <w:r w:rsidRPr="00ED0E8E">
        <w:rPr>
          <w:b/>
        </w:rPr>
        <w:t>Kirilenko</w:t>
      </w:r>
      <w:r>
        <w:t xml:space="preserve">, A. P., Stepchenkova, S, &amp; Fesenmaier, D. </w:t>
      </w:r>
      <w:r w:rsidRPr="00F54BAC">
        <w:t xml:space="preserve">Tourism Analytics: Preparing students for the digital revolution in tourism. The 7th International Tourism Studies Association (ITSA) Biennial Conference and the 2nd International Tourism Educators South Africa (TESA) Conference, August 6-10, Tshwane, South Africa. </w:t>
      </w:r>
    </w:p>
    <w:p w14:paraId="488E0516" w14:textId="77777777" w:rsidR="00AD5AED" w:rsidRDefault="00AD5AED" w:rsidP="00AD5AED">
      <w:pPr>
        <w:spacing w:before="120"/>
        <w:ind w:left="450" w:hanging="450"/>
      </w:pPr>
      <w:r>
        <w:t>80</w:t>
      </w:r>
      <w:proofErr w:type="gramStart"/>
      <w:r>
        <w:t>.  2018</w:t>
      </w:r>
      <w:proofErr w:type="gramEnd"/>
      <w:r>
        <w:t xml:space="preserve">. Stepchenkova, S., </w:t>
      </w:r>
      <w:r w:rsidRPr="00245831">
        <w:rPr>
          <w:b/>
        </w:rPr>
        <w:t>Kirilenko</w:t>
      </w:r>
      <w:r>
        <w:t xml:space="preserve">, A. </w:t>
      </w:r>
      <w:r w:rsidRPr="00AD5AED">
        <w:t>Tourism Analytics: preparing students for digital revolution in tourism</w:t>
      </w:r>
      <w:r>
        <w:t xml:space="preserve">. </w:t>
      </w:r>
      <w:r w:rsidRPr="00AD5AED">
        <w:t>7th International Tourism Studies Association (ITSA) conference</w:t>
      </w:r>
      <w:r>
        <w:t xml:space="preserve">, </w:t>
      </w:r>
      <w:r w:rsidRPr="00AD5AED">
        <w:t>Tshwane, South Africa</w:t>
      </w:r>
      <w:r>
        <w:t>, August 6-10, 2018.</w:t>
      </w:r>
    </w:p>
    <w:p w14:paraId="0B65EBBF" w14:textId="77777777" w:rsidR="00AD5AED" w:rsidRDefault="00AD5AED" w:rsidP="00AD5AED">
      <w:pPr>
        <w:spacing w:before="120"/>
        <w:ind w:left="450" w:hanging="450"/>
      </w:pPr>
      <w:r>
        <w:t>79</w:t>
      </w:r>
      <w:proofErr w:type="gramStart"/>
      <w:r>
        <w:t xml:space="preserve">. </w:t>
      </w:r>
      <w:r>
        <w:tab/>
        <w:t>2018</w:t>
      </w:r>
      <w:proofErr w:type="gramEnd"/>
      <w:r>
        <w:t xml:space="preserve">. </w:t>
      </w:r>
      <w:r w:rsidRPr="00245831">
        <w:rPr>
          <w:b/>
        </w:rPr>
        <w:t>Kirilenko</w:t>
      </w:r>
      <w:r>
        <w:t xml:space="preserve">, A.P., Ma, D*. Public perceptions of Climate Change impacts on Tourism: content analysis of newspapers and social media publications worldwide. </w:t>
      </w:r>
      <w:r w:rsidRPr="00AD5AED">
        <w:t>The Fifth International Conference on Climate, Tourism and Recreation</w:t>
      </w:r>
      <w:r>
        <w:t xml:space="preserve"> CCTR 2018, Umea, Sweden, </w:t>
      </w:r>
      <w:r w:rsidRPr="00AD5AED">
        <w:t>June 25-27</w:t>
      </w:r>
      <w:r>
        <w:t xml:space="preserve">, 2018.  </w:t>
      </w:r>
    </w:p>
    <w:p w14:paraId="6011AE30" w14:textId="77777777" w:rsidR="00A6093B" w:rsidRDefault="00A6093B" w:rsidP="00A6093B">
      <w:pPr>
        <w:spacing w:before="120"/>
        <w:ind w:left="450" w:hanging="450"/>
      </w:pPr>
      <w:r>
        <w:t>7</w:t>
      </w:r>
      <w:r w:rsidR="00A0247F">
        <w:t>8</w:t>
      </w:r>
      <w:proofErr w:type="gramStart"/>
      <w:r>
        <w:t xml:space="preserve">. </w:t>
      </w:r>
      <w:r>
        <w:tab/>
        <w:t>2018</w:t>
      </w:r>
      <w:proofErr w:type="gramEnd"/>
      <w:r>
        <w:t>.</w:t>
      </w:r>
      <w:r w:rsidRPr="00A6093B">
        <w:t xml:space="preserve"> </w:t>
      </w:r>
      <w:r>
        <w:t>Ma, D.*</w:t>
      </w:r>
      <w:r w:rsidRPr="0080524C">
        <w:t>,</w:t>
      </w:r>
      <w:r>
        <w:rPr>
          <w:b/>
        </w:rPr>
        <w:t xml:space="preserve"> </w:t>
      </w:r>
      <w:r w:rsidRPr="0080524C">
        <w:rPr>
          <w:b/>
        </w:rPr>
        <w:t>Kirilenko</w:t>
      </w:r>
      <w:r>
        <w:t>, A. P.</w:t>
      </w:r>
      <w:r>
        <w:rPr>
          <w:b/>
        </w:rPr>
        <w:t xml:space="preserve"> </w:t>
      </w:r>
      <w:r w:rsidRPr="00A6093B">
        <w:t>Integration of social media from multiple platforms for destination research</w:t>
      </w:r>
      <w:r>
        <w:t xml:space="preserve">. </w:t>
      </w:r>
      <w:r w:rsidR="00A0247F">
        <w:t>A</w:t>
      </w:r>
      <w:r w:rsidR="00F40441">
        <w:t xml:space="preserve">ssociation of </w:t>
      </w:r>
      <w:r w:rsidR="00A0247F">
        <w:t>A</w:t>
      </w:r>
      <w:r w:rsidR="00F40441">
        <w:t xml:space="preserve">merican </w:t>
      </w:r>
      <w:r w:rsidR="00A0247F">
        <w:t>G</w:t>
      </w:r>
      <w:r w:rsidR="00F40441">
        <w:t>eographers</w:t>
      </w:r>
      <w:r w:rsidR="00A0247F">
        <w:t>, New Orleans, LA, Apr. 10, 2018.</w:t>
      </w:r>
    </w:p>
    <w:p w14:paraId="2154634C" w14:textId="77777777" w:rsidR="00A6093B" w:rsidRDefault="00A6093B" w:rsidP="00A6093B">
      <w:pPr>
        <w:spacing w:before="120"/>
        <w:ind w:left="450" w:hanging="450"/>
      </w:pPr>
      <w:r>
        <w:t>77</w:t>
      </w:r>
      <w:proofErr w:type="gramStart"/>
      <w:r>
        <w:t xml:space="preserve">. </w:t>
      </w:r>
      <w:r>
        <w:tab/>
        <w:t>2018</w:t>
      </w:r>
      <w:proofErr w:type="gramEnd"/>
      <w:r>
        <w:t xml:space="preserve">. </w:t>
      </w:r>
      <w:r w:rsidRPr="0080524C">
        <w:rPr>
          <w:b/>
        </w:rPr>
        <w:t>Kirilenko</w:t>
      </w:r>
      <w:r>
        <w:t xml:space="preserve">, A. P., Ma, D.*. </w:t>
      </w:r>
      <w:r>
        <w:rPr>
          <w:b/>
        </w:rPr>
        <w:t xml:space="preserve"> </w:t>
      </w:r>
      <w:r w:rsidRPr="00A6093B">
        <w:t xml:space="preserve">Public perceptions of </w:t>
      </w:r>
      <w:r>
        <w:t>c</w:t>
      </w:r>
      <w:r w:rsidRPr="00A6093B">
        <w:t xml:space="preserve">limate </w:t>
      </w:r>
      <w:r>
        <w:t>c</w:t>
      </w:r>
      <w:r w:rsidRPr="00A6093B">
        <w:t>hange</w:t>
      </w:r>
      <w:r>
        <w:t xml:space="preserve"> impacts on t</w:t>
      </w:r>
      <w:r w:rsidRPr="00A6093B">
        <w:t>ourism: content analysis of newspapers and social media publications worldwide</w:t>
      </w:r>
      <w:r>
        <w:t xml:space="preserve">. </w:t>
      </w:r>
      <w:r w:rsidR="00F40441">
        <w:t>Association of American Geographers</w:t>
      </w:r>
      <w:r>
        <w:t>, New Orleans, LA, Apr. 10, 2018.</w:t>
      </w:r>
    </w:p>
    <w:p w14:paraId="3D7217C0" w14:textId="77777777" w:rsidR="00A6093B" w:rsidRDefault="00A6093B" w:rsidP="00A6093B">
      <w:pPr>
        <w:spacing w:before="120"/>
        <w:ind w:left="450" w:hanging="450"/>
      </w:pPr>
      <w:r>
        <w:t>76</w:t>
      </w:r>
      <w:proofErr w:type="gramStart"/>
      <w:r>
        <w:t xml:space="preserve">. </w:t>
      </w:r>
      <w:r>
        <w:tab/>
        <w:t>2018</w:t>
      </w:r>
      <w:proofErr w:type="gramEnd"/>
      <w:r>
        <w:t xml:space="preserve">. </w:t>
      </w:r>
      <w:r w:rsidRPr="0080524C">
        <w:t>Stepchenkova, S.,</w:t>
      </w:r>
      <w:r>
        <w:rPr>
          <w:b/>
        </w:rPr>
        <w:t xml:space="preserve"> </w:t>
      </w:r>
      <w:r w:rsidRPr="0080524C">
        <w:rPr>
          <w:b/>
        </w:rPr>
        <w:t>Kirilenko</w:t>
      </w:r>
      <w:r>
        <w:t>, A. P.</w:t>
      </w:r>
      <w:r>
        <w:rPr>
          <w:b/>
        </w:rPr>
        <w:t xml:space="preserve"> </w:t>
      </w:r>
      <w:r w:rsidR="00A0247F" w:rsidRPr="00A0247F">
        <w:t>Trends in Tourism Research from the 1970s: Topical, Geographical, and Gender Distributions</w:t>
      </w:r>
      <w:r w:rsidR="00A0247F">
        <w:t xml:space="preserve">. </w:t>
      </w:r>
      <w:r w:rsidR="00F40441">
        <w:t>Association of American Geographers</w:t>
      </w:r>
      <w:r w:rsidR="00A0247F">
        <w:t>, New Orleans, LA, Apr. 10, 2018.</w:t>
      </w:r>
    </w:p>
    <w:p w14:paraId="5D0602FB" w14:textId="77777777" w:rsidR="00A6093B" w:rsidRDefault="00A6093B" w:rsidP="00A6093B">
      <w:pPr>
        <w:spacing w:before="120"/>
        <w:ind w:left="450" w:hanging="450"/>
      </w:pPr>
      <w:r>
        <w:lastRenderedPageBreak/>
        <w:t>75</w:t>
      </w:r>
      <w:proofErr w:type="gramStart"/>
      <w:r>
        <w:t xml:space="preserve">. </w:t>
      </w:r>
      <w:r>
        <w:tab/>
        <w:t>2018</w:t>
      </w:r>
      <w:proofErr w:type="gramEnd"/>
      <w:r>
        <w:t xml:space="preserve">. </w:t>
      </w:r>
      <w:r w:rsidRPr="00D66F19">
        <w:t xml:space="preserve">Su, </w:t>
      </w:r>
      <w:r>
        <w:t xml:space="preserve">L.*, </w:t>
      </w:r>
      <w:r w:rsidRPr="0080524C">
        <w:t>Stepchenkova, S.,</w:t>
      </w:r>
      <w:r>
        <w:rPr>
          <w:b/>
        </w:rPr>
        <w:t xml:space="preserve"> </w:t>
      </w:r>
      <w:r w:rsidRPr="0080524C">
        <w:rPr>
          <w:b/>
        </w:rPr>
        <w:t>Kirilenko</w:t>
      </w:r>
      <w:r>
        <w:t>, A. P.</w:t>
      </w:r>
      <w:r>
        <w:rPr>
          <w:b/>
        </w:rPr>
        <w:t xml:space="preserve"> </w:t>
      </w:r>
      <w:r>
        <w:t>The power of a headline: Hotel service failure on Sina Weibo. The</w:t>
      </w:r>
      <w:r>
        <w:rPr>
          <w:i/>
          <w:iCs/>
        </w:rPr>
        <w:t xml:space="preserve"> 23rd</w:t>
      </w:r>
      <w:r w:rsidRPr="00AE2BC6">
        <w:rPr>
          <w:i/>
          <w:iCs/>
        </w:rPr>
        <w:t xml:space="preserve"> Annual Graduate Education and Graduate Student Research Conference in Hospitality and</w:t>
      </w:r>
      <w:r w:rsidRPr="00AE2BC6">
        <w:t xml:space="preserve"> </w:t>
      </w:r>
      <w:r w:rsidRPr="00AE2BC6">
        <w:rPr>
          <w:i/>
          <w:iCs/>
        </w:rPr>
        <w:t>Tourism.</w:t>
      </w:r>
      <w:r>
        <w:t xml:space="preserve"> January 3-5</w:t>
      </w:r>
      <w:r w:rsidRPr="00AE2BC6">
        <w:t xml:space="preserve">, </w:t>
      </w:r>
      <w:r>
        <w:t>Fort Worth</w:t>
      </w:r>
      <w:r w:rsidRPr="00AE2BC6">
        <w:t xml:space="preserve">, </w:t>
      </w:r>
      <w:r>
        <w:t>Texas, USA.</w:t>
      </w:r>
    </w:p>
    <w:p w14:paraId="4AAD360B" w14:textId="77777777" w:rsidR="0080524C" w:rsidRDefault="0080524C" w:rsidP="007361F7">
      <w:pPr>
        <w:spacing w:before="120"/>
        <w:ind w:left="450" w:hanging="450"/>
      </w:pPr>
      <w:r>
        <w:t>74</w:t>
      </w:r>
      <w:proofErr w:type="gramStart"/>
      <w:r>
        <w:t xml:space="preserve">. </w:t>
      </w:r>
      <w:r>
        <w:tab/>
        <w:t>2017</w:t>
      </w:r>
      <w:proofErr w:type="gramEnd"/>
      <w:r>
        <w:t xml:space="preserve">. </w:t>
      </w:r>
      <w:r w:rsidRPr="0080524C">
        <w:t>Stepchenkova, S</w:t>
      </w:r>
      <w:r>
        <w:t>.</w:t>
      </w:r>
      <w:r>
        <w:rPr>
          <w:b/>
        </w:rPr>
        <w:t xml:space="preserve">, </w:t>
      </w:r>
      <w:r w:rsidRPr="0080524C">
        <w:rPr>
          <w:b/>
        </w:rPr>
        <w:t>Kirilenko</w:t>
      </w:r>
      <w:r>
        <w:t>, A</w:t>
      </w:r>
      <w:r w:rsidRPr="00004226">
        <w:t>.</w:t>
      </w:r>
      <w:r>
        <w:t xml:space="preserve"> P. </w:t>
      </w:r>
      <w:r w:rsidRPr="001862BA">
        <w:t>Looking at long-term trends in tourism scho</w:t>
      </w:r>
      <w:r>
        <w:t xml:space="preserve">larship with Big Data analytics. </w:t>
      </w:r>
      <w:r w:rsidRPr="001862BA">
        <w:rPr>
          <w:i/>
        </w:rPr>
        <w:t xml:space="preserve">Workshop on Analytics in </w:t>
      </w:r>
      <w:r>
        <w:rPr>
          <w:i/>
        </w:rPr>
        <w:t>Tourism D</w:t>
      </w:r>
      <w:r w:rsidRPr="001862BA">
        <w:rPr>
          <w:i/>
        </w:rPr>
        <w:t>esign</w:t>
      </w:r>
      <w:r>
        <w:rPr>
          <w:i/>
        </w:rPr>
        <w:t xml:space="preserve">, </w:t>
      </w:r>
      <w:r>
        <w:t xml:space="preserve">November 10-13, Vienna, Austria. </w:t>
      </w:r>
    </w:p>
    <w:p w14:paraId="71FF1C2F" w14:textId="77777777" w:rsidR="007361F7" w:rsidRDefault="007361F7" w:rsidP="007361F7">
      <w:pPr>
        <w:spacing w:before="120"/>
        <w:ind w:left="450" w:hanging="450"/>
      </w:pPr>
      <w:r>
        <w:t>73</w:t>
      </w:r>
      <w:proofErr w:type="gramStart"/>
      <w:r>
        <w:t xml:space="preserve">. </w:t>
      </w:r>
      <w:r>
        <w:tab/>
        <w:t>2017</w:t>
      </w:r>
      <w:proofErr w:type="gramEnd"/>
      <w:r>
        <w:t xml:space="preserve">. Stepchenkova, S., </w:t>
      </w:r>
      <w:r w:rsidRPr="007361F7">
        <w:rPr>
          <w:b/>
        </w:rPr>
        <w:t>Kirilenko</w:t>
      </w:r>
      <w:r>
        <w:t>, A. Intention of young Russian tourists to visit country-target of animosity: Theory- and data-driven models. 7th Advances in Hospitality and Tourism Marketing and Management conference, Famagusta, Cyprus, July 10-15.</w:t>
      </w:r>
    </w:p>
    <w:p w14:paraId="62E92F42" w14:textId="77777777" w:rsidR="007361F7" w:rsidRDefault="007361F7" w:rsidP="007361F7">
      <w:pPr>
        <w:spacing w:before="120"/>
        <w:ind w:left="450" w:hanging="450"/>
      </w:pPr>
      <w:r>
        <w:t>72</w:t>
      </w:r>
      <w:proofErr w:type="gramStart"/>
      <w:r>
        <w:t xml:space="preserve">. </w:t>
      </w:r>
      <w:r>
        <w:tab/>
        <w:t>2017</w:t>
      </w:r>
      <w:proofErr w:type="gramEnd"/>
      <w:r>
        <w:t xml:space="preserve">. </w:t>
      </w:r>
      <w:r w:rsidRPr="007361F7">
        <w:rPr>
          <w:b/>
        </w:rPr>
        <w:t>Kirilenko</w:t>
      </w:r>
      <w:r>
        <w:t>, A.</w:t>
      </w:r>
      <w:r w:rsidR="009B6D3F">
        <w:t>, Ma*, S.</w:t>
      </w:r>
      <w:r>
        <w:t xml:space="preserve"> Climate change and tourism in English language newspaper publications. 7th Advances in Hospitality and Tourism Marketing and Management conference, Famagusta, Cyprus, July 10-15.</w:t>
      </w:r>
    </w:p>
    <w:p w14:paraId="26C6DE4E" w14:textId="77777777" w:rsidR="007361F7" w:rsidRDefault="007361F7" w:rsidP="007361F7">
      <w:pPr>
        <w:spacing w:before="120"/>
        <w:ind w:left="450" w:hanging="450"/>
      </w:pPr>
      <w:r>
        <w:t>71</w:t>
      </w:r>
      <w:proofErr w:type="gramStart"/>
      <w:r>
        <w:t xml:space="preserve">. </w:t>
      </w:r>
      <w:r>
        <w:tab/>
        <w:t>2017</w:t>
      </w:r>
      <w:proofErr w:type="gramEnd"/>
      <w:r>
        <w:t xml:space="preserve">. </w:t>
      </w:r>
      <w:r w:rsidRPr="007361F7">
        <w:rPr>
          <w:b/>
        </w:rPr>
        <w:t>Kirilenko</w:t>
      </w:r>
      <w:r>
        <w:t>, A. Comparative analysis of Sochi Olympics coverage in general and social media. 3rd Global Tourism &amp; Hospitality Conference, June 5-7, Hong Kong, China</w:t>
      </w:r>
    </w:p>
    <w:p w14:paraId="364B1C52" w14:textId="77777777" w:rsidR="007361F7" w:rsidRDefault="007361F7" w:rsidP="007361F7">
      <w:pPr>
        <w:spacing w:before="120"/>
        <w:ind w:left="450" w:hanging="450"/>
      </w:pPr>
      <w:r>
        <w:t>70</w:t>
      </w:r>
      <w:proofErr w:type="gramStart"/>
      <w:r>
        <w:t xml:space="preserve">. </w:t>
      </w:r>
      <w:r>
        <w:tab/>
        <w:t>2017</w:t>
      </w:r>
      <w:proofErr w:type="gramEnd"/>
      <w:r>
        <w:t xml:space="preserve">. Stepchenkova, S., </w:t>
      </w:r>
      <w:r w:rsidRPr="007361F7">
        <w:rPr>
          <w:b/>
        </w:rPr>
        <w:t>Kirilenko</w:t>
      </w:r>
      <w:r>
        <w:t>, A. Tourist decision-making model to visit country-target of animosity. 3rd Global Tourism &amp; Hospitality Conference, June 5-7, Hong Kong, China</w:t>
      </w:r>
    </w:p>
    <w:p w14:paraId="7A8A424A" w14:textId="77777777" w:rsidR="007361F7" w:rsidRDefault="007361F7" w:rsidP="007361F7">
      <w:pPr>
        <w:spacing w:before="120"/>
        <w:ind w:left="450" w:hanging="450"/>
      </w:pPr>
      <w:r>
        <w:t>69</w:t>
      </w:r>
      <w:proofErr w:type="gramStart"/>
      <w:r>
        <w:t xml:space="preserve">. </w:t>
      </w:r>
      <w:r>
        <w:tab/>
        <w:t>2017</w:t>
      </w:r>
      <w:proofErr w:type="gramEnd"/>
      <w:r>
        <w:t xml:space="preserve">. </w:t>
      </w:r>
      <w:r w:rsidRPr="007361F7">
        <w:rPr>
          <w:b/>
        </w:rPr>
        <w:t>Kirilenko</w:t>
      </w:r>
      <w:r>
        <w:t>, A., Stepchenkova, S.  Changing geography of climate change discourse on Twitter. American Association of Geographers Annual Meeting, Boston, April 5-9, 2017.</w:t>
      </w:r>
    </w:p>
    <w:p w14:paraId="251DFC2F" w14:textId="77777777" w:rsidR="00372AD9" w:rsidRDefault="00372AD9" w:rsidP="00372AD9">
      <w:pPr>
        <w:spacing w:before="120"/>
        <w:ind w:left="450" w:hanging="450"/>
        <w:rPr>
          <w:b/>
          <w:caps/>
        </w:rPr>
      </w:pPr>
      <w:r>
        <w:t>6</w:t>
      </w:r>
      <w:r w:rsidR="00B14DF8">
        <w:t>8</w:t>
      </w:r>
      <w:proofErr w:type="gramStart"/>
      <w:r>
        <w:t>.  2016</w:t>
      </w:r>
      <w:proofErr w:type="gramEnd"/>
      <w:r>
        <w:t xml:space="preserve">. Stepchenkova, S., </w:t>
      </w:r>
      <w:r w:rsidRPr="005A2799">
        <w:rPr>
          <w:b/>
        </w:rPr>
        <w:t>Kirilenko</w:t>
      </w:r>
      <w:r>
        <w:t xml:space="preserve">, A. </w:t>
      </w:r>
      <w:r w:rsidRPr="00372AD9">
        <w:t>Content and Sentiment Analyses of Travel Barriers to China</w:t>
      </w:r>
      <w:r>
        <w:t>.  4th Interdisciplinary Tourism Research Conference, May 24-29, Bodrum, Turkey.</w:t>
      </w:r>
    </w:p>
    <w:p w14:paraId="0A604EC0" w14:textId="77777777" w:rsidR="00372AD9" w:rsidRDefault="00372AD9" w:rsidP="00372AD9">
      <w:pPr>
        <w:spacing w:before="120"/>
        <w:ind w:left="450" w:hanging="450"/>
        <w:rPr>
          <w:b/>
          <w:caps/>
        </w:rPr>
      </w:pPr>
      <w:r>
        <w:t>6</w:t>
      </w:r>
      <w:r w:rsidR="00B14DF8">
        <w:t>7</w:t>
      </w:r>
      <w:proofErr w:type="gramStart"/>
      <w:r>
        <w:t>.  2016</w:t>
      </w:r>
      <w:proofErr w:type="gramEnd"/>
      <w:r>
        <w:t xml:space="preserve">. </w:t>
      </w:r>
      <w:r w:rsidRPr="005A2799">
        <w:rPr>
          <w:b/>
        </w:rPr>
        <w:t>Kirilenko</w:t>
      </w:r>
      <w:r>
        <w:t xml:space="preserve">, A., Stepchenkova, S. </w:t>
      </w:r>
      <w:r w:rsidRPr="00372AD9">
        <w:t>Content analysis of public perceptions of Sochi Olympics using mass media and social networks data mining</w:t>
      </w:r>
      <w:r>
        <w:t>.  4th Interdisciplinary Tourism Research Conference, May 24-29, Bodrum, Turkey.</w:t>
      </w:r>
    </w:p>
    <w:p w14:paraId="2BB9CDA7" w14:textId="77777777" w:rsidR="00372AD9" w:rsidRDefault="00372AD9" w:rsidP="00372AD9">
      <w:pPr>
        <w:spacing w:before="120"/>
        <w:ind w:left="450" w:hanging="450"/>
        <w:rPr>
          <w:b/>
          <w:caps/>
        </w:rPr>
      </w:pPr>
      <w:r>
        <w:t>6</w:t>
      </w:r>
      <w:r w:rsidR="00B14DF8">
        <w:t>6</w:t>
      </w:r>
      <w:proofErr w:type="gramStart"/>
      <w:r>
        <w:t>.  2016</w:t>
      </w:r>
      <w:proofErr w:type="gramEnd"/>
      <w:r>
        <w:t xml:space="preserve">. </w:t>
      </w:r>
      <w:r w:rsidRPr="005A2799">
        <w:rPr>
          <w:b/>
        </w:rPr>
        <w:t>Kirilenko</w:t>
      </w:r>
      <w:r>
        <w:t xml:space="preserve">, A., Stepchenkova, S. </w:t>
      </w:r>
      <w:r w:rsidRPr="00372AD9">
        <w:t>Public opinion mining on Sochi-2014 Olympics</w:t>
      </w:r>
      <w:r>
        <w:t xml:space="preserve">, </w:t>
      </w:r>
      <w:r w:rsidRPr="00372AD9">
        <w:t>CARMA 2016 - 1st International Conference on Advanced Research Methods and Analytics</w:t>
      </w:r>
      <w:r>
        <w:t>, July 6-7,</w:t>
      </w:r>
      <w:r w:rsidRPr="00CB45D0">
        <w:t xml:space="preserve"> </w:t>
      </w:r>
      <w:r>
        <w:t>Valencia, Spain.</w:t>
      </w:r>
    </w:p>
    <w:p w14:paraId="12135876" w14:textId="77777777" w:rsidR="00CB45D0" w:rsidRDefault="00CB45D0" w:rsidP="00372AD9">
      <w:pPr>
        <w:spacing w:before="120"/>
        <w:ind w:left="450" w:hanging="450"/>
        <w:rPr>
          <w:b/>
          <w:caps/>
        </w:rPr>
      </w:pPr>
      <w:r>
        <w:t>6</w:t>
      </w:r>
      <w:r w:rsidR="00B14DF8">
        <w:t>5</w:t>
      </w:r>
      <w:proofErr w:type="gramStart"/>
      <w:r>
        <w:t>.  2016</w:t>
      </w:r>
      <w:proofErr w:type="gramEnd"/>
      <w:r>
        <w:t xml:space="preserve">. Dillon*, T., </w:t>
      </w:r>
      <w:r w:rsidRPr="005A2799">
        <w:rPr>
          <w:b/>
        </w:rPr>
        <w:t>Kirilenko</w:t>
      </w:r>
      <w:r>
        <w:t xml:space="preserve">, A. A </w:t>
      </w:r>
      <w:r w:rsidRPr="00CB45D0">
        <w:t>CMIP5 Ensemble Assessment of Climate Change Impact on Durum Wheat Production in North Dakota, USA</w:t>
      </w:r>
      <w:r>
        <w:t xml:space="preserve">. </w:t>
      </w:r>
      <w:r w:rsidRPr="00CB45D0">
        <w:t>American Geophysical Union Fall Meeting, Dec. 1</w:t>
      </w:r>
      <w:r>
        <w:t>2</w:t>
      </w:r>
      <w:r w:rsidRPr="00CB45D0">
        <w:t>-1</w:t>
      </w:r>
      <w:r>
        <w:t>6</w:t>
      </w:r>
      <w:r w:rsidRPr="00CB45D0">
        <w:t>, San Francisco, CA.</w:t>
      </w:r>
    </w:p>
    <w:p w14:paraId="0B3563B6" w14:textId="77777777" w:rsidR="00CB45D0" w:rsidRDefault="00CB45D0" w:rsidP="001A026A">
      <w:pPr>
        <w:spacing w:before="120"/>
        <w:ind w:left="450" w:hanging="450"/>
        <w:rPr>
          <w:b/>
          <w:caps/>
        </w:rPr>
      </w:pPr>
      <w:r>
        <w:t>6</w:t>
      </w:r>
      <w:r w:rsidR="00B14DF8">
        <w:t>4</w:t>
      </w:r>
      <w:proofErr w:type="gramStart"/>
      <w:r>
        <w:t>.  2016</w:t>
      </w:r>
      <w:proofErr w:type="gramEnd"/>
      <w:r>
        <w:t xml:space="preserve">. Gulbin*, S., </w:t>
      </w:r>
      <w:r w:rsidRPr="005A2799">
        <w:rPr>
          <w:b/>
        </w:rPr>
        <w:t>Kirilenko</w:t>
      </w:r>
      <w:r>
        <w:t xml:space="preserve">, A., </w:t>
      </w:r>
      <w:r w:rsidR="001A026A">
        <w:t xml:space="preserve">Accounting for wetlands loss in a changing climate in the estimation of long-term flood risks of Devils Lake, North Dakota. </w:t>
      </w:r>
      <w:r w:rsidRPr="00CB45D0">
        <w:t>American Geophysical Union Fall Meeting, Dec. 1</w:t>
      </w:r>
      <w:r>
        <w:t>2</w:t>
      </w:r>
      <w:r w:rsidRPr="00CB45D0">
        <w:t>-1</w:t>
      </w:r>
      <w:r>
        <w:t>6, San Francisco, CA.</w:t>
      </w:r>
    </w:p>
    <w:p w14:paraId="1A3F037A" w14:textId="77777777" w:rsidR="00CB45D0" w:rsidRDefault="00CB45D0" w:rsidP="00372AD9">
      <w:pPr>
        <w:spacing w:before="120"/>
        <w:ind w:left="450" w:hanging="450"/>
        <w:rPr>
          <w:b/>
          <w:caps/>
        </w:rPr>
      </w:pPr>
      <w:r>
        <w:t>6</w:t>
      </w:r>
      <w:r w:rsidR="00B14DF8">
        <w:t>3</w:t>
      </w:r>
      <w:proofErr w:type="gramStart"/>
      <w:r>
        <w:t>.  2016</w:t>
      </w:r>
      <w:proofErr w:type="gramEnd"/>
      <w:r>
        <w:t xml:space="preserve">. Milanova, E., </w:t>
      </w:r>
      <w:proofErr w:type="spellStart"/>
      <w:r>
        <w:t>Nikanorova</w:t>
      </w:r>
      <w:proofErr w:type="spellEnd"/>
      <w:r>
        <w:t xml:space="preserve">*, A., Dronin, N., </w:t>
      </w:r>
      <w:r w:rsidRPr="005A2799">
        <w:rPr>
          <w:b/>
        </w:rPr>
        <w:t>Kirilenko</w:t>
      </w:r>
      <w:r>
        <w:t>, A. Water deficit estimation in connection with climate change in the Fergana valley, Central Asia.  The 9th IGU Conference on Land Use changes, climate extremes and disaster risk reduction, March 23-25</w:t>
      </w:r>
      <w:r w:rsidRPr="00CB45D0">
        <w:t xml:space="preserve"> </w:t>
      </w:r>
      <w:r>
        <w:t>Delhi, India.</w:t>
      </w:r>
    </w:p>
    <w:p w14:paraId="7E75284C" w14:textId="77777777" w:rsidR="00CB45D0" w:rsidRDefault="00CB45D0" w:rsidP="00372AD9">
      <w:pPr>
        <w:spacing w:before="120"/>
        <w:ind w:left="450" w:hanging="450"/>
        <w:rPr>
          <w:b/>
          <w:caps/>
        </w:rPr>
      </w:pPr>
      <w:r>
        <w:t>62</w:t>
      </w:r>
      <w:proofErr w:type="gramStart"/>
      <w:r>
        <w:t>.  2016</w:t>
      </w:r>
      <w:proofErr w:type="gramEnd"/>
      <w:r>
        <w:t xml:space="preserve">. </w:t>
      </w:r>
      <w:r w:rsidRPr="005A2799">
        <w:rPr>
          <w:b/>
        </w:rPr>
        <w:t>Kirilenko</w:t>
      </w:r>
      <w:r>
        <w:t xml:space="preserve">, A., Kharel*, G., Zheng, H., Gulbin*, S. Effects of climate and land use change on the long-term flooding in the Devils Lake, North Dakota watershed. </w:t>
      </w:r>
      <w:r w:rsidRPr="00B7775F">
        <w:t xml:space="preserve">Association of American Geographers Annual Meeting, </w:t>
      </w:r>
      <w:r>
        <w:t xml:space="preserve">March 28 - </w:t>
      </w:r>
      <w:r w:rsidRPr="00B7775F">
        <w:t xml:space="preserve">April </w:t>
      </w:r>
      <w:r>
        <w:t>2</w:t>
      </w:r>
      <w:r w:rsidRPr="00B7775F">
        <w:t xml:space="preserve">, </w:t>
      </w:r>
      <w:r>
        <w:t>San Francisco, CA.</w:t>
      </w:r>
    </w:p>
    <w:p w14:paraId="6F97E8AA" w14:textId="4A4E0BA1" w:rsidR="009B553A" w:rsidRDefault="009B553A" w:rsidP="00372AD9">
      <w:pPr>
        <w:pStyle w:val="PlainText"/>
        <w:tabs>
          <w:tab w:val="left" w:pos="0"/>
          <w:tab w:val="left" w:pos="432"/>
        </w:tabs>
        <w:spacing w:before="120"/>
        <w:ind w:left="432" w:hanging="432"/>
        <w:rPr>
          <w:rFonts w:ascii="Times New Roman" w:hAnsi="Times New Roman" w:cs="Times New Roman"/>
          <w:sz w:val="20"/>
          <w:szCs w:val="20"/>
        </w:rPr>
      </w:pPr>
      <w:r>
        <w:rPr>
          <w:rFonts w:ascii="Times New Roman" w:hAnsi="Times New Roman" w:cs="Times New Roman"/>
          <w:sz w:val="20"/>
          <w:szCs w:val="20"/>
        </w:rPr>
        <w:t>61</w:t>
      </w:r>
      <w:proofErr w:type="gramStart"/>
      <w:r>
        <w:rPr>
          <w:rFonts w:ascii="Times New Roman" w:hAnsi="Times New Roman" w:cs="Times New Roman"/>
          <w:sz w:val="20"/>
          <w:szCs w:val="20"/>
        </w:rPr>
        <w:t xml:space="preserve">. </w:t>
      </w:r>
      <w:r>
        <w:rPr>
          <w:rFonts w:ascii="Times New Roman" w:hAnsi="Times New Roman" w:cs="Times New Roman"/>
          <w:sz w:val="20"/>
          <w:szCs w:val="20"/>
        </w:rPr>
        <w:tab/>
        <w:t>2015</w:t>
      </w:r>
      <w:proofErr w:type="gramEnd"/>
      <w:r>
        <w:rPr>
          <w:rFonts w:ascii="Times New Roman" w:hAnsi="Times New Roman" w:cs="Times New Roman"/>
          <w:sz w:val="20"/>
          <w:szCs w:val="20"/>
        </w:rPr>
        <w:t xml:space="preserve">. </w:t>
      </w:r>
      <w:r w:rsidRPr="009B553A">
        <w:rPr>
          <w:rFonts w:ascii="Times New Roman" w:hAnsi="Times New Roman" w:cs="Times New Roman"/>
          <w:sz w:val="20"/>
          <w:szCs w:val="20"/>
        </w:rPr>
        <w:t>Mullendore</w:t>
      </w:r>
      <w:r>
        <w:rPr>
          <w:rFonts w:ascii="Times New Roman" w:hAnsi="Times New Roman" w:cs="Times New Roman"/>
          <w:sz w:val="20"/>
          <w:szCs w:val="20"/>
        </w:rPr>
        <w:t>, G.L., Kennedy,</w:t>
      </w:r>
      <w:r w:rsidR="007361F7">
        <w:rPr>
          <w:rFonts w:ascii="Times New Roman" w:hAnsi="Times New Roman" w:cs="Times New Roman"/>
          <w:sz w:val="20"/>
          <w:szCs w:val="20"/>
        </w:rPr>
        <w:t xml:space="preserve"> </w:t>
      </w:r>
      <w:r>
        <w:rPr>
          <w:rFonts w:ascii="Times New Roman" w:hAnsi="Times New Roman" w:cs="Times New Roman"/>
          <w:sz w:val="20"/>
          <w:szCs w:val="20"/>
        </w:rPr>
        <w:t>A.D.</w:t>
      </w:r>
      <w:r w:rsidRPr="009B553A">
        <w:rPr>
          <w:rFonts w:ascii="Times New Roman" w:hAnsi="Times New Roman" w:cs="Times New Roman"/>
          <w:sz w:val="20"/>
          <w:szCs w:val="20"/>
        </w:rPr>
        <w:t>, Simms</w:t>
      </w:r>
      <w:r>
        <w:rPr>
          <w:rFonts w:ascii="Times New Roman" w:hAnsi="Times New Roman" w:cs="Times New Roman"/>
          <w:sz w:val="20"/>
          <w:szCs w:val="20"/>
        </w:rPr>
        <w:t>, M.</w:t>
      </w:r>
      <w:r w:rsidRPr="009B553A">
        <w:rPr>
          <w:rFonts w:ascii="Times New Roman" w:hAnsi="Times New Roman" w:cs="Times New Roman"/>
          <w:sz w:val="20"/>
          <w:szCs w:val="20"/>
        </w:rPr>
        <w:t xml:space="preserve">, </w:t>
      </w:r>
      <w:r w:rsidRPr="005A2799">
        <w:rPr>
          <w:rFonts w:ascii="Times New Roman" w:hAnsi="Times New Roman" w:cs="Times New Roman"/>
          <w:b/>
          <w:sz w:val="20"/>
          <w:szCs w:val="20"/>
        </w:rPr>
        <w:t>Kirilenko</w:t>
      </w:r>
      <w:r>
        <w:rPr>
          <w:rFonts w:ascii="Times New Roman" w:hAnsi="Times New Roman" w:cs="Times New Roman"/>
          <w:sz w:val="20"/>
          <w:szCs w:val="20"/>
        </w:rPr>
        <w:t>, A.,</w:t>
      </w:r>
      <w:r w:rsidRPr="009B553A">
        <w:rPr>
          <w:rFonts w:ascii="Times New Roman" w:hAnsi="Times New Roman" w:cs="Times New Roman"/>
          <w:sz w:val="20"/>
          <w:szCs w:val="20"/>
        </w:rPr>
        <w:t xml:space="preserve"> Coburn</w:t>
      </w:r>
      <w:r w:rsidR="00C61562">
        <w:rPr>
          <w:rFonts w:ascii="Times New Roman" w:hAnsi="Times New Roman" w:cs="Times New Roman"/>
          <w:sz w:val="20"/>
          <w:szCs w:val="20"/>
        </w:rPr>
        <w:t>*</w:t>
      </w:r>
      <w:r>
        <w:rPr>
          <w:rFonts w:ascii="Times New Roman" w:hAnsi="Times New Roman" w:cs="Times New Roman"/>
          <w:sz w:val="20"/>
          <w:szCs w:val="20"/>
        </w:rPr>
        <w:t>, J.</w:t>
      </w:r>
      <w:r w:rsidRPr="009B553A">
        <w:rPr>
          <w:rFonts w:ascii="Times New Roman" w:hAnsi="Times New Roman" w:cs="Times New Roman"/>
          <w:sz w:val="20"/>
          <w:szCs w:val="20"/>
        </w:rPr>
        <w:t xml:space="preserve"> Dynamical Downscaling of Global Circulation Models </w:t>
      </w:r>
      <w:proofErr w:type="gramStart"/>
      <w:r w:rsidRPr="009B553A">
        <w:rPr>
          <w:rFonts w:ascii="Times New Roman" w:hAnsi="Times New Roman" w:cs="Times New Roman"/>
          <w:sz w:val="20"/>
          <w:szCs w:val="20"/>
        </w:rPr>
        <w:t>With</w:t>
      </w:r>
      <w:proofErr w:type="gramEnd"/>
      <w:r w:rsidRPr="009B553A">
        <w:rPr>
          <w:rFonts w:ascii="Times New Roman" w:hAnsi="Times New Roman" w:cs="Times New Roman"/>
          <w:sz w:val="20"/>
          <w:szCs w:val="20"/>
        </w:rPr>
        <w:t xml:space="preserve"> the Weather Research and Forecast Model in the Northern Great Plains</w:t>
      </w:r>
      <w:r>
        <w:rPr>
          <w:rFonts w:ascii="Times New Roman" w:hAnsi="Times New Roman" w:cs="Times New Roman"/>
          <w:sz w:val="20"/>
          <w:szCs w:val="20"/>
        </w:rPr>
        <w:t xml:space="preserve">. </w:t>
      </w:r>
      <w:r w:rsidRPr="008C2CD5">
        <w:rPr>
          <w:rFonts w:ascii="Times New Roman" w:hAnsi="Times New Roman" w:cs="Times New Roman"/>
          <w:sz w:val="20"/>
          <w:szCs w:val="20"/>
        </w:rPr>
        <w:t xml:space="preserve">American Geophysical Union Fall Meeting, Dec. </w:t>
      </w:r>
      <w:r>
        <w:rPr>
          <w:rFonts w:ascii="Times New Roman" w:hAnsi="Times New Roman" w:cs="Times New Roman"/>
          <w:sz w:val="20"/>
          <w:szCs w:val="20"/>
        </w:rPr>
        <w:t>14-18</w:t>
      </w:r>
      <w:r w:rsidRPr="008C2CD5">
        <w:rPr>
          <w:rFonts w:ascii="Times New Roman" w:hAnsi="Times New Roman" w:cs="Times New Roman"/>
          <w:sz w:val="20"/>
          <w:szCs w:val="20"/>
        </w:rPr>
        <w:t>, San Francisco, CA.</w:t>
      </w:r>
    </w:p>
    <w:p w14:paraId="31C5A1BE" w14:textId="77777777" w:rsidR="003D4929" w:rsidRPr="00492278" w:rsidRDefault="003F21CB" w:rsidP="00F50E13">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60</w:t>
      </w:r>
      <w:r w:rsidR="003D4929">
        <w:rPr>
          <w:rFonts w:ascii="Times New Roman" w:hAnsi="Times New Roman" w:cs="Times New Roman"/>
          <w:sz w:val="20"/>
          <w:szCs w:val="20"/>
        </w:rPr>
        <w:t>.</w:t>
      </w:r>
      <w:r w:rsidR="003D4929">
        <w:rPr>
          <w:rFonts w:ascii="Times New Roman" w:hAnsi="Times New Roman" w:cs="Times New Roman"/>
          <w:sz w:val="20"/>
          <w:szCs w:val="20"/>
        </w:rPr>
        <w:tab/>
      </w:r>
      <w:r w:rsidR="00F50E13" w:rsidRPr="00F50E13">
        <w:rPr>
          <w:rFonts w:ascii="Times New Roman" w:hAnsi="Times New Roman" w:cs="Times New Roman"/>
          <w:sz w:val="20"/>
          <w:szCs w:val="20"/>
        </w:rPr>
        <w:t xml:space="preserve">2015. </w:t>
      </w:r>
      <w:r w:rsidR="00066ADC" w:rsidRPr="00066ADC">
        <w:rPr>
          <w:rFonts w:ascii="Times New Roman" w:hAnsi="Times New Roman" w:cs="Times New Roman"/>
          <w:sz w:val="20"/>
          <w:szCs w:val="20"/>
        </w:rPr>
        <w:t>Dronin</w:t>
      </w:r>
      <w:r w:rsidR="009B553A">
        <w:rPr>
          <w:rFonts w:ascii="Times New Roman" w:hAnsi="Times New Roman" w:cs="Times New Roman"/>
          <w:sz w:val="20"/>
          <w:szCs w:val="20"/>
        </w:rPr>
        <w:t>,</w:t>
      </w:r>
      <w:r w:rsidR="00066ADC" w:rsidRPr="00066ADC">
        <w:rPr>
          <w:rFonts w:ascii="Times New Roman" w:hAnsi="Times New Roman" w:cs="Times New Roman"/>
          <w:sz w:val="20"/>
          <w:szCs w:val="20"/>
        </w:rPr>
        <w:t xml:space="preserve"> N., </w:t>
      </w:r>
      <w:r w:rsidR="00066ADC" w:rsidRPr="005A2799">
        <w:rPr>
          <w:rFonts w:ascii="Times New Roman" w:hAnsi="Times New Roman" w:cs="Times New Roman"/>
          <w:b/>
          <w:sz w:val="20"/>
          <w:szCs w:val="20"/>
        </w:rPr>
        <w:t>Kirilenko</w:t>
      </w:r>
      <w:r w:rsidR="009B553A">
        <w:rPr>
          <w:rFonts w:ascii="Times New Roman" w:hAnsi="Times New Roman" w:cs="Times New Roman"/>
          <w:sz w:val="20"/>
          <w:szCs w:val="20"/>
        </w:rPr>
        <w:t>,</w:t>
      </w:r>
      <w:r w:rsidR="00066ADC" w:rsidRPr="00066ADC">
        <w:rPr>
          <w:rFonts w:ascii="Times New Roman" w:hAnsi="Times New Roman" w:cs="Times New Roman"/>
          <w:sz w:val="20"/>
          <w:szCs w:val="20"/>
        </w:rPr>
        <w:t xml:space="preserve"> A., </w:t>
      </w:r>
      <w:proofErr w:type="spellStart"/>
      <w:r w:rsidR="00066ADC" w:rsidRPr="00066ADC">
        <w:rPr>
          <w:rFonts w:ascii="Times New Roman" w:hAnsi="Times New Roman" w:cs="Times New Roman"/>
          <w:sz w:val="20"/>
          <w:szCs w:val="20"/>
        </w:rPr>
        <w:t>Liobimtseva</w:t>
      </w:r>
      <w:proofErr w:type="spellEnd"/>
      <w:r w:rsidR="009B553A">
        <w:rPr>
          <w:rFonts w:ascii="Times New Roman" w:hAnsi="Times New Roman" w:cs="Times New Roman"/>
          <w:sz w:val="20"/>
          <w:szCs w:val="20"/>
        </w:rPr>
        <w:t>,</w:t>
      </w:r>
      <w:r w:rsidR="00066ADC" w:rsidRPr="00066ADC">
        <w:rPr>
          <w:rFonts w:ascii="Times New Roman" w:hAnsi="Times New Roman" w:cs="Times New Roman"/>
          <w:sz w:val="20"/>
          <w:szCs w:val="20"/>
        </w:rPr>
        <w:t xml:space="preserve"> E.</w:t>
      </w:r>
      <w:r w:rsidR="00066ADC">
        <w:rPr>
          <w:rFonts w:ascii="Times New Roman" w:hAnsi="Times New Roman" w:cs="Times New Roman"/>
          <w:sz w:val="20"/>
          <w:szCs w:val="20"/>
        </w:rPr>
        <w:t xml:space="preserve"> </w:t>
      </w:r>
      <w:r w:rsidR="00066ADC" w:rsidRPr="00066ADC">
        <w:rPr>
          <w:rFonts w:ascii="Times New Roman" w:hAnsi="Times New Roman" w:cs="Times New Roman"/>
          <w:sz w:val="20"/>
          <w:szCs w:val="20"/>
        </w:rPr>
        <w:t>Estimates of grain exports of Russia, Ukraine and Kazakhstan for the 2020s</w:t>
      </w:r>
      <w:r w:rsidR="00066ADC">
        <w:rPr>
          <w:rFonts w:ascii="Times New Roman" w:hAnsi="Times New Roman" w:cs="Times New Roman"/>
          <w:sz w:val="20"/>
          <w:szCs w:val="20"/>
        </w:rPr>
        <w:t xml:space="preserve">. </w:t>
      </w:r>
      <w:r w:rsidR="00066ADC" w:rsidRPr="00066ADC">
        <w:rPr>
          <w:rFonts w:ascii="Times New Roman" w:hAnsi="Times New Roman" w:cs="Times New Roman"/>
          <w:sz w:val="20"/>
          <w:szCs w:val="20"/>
        </w:rPr>
        <w:t>Agriculture and Climate Change in Transition Economies</w:t>
      </w:r>
      <w:r w:rsidR="00066ADC">
        <w:rPr>
          <w:rFonts w:ascii="Times New Roman" w:hAnsi="Times New Roman" w:cs="Times New Roman"/>
          <w:sz w:val="20"/>
          <w:szCs w:val="20"/>
        </w:rPr>
        <w:t>, June 17-19, Halle, Germany.</w:t>
      </w:r>
    </w:p>
    <w:p w14:paraId="05DAC3BA" w14:textId="77777777" w:rsidR="003F21CB" w:rsidRPr="00492278" w:rsidRDefault="003F21CB" w:rsidP="003F21CB">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59.</w:t>
      </w:r>
      <w:r>
        <w:rPr>
          <w:rFonts w:ascii="Times New Roman" w:hAnsi="Times New Roman" w:cs="Times New Roman"/>
          <w:sz w:val="20"/>
          <w:szCs w:val="20"/>
        </w:rPr>
        <w:tab/>
      </w:r>
      <w:r w:rsidRPr="00F50E13">
        <w:rPr>
          <w:rFonts w:ascii="Times New Roman" w:hAnsi="Times New Roman" w:cs="Times New Roman"/>
          <w:sz w:val="20"/>
          <w:szCs w:val="20"/>
        </w:rPr>
        <w:t xml:space="preserve">2015. </w:t>
      </w:r>
      <w:r w:rsidRPr="005A2799">
        <w:rPr>
          <w:rFonts w:ascii="Times New Roman" w:hAnsi="Times New Roman" w:cs="Times New Roman"/>
          <w:b/>
          <w:sz w:val="20"/>
          <w:szCs w:val="20"/>
        </w:rPr>
        <w:t>Kirilenko</w:t>
      </w:r>
      <w:r w:rsidRPr="00F50E13">
        <w:rPr>
          <w:rFonts w:ascii="Times New Roman" w:hAnsi="Times New Roman" w:cs="Times New Roman"/>
          <w:sz w:val="20"/>
          <w:szCs w:val="20"/>
        </w:rPr>
        <w:t>, A.</w:t>
      </w:r>
      <w:r>
        <w:rPr>
          <w:rFonts w:ascii="Times New Roman" w:hAnsi="Times New Roman" w:cs="Times New Roman"/>
          <w:sz w:val="20"/>
          <w:szCs w:val="20"/>
        </w:rPr>
        <w:t>, Stepchenkova, S.</w:t>
      </w:r>
      <w:r w:rsidRPr="00F50E13">
        <w:rPr>
          <w:rFonts w:ascii="Times New Roman" w:hAnsi="Times New Roman" w:cs="Times New Roman"/>
          <w:sz w:val="20"/>
          <w:szCs w:val="20"/>
        </w:rPr>
        <w:t xml:space="preserve"> </w:t>
      </w:r>
      <w:r w:rsidRPr="003F21CB">
        <w:rPr>
          <w:rFonts w:ascii="Times New Roman" w:hAnsi="Times New Roman" w:cs="Times New Roman"/>
          <w:sz w:val="20"/>
          <w:szCs w:val="20"/>
        </w:rPr>
        <w:t>Sochi Olympics on Twitter: Geographical Landscape and Temporal Dynamics</w:t>
      </w:r>
      <w:r>
        <w:rPr>
          <w:rFonts w:ascii="Times New Roman" w:hAnsi="Times New Roman" w:cs="Times New Roman"/>
          <w:sz w:val="20"/>
          <w:szCs w:val="20"/>
        </w:rPr>
        <w:t>. Association of American Geographers Annual Meeting, April 21-25, Chicago, IL</w:t>
      </w:r>
    </w:p>
    <w:p w14:paraId="349377E9" w14:textId="77777777" w:rsidR="003F21CB" w:rsidRPr="00492278" w:rsidRDefault="003F21CB" w:rsidP="003F21CB">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58.</w:t>
      </w:r>
      <w:r>
        <w:rPr>
          <w:rFonts w:ascii="Times New Roman" w:hAnsi="Times New Roman" w:cs="Times New Roman"/>
          <w:sz w:val="20"/>
          <w:szCs w:val="20"/>
        </w:rPr>
        <w:tab/>
      </w:r>
      <w:r w:rsidRPr="00F50E13">
        <w:rPr>
          <w:rFonts w:ascii="Times New Roman" w:hAnsi="Times New Roman" w:cs="Times New Roman"/>
          <w:sz w:val="20"/>
          <w:szCs w:val="20"/>
        </w:rPr>
        <w:t xml:space="preserve">2015. </w:t>
      </w:r>
      <w:r w:rsidRPr="005A2799">
        <w:rPr>
          <w:rFonts w:ascii="Times New Roman" w:hAnsi="Times New Roman" w:cs="Times New Roman"/>
          <w:b/>
          <w:sz w:val="20"/>
          <w:szCs w:val="20"/>
        </w:rPr>
        <w:t>Kirilenko</w:t>
      </w:r>
      <w:r w:rsidRPr="00F50E13">
        <w:rPr>
          <w:rFonts w:ascii="Times New Roman" w:hAnsi="Times New Roman" w:cs="Times New Roman"/>
          <w:sz w:val="20"/>
          <w:szCs w:val="20"/>
        </w:rPr>
        <w:t>, A.</w:t>
      </w:r>
      <w:r>
        <w:rPr>
          <w:rFonts w:ascii="Times New Roman" w:hAnsi="Times New Roman" w:cs="Times New Roman"/>
          <w:sz w:val="20"/>
          <w:szCs w:val="20"/>
        </w:rPr>
        <w:t xml:space="preserve">, </w:t>
      </w:r>
      <w:proofErr w:type="spellStart"/>
      <w:r w:rsidRPr="003F21CB">
        <w:rPr>
          <w:rFonts w:ascii="Times New Roman" w:hAnsi="Times New Roman" w:cs="Times New Roman"/>
          <w:sz w:val="20"/>
          <w:szCs w:val="20"/>
        </w:rPr>
        <w:t>Zypchin</w:t>
      </w:r>
      <w:proofErr w:type="spellEnd"/>
      <w:r>
        <w:rPr>
          <w:rFonts w:ascii="Times New Roman" w:hAnsi="Times New Roman" w:cs="Times New Roman"/>
          <w:sz w:val="20"/>
          <w:szCs w:val="20"/>
        </w:rPr>
        <w:t>, K.</w:t>
      </w:r>
      <w:r w:rsidRPr="003F21CB">
        <w:rPr>
          <w:rFonts w:ascii="Times New Roman" w:hAnsi="Times New Roman" w:cs="Times New Roman"/>
          <w:sz w:val="20"/>
          <w:szCs w:val="20"/>
        </w:rPr>
        <w:t>, Gulbin</w:t>
      </w:r>
      <w:r w:rsidR="00066ADC">
        <w:rPr>
          <w:rFonts w:ascii="Times New Roman" w:hAnsi="Times New Roman" w:cs="Times New Roman"/>
          <w:sz w:val="20"/>
          <w:szCs w:val="20"/>
        </w:rPr>
        <w:t>*</w:t>
      </w:r>
      <w:r>
        <w:rPr>
          <w:rFonts w:ascii="Times New Roman" w:hAnsi="Times New Roman" w:cs="Times New Roman"/>
          <w:sz w:val="20"/>
          <w:szCs w:val="20"/>
        </w:rPr>
        <w:t>, S.</w:t>
      </w:r>
      <w:r w:rsidRPr="00F50E13">
        <w:rPr>
          <w:rFonts w:ascii="Times New Roman" w:hAnsi="Times New Roman" w:cs="Times New Roman"/>
          <w:sz w:val="20"/>
          <w:szCs w:val="20"/>
        </w:rPr>
        <w:t xml:space="preserve"> </w:t>
      </w:r>
      <w:r w:rsidRPr="003F21CB">
        <w:rPr>
          <w:rFonts w:ascii="Times New Roman" w:hAnsi="Times New Roman" w:cs="Times New Roman"/>
          <w:sz w:val="20"/>
          <w:szCs w:val="20"/>
        </w:rPr>
        <w:t>Social network data mining for flood management: 2013 Alberta flooding case study</w:t>
      </w:r>
      <w:r w:rsidRPr="00F50E13">
        <w:rPr>
          <w:rFonts w:ascii="Times New Roman" w:hAnsi="Times New Roman" w:cs="Times New Roman"/>
          <w:sz w:val="20"/>
          <w:szCs w:val="20"/>
        </w:rPr>
        <w:t>.</w:t>
      </w:r>
      <w:r>
        <w:rPr>
          <w:rFonts w:ascii="Times New Roman" w:hAnsi="Times New Roman" w:cs="Times New Roman"/>
          <w:sz w:val="20"/>
          <w:szCs w:val="20"/>
        </w:rPr>
        <w:t xml:space="preserve"> Association of American Geographers Annual Meeting, April 21-25, Chicago, IL</w:t>
      </w:r>
    </w:p>
    <w:p w14:paraId="186BE81C" w14:textId="77777777" w:rsidR="003F21CB" w:rsidRPr="00492278" w:rsidRDefault="003F21CB" w:rsidP="003F21CB">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57.</w:t>
      </w:r>
      <w:r>
        <w:rPr>
          <w:rFonts w:ascii="Times New Roman" w:hAnsi="Times New Roman" w:cs="Times New Roman"/>
          <w:sz w:val="20"/>
          <w:szCs w:val="20"/>
        </w:rPr>
        <w:tab/>
      </w:r>
      <w:r w:rsidRPr="00F50E13">
        <w:rPr>
          <w:rFonts w:ascii="Times New Roman" w:hAnsi="Times New Roman" w:cs="Times New Roman"/>
          <w:sz w:val="20"/>
          <w:szCs w:val="20"/>
        </w:rPr>
        <w:t xml:space="preserve">2015. Romsdahl, R.J., </w:t>
      </w:r>
      <w:r w:rsidRPr="005A2799">
        <w:rPr>
          <w:rFonts w:ascii="Times New Roman" w:hAnsi="Times New Roman" w:cs="Times New Roman"/>
          <w:b/>
          <w:sz w:val="20"/>
          <w:szCs w:val="20"/>
        </w:rPr>
        <w:t>Kirilenko</w:t>
      </w:r>
      <w:r w:rsidRPr="00F50E13">
        <w:rPr>
          <w:rFonts w:ascii="Times New Roman" w:hAnsi="Times New Roman" w:cs="Times New Roman"/>
          <w:sz w:val="20"/>
          <w:szCs w:val="20"/>
        </w:rPr>
        <w:t>, A. Changing the Narrative: Assessing Local Governance of Climate Change in the</w:t>
      </w:r>
      <w:r>
        <w:rPr>
          <w:rFonts w:ascii="Times New Roman" w:hAnsi="Times New Roman" w:cs="Times New Roman"/>
          <w:sz w:val="20"/>
          <w:szCs w:val="20"/>
        </w:rPr>
        <w:t xml:space="preserve"> </w:t>
      </w:r>
      <w:r w:rsidRPr="00F50E13">
        <w:rPr>
          <w:rFonts w:ascii="Times New Roman" w:hAnsi="Times New Roman" w:cs="Times New Roman"/>
          <w:sz w:val="20"/>
          <w:szCs w:val="20"/>
        </w:rPr>
        <w:t>United Kingdom. Midwest Political Science association, Apr. 16-19, Chicago, IL.</w:t>
      </w:r>
    </w:p>
    <w:p w14:paraId="7EB43211" w14:textId="77777777" w:rsidR="00F50E13" w:rsidRPr="00492278" w:rsidRDefault="00F50E13" w:rsidP="00F50E13">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56.</w:t>
      </w:r>
      <w:r>
        <w:rPr>
          <w:rFonts w:ascii="Times New Roman" w:hAnsi="Times New Roman" w:cs="Times New Roman"/>
          <w:sz w:val="20"/>
          <w:szCs w:val="20"/>
        </w:rPr>
        <w:tab/>
      </w:r>
      <w:r w:rsidRPr="00492278">
        <w:rPr>
          <w:rFonts w:ascii="Times New Roman" w:hAnsi="Times New Roman" w:cs="Times New Roman"/>
          <w:sz w:val="20"/>
          <w:szCs w:val="20"/>
        </w:rPr>
        <w:t xml:space="preserve">2014. </w:t>
      </w:r>
      <w:r w:rsidRPr="005A2799">
        <w:rPr>
          <w:rFonts w:ascii="Times New Roman" w:hAnsi="Times New Roman" w:cs="Times New Roman"/>
          <w:b/>
          <w:sz w:val="20"/>
          <w:szCs w:val="20"/>
        </w:rPr>
        <w:t>Kirilenko</w:t>
      </w:r>
      <w:r>
        <w:rPr>
          <w:rFonts w:ascii="Times New Roman" w:hAnsi="Times New Roman" w:cs="Times New Roman"/>
          <w:sz w:val="20"/>
          <w:szCs w:val="20"/>
        </w:rPr>
        <w:t>, A.</w:t>
      </w:r>
      <w:r w:rsidRPr="008C2CD5">
        <w:rPr>
          <w:rFonts w:ascii="Times New Roman" w:hAnsi="Times New Roman" w:cs="Times New Roman"/>
          <w:sz w:val="20"/>
          <w:szCs w:val="20"/>
        </w:rPr>
        <w:t xml:space="preserve">, </w:t>
      </w:r>
      <w:r>
        <w:rPr>
          <w:rFonts w:ascii="Times New Roman" w:hAnsi="Times New Roman" w:cs="Times New Roman"/>
          <w:sz w:val="20"/>
          <w:szCs w:val="20"/>
        </w:rPr>
        <w:t>Molodtsova</w:t>
      </w:r>
      <w:r>
        <w:rPr>
          <w:rFonts w:cs="Times New Roman"/>
          <w:sz w:val="20"/>
          <w:szCs w:val="20"/>
        </w:rPr>
        <w:t>*</w:t>
      </w:r>
      <w:r>
        <w:rPr>
          <w:rFonts w:ascii="Times New Roman" w:hAnsi="Times New Roman" w:cs="Times New Roman"/>
          <w:sz w:val="20"/>
          <w:szCs w:val="20"/>
        </w:rPr>
        <w:t>, T.</w:t>
      </w:r>
      <w:r w:rsidRPr="008C2CD5">
        <w:rPr>
          <w:rFonts w:ascii="Times New Roman" w:hAnsi="Times New Roman" w:cs="Times New Roman"/>
          <w:sz w:val="20"/>
          <w:szCs w:val="20"/>
        </w:rPr>
        <w:t xml:space="preserve">, </w:t>
      </w:r>
      <w:r>
        <w:rPr>
          <w:rFonts w:ascii="Times New Roman" w:hAnsi="Times New Roman" w:cs="Times New Roman"/>
          <w:sz w:val="20"/>
          <w:szCs w:val="20"/>
        </w:rPr>
        <w:t xml:space="preserve">Stepchenkova, S. </w:t>
      </w:r>
      <w:r w:rsidRPr="008C2CD5">
        <w:rPr>
          <w:rFonts w:ascii="Times New Roman" w:hAnsi="Times New Roman" w:cs="Times New Roman"/>
          <w:sz w:val="20"/>
          <w:szCs w:val="20"/>
        </w:rPr>
        <w:t>People as sensors: mass media and local temperature influence climate change discussion on Twitter</w:t>
      </w:r>
      <w:r>
        <w:rPr>
          <w:rFonts w:ascii="Times New Roman" w:hAnsi="Times New Roman" w:cs="Times New Roman"/>
          <w:sz w:val="20"/>
          <w:szCs w:val="20"/>
        </w:rPr>
        <w:t xml:space="preserve">. </w:t>
      </w:r>
      <w:r w:rsidRPr="008C2CD5">
        <w:rPr>
          <w:rFonts w:ascii="Times New Roman" w:hAnsi="Times New Roman" w:cs="Times New Roman"/>
          <w:sz w:val="20"/>
          <w:szCs w:val="20"/>
        </w:rPr>
        <w:t xml:space="preserve">American Geophysical Union Fall Meeting, Dec. </w:t>
      </w:r>
      <w:r>
        <w:rPr>
          <w:rFonts w:ascii="Times New Roman" w:hAnsi="Times New Roman" w:cs="Times New Roman"/>
          <w:sz w:val="20"/>
          <w:szCs w:val="20"/>
        </w:rPr>
        <w:t>15-19</w:t>
      </w:r>
      <w:r w:rsidRPr="008C2CD5">
        <w:rPr>
          <w:rFonts w:ascii="Times New Roman" w:hAnsi="Times New Roman" w:cs="Times New Roman"/>
          <w:sz w:val="20"/>
          <w:szCs w:val="20"/>
        </w:rPr>
        <w:t xml:space="preserve">, San Francisco, CA. </w:t>
      </w:r>
      <w:r>
        <w:rPr>
          <w:rFonts w:ascii="Times New Roman" w:hAnsi="Times New Roman" w:cs="Times New Roman"/>
          <w:sz w:val="20"/>
          <w:szCs w:val="20"/>
        </w:rPr>
        <w:t xml:space="preserve"> </w:t>
      </w:r>
    </w:p>
    <w:p w14:paraId="61F1A358" w14:textId="5DA81876" w:rsidR="003D4929" w:rsidRPr="00492278" w:rsidRDefault="003D4929" w:rsidP="00F50E13">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=55-</w:instrTex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ReverseList \r1 </w:instrText>
      </w:r>
      <w:r>
        <w:rPr>
          <w:rFonts w:ascii="Times New Roman" w:hAnsi="Times New Roman" w:cs="Times New Roman"/>
          <w:sz w:val="20"/>
          <w:szCs w:val="20"/>
        </w:rPr>
        <w:fldChar w:fldCharType="separate"/>
      </w:r>
      <w:r w:rsidR="00925AB9">
        <w:rPr>
          <w:rFonts w:ascii="Times New Roman" w:hAnsi="Times New Roman" w:cs="Times New Roman"/>
          <w:noProof/>
          <w:sz w:val="20"/>
          <w:szCs w:val="20"/>
        </w:rPr>
        <w:instrText>1</w:instrText>
      </w:r>
      <w:r>
        <w:rPr>
          <w:rFonts w:ascii="Times New Roman" w:hAnsi="Times New Roman" w:cs="Times New Roman"/>
          <w:sz w:val="20"/>
          <w:szCs w:val="20"/>
        </w:rPr>
        <w:fldChar w:fldCharType="end"/>
      </w:r>
      <w:r>
        <w:rPr>
          <w:rFonts w:ascii="Times New Roman" w:hAnsi="Times New Roman" w:cs="Times New Roman"/>
          <w:sz w:val="20"/>
          <w:szCs w:val="20"/>
        </w:rPr>
        <w:instrText xml:space="preserve"> </w:instrText>
      </w:r>
      <w:r>
        <w:rPr>
          <w:rFonts w:ascii="Times New Roman" w:hAnsi="Times New Roman" w:cs="Times New Roman"/>
          <w:sz w:val="20"/>
          <w:szCs w:val="20"/>
        </w:rPr>
        <w:fldChar w:fldCharType="separate"/>
      </w:r>
      <w:r w:rsidR="00925AB9">
        <w:rPr>
          <w:rFonts w:ascii="Times New Roman" w:hAnsi="Times New Roman" w:cs="Times New Roman"/>
          <w:noProof/>
          <w:sz w:val="20"/>
          <w:szCs w:val="20"/>
        </w:rPr>
        <w:t>54</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tab/>
      </w:r>
      <w:r w:rsidR="00F50E13" w:rsidRPr="00F50E13">
        <w:rPr>
          <w:rFonts w:ascii="Times New Roman" w:hAnsi="Times New Roman" w:cs="Times New Roman"/>
          <w:sz w:val="20"/>
          <w:szCs w:val="20"/>
        </w:rPr>
        <w:t xml:space="preserve">2014. Kharel*, G., </w:t>
      </w:r>
      <w:r w:rsidR="00F50E13" w:rsidRPr="005A2799">
        <w:rPr>
          <w:rFonts w:ascii="Times New Roman" w:hAnsi="Times New Roman" w:cs="Times New Roman"/>
          <w:b/>
          <w:sz w:val="20"/>
          <w:szCs w:val="20"/>
        </w:rPr>
        <w:t>Kirilenko</w:t>
      </w:r>
      <w:r w:rsidR="00F50E13" w:rsidRPr="00F50E13">
        <w:rPr>
          <w:rFonts w:ascii="Times New Roman" w:hAnsi="Times New Roman" w:cs="Times New Roman"/>
          <w:sz w:val="20"/>
          <w:szCs w:val="20"/>
        </w:rPr>
        <w:t>, A. Taking climate change into estimation of long-term flood risks: A case of Devils Lake</w:t>
      </w:r>
      <w:r w:rsidR="00F50E13">
        <w:rPr>
          <w:rFonts w:ascii="Times New Roman" w:hAnsi="Times New Roman" w:cs="Times New Roman"/>
          <w:sz w:val="20"/>
          <w:szCs w:val="20"/>
        </w:rPr>
        <w:t xml:space="preserve"> </w:t>
      </w:r>
      <w:r w:rsidR="00F50E13" w:rsidRPr="00F50E13">
        <w:rPr>
          <w:rFonts w:ascii="Times New Roman" w:hAnsi="Times New Roman" w:cs="Times New Roman"/>
          <w:sz w:val="20"/>
          <w:szCs w:val="20"/>
        </w:rPr>
        <w:t>of North Dakota, USA. American Geophysical Union Fall Meeting, Dec. 15-19, San Francisco, CA.</w:t>
      </w:r>
    </w:p>
    <w:p w14:paraId="0E1459D6" w14:textId="1754B8F7" w:rsidR="003D4929" w:rsidRPr="00492278" w:rsidRDefault="003D4929" w:rsidP="003D4929">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lastRenderedPageBreak/>
        <w:fldChar w:fldCharType="begin"/>
      </w:r>
      <w:r>
        <w:rPr>
          <w:rFonts w:ascii="Times New Roman" w:hAnsi="Times New Roman" w:cs="Times New Roman"/>
          <w:sz w:val="20"/>
          <w:szCs w:val="20"/>
        </w:rPr>
        <w:instrText xml:space="preserve"> =55-</w:instrTex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ReverseList \r1 </w:instrText>
      </w:r>
      <w:r>
        <w:rPr>
          <w:rFonts w:ascii="Times New Roman" w:hAnsi="Times New Roman" w:cs="Times New Roman"/>
          <w:sz w:val="20"/>
          <w:szCs w:val="20"/>
        </w:rPr>
        <w:fldChar w:fldCharType="separate"/>
      </w:r>
      <w:r w:rsidR="00925AB9">
        <w:rPr>
          <w:rFonts w:ascii="Times New Roman" w:hAnsi="Times New Roman" w:cs="Times New Roman"/>
          <w:noProof/>
          <w:sz w:val="20"/>
          <w:szCs w:val="20"/>
        </w:rPr>
        <w:instrText>1</w:instrText>
      </w:r>
      <w:r>
        <w:rPr>
          <w:rFonts w:ascii="Times New Roman" w:hAnsi="Times New Roman" w:cs="Times New Roman"/>
          <w:sz w:val="20"/>
          <w:szCs w:val="20"/>
        </w:rPr>
        <w:fldChar w:fldCharType="end"/>
      </w:r>
      <w:r>
        <w:rPr>
          <w:rFonts w:ascii="Times New Roman" w:hAnsi="Times New Roman" w:cs="Times New Roman"/>
          <w:sz w:val="20"/>
          <w:szCs w:val="20"/>
        </w:rPr>
        <w:instrText xml:space="preserve"> </w:instrText>
      </w:r>
      <w:r>
        <w:rPr>
          <w:rFonts w:ascii="Times New Roman" w:hAnsi="Times New Roman" w:cs="Times New Roman"/>
          <w:sz w:val="20"/>
          <w:szCs w:val="20"/>
        </w:rPr>
        <w:fldChar w:fldCharType="separate"/>
      </w:r>
      <w:r w:rsidR="00925AB9">
        <w:rPr>
          <w:rFonts w:ascii="Times New Roman" w:hAnsi="Times New Roman" w:cs="Times New Roman"/>
          <w:noProof/>
          <w:sz w:val="20"/>
          <w:szCs w:val="20"/>
        </w:rPr>
        <w:t>54</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tab/>
      </w:r>
      <w:r w:rsidRPr="00492278">
        <w:rPr>
          <w:rFonts w:ascii="Times New Roman" w:hAnsi="Times New Roman" w:cs="Times New Roman"/>
          <w:sz w:val="20"/>
          <w:szCs w:val="20"/>
        </w:rPr>
        <w:t>2014. Kharel</w:t>
      </w:r>
      <w:r>
        <w:rPr>
          <w:rFonts w:ascii="Times New Roman" w:hAnsi="Times New Roman" w:cs="Times New Roman"/>
          <w:sz w:val="20"/>
          <w:szCs w:val="20"/>
        </w:rPr>
        <w:t>*</w:t>
      </w:r>
      <w:r w:rsidRPr="00492278">
        <w:rPr>
          <w:rFonts w:ascii="Times New Roman" w:hAnsi="Times New Roman" w:cs="Times New Roman"/>
          <w:sz w:val="20"/>
          <w:szCs w:val="20"/>
        </w:rPr>
        <w:t xml:space="preserve">, G., </w:t>
      </w:r>
      <w:r w:rsidRPr="00492278">
        <w:rPr>
          <w:rFonts w:ascii="Times New Roman" w:hAnsi="Times New Roman" w:cs="Times New Roman"/>
          <w:b/>
          <w:sz w:val="20"/>
          <w:szCs w:val="20"/>
        </w:rPr>
        <w:t>Kirilenko</w:t>
      </w:r>
      <w:r w:rsidRPr="00492278">
        <w:rPr>
          <w:rFonts w:ascii="Times New Roman" w:hAnsi="Times New Roman" w:cs="Times New Roman"/>
          <w:sz w:val="20"/>
          <w:szCs w:val="20"/>
        </w:rPr>
        <w:t xml:space="preserve">, A. Taking Climate Change into Estimation of Long-Term Flood Risks: A Case of One Billion Dollar Disaster. Water and Society: A Space-Time Framework for Integrated Studies. May 2014, CAES-CNRS, </w:t>
      </w:r>
      <w:proofErr w:type="spellStart"/>
      <w:r w:rsidRPr="00492278">
        <w:rPr>
          <w:rFonts w:ascii="Times New Roman" w:hAnsi="Times New Roman" w:cs="Times New Roman"/>
          <w:sz w:val="20"/>
          <w:szCs w:val="20"/>
        </w:rPr>
        <w:t>Oleron</w:t>
      </w:r>
      <w:proofErr w:type="spellEnd"/>
      <w:r w:rsidRPr="00492278">
        <w:rPr>
          <w:rFonts w:ascii="Times New Roman" w:hAnsi="Times New Roman" w:cs="Times New Roman"/>
          <w:sz w:val="20"/>
          <w:szCs w:val="20"/>
        </w:rPr>
        <w:t>, France.</w:t>
      </w:r>
    </w:p>
    <w:p w14:paraId="3DC72BAD" w14:textId="4C1667FF" w:rsidR="00492278" w:rsidRPr="00492278" w:rsidRDefault="002709D5" w:rsidP="002709D5">
      <w:pPr>
        <w:pStyle w:val="PlainText"/>
        <w:tabs>
          <w:tab w:val="left" w:pos="0"/>
          <w:tab w:val="left" w:pos="432"/>
        </w:tabs>
        <w:spacing w:after="120"/>
        <w:ind w:left="432" w:hanging="432"/>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=55-</w:instrTex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ReverseList </w:instrText>
      </w:r>
      <w:r>
        <w:rPr>
          <w:rFonts w:ascii="Times New Roman" w:hAnsi="Times New Roman" w:cs="Times New Roman"/>
          <w:sz w:val="20"/>
          <w:szCs w:val="20"/>
        </w:rPr>
        <w:fldChar w:fldCharType="separate"/>
      </w:r>
      <w:r w:rsidR="00925AB9">
        <w:rPr>
          <w:rFonts w:ascii="Times New Roman" w:hAnsi="Times New Roman" w:cs="Times New Roman"/>
          <w:noProof/>
          <w:sz w:val="20"/>
          <w:szCs w:val="20"/>
        </w:rPr>
        <w:instrText>2</w:instrText>
      </w:r>
      <w:r>
        <w:rPr>
          <w:rFonts w:ascii="Times New Roman" w:hAnsi="Times New Roman" w:cs="Times New Roman"/>
          <w:sz w:val="20"/>
          <w:szCs w:val="20"/>
        </w:rPr>
        <w:fldChar w:fldCharType="end"/>
      </w:r>
      <w:r>
        <w:rPr>
          <w:rFonts w:ascii="Times New Roman" w:hAnsi="Times New Roman" w:cs="Times New Roman"/>
          <w:sz w:val="20"/>
          <w:szCs w:val="20"/>
        </w:rPr>
        <w:instrText xml:space="preserve"> </w:instrText>
      </w:r>
      <w:r>
        <w:rPr>
          <w:rFonts w:ascii="Times New Roman" w:hAnsi="Times New Roman" w:cs="Times New Roman"/>
          <w:sz w:val="20"/>
          <w:szCs w:val="20"/>
        </w:rPr>
        <w:fldChar w:fldCharType="separate"/>
      </w:r>
      <w:r w:rsidR="00925AB9">
        <w:rPr>
          <w:rFonts w:ascii="Times New Roman" w:hAnsi="Times New Roman" w:cs="Times New Roman"/>
          <w:noProof/>
          <w:sz w:val="20"/>
          <w:szCs w:val="20"/>
        </w:rPr>
        <w:t>53</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tab/>
      </w:r>
      <w:r w:rsidR="00492278" w:rsidRPr="00492278">
        <w:rPr>
          <w:rFonts w:ascii="Times New Roman" w:hAnsi="Times New Roman" w:cs="Times New Roman"/>
          <w:sz w:val="20"/>
          <w:szCs w:val="20"/>
        </w:rPr>
        <w:t>2014. Kharel</w:t>
      </w:r>
      <w:r w:rsidR="00813339">
        <w:rPr>
          <w:rFonts w:ascii="Times New Roman" w:hAnsi="Times New Roman" w:cs="Times New Roman"/>
          <w:sz w:val="20"/>
          <w:szCs w:val="20"/>
        </w:rPr>
        <w:t>*</w:t>
      </w:r>
      <w:r w:rsidR="00492278" w:rsidRPr="00492278">
        <w:rPr>
          <w:rFonts w:ascii="Times New Roman" w:hAnsi="Times New Roman" w:cs="Times New Roman"/>
          <w:sz w:val="20"/>
          <w:szCs w:val="20"/>
        </w:rPr>
        <w:t xml:space="preserve">, G., </w:t>
      </w:r>
      <w:r w:rsidR="00492278" w:rsidRPr="00492278">
        <w:rPr>
          <w:rFonts w:ascii="Times New Roman" w:hAnsi="Times New Roman" w:cs="Times New Roman"/>
          <w:b/>
          <w:sz w:val="20"/>
          <w:szCs w:val="20"/>
        </w:rPr>
        <w:t>Kirilenko</w:t>
      </w:r>
      <w:r w:rsidR="00492278" w:rsidRPr="00492278">
        <w:rPr>
          <w:rFonts w:ascii="Times New Roman" w:hAnsi="Times New Roman" w:cs="Times New Roman"/>
          <w:sz w:val="20"/>
          <w:szCs w:val="20"/>
        </w:rPr>
        <w:t>, A. Estimating long-term flood risks under changing climate: a case of Devils Lake, ND. 7</w:t>
      </w:r>
      <w:r w:rsidR="00492278" w:rsidRPr="00492278">
        <w:rPr>
          <w:rFonts w:ascii="Times New Roman" w:hAnsi="Times New Roman" w:cs="Times New Roman"/>
          <w:sz w:val="20"/>
          <w:szCs w:val="20"/>
          <w:vertAlign w:val="superscript"/>
        </w:rPr>
        <w:t>th</w:t>
      </w:r>
      <w:r w:rsidR="00492278" w:rsidRPr="00492278">
        <w:rPr>
          <w:rFonts w:ascii="Times New Roman" w:hAnsi="Times New Roman" w:cs="Times New Roman"/>
          <w:sz w:val="20"/>
          <w:szCs w:val="20"/>
        </w:rPr>
        <w:t xml:space="preserve"> International Congress on Environmental Modelling and Software, June 2014, San Diego, California.</w:t>
      </w:r>
    </w:p>
    <w:p w14:paraId="1CE369E3" w14:textId="2F03C6CF" w:rsidR="00492278" w:rsidRPr="00492278" w:rsidRDefault="002709D5" w:rsidP="002709D5">
      <w:pPr>
        <w:pStyle w:val="NoSpacing"/>
        <w:tabs>
          <w:tab w:val="left" w:pos="0"/>
          <w:tab w:val="left" w:pos="432"/>
        </w:tabs>
        <w:spacing w:after="120"/>
        <w:ind w:left="432" w:hanging="432"/>
        <w:jc w:val="both"/>
        <w:rPr>
          <w:rFonts w:cs="Times New Roman"/>
          <w:sz w:val="20"/>
          <w:szCs w:val="20"/>
        </w:rPr>
      </w:pPr>
      <w:r>
        <w:rPr>
          <w:rFonts w:cs="Times New Roman"/>
          <w:sz w:val="20"/>
          <w:szCs w:val="20"/>
        </w:rPr>
        <w:fldChar w:fldCharType="begin"/>
      </w:r>
      <w:r>
        <w:rPr>
          <w:rFonts w:cs="Times New Roman"/>
          <w:sz w:val="20"/>
          <w:szCs w:val="20"/>
        </w:rPr>
        <w:instrText xml:space="preserve"> =55-</w:instrText>
      </w:r>
      <w:r>
        <w:rPr>
          <w:rFonts w:cs="Times New Roman"/>
          <w:sz w:val="20"/>
          <w:szCs w:val="20"/>
        </w:rPr>
        <w:fldChar w:fldCharType="begin"/>
      </w:r>
      <w:r>
        <w:rPr>
          <w:rFonts w:cs="Times New Roman"/>
          <w:sz w:val="20"/>
          <w:szCs w:val="20"/>
        </w:rPr>
        <w:instrText xml:space="preserve"> SEQ ReverseList </w:instrText>
      </w:r>
      <w:r>
        <w:rPr>
          <w:rFonts w:cs="Times New Roman"/>
          <w:sz w:val="20"/>
          <w:szCs w:val="20"/>
        </w:rPr>
        <w:fldChar w:fldCharType="separate"/>
      </w:r>
      <w:r w:rsidR="00925AB9">
        <w:rPr>
          <w:rFonts w:cs="Times New Roman"/>
          <w:noProof/>
          <w:sz w:val="20"/>
          <w:szCs w:val="20"/>
        </w:rPr>
        <w:instrText>3</w:instrText>
      </w:r>
      <w:r>
        <w:rPr>
          <w:rFonts w:cs="Times New Roman"/>
          <w:sz w:val="20"/>
          <w:szCs w:val="20"/>
        </w:rPr>
        <w:fldChar w:fldCharType="end"/>
      </w:r>
      <w:r>
        <w:rPr>
          <w:rFonts w:cs="Times New Roman"/>
          <w:sz w:val="20"/>
          <w:szCs w:val="20"/>
        </w:rPr>
        <w:instrText xml:space="preserve"> </w:instrText>
      </w:r>
      <w:r>
        <w:rPr>
          <w:rFonts w:cs="Times New Roman"/>
          <w:sz w:val="20"/>
          <w:szCs w:val="20"/>
        </w:rPr>
        <w:fldChar w:fldCharType="separate"/>
      </w:r>
      <w:r w:rsidR="00925AB9">
        <w:rPr>
          <w:rFonts w:cs="Times New Roman"/>
          <w:noProof/>
          <w:sz w:val="20"/>
          <w:szCs w:val="20"/>
        </w:rPr>
        <w:t>52</w:t>
      </w:r>
      <w:r>
        <w:rPr>
          <w:rFonts w:cs="Times New Roman"/>
          <w:sz w:val="20"/>
          <w:szCs w:val="20"/>
        </w:rPr>
        <w:fldChar w:fldCharType="end"/>
      </w:r>
      <w:r>
        <w:rPr>
          <w:rFonts w:cs="Times New Roman"/>
          <w:sz w:val="20"/>
          <w:szCs w:val="20"/>
        </w:rPr>
        <w:t>.</w:t>
      </w:r>
      <w:r>
        <w:rPr>
          <w:rFonts w:cs="Times New Roman"/>
          <w:sz w:val="20"/>
          <w:szCs w:val="20"/>
        </w:rPr>
        <w:tab/>
      </w:r>
      <w:r w:rsidR="00492278" w:rsidRPr="00492278">
        <w:rPr>
          <w:rFonts w:cs="Times New Roman"/>
          <w:sz w:val="20"/>
          <w:szCs w:val="20"/>
        </w:rPr>
        <w:t>2013. Molodtsov</w:t>
      </w:r>
      <w:r w:rsidR="00813339">
        <w:rPr>
          <w:rFonts w:cs="Times New Roman"/>
          <w:sz w:val="20"/>
          <w:szCs w:val="20"/>
        </w:rPr>
        <w:t>*</w:t>
      </w:r>
      <w:r w:rsidR="00492278" w:rsidRPr="00492278">
        <w:rPr>
          <w:rFonts w:cs="Times New Roman"/>
          <w:sz w:val="20"/>
          <w:szCs w:val="20"/>
        </w:rPr>
        <w:t xml:space="preserve">, S., </w:t>
      </w:r>
      <w:r w:rsidR="00492278" w:rsidRPr="00492278">
        <w:rPr>
          <w:rFonts w:cs="Times New Roman"/>
          <w:b/>
          <w:sz w:val="20"/>
          <w:szCs w:val="20"/>
        </w:rPr>
        <w:t>Kirilenko</w:t>
      </w:r>
      <w:r w:rsidR="00492278" w:rsidRPr="00492278">
        <w:rPr>
          <w:rFonts w:cs="Times New Roman"/>
          <w:sz w:val="20"/>
          <w:szCs w:val="20"/>
        </w:rPr>
        <w:t xml:space="preserve">, A., Olsen, D. Climate Change detection using GPS RO and CMIP5 data. American Geophysical Union Fall Meeting, Dec. 9-13, San Francisco, CA. </w:t>
      </w:r>
    </w:p>
    <w:p w14:paraId="5B61DB5E" w14:textId="51C208B9" w:rsidR="00492278" w:rsidRPr="00492278" w:rsidRDefault="002709D5" w:rsidP="002709D5">
      <w:pPr>
        <w:pStyle w:val="NoSpacing"/>
        <w:tabs>
          <w:tab w:val="left" w:pos="0"/>
          <w:tab w:val="left" w:pos="432"/>
        </w:tabs>
        <w:spacing w:after="120"/>
        <w:ind w:left="432" w:hanging="432"/>
        <w:jc w:val="both"/>
        <w:rPr>
          <w:rFonts w:cs="Times New Roman"/>
          <w:sz w:val="20"/>
          <w:szCs w:val="20"/>
        </w:rPr>
      </w:pPr>
      <w:r>
        <w:rPr>
          <w:rFonts w:cs="Times New Roman"/>
          <w:sz w:val="20"/>
          <w:szCs w:val="20"/>
        </w:rPr>
        <w:fldChar w:fldCharType="begin"/>
      </w:r>
      <w:r>
        <w:rPr>
          <w:rFonts w:cs="Times New Roman"/>
          <w:sz w:val="20"/>
          <w:szCs w:val="20"/>
        </w:rPr>
        <w:instrText xml:space="preserve"> =55-</w:instrText>
      </w:r>
      <w:r>
        <w:rPr>
          <w:rFonts w:cs="Times New Roman"/>
          <w:sz w:val="20"/>
          <w:szCs w:val="20"/>
        </w:rPr>
        <w:fldChar w:fldCharType="begin"/>
      </w:r>
      <w:r>
        <w:rPr>
          <w:rFonts w:cs="Times New Roman"/>
          <w:sz w:val="20"/>
          <w:szCs w:val="20"/>
        </w:rPr>
        <w:instrText xml:space="preserve"> SEQ ReverseList </w:instrText>
      </w:r>
      <w:r>
        <w:rPr>
          <w:rFonts w:cs="Times New Roman"/>
          <w:sz w:val="20"/>
          <w:szCs w:val="20"/>
        </w:rPr>
        <w:fldChar w:fldCharType="separate"/>
      </w:r>
      <w:r w:rsidR="00925AB9">
        <w:rPr>
          <w:rFonts w:cs="Times New Roman"/>
          <w:noProof/>
          <w:sz w:val="20"/>
          <w:szCs w:val="20"/>
        </w:rPr>
        <w:instrText>4</w:instrText>
      </w:r>
      <w:r>
        <w:rPr>
          <w:rFonts w:cs="Times New Roman"/>
          <w:sz w:val="20"/>
          <w:szCs w:val="20"/>
        </w:rPr>
        <w:fldChar w:fldCharType="end"/>
      </w:r>
      <w:r>
        <w:rPr>
          <w:rFonts w:cs="Times New Roman"/>
          <w:sz w:val="20"/>
          <w:szCs w:val="20"/>
        </w:rPr>
        <w:instrText xml:space="preserve"> </w:instrText>
      </w:r>
      <w:r>
        <w:rPr>
          <w:rFonts w:cs="Times New Roman"/>
          <w:sz w:val="20"/>
          <w:szCs w:val="20"/>
        </w:rPr>
        <w:fldChar w:fldCharType="separate"/>
      </w:r>
      <w:r w:rsidR="00925AB9">
        <w:rPr>
          <w:rFonts w:cs="Times New Roman"/>
          <w:noProof/>
          <w:sz w:val="20"/>
          <w:szCs w:val="20"/>
        </w:rPr>
        <w:t>51</w:t>
      </w:r>
      <w:r>
        <w:rPr>
          <w:rFonts w:cs="Times New Roman"/>
          <w:sz w:val="20"/>
          <w:szCs w:val="20"/>
        </w:rPr>
        <w:fldChar w:fldCharType="end"/>
      </w:r>
      <w:r>
        <w:rPr>
          <w:rFonts w:cs="Times New Roman"/>
          <w:sz w:val="20"/>
          <w:szCs w:val="20"/>
        </w:rPr>
        <w:t>.</w:t>
      </w:r>
      <w:r>
        <w:rPr>
          <w:rFonts w:cs="Times New Roman"/>
          <w:sz w:val="20"/>
          <w:szCs w:val="20"/>
        </w:rPr>
        <w:tab/>
      </w:r>
      <w:r w:rsidR="00492278" w:rsidRPr="00492278">
        <w:rPr>
          <w:rFonts w:cs="Times New Roman"/>
          <w:sz w:val="20"/>
          <w:szCs w:val="20"/>
        </w:rPr>
        <w:t>2013. Molodtsova</w:t>
      </w:r>
      <w:r w:rsidR="00813339">
        <w:rPr>
          <w:rFonts w:cs="Times New Roman"/>
          <w:sz w:val="20"/>
          <w:szCs w:val="20"/>
        </w:rPr>
        <w:t>*</w:t>
      </w:r>
      <w:r w:rsidR="00492278" w:rsidRPr="00492278">
        <w:rPr>
          <w:rFonts w:cs="Times New Roman"/>
          <w:sz w:val="20"/>
          <w:szCs w:val="20"/>
        </w:rPr>
        <w:t xml:space="preserve">, T., </w:t>
      </w:r>
      <w:r w:rsidR="00492278" w:rsidRPr="00492278">
        <w:rPr>
          <w:rFonts w:cs="Times New Roman"/>
          <w:b/>
          <w:sz w:val="20"/>
          <w:szCs w:val="20"/>
        </w:rPr>
        <w:t>Kirilenko</w:t>
      </w:r>
      <w:r w:rsidR="00492278" w:rsidRPr="00492278">
        <w:rPr>
          <w:rFonts w:cs="Times New Roman"/>
          <w:sz w:val="20"/>
          <w:szCs w:val="20"/>
        </w:rPr>
        <w:t>, A., Stepchenkova, S. Utilizing the social media data to validate “climate change” indices. American Geophysical Union Fall Meeting, Dec. 9-13, San Francisco, CA.</w:t>
      </w:r>
    </w:p>
    <w:p w14:paraId="54297DF0" w14:textId="4CBD35D7" w:rsidR="00492278" w:rsidRPr="00492278" w:rsidRDefault="002709D5" w:rsidP="002709D5">
      <w:pPr>
        <w:pStyle w:val="NoSpacing"/>
        <w:tabs>
          <w:tab w:val="left" w:pos="0"/>
          <w:tab w:val="left" w:pos="432"/>
        </w:tabs>
        <w:spacing w:after="120"/>
        <w:ind w:left="432" w:hanging="432"/>
        <w:jc w:val="both"/>
        <w:rPr>
          <w:rFonts w:cs="Times New Roman"/>
          <w:sz w:val="20"/>
          <w:szCs w:val="20"/>
        </w:rPr>
      </w:pPr>
      <w:r>
        <w:rPr>
          <w:rFonts w:cs="Times New Roman"/>
          <w:sz w:val="20"/>
          <w:szCs w:val="20"/>
        </w:rPr>
        <w:fldChar w:fldCharType="begin"/>
      </w:r>
      <w:r>
        <w:rPr>
          <w:rFonts w:cs="Times New Roman"/>
          <w:sz w:val="20"/>
          <w:szCs w:val="20"/>
        </w:rPr>
        <w:instrText xml:space="preserve"> =55-</w:instrText>
      </w:r>
      <w:r>
        <w:rPr>
          <w:rFonts w:cs="Times New Roman"/>
          <w:sz w:val="20"/>
          <w:szCs w:val="20"/>
        </w:rPr>
        <w:fldChar w:fldCharType="begin"/>
      </w:r>
      <w:r>
        <w:rPr>
          <w:rFonts w:cs="Times New Roman"/>
          <w:sz w:val="20"/>
          <w:szCs w:val="20"/>
        </w:rPr>
        <w:instrText xml:space="preserve"> SEQ ReverseList </w:instrText>
      </w:r>
      <w:r>
        <w:rPr>
          <w:rFonts w:cs="Times New Roman"/>
          <w:sz w:val="20"/>
          <w:szCs w:val="20"/>
        </w:rPr>
        <w:fldChar w:fldCharType="separate"/>
      </w:r>
      <w:r w:rsidR="00925AB9">
        <w:rPr>
          <w:rFonts w:cs="Times New Roman"/>
          <w:noProof/>
          <w:sz w:val="20"/>
          <w:szCs w:val="20"/>
        </w:rPr>
        <w:instrText>5</w:instrText>
      </w:r>
      <w:r>
        <w:rPr>
          <w:rFonts w:cs="Times New Roman"/>
          <w:sz w:val="20"/>
          <w:szCs w:val="20"/>
        </w:rPr>
        <w:fldChar w:fldCharType="end"/>
      </w:r>
      <w:r>
        <w:rPr>
          <w:rFonts w:cs="Times New Roman"/>
          <w:sz w:val="20"/>
          <w:szCs w:val="20"/>
        </w:rPr>
        <w:instrText xml:space="preserve"> </w:instrText>
      </w:r>
      <w:r>
        <w:rPr>
          <w:rFonts w:cs="Times New Roman"/>
          <w:sz w:val="20"/>
          <w:szCs w:val="20"/>
        </w:rPr>
        <w:fldChar w:fldCharType="separate"/>
      </w:r>
      <w:r w:rsidR="00925AB9">
        <w:rPr>
          <w:rFonts w:cs="Times New Roman"/>
          <w:noProof/>
          <w:sz w:val="20"/>
          <w:szCs w:val="20"/>
        </w:rPr>
        <w:t>50</w:t>
      </w:r>
      <w:r>
        <w:rPr>
          <w:rFonts w:cs="Times New Roman"/>
          <w:sz w:val="20"/>
          <w:szCs w:val="20"/>
        </w:rPr>
        <w:fldChar w:fldCharType="end"/>
      </w:r>
      <w:r>
        <w:rPr>
          <w:rFonts w:cs="Times New Roman"/>
          <w:sz w:val="20"/>
          <w:szCs w:val="20"/>
        </w:rPr>
        <w:t>.</w:t>
      </w:r>
      <w:r>
        <w:rPr>
          <w:rFonts w:cs="Times New Roman"/>
          <w:sz w:val="20"/>
          <w:szCs w:val="20"/>
        </w:rPr>
        <w:tab/>
      </w:r>
      <w:r w:rsidR="00492278" w:rsidRPr="00492278">
        <w:rPr>
          <w:rFonts w:cs="Times New Roman"/>
          <w:sz w:val="20"/>
          <w:szCs w:val="20"/>
        </w:rPr>
        <w:t>2013. Kharel</w:t>
      </w:r>
      <w:r w:rsidR="00813339">
        <w:rPr>
          <w:rFonts w:cs="Times New Roman"/>
          <w:sz w:val="20"/>
          <w:szCs w:val="20"/>
        </w:rPr>
        <w:t>*</w:t>
      </w:r>
      <w:r w:rsidR="00492278" w:rsidRPr="00492278">
        <w:rPr>
          <w:rFonts w:cs="Times New Roman"/>
          <w:sz w:val="20"/>
          <w:szCs w:val="20"/>
        </w:rPr>
        <w:t xml:space="preserve">, G., </w:t>
      </w:r>
      <w:r w:rsidR="00492278" w:rsidRPr="00492278">
        <w:rPr>
          <w:rFonts w:cs="Times New Roman"/>
          <w:b/>
          <w:sz w:val="20"/>
          <w:szCs w:val="20"/>
        </w:rPr>
        <w:t>Kirilenko</w:t>
      </w:r>
      <w:r w:rsidR="00492278" w:rsidRPr="00492278">
        <w:rPr>
          <w:rFonts w:cs="Times New Roman"/>
          <w:sz w:val="20"/>
          <w:szCs w:val="20"/>
        </w:rPr>
        <w:t>, A. Modeling the Impacts of Climate Change on the hydrology of the Devils Lake Basin of North Dakota. 2013 International SWAT conference, Toulouse, France, July 19, 2013.</w:t>
      </w:r>
    </w:p>
    <w:p w14:paraId="56D14364" w14:textId="07AA6164" w:rsidR="00492278" w:rsidRPr="00492278" w:rsidRDefault="002709D5" w:rsidP="002709D5">
      <w:pPr>
        <w:pStyle w:val="NoSpacing"/>
        <w:tabs>
          <w:tab w:val="left" w:pos="0"/>
          <w:tab w:val="left" w:pos="432"/>
        </w:tabs>
        <w:spacing w:after="120"/>
        <w:ind w:left="432" w:hanging="432"/>
        <w:jc w:val="both"/>
        <w:rPr>
          <w:rFonts w:cs="Times New Roman"/>
          <w:sz w:val="20"/>
          <w:szCs w:val="20"/>
        </w:rPr>
      </w:pPr>
      <w:r>
        <w:rPr>
          <w:rFonts w:cs="Times New Roman"/>
          <w:sz w:val="20"/>
          <w:szCs w:val="20"/>
        </w:rPr>
        <w:fldChar w:fldCharType="begin"/>
      </w:r>
      <w:r>
        <w:rPr>
          <w:rFonts w:cs="Times New Roman"/>
          <w:sz w:val="20"/>
          <w:szCs w:val="20"/>
        </w:rPr>
        <w:instrText xml:space="preserve"> =55-</w:instrText>
      </w:r>
      <w:r>
        <w:rPr>
          <w:rFonts w:cs="Times New Roman"/>
          <w:sz w:val="20"/>
          <w:szCs w:val="20"/>
        </w:rPr>
        <w:fldChar w:fldCharType="begin"/>
      </w:r>
      <w:r>
        <w:rPr>
          <w:rFonts w:cs="Times New Roman"/>
          <w:sz w:val="20"/>
          <w:szCs w:val="20"/>
        </w:rPr>
        <w:instrText xml:space="preserve"> SEQ ReverseList </w:instrText>
      </w:r>
      <w:r>
        <w:rPr>
          <w:rFonts w:cs="Times New Roman"/>
          <w:sz w:val="20"/>
          <w:szCs w:val="20"/>
        </w:rPr>
        <w:fldChar w:fldCharType="separate"/>
      </w:r>
      <w:r w:rsidR="00925AB9">
        <w:rPr>
          <w:rFonts w:cs="Times New Roman"/>
          <w:noProof/>
          <w:sz w:val="20"/>
          <w:szCs w:val="20"/>
        </w:rPr>
        <w:instrText>6</w:instrText>
      </w:r>
      <w:r>
        <w:rPr>
          <w:rFonts w:cs="Times New Roman"/>
          <w:sz w:val="20"/>
          <w:szCs w:val="20"/>
        </w:rPr>
        <w:fldChar w:fldCharType="end"/>
      </w:r>
      <w:r>
        <w:rPr>
          <w:rFonts w:cs="Times New Roman"/>
          <w:sz w:val="20"/>
          <w:szCs w:val="20"/>
        </w:rPr>
        <w:instrText xml:space="preserve"> </w:instrText>
      </w:r>
      <w:r>
        <w:rPr>
          <w:rFonts w:cs="Times New Roman"/>
          <w:sz w:val="20"/>
          <w:szCs w:val="20"/>
        </w:rPr>
        <w:fldChar w:fldCharType="separate"/>
      </w:r>
      <w:r w:rsidR="00925AB9">
        <w:rPr>
          <w:rFonts w:cs="Times New Roman"/>
          <w:noProof/>
          <w:sz w:val="20"/>
          <w:szCs w:val="20"/>
        </w:rPr>
        <w:t>49</w:t>
      </w:r>
      <w:r>
        <w:rPr>
          <w:rFonts w:cs="Times New Roman"/>
          <w:sz w:val="20"/>
          <w:szCs w:val="20"/>
        </w:rPr>
        <w:fldChar w:fldCharType="end"/>
      </w:r>
      <w:r>
        <w:rPr>
          <w:rFonts w:cs="Times New Roman"/>
          <w:sz w:val="20"/>
          <w:szCs w:val="20"/>
        </w:rPr>
        <w:t>.</w:t>
      </w:r>
      <w:r>
        <w:rPr>
          <w:rFonts w:cs="Times New Roman"/>
          <w:sz w:val="20"/>
          <w:szCs w:val="20"/>
        </w:rPr>
        <w:tab/>
      </w:r>
      <w:r w:rsidR="00492278" w:rsidRPr="00492278">
        <w:rPr>
          <w:rFonts w:cs="Times New Roman"/>
          <w:sz w:val="20"/>
          <w:szCs w:val="20"/>
        </w:rPr>
        <w:t xml:space="preserve">2013. </w:t>
      </w:r>
      <w:r w:rsidR="00492278" w:rsidRPr="00492278">
        <w:rPr>
          <w:rFonts w:cs="Times New Roman"/>
          <w:b/>
          <w:sz w:val="20"/>
          <w:szCs w:val="20"/>
        </w:rPr>
        <w:t>Kirilenko,</w:t>
      </w:r>
      <w:r w:rsidR="00492278" w:rsidRPr="00492278">
        <w:rPr>
          <w:rFonts w:cs="Times New Roman"/>
          <w:sz w:val="20"/>
          <w:szCs w:val="20"/>
        </w:rPr>
        <w:t xml:space="preserve"> A., Stepchenkova, S. Inter-Coder Reliability Assessment with Fuzzy Kappa: Climate Change Discourse, Travel Reviews, and Visual Images Applications. International Communication Association, June 17-21, 2013, London, UK.</w:t>
      </w:r>
    </w:p>
    <w:p w14:paraId="3513400D" w14:textId="7C5A93B6" w:rsidR="00492278" w:rsidRPr="00492278" w:rsidRDefault="002709D5" w:rsidP="002709D5">
      <w:pPr>
        <w:pStyle w:val="NoSpacing"/>
        <w:tabs>
          <w:tab w:val="left" w:pos="0"/>
          <w:tab w:val="left" w:pos="432"/>
        </w:tabs>
        <w:spacing w:after="120"/>
        <w:ind w:left="432" w:hanging="432"/>
        <w:jc w:val="both"/>
        <w:rPr>
          <w:rFonts w:cs="Times New Roman"/>
          <w:sz w:val="20"/>
          <w:szCs w:val="20"/>
        </w:rPr>
      </w:pPr>
      <w:r>
        <w:rPr>
          <w:rFonts w:cs="Times New Roman"/>
          <w:sz w:val="20"/>
          <w:szCs w:val="20"/>
        </w:rPr>
        <w:fldChar w:fldCharType="begin"/>
      </w:r>
      <w:r>
        <w:rPr>
          <w:rFonts w:cs="Times New Roman"/>
          <w:sz w:val="20"/>
          <w:szCs w:val="20"/>
        </w:rPr>
        <w:instrText xml:space="preserve"> =55-</w:instrText>
      </w:r>
      <w:r>
        <w:rPr>
          <w:rFonts w:cs="Times New Roman"/>
          <w:sz w:val="20"/>
          <w:szCs w:val="20"/>
        </w:rPr>
        <w:fldChar w:fldCharType="begin"/>
      </w:r>
      <w:r>
        <w:rPr>
          <w:rFonts w:cs="Times New Roman"/>
          <w:sz w:val="20"/>
          <w:szCs w:val="20"/>
        </w:rPr>
        <w:instrText xml:space="preserve"> SEQ ReverseList </w:instrText>
      </w:r>
      <w:r>
        <w:rPr>
          <w:rFonts w:cs="Times New Roman"/>
          <w:sz w:val="20"/>
          <w:szCs w:val="20"/>
        </w:rPr>
        <w:fldChar w:fldCharType="separate"/>
      </w:r>
      <w:r w:rsidR="00925AB9">
        <w:rPr>
          <w:rFonts w:cs="Times New Roman"/>
          <w:noProof/>
          <w:sz w:val="20"/>
          <w:szCs w:val="20"/>
        </w:rPr>
        <w:instrText>7</w:instrText>
      </w:r>
      <w:r>
        <w:rPr>
          <w:rFonts w:cs="Times New Roman"/>
          <w:sz w:val="20"/>
          <w:szCs w:val="20"/>
        </w:rPr>
        <w:fldChar w:fldCharType="end"/>
      </w:r>
      <w:r>
        <w:rPr>
          <w:rFonts w:cs="Times New Roman"/>
          <w:sz w:val="20"/>
          <w:szCs w:val="20"/>
        </w:rPr>
        <w:instrText xml:space="preserve"> </w:instrText>
      </w:r>
      <w:r>
        <w:rPr>
          <w:rFonts w:cs="Times New Roman"/>
          <w:sz w:val="20"/>
          <w:szCs w:val="20"/>
        </w:rPr>
        <w:fldChar w:fldCharType="separate"/>
      </w:r>
      <w:r w:rsidR="00925AB9">
        <w:rPr>
          <w:rFonts w:cs="Times New Roman"/>
          <w:noProof/>
          <w:sz w:val="20"/>
          <w:szCs w:val="20"/>
        </w:rPr>
        <w:t>48</w:t>
      </w:r>
      <w:r>
        <w:rPr>
          <w:rFonts w:cs="Times New Roman"/>
          <w:sz w:val="20"/>
          <w:szCs w:val="20"/>
        </w:rPr>
        <w:fldChar w:fldCharType="end"/>
      </w:r>
      <w:r>
        <w:rPr>
          <w:rFonts w:cs="Times New Roman"/>
          <w:sz w:val="20"/>
          <w:szCs w:val="20"/>
        </w:rPr>
        <w:t>.</w:t>
      </w:r>
      <w:r>
        <w:rPr>
          <w:rFonts w:cs="Times New Roman"/>
          <w:sz w:val="20"/>
          <w:szCs w:val="20"/>
        </w:rPr>
        <w:tab/>
      </w:r>
      <w:r w:rsidR="00492278" w:rsidRPr="00492278">
        <w:rPr>
          <w:rFonts w:cs="Times New Roman"/>
          <w:sz w:val="20"/>
          <w:szCs w:val="20"/>
        </w:rPr>
        <w:t xml:space="preserve">2013. Stepchenkova, S., </w:t>
      </w:r>
      <w:r w:rsidR="00492278" w:rsidRPr="00492278">
        <w:rPr>
          <w:rFonts w:cs="Times New Roman"/>
          <w:b/>
          <w:sz w:val="20"/>
          <w:szCs w:val="20"/>
        </w:rPr>
        <w:t>Kirilenko,</w:t>
      </w:r>
      <w:r w:rsidR="00492278" w:rsidRPr="00492278">
        <w:rPr>
          <w:rFonts w:cs="Times New Roman"/>
          <w:sz w:val="20"/>
          <w:szCs w:val="20"/>
        </w:rPr>
        <w:t xml:space="preserve"> A., Kim, H. Grassroots Branding with Twitter: Amazing Florida. ENTER 2013, Jan. 22-25</w:t>
      </w:r>
      <w:proofErr w:type="gramStart"/>
      <w:r w:rsidR="00492278" w:rsidRPr="00492278">
        <w:rPr>
          <w:rFonts w:cs="Times New Roman"/>
          <w:sz w:val="20"/>
          <w:szCs w:val="20"/>
        </w:rPr>
        <w:t xml:space="preserve"> 2013</w:t>
      </w:r>
      <w:proofErr w:type="gramEnd"/>
      <w:r w:rsidR="00492278" w:rsidRPr="00492278">
        <w:rPr>
          <w:rFonts w:cs="Times New Roman"/>
          <w:sz w:val="20"/>
          <w:szCs w:val="20"/>
        </w:rPr>
        <w:t>, Innsbruck, Austria.</w:t>
      </w:r>
    </w:p>
    <w:p w14:paraId="3E8CFBB4" w14:textId="6111D44D" w:rsidR="00492278" w:rsidRPr="00492278" w:rsidRDefault="002709D5" w:rsidP="002709D5">
      <w:pPr>
        <w:pStyle w:val="NoSpacing"/>
        <w:tabs>
          <w:tab w:val="left" w:pos="0"/>
          <w:tab w:val="left" w:pos="432"/>
        </w:tabs>
        <w:spacing w:after="120"/>
        <w:ind w:left="432" w:hanging="432"/>
        <w:jc w:val="both"/>
        <w:rPr>
          <w:rFonts w:cs="Times New Roman"/>
          <w:bCs/>
          <w:sz w:val="20"/>
          <w:szCs w:val="20"/>
        </w:rPr>
      </w:pPr>
      <w:r>
        <w:rPr>
          <w:rFonts w:cs="Times New Roman"/>
          <w:sz w:val="20"/>
          <w:szCs w:val="20"/>
        </w:rPr>
        <w:fldChar w:fldCharType="begin"/>
      </w:r>
      <w:r>
        <w:rPr>
          <w:rFonts w:cs="Times New Roman"/>
          <w:sz w:val="20"/>
          <w:szCs w:val="20"/>
        </w:rPr>
        <w:instrText xml:space="preserve"> =55-</w:instrText>
      </w:r>
      <w:r>
        <w:rPr>
          <w:rFonts w:cs="Times New Roman"/>
          <w:sz w:val="20"/>
          <w:szCs w:val="20"/>
        </w:rPr>
        <w:fldChar w:fldCharType="begin"/>
      </w:r>
      <w:r>
        <w:rPr>
          <w:rFonts w:cs="Times New Roman"/>
          <w:sz w:val="20"/>
          <w:szCs w:val="20"/>
        </w:rPr>
        <w:instrText xml:space="preserve"> SEQ ReverseList </w:instrText>
      </w:r>
      <w:r>
        <w:rPr>
          <w:rFonts w:cs="Times New Roman"/>
          <w:sz w:val="20"/>
          <w:szCs w:val="20"/>
        </w:rPr>
        <w:fldChar w:fldCharType="separate"/>
      </w:r>
      <w:r w:rsidR="00925AB9">
        <w:rPr>
          <w:rFonts w:cs="Times New Roman"/>
          <w:noProof/>
          <w:sz w:val="20"/>
          <w:szCs w:val="20"/>
        </w:rPr>
        <w:instrText>8</w:instrText>
      </w:r>
      <w:r>
        <w:rPr>
          <w:rFonts w:cs="Times New Roman"/>
          <w:sz w:val="20"/>
          <w:szCs w:val="20"/>
        </w:rPr>
        <w:fldChar w:fldCharType="end"/>
      </w:r>
      <w:r>
        <w:rPr>
          <w:rFonts w:cs="Times New Roman"/>
          <w:sz w:val="20"/>
          <w:szCs w:val="20"/>
        </w:rPr>
        <w:instrText xml:space="preserve"> </w:instrText>
      </w:r>
      <w:r>
        <w:rPr>
          <w:rFonts w:cs="Times New Roman"/>
          <w:sz w:val="20"/>
          <w:szCs w:val="20"/>
        </w:rPr>
        <w:fldChar w:fldCharType="separate"/>
      </w:r>
      <w:r w:rsidR="00925AB9">
        <w:rPr>
          <w:rFonts w:cs="Times New Roman"/>
          <w:noProof/>
          <w:sz w:val="20"/>
          <w:szCs w:val="20"/>
        </w:rPr>
        <w:t>47</w:t>
      </w:r>
      <w:r>
        <w:rPr>
          <w:rFonts w:cs="Times New Roman"/>
          <w:sz w:val="20"/>
          <w:szCs w:val="20"/>
        </w:rPr>
        <w:fldChar w:fldCharType="end"/>
      </w:r>
      <w:r>
        <w:rPr>
          <w:rFonts w:cs="Times New Roman"/>
          <w:sz w:val="20"/>
          <w:szCs w:val="20"/>
        </w:rPr>
        <w:t>.</w:t>
      </w:r>
      <w:r>
        <w:rPr>
          <w:rFonts w:cs="Times New Roman"/>
          <w:sz w:val="20"/>
          <w:szCs w:val="20"/>
        </w:rPr>
        <w:tab/>
      </w:r>
      <w:r w:rsidR="00492278" w:rsidRPr="00492278">
        <w:rPr>
          <w:rFonts w:cs="Times New Roman"/>
          <w:sz w:val="20"/>
          <w:szCs w:val="20"/>
        </w:rPr>
        <w:t xml:space="preserve">2012. Mullendore, G., Munski, L., </w:t>
      </w:r>
      <w:r w:rsidR="00492278" w:rsidRPr="00492278">
        <w:rPr>
          <w:rFonts w:cs="Times New Roman"/>
          <w:b/>
          <w:sz w:val="20"/>
          <w:szCs w:val="20"/>
        </w:rPr>
        <w:t>Kirilenko</w:t>
      </w:r>
      <w:r w:rsidR="00492278" w:rsidRPr="00492278">
        <w:rPr>
          <w:rFonts w:cs="Times New Roman"/>
          <w:sz w:val="20"/>
          <w:szCs w:val="20"/>
        </w:rPr>
        <w:t xml:space="preserve">, A., Remer, F., Baker, M. Challenges of Communicating Climate Change in North Dakota: </w:t>
      </w:r>
      <w:r w:rsidR="00492278" w:rsidRPr="00492278">
        <w:rPr>
          <w:rFonts w:cs="Times New Roman"/>
          <w:bCs/>
          <w:sz w:val="20"/>
          <w:szCs w:val="20"/>
        </w:rPr>
        <w:t xml:space="preserve">Undergraduate Internship and Collaboration with Middle School Educators. </w:t>
      </w:r>
      <w:r w:rsidR="00492278" w:rsidRPr="00492278">
        <w:rPr>
          <w:rFonts w:cs="Times New Roman"/>
          <w:sz w:val="20"/>
          <w:szCs w:val="20"/>
        </w:rPr>
        <w:t>American Geophysical Union Fall Meeting, Dec. 3-7, San Francisco, CA.</w:t>
      </w:r>
    </w:p>
    <w:p w14:paraId="41A0FF15" w14:textId="7E9C53BF" w:rsidR="00492278" w:rsidRPr="00492278" w:rsidRDefault="002709D5" w:rsidP="002709D5">
      <w:pPr>
        <w:tabs>
          <w:tab w:val="left" w:pos="0"/>
          <w:tab w:val="left" w:pos="432"/>
        </w:tabs>
        <w:spacing w:after="120"/>
        <w:ind w:left="432" w:hanging="432"/>
        <w:jc w:val="both"/>
      </w:pPr>
      <w:r>
        <w:fldChar w:fldCharType="begin"/>
      </w:r>
      <w:r>
        <w:instrText xml:space="preserve"> =55-</w:instrText>
      </w:r>
      <w:fldSimple w:instr=" SEQ ReverseList ">
        <w:r w:rsidR="00925AB9">
          <w:rPr>
            <w:noProof/>
          </w:rPr>
          <w:instrText>9</w:instrText>
        </w:r>
      </w:fldSimple>
      <w:r>
        <w:instrText xml:space="preserve"> </w:instrText>
      </w:r>
      <w:r>
        <w:fldChar w:fldCharType="separate"/>
      </w:r>
      <w:r w:rsidR="00925AB9">
        <w:rPr>
          <w:noProof/>
        </w:rPr>
        <w:t>46</w:t>
      </w:r>
      <w:r>
        <w:fldChar w:fldCharType="end"/>
      </w:r>
      <w:r>
        <w:t>.</w:t>
      </w:r>
      <w:r>
        <w:tab/>
      </w:r>
      <w:r w:rsidR="00492278" w:rsidRPr="00492278">
        <w:t xml:space="preserve">2012. </w:t>
      </w:r>
      <w:r w:rsidR="00492278" w:rsidRPr="00654305">
        <w:rPr>
          <w:b/>
        </w:rPr>
        <w:t>Kirilenko</w:t>
      </w:r>
      <w:r w:rsidR="00492278" w:rsidRPr="00492278">
        <w:t>, A.</w:t>
      </w:r>
      <w:r w:rsidR="00251FFE">
        <w:t>, Stepchenkova, S.</w:t>
      </w:r>
      <w:r w:rsidR="00492278" w:rsidRPr="00492278">
        <w:t xml:space="preserve"> Detecting climate change through distributed human sensor network: climate change in social media.  American Geophysical Union Fall Meeting, Dec. 3-7, San Francisco, CA.</w:t>
      </w:r>
    </w:p>
    <w:p w14:paraId="5866A889" w14:textId="2D0E6FE1" w:rsidR="00251FFE" w:rsidRPr="00492278" w:rsidRDefault="002709D5" w:rsidP="002709D5">
      <w:pPr>
        <w:tabs>
          <w:tab w:val="left" w:pos="0"/>
          <w:tab w:val="left" w:pos="432"/>
        </w:tabs>
        <w:spacing w:after="120"/>
        <w:ind w:left="432" w:hanging="432"/>
        <w:jc w:val="both"/>
      </w:pPr>
      <w:r>
        <w:fldChar w:fldCharType="begin"/>
      </w:r>
      <w:r>
        <w:instrText xml:space="preserve"> =55-</w:instrText>
      </w:r>
      <w:fldSimple w:instr=" SEQ ReverseList ">
        <w:r w:rsidR="00925AB9">
          <w:rPr>
            <w:noProof/>
          </w:rPr>
          <w:instrText>10</w:instrText>
        </w:r>
      </w:fldSimple>
      <w:r>
        <w:instrText xml:space="preserve"> </w:instrText>
      </w:r>
      <w:r>
        <w:fldChar w:fldCharType="separate"/>
      </w:r>
      <w:r w:rsidR="00925AB9">
        <w:rPr>
          <w:noProof/>
        </w:rPr>
        <w:t>45</w:t>
      </w:r>
      <w:r>
        <w:fldChar w:fldCharType="end"/>
      </w:r>
      <w:r>
        <w:t>.</w:t>
      </w:r>
      <w:r>
        <w:tab/>
      </w:r>
      <w:r w:rsidR="00251FFE" w:rsidRPr="00146124">
        <w:t>2012. Molodtsova</w:t>
      </w:r>
      <w:r w:rsidR="00813339" w:rsidRPr="00146124">
        <w:t>*</w:t>
      </w:r>
      <w:r w:rsidR="00251FFE" w:rsidRPr="00146124">
        <w:t xml:space="preserve">, T., </w:t>
      </w:r>
      <w:r w:rsidR="00251FFE" w:rsidRPr="00146124">
        <w:rPr>
          <w:b/>
        </w:rPr>
        <w:t>Kirilenko</w:t>
      </w:r>
      <w:r w:rsidR="00251FFE" w:rsidRPr="00146124">
        <w:t>, A. Development of the Climate Change Perception Index (CCPI).  American Geophysical Union Fall Meeting, Dec. 3-7, San Francisco, CA.</w:t>
      </w:r>
    </w:p>
    <w:p w14:paraId="755C7CCA" w14:textId="7E173888" w:rsidR="00492278" w:rsidRPr="00492278" w:rsidRDefault="002709D5" w:rsidP="002709D5">
      <w:pPr>
        <w:tabs>
          <w:tab w:val="left" w:pos="0"/>
          <w:tab w:val="left" w:pos="432"/>
        </w:tabs>
        <w:spacing w:after="120"/>
        <w:ind w:left="432" w:hanging="432"/>
        <w:jc w:val="both"/>
      </w:pPr>
      <w:r>
        <w:fldChar w:fldCharType="begin"/>
      </w:r>
      <w:r>
        <w:instrText xml:space="preserve"> =55-</w:instrText>
      </w:r>
      <w:fldSimple w:instr=" SEQ ReverseList ">
        <w:r w:rsidR="00925AB9">
          <w:rPr>
            <w:noProof/>
          </w:rPr>
          <w:instrText>11</w:instrText>
        </w:r>
      </w:fldSimple>
      <w:r>
        <w:instrText xml:space="preserve"> </w:instrText>
      </w:r>
      <w:r>
        <w:fldChar w:fldCharType="separate"/>
      </w:r>
      <w:r w:rsidR="00925AB9">
        <w:rPr>
          <w:noProof/>
        </w:rPr>
        <w:t>44</w:t>
      </w:r>
      <w:r>
        <w:fldChar w:fldCharType="end"/>
      </w:r>
      <w:r>
        <w:t>.</w:t>
      </w:r>
      <w:r>
        <w:tab/>
      </w:r>
      <w:r w:rsidR="00492278" w:rsidRPr="00492278">
        <w:t>2012. Molodtsov</w:t>
      </w:r>
      <w:r w:rsidR="00813339">
        <w:t>*</w:t>
      </w:r>
      <w:r w:rsidR="00492278" w:rsidRPr="00492278">
        <w:t xml:space="preserve">, S., </w:t>
      </w:r>
      <w:r w:rsidR="00492278" w:rsidRPr="00654305">
        <w:rPr>
          <w:b/>
        </w:rPr>
        <w:t>Kirilenko</w:t>
      </w:r>
      <w:r w:rsidR="00492278" w:rsidRPr="00492278">
        <w:t>, A., Olsen, D. GCM simulated geopotential heights compared to GPS RO data. American Geophysical Union Fall Meeting, Dec. 3-7, San Francisco, CA.</w:t>
      </w:r>
    </w:p>
    <w:p w14:paraId="782C363C" w14:textId="72DA8D47" w:rsidR="00492278" w:rsidRPr="00492278" w:rsidRDefault="002709D5" w:rsidP="002709D5">
      <w:pPr>
        <w:pStyle w:val="Default"/>
        <w:tabs>
          <w:tab w:val="left" w:pos="0"/>
          <w:tab w:val="left" w:pos="432"/>
        </w:tabs>
        <w:spacing w:after="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12</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43</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2012.</w:t>
      </w:r>
      <w:r w:rsidR="00492278" w:rsidRPr="00492278">
        <w:rPr>
          <w:rFonts w:ascii="Times New Roman" w:hAnsi="Times New Roman" w:cs="Times New Roman"/>
          <w:b/>
          <w:color w:val="auto"/>
          <w:sz w:val="20"/>
          <w:szCs w:val="20"/>
        </w:rPr>
        <w:t xml:space="preserve"> </w:t>
      </w:r>
      <w:r w:rsidR="00492278" w:rsidRPr="00492278">
        <w:rPr>
          <w:rFonts w:ascii="Times New Roman" w:hAnsi="Times New Roman" w:cs="Times New Roman"/>
          <w:color w:val="auto"/>
          <w:sz w:val="20"/>
          <w:szCs w:val="20"/>
        </w:rPr>
        <w:t xml:space="preserve">Dronin, N.M.,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xml:space="preserve"> A.P., 2012. Weather-related yield of cereals in Russia in the 20</w:t>
      </w:r>
      <w:r w:rsidR="00492278" w:rsidRPr="00492278">
        <w:rPr>
          <w:rFonts w:ascii="Times New Roman" w:hAnsi="Times New Roman" w:cs="Times New Roman"/>
          <w:color w:val="auto"/>
          <w:sz w:val="20"/>
          <w:szCs w:val="20"/>
          <w:vertAlign w:val="superscript"/>
        </w:rPr>
        <w:t>th</w:t>
      </w:r>
      <w:r w:rsidR="00492278" w:rsidRPr="00492278">
        <w:rPr>
          <w:rFonts w:ascii="Times New Roman" w:hAnsi="Times New Roman" w:cs="Times New Roman"/>
          <w:color w:val="auto"/>
          <w:sz w:val="20"/>
          <w:szCs w:val="20"/>
        </w:rPr>
        <w:t xml:space="preserve"> century (1958–1990</w:t>
      </w:r>
      <w:proofErr w:type="gramStart"/>
      <w:r w:rsidR="00492278" w:rsidRPr="00492278">
        <w:rPr>
          <w:rFonts w:ascii="Times New Roman" w:hAnsi="Times New Roman" w:cs="Times New Roman"/>
          <w:color w:val="auto"/>
          <w:sz w:val="20"/>
          <w:szCs w:val="20"/>
        </w:rPr>
        <w:t>)  (</w:t>
      </w:r>
      <w:proofErr w:type="spellStart"/>
      <w:proofErr w:type="gramEnd"/>
      <w:r w:rsidR="00492278" w:rsidRPr="00492278">
        <w:rPr>
          <w:rFonts w:ascii="Times New Roman" w:hAnsi="Times New Roman" w:cs="Times New Roman"/>
          <w:color w:val="auto"/>
          <w:sz w:val="20"/>
          <w:szCs w:val="20"/>
        </w:rPr>
        <w:t>Zavisimost</w:t>
      </w:r>
      <w:proofErr w:type="spellEnd"/>
      <w:r w:rsidR="00492278" w:rsidRPr="00492278">
        <w:rPr>
          <w:rFonts w:ascii="Times New Roman" w:hAnsi="Times New Roman" w:cs="Times New Roman"/>
          <w:color w:val="auto"/>
          <w:sz w:val="20"/>
          <w:szCs w:val="20"/>
        </w:rPr>
        <w:t xml:space="preserve">’ </w:t>
      </w:r>
      <w:proofErr w:type="spellStart"/>
      <w:r w:rsidR="00492278" w:rsidRPr="00492278">
        <w:rPr>
          <w:rFonts w:ascii="Times New Roman" w:hAnsi="Times New Roman" w:cs="Times New Roman"/>
          <w:color w:val="auto"/>
          <w:sz w:val="20"/>
          <w:szCs w:val="20"/>
        </w:rPr>
        <w:t>urozhaev</w:t>
      </w:r>
      <w:proofErr w:type="spellEnd"/>
      <w:r w:rsidR="00492278" w:rsidRPr="00492278">
        <w:rPr>
          <w:rFonts w:ascii="Times New Roman" w:hAnsi="Times New Roman" w:cs="Times New Roman"/>
          <w:color w:val="auto"/>
          <w:sz w:val="20"/>
          <w:szCs w:val="20"/>
        </w:rPr>
        <w:t xml:space="preserve"> </w:t>
      </w:r>
      <w:proofErr w:type="spellStart"/>
      <w:r w:rsidR="00492278" w:rsidRPr="00492278">
        <w:rPr>
          <w:rFonts w:ascii="Times New Roman" w:hAnsi="Times New Roman" w:cs="Times New Roman"/>
          <w:color w:val="auto"/>
          <w:sz w:val="20"/>
          <w:szCs w:val="20"/>
        </w:rPr>
        <w:t>zernovyh</w:t>
      </w:r>
      <w:proofErr w:type="spellEnd"/>
      <w:r w:rsidR="00492278" w:rsidRPr="00492278">
        <w:rPr>
          <w:rFonts w:ascii="Times New Roman" w:hAnsi="Times New Roman" w:cs="Times New Roman"/>
          <w:color w:val="auto"/>
          <w:sz w:val="20"/>
          <w:szCs w:val="20"/>
        </w:rPr>
        <w:t xml:space="preserve"> </w:t>
      </w:r>
      <w:proofErr w:type="spellStart"/>
      <w:r w:rsidR="00492278" w:rsidRPr="00492278">
        <w:rPr>
          <w:rFonts w:ascii="Times New Roman" w:hAnsi="Times New Roman" w:cs="Times New Roman"/>
          <w:color w:val="auto"/>
          <w:sz w:val="20"/>
          <w:szCs w:val="20"/>
        </w:rPr>
        <w:t>ot</w:t>
      </w:r>
      <w:proofErr w:type="spellEnd"/>
      <w:r w:rsidR="00492278" w:rsidRPr="00492278">
        <w:rPr>
          <w:rFonts w:ascii="Times New Roman" w:hAnsi="Times New Roman" w:cs="Times New Roman"/>
          <w:color w:val="auto"/>
          <w:sz w:val="20"/>
          <w:szCs w:val="20"/>
        </w:rPr>
        <w:t xml:space="preserve"> </w:t>
      </w:r>
      <w:proofErr w:type="spellStart"/>
      <w:r w:rsidR="00492278" w:rsidRPr="00492278">
        <w:rPr>
          <w:rFonts w:ascii="Times New Roman" w:hAnsi="Times New Roman" w:cs="Times New Roman"/>
          <w:color w:val="auto"/>
          <w:sz w:val="20"/>
          <w:szCs w:val="20"/>
        </w:rPr>
        <w:t>pogodnyh</w:t>
      </w:r>
      <w:proofErr w:type="spellEnd"/>
      <w:r w:rsidR="00492278" w:rsidRPr="00492278">
        <w:rPr>
          <w:rFonts w:ascii="Times New Roman" w:hAnsi="Times New Roman" w:cs="Times New Roman"/>
          <w:color w:val="auto"/>
          <w:sz w:val="20"/>
          <w:szCs w:val="20"/>
        </w:rPr>
        <w:t xml:space="preserve"> </w:t>
      </w:r>
      <w:proofErr w:type="spellStart"/>
      <w:r w:rsidR="00492278" w:rsidRPr="00492278">
        <w:rPr>
          <w:rFonts w:ascii="Times New Roman" w:hAnsi="Times New Roman" w:cs="Times New Roman"/>
          <w:color w:val="auto"/>
          <w:sz w:val="20"/>
          <w:szCs w:val="20"/>
        </w:rPr>
        <w:t>uslovij</w:t>
      </w:r>
      <w:proofErr w:type="spellEnd"/>
      <w:r w:rsidR="00492278" w:rsidRPr="00492278">
        <w:rPr>
          <w:rFonts w:ascii="Times New Roman" w:hAnsi="Times New Roman" w:cs="Times New Roman"/>
          <w:color w:val="auto"/>
          <w:sz w:val="20"/>
          <w:szCs w:val="20"/>
        </w:rPr>
        <w:t xml:space="preserve"> v Rossii v XX </w:t>
      </w:r>
      <w:proofErr w:type="spellStart"/>
      <w:r w:rsidR="00492278" w:rsidRPr="00492278">
        <w:rPr>
          <w:rFonts w:ascii="Times New Roman" w:hAnsi="Times New Roman" w:cs="Times New Roman"/>
          <w:color w:val="auto"/>
          <w:sz w:val="20"/>
          <w:szCs w:val="20"/>
        </w:rPr>
        <w:t>veke</w:t>
      </w:r>
      <w:proofErr w:type="spellEnd"/>
      <w:r w:rsidR="00492278" w:rsidRPr="00492278">
        <w:rPr>
          <w:rFonts w:ascii="Times New Roman" w:hAnsi="Times New Roman" w:cs="Times New Roman"/>
          <w:color w:val="auto"/>
          <w:sz w:val="20"/>
          <w:szCs w:val="20"/>
        </w:rPr>
        <w:t xml:space="preserve"> (1958–1990 gg.)) International Scientific Conference “Regional effects of global climate change in the XXI century (drivers, consequences, projections)”, Voronezh, Russia, June 26–27.</w:t>
      </w:r>
    </w:p>
    <w:p w14:paraId="53298884" w14:textId="79BBB048" w:rsidR="00492278" w:rsidRPr="00492278" w:rsidRDefault="002709D5" w:rsidP="002709D5">
      <w:pPr>
        <w:pStyle w:val="Default"/>
        <w:tabs>
          <w:tab w:val="left" w:pos="0"/>
          <w:tab w:val="left" w:pos="432"/>
        </w:tabs>
        <w:spacing w:after="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13</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42</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 xml:space="preserve">2012. Mullendore, G., Munski, L.,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A., Remer, F., Baker, M., Southerland, K. Communicating Climate Change: Undergraduate Internship and Development of Middle School Lesson Plans, NASA-NOAA-NSF Climate Change Education Principal Investigators Meeting, Arlington, VA, Apr. 17-20, 2012.</w:t>
      </w:r>
    </w:p>
    <w:p w14:paraId="7B671F5E" w14:textId="5203D02E" w:rsidR="00492278" w:rsidRPr="00492278" w:rsidRDefault="002709D5" w:rsidP="002709D5">
      <w:pPr>
        <w:pStyle w:val="Default"/>
        <w:tabs>
          <w:tab w:val="left" w:pos="0"/>
          <w:tab w:val="left" w:pos="432"/>
        </w:tabs>
        <w:spacing w:after="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14</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41</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 xml:space="preserve">2012. Lim, Y.H., Zhang, X.,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xml:space="preserve"> A., Teng, W., Munna, H. Flood frequency analysis of Devils Lake under current and projected future climates utilizing HEC hydrologic models, NASA satellite observations and downscaled GCM simulations. World Environmental and Water Resources Congress, Albuquerque, New Mexico, May 20-24, 2012. </w:t>
      </w:r>
    </w:p>
    <w:p w14:paraId="3E2B5D2C" w14:textId="630C725D" w:rsidR="00492278" w:rsidRPr="00492278" w:rsidRDefault="002709D5" w:rsidP="002709D5">
      <w:pPr>
        <w:pStyle w:val="Default"/>
        <w:tabs>
          <w:tab w:val="left" w:pos="0"/>
          <w:tab w:val="left" w:pos="432"/>
        </w:tabs>
        <w:spacing w:after="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15</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40</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 xml:space="preserve">2011. Mullendore, G., Munski, L.,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xml:space="preserve">, A., Remer, F., Baker, M. Undergraduates using multimedia to present climate research in their own words: An overview of the Communicating Climate Change program at the University of North Dakota. 91st American Meteorological Society Annual Meeting, January 22-26, 2012, New Orleans, LA. </w:t>
      </w:r>
    </w:p>
    <w:p w14:paraId="20A23CEC" w14:textId="33877F2A" w:rsidR="00492278" w:rsidRPr="00492278" w:rsidRDefault="002709D5" w:rsidP="002709D5">
      <w:pPr>
        <w:pStyle w:val="Default"/>
        <w:tabs>
          <w:tab w:val="left" w:pos="0"/>
          <w:tab w:val="left" w:pos="432"/>
        </w:tabs>
        <w:spacing w:after="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16</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39</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2011. WCRP Open climate conference, Oct. 24-28, Denver, CO (no presentation).</w:t>
      </w:r>
    </w:p>
    <w:p w14:paraId="0B07FEB5" w14:textId="244C6DF8" w:rsidR="00492278" w:rsidRPr="00492278" w:rsidRDefault="002709D5" w:rsidP="002709D5">
      <w:pPr>
        <w:pStyle w:val="Default"/>
        <w:tabs>
          <w:tab w:val="left" w:pos="0"/>
          <w:tab w:val="left" w:pos="432"/>
        </w:tabs>
        <w:spacing w:after="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17</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38</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2011. Kharel</w:t>
      </w:r>
      <w:r w:rsidR="00813339">
        <w:rPr>
          <w:rFonts w:ascii="Times New Roman" w:hAnsi="Times New Roman" w:cs="Times New Roman"/>
          <w:color w:val="auto"/>
          <w:sz w:val="20"/>
          <w:szCs w:val="20"/>
        </w:rPr>
        <w:t>*</w:t>
      </w:r>
      <w:r w:rsidR="00492278" w:rsidRPr="00492278">
        <w:rPr>
          <w:rFonts w:ascii="Times New Roman" w:hAnsi="Times New Roman" w:cs="Times New Roman"/>
          <w:color w:val="auto"/>
          <w:sz w:val="20"/>
          <w:szCs w:val="20"/>
        </w:rPr>
        <w:t xml:space="preserve">, G., Kirilenko, A., Zhang, X. Performance of TMPA satellite precipitation product over the Northern Great Plains. American Geophysical </w:t>
      </w:r>
      <w:r w:rsidR="00492278" w:rsidRPr="00492278">
        <w:rPr>
          <w:rFonts w:ascii="Times New Roman" w:hAnsi="Times New Roman" w:cs="Times New Roman"/>
          <w:sz w:val="20"/>
          <w:szCs w:val="20"/>
        </w:rPr>
        <w:t xml:space="preserve">Union </w:t>
      </w:r>
      <w:r w:rsidR="00492278" w:rsidRPr="00492278">
        <w:rPr>
          <w:rFonts w:ascii="Times New Roman" w:hAnsi="Times New Roman" w:cs="Times New Roman"/>
          <w:color w:val="auto"/>
          <w:sz w:val="20"/>
          <w:szCs w:val="20"/>
        </w:rPr>
        <w:t>Fall Meeting, Dec. 5-12, San Francisco, CA.</w:t>
      </w:r>
    </w:p>
    <w:p w14:paraId="4CC3187B" w14:textId="780075AA" w:rsidR="00492278" w:rsidRPr="00492278" w:rsidRDefault="002709D5" w:rsidP="002709D5">
      <w:pPr>
        <w:pStyle w:val="Default"/>
        <w:tabs>
          <w:tab w:val="left" w:pos="0"/>
          <w:tab w:val="left" w:pos="432"/>
        </w:tabs>
        <w:spacing w:after="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18</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37</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 xml:space="preserve">2011.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xml:space="preserve"> A., Zhang, X., Lim, Y.H., Teng, W., Climate change impacts on North Dakota: agriculture and hydrology. American Geophysical </w:t>
      </w:r>
      <w:r w:rsidR="00492278" w:rsidRPr="00492278">
        <w:rPr>
          <w:rFonts w:ascii="Times New Roman" w:hAnsi="Times New Roman" w:cs="Times New Roman"/>
          <w:sz w:val="20"/>
          <w:szCs w:val="20"/>
        </w:rPr>
        <w:t xml:space="preserve">Union </w:t>
      </w:r>
      <w:r w:rsidR="00492278" w:rsidRPr="00492278">
        <w:rPr>
          <w:rFonts w:ascii="Times New Roman" w:hAnsi="Times New Roman" w:cs="Times New Roman"/>
          <w:color w:val="auto"/>
          <w:sz w:val="20"/>
          <w:szCs w:val="20"/>
        </w:rPr>
        <w:t xml:space="preserve">Fall Meeting, Dec. 5-12, San Francisco, CA. </w:t>
      </w:r>
    </w:p>
    <w:p w14:paraId="738EFF65" w14:textId="49A79570" w:rsidR="00492278" w:rsidRPr="00492278" w:rsidRDefault="002709D5" w:rsidP="002709D5">
      <w:pPr>
        <w:pStyle w:val="Default"/>
        <w:tabs>
          <w:tab w:val="left" w:pos="0"/>
          <w:tab w:val="left" w:pos="432"/>
        </w:tabs>
        <w:spacing w:after="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19</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36</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 xml:space="preserve">2011. Lin, Z,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xml:space="preserve">, A.P., Rahman, M.M. Coping with uncertainty in assessing climate change impacts on </w:t>
      </w:r>
      <w:proofErr w:type="spellStart"/>
      <w:r w:rsidR="00492278" w:rsidRPr="00492278">
        <w:rPr>
          <w:rFonts w:ascii="Times New Roman" w:hAnsi="Times New Roman" w:cs="Times New Roman"/>
          <w:color w:val="auto"/>
          <w:sz w:val="20"/>
          <w:szCs w:val="20"/>
        </w:rPr>
        <w:t>streamflows</w:t>
      </w:r>
      <w:proofErr w:type="spellEnd"/>
      <w:r w:rsidR="00492278" w:rsidRPr="00492278">
        <w:rPr>
          <w:rFonts w:ascii="Times New Roman" w:hAnsi="Times New Roman" w:cs="Times New Roman"/>
          <w:color w:val="auto"/>
          <w:sz w:val="20"/>
          <w:szCs w:val="20"/>
        </w:rPr>
        <w:t>. AWRA 2011 spring specialty conference, Baltimore, April 18-20, 2011.</w:t>
      </w:r>
    </w:p>
    <w:p w14:paraId="4FE8C84A" w14:textId="33693035" w:rsidR="00492278" w:rsidRPr="00492278" w:rsidRDefault="002709D5" w:rsidP="002709D5">
      <w:pPr>
        <w:pStyle w:val="Default"/>
        <w:tabs>
          <w:tab w:val="left" w:pos="0"/>
          <w:tab w:val="left" w:pos="432"/>
        </w:tabs>
        <w:spacing w:after="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20</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35</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 xml:space="preserve">2010. Munski, L.B.,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A., Remer, F.M., Mullendore, G.L., Baker, M.E. Undergraduates using multimedia to present how climate and land use are interrelated: an overview of the Communicating Climate Change program at the University of North Dakota. PCAG 34th Annual Conference and Annual General Meeting, University of Saskatchewan, September 24</w:t>
      </w:r>
      <w:r>
        <w:rPr>
          <w:rFonts w:ascii="Times New Roman" w:hAnsi="Times New Roman" w:cs="Times New Roman"/>
          <w:color w:val="auto"/>
          <w:sz w:val="20"/>
          <w:szCs w:val="20"/>
        </w:rPr>
        <w:t>-</w:t>
      </w:r>
      <w:r w:rsidR="00492278" w:rsidRPr="00492278">
        <w:rPr>
          <w:rFonts w:ascii="Times New Roman" w:hAnsi="Times New Roman" w:cs="Times New Roman"/>
          <w:color w:val="auto"/>
          <w:sz w:val="20"/>
          <w:szCs w:val="20"/>
        </w:rPr>
        <w:t>26, 2010.</w:t>
      </w:r>
    </w:p>
    <w:p w14:paraId="3058AFCD" w14:textId="1F47B741" w:rsidR="00492278" w:rsidRPr="00492278" w:rsidRDefault="002709D5" w:rsidP="002709D5">
      <w:pPr>
        <w:pStyle w:val="Default"/>
        <w:tabs>
          <w:tab w:val="left" w:pos="0"/>
          <w:tab w:val="left" w:pos="432"/>
        </w:tabs>
        <w:spacing w:after="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lastRenderedPageBreak/>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21</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34</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 xml:space="preserve">2010.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xml:space="preserve"> A., Dronin, N., Climate change impacts on water availability: developing regional scenarios for agriculture of the Former Soviet Union countries of Central Asia. American Geophysical </w:t>
      </w:r>
      <w:r w:rsidR="00492278" w:rsidRPr="00492278">
        <w:rPr>
          <w:rFonts w:ascii="Times New Roman" w:hAnsi="Times New Roman" w:cs="Times New Roman"/>
          <w:sz w:val="20"/>
          <w:szCs w:val="20"/>
        </w:rPr>
        <w:t xml:space="preserve">Union </w:t>
      </w:r>
      <w:r w:rsidR="00492278" w:rsidRPr="00492278">
        <w:rPr>
          <w:rFonts w:ascii="Times New Roman" w:hAnsi="Times New Roman" w:cs="Times New Roman"/>
          <w:color w:val="auto"/>
          <w:sz w:val="20"/>
          <w:szCs w:val="20"/>
        </w:rPr>
        <w:t xml:space="preserve">Fall Meeting, Dec. 14-18, San Francisco, CA. </w:t>
      </w:r>
    </w:p>
    <w:p w14:paraId="555D1B0C" w14:textId="27E82A10" w:rsidR="00492278" w:rsidRPr="00492278" w:rsidRDefault="002709D5" w:rsidP="002709D5">
      <w:pPr>
        <w:pStyle w:val="Default"/>
        <w:tabs>
          <w:tab w:val="left" w:pos="0"/>
          <w:tab w:val="left" w:pos="432"/>
        </w:tabs>
        <w:spacing w:after="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22</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33</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 xml:space="preserve">2010. Xiaodong, Z., Lim, Y.H.,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xml:space="preserve"> A., Teng, W., Combining hydrological modeling and remote sensing observations to enable data-driven decision making for Devils Lake flood mitigation in a changing climate. American Geophysical Society Fall Meeting, Dec. 14-18, San Francisco, CA. </w:t>
      </w:r>
    </w:p>
    <w:p w14:paraId="6FE37173" w14:textId="0D09313B" w:rsidR="00492278" w:rsidRPr="00492278" w:rsidRDefault="002709D5" w:rsidP="002709D5">
      <w:pPr>
        <w:pStyle w:val="Default"/>
        <w:tabs>
          <w:tab w:val="left" w:pos="0"/>
          <w:tab w:val="left" w:pos="432"/>
        </w:tabs>
        <w:spacing w:after="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23</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32</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2010.</w:t>
      </w:r>
      <w:r w:rsidR="00492278" w:rsidRPr="00492278">
        <w:rPr>
          <w:rFonts w:ascii="Times New Roman" w:hAnsi="Times New Roman" w:cs="Times New Roman"/>
          <w:b/>
          <w:color w:val="auto"/>
          <w:sz w:val="20"/>
          <w:szCs w:val="20"/>
        </w:rPr>
        <w:t xml:space="preserve"> Kirilenko</w:t>
      </w:r>
      <w:r w:rsidR="00492278" w:rsidRPr="00492278">
        <w:rPr>
          <w:rFonts w:ascii="Times New Roman" w:hAnsi="Times New Roman" w:cs="Times New Roman"/>
          <w:color w:val="auto"/>
          <w:sz w:val="20"/>
          <w:szCs w:val="20"/>
        </w:rPr>
        <w:t xml:space="preserve"> A. Climate change, water, and agriculture. Can we base our projections on a yield model alone?</w:t>
      </w:r>
      <w:r w:rsidR="00492278" w:rsidRPr="00492278">
        <w:rPr>
          <w:sz w:val="20"/>
          <w:szCs w:val="20"/>
        </w:rPr>
        <w:t xml:space="preserve"> </w:t>
      </w:r>
      <w:r w:rsidR="00492278" w:rsidRPr="00492278">
        <w:rPr>
          <w:rFonts w:ascii="Times New Roman" w:hAnsi="Times New Roman" w:cs="Times New Roman"/>
          <w:color w:val="auto"/>
          <w:sz w:val="20"/>
          <w:szCs w:val="20"/>
        </w:rPr>
        <w:t xml:space="preserve">International Congress on Environmental Modelling and Software IEMSS, July 5-8, Ottawa, Canada. </w:t>
      </w:r>
    </w:p>
    <w:p w14:paraId="03843DAB" w14:textId="5F68687A" w:rsidR="00492278" w:rsidRPr="00492278" w:rsidRDefault="002709D5" w:rsidP="002709D5">
      <w:pPr>
        <w:pStyle w:val="Default"/>
        <w:tabs>
          <w:tab w:val="left" w:pos="0"/>
          <w:tab w:val="left" w:pos="432"/>
        </w:tabs>
        <w:spacing w:after="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24</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31</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 xml:space="preserve">2009.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xml:space="preserve"> A., Dronin, N., Xiaodong, Z. Climate change, water, and agriculture: a study of two contrasting regions. American Geophysical Society Fall Meeting, Dec. 14-18, San Francisco, CA.</w:t>
      </w:r>
    </w:p>
    <w:p w14:paraId="033E8A63" w14:textId="57B9C8AB" w:rsidR="00492278" w:rsidRPr="00492278" w:rsidRDefault="002709D5" w:rsidP="002709D5">
      <w:pPr>
        <w:pStyle w:val="Default"/>
        <w:tabs>
          <w:tab w:val="left" w:pos="0"/>
          <w:tab w:val="left" w:pos="432"/>
        </w:tabs>
        <w:spacing w:after="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25</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30</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 xml:space="preserve">2009. Xiaodong, Z., Lim, Y.H.,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xml:space="preserve"> A., Teng, W., Will the Devils Lake of North Dakota continue to rise: A case study of combining NASA satellite data, global climate model and hydrologic model. American Geophysical Society Fall Meeting, Dec. 14-18, San Francisco, CA.</w:t>
      </w:r>
    </w:p>
    <w:p w14:paraId="114FB376" w14:textId="224B31ED" w:rsidR="00492278" w:rsidRPr="00492278" w:rsidRDefault="002709D5" w:rsidP="002709D5">
      <w:pPr>
        <w:pStyle w:val="Default"/>
        <w:tabs>
          <w:tab w:val="left" w:pos="0"/>
          <w:tab w:val="left" w:pos="432"/>
        </w:tabs>
        <w:spacing w:after="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26</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29</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 xml:space="preserve">2009. Ready or not: Global Challenges, College Learning, and America’s Promise. Association </w:t>
      </w:r>
      <w:proofErr w:type="gramStart"/>
      <w:r w:rsidR="00492278" w:rsidRPr="00492278">
        <w:rPr>
          <w:rFonts w:ascii="Times New Roman" w:hAnsi="Times New Roman" w:cs="Times New Roman"/>
          <w:color w:val="auto"/>
          <w:sz w:val="20"/>
          <w:szCs w:val="20"/>
        </w:rPr>
        <w:t>of  American</w:t>
      </w:r>
      <w:proofErr w:type="gramEnd"/>
      <w:r w:rsidR="00492278" w:rsidRPr="00492278">
        <w:rPr>
          <w:rFonts w:ascii="Times New Roman" w:hAnsi="Times New Roman" w:cs="Times New Roman"/>
          <w:color w:val="auto"/>
          <w:sz w:val="20"/>
          <w:szCs w:val="20"/>
        </w:rPr>
        <w:t xml:space="preserve"> Colleges and Universities, January 21-24, Seattle, Washington (no presentation).</w:t>
      </w:r>
    </w:p>
    <w:p w14:paraId="39A471E3" w14:textId="394FC3A2" w:rsidR="00492278" w:rsidRDefault="002709D5" w:rsidP="002709D5">
      <w:pPr>
        <w:pStyle w:val="Default"/>
        <w:tabs>
          <w:tab w:val="left" w:pos="0"/>
          <w:tab w:val="left" w:pos="432"/>
        </w:tabs>
        <w:spacing w:after="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27</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28</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 xml:space="preserve">2009. American Meteorological Society Science 89th Annual Meeting, January 10, Phoenix, </w:t>
      </w:r>
      <w:proofErr w:type="gramStart"/>
      <w:r w:rsidR="00492278" w:rsidRPr="00492278">
        <w:rPr>
          <w:rFonts w:ascii="Times New Roman" w:hAnsi="Times New Roman" w:cs="Times New Roman"/>
          <w:color w:val="auto"/>
          <w:sz w:val="20"/>
          <w:szCs w:val="20"/>
        </w:rPr>
        <w:t>AZ  (</w:t>
      </w:r>
      <w:proofErr w:type="gramEnd"/>
      <w:r w:rsidR="00492278" w:rsidRPr="00492278">
        <w:rPr>
          <w:rFonts w:ascii="Times New Roman" w:hAnsi="Times New Roman" w:cs="Times New Roman"/>
          <w:color w:val="auto"/>
          <w:sz w:val="20"/>
          <w:szCs w:val="20"/>
        </w:rPr>
        <w:t>no presentation).</w:t>
      </w:r>
    </w:p>
    <w:p w14:paraId="74B1EEE6" w14:textId="5B9B09DA" w:rsidR="00654305" w:rsidRPr="00492278" w:rsidRDefault="002709D5" w:rsidP="002709D5">
      <w:pPr>
        <w:pStyle w:val="Default"/>
        <w:tabs>
          <w:tab w:val="left" w:pos="0"/>
          <w:tab w:val="left" w:pos="432"/>
        </w:tabs>
        <w:spacing w:after="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28</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27</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654305" w:rsidRPr="00654305">
        <w:rPr>
          <w:rFonts w:ascii="Times New Roman" w:hAnsi="Times New Roman" w:cs="Times New Roman"/>
          <w:color w:val="auto"/>
          <w:sz w:val="20"/>
          <w:szCs w:val="20"/>
        </w:rPr>
        <w:t>2009. Milanova, E., Kirilenko, A., Dronin, N. Agriculture and climate change in Russia (input to IGU-LUCC atlas). EUGEO congress, August 13-16, 2009, Bratislava, Slovakia, p. B43.</w:t>
      </w:r>
    </w:p>
    <w:p w14:paraId="6926DACC" w14:textId="12347101" w:rsidR="00492278" w:rsidRPr="00492278" w:rsidRDefault="002709D5" w:rsidP="002709D5">
      <w:pPr>
        <w:pStyle w:val="Default"/>
        <w:tabs>
          <w:tab w:val="left" w:pos="0"/>
          <w:tab w:val="left" w:pos="432"/>
        </w:tabs>
        <w:spacing w:after="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29</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26</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 xml:space="preserve">2008.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xml:space="preserve"> A., Dronin, N. Climate Change and Water Resource in North Caucasus and South Urals. NATO Advanced Research Workshop on Rescue of Sturgeon Species by means of Transboundary Integrated Water Management of the Ural River Basin. Orenburg, Russia, 13-16 </w:t>
      </w:r>
      <w:proofErr w:type="gramStart"/>
      <w:r w:rsidR="00492278" w:rsidRPr="00492278">
        <w:rPr>
          <w:rFonts w:ascii="Times New Roman" w:hAnsi="Times New Roman" w:cs="Times New Roman"/>
          <w:color w:val="auto"/>
          <w:sz w:val="20"/>
          <w:szCs w:val="20"/>
        </w:rPr>
        <w:t>June,</w:t>
      </w:r>
      <w:proofErr w:type="gramEnd"/>
      <w:r w:rsidR="00492278" w:rsidRPr="00492278">
        <w:rPr>
          <w:rFonts w:ascii="Times New Roman" w:hAnsi="Times New Roman" w:cs="Times New Roman"/>
          <w:color w:val="auto"/>
          <w:sz w:val="20"/>
          <w:szCs w:val="20"/>
        </w:rPr>
        <w:t xml:space="preserve"> 2007.</w:t>
      </w:r>
    </w:p>
    <w:p w14:paraId="12A4BE05" w14:textId="6B0A2D1D" w:rsidR="00492278" w:rsidRPr="00146124" w:rsidRDefault="002709D5" w:rsidP="002709D5">
      <w:pPr>
        <w:pStyle w:val="Default"/>
        <w:tabs>
          <w:tab w:val="left" w:pos="0"/>
          <w:tab w:val="left" w:pos="432"/>
        </w:tabs>
        <w:spacing w:after="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30</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25</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2008.</w:t>
      </w:r>
      <w:r w:rsidR="00492278" w:rsidRPr="00492278">
        <w:rPr>
          <w:rFonts w:ascii="Times New Roman" w:hAnsi="Times New Roman" w:cs="Times New Roman"/>
          <w:b/>
          <w:color w:val="auto"/>
          <w:sz w:val="20"/>
          <w:szCs w:val="20"/>
        </w:rPr>
        <w:t xml:space="preserve"> Kirilenko</w:t>
      </w:r>
      <w:r w:rsidR="00492278" w:rsidRPr="00492278">
        <w:rPr>
          <w:rFonts w:ascii="Times New Roman" w:hAnsi="Times New Roman" w:cs="Times New Roman"/>
          <w:color w:val="auto"/>
          <w:sz w:val="20"/>
          <w:szCs w:val="20"/>
        </w:rPr>
        <w:t xml:space="preserve"> A., Hanley, R. Reducing Uncertainty in Ecological Niche Models with Artificial Neural Networks </w:t>
      </w:r>
      <w:r w:rsidR="00492278" w:rsidRPr="00146124">
        <w:rPr>
          <w:rFonts w:ascii="Times New Roman" w:hAnsi="Times New Roman" w:cs="Times New Roman"/>
          <w:color w:val="auto"/>
          <w:sz w:val="20"/>
          <w:szCs w:val="20"/>
        </w:rPr>
        <w:t>Ensembles.</w:t>
      </w:r>
      <w:r w:rsidR="00492278" w:rsidRPr="00146124">
        <w:rPr>
          <w:sz w:val="20"/>
          <w:szCs w:val="20"/>
        </w:rPr>
        <w:t xml:space="preserve"> </w:t>
      </w:r>
      <w:r w:rsidR="00492278" w:rsidRPr="00146124">
        <w:rPr>
          <w:rFonts w:ascii="Times New Roman" w:hAnsi="Times New Roman" w:cs="Times New Roman"/>
          <w:color w:val="auto"/>
          <w:sz w:val="20"/>
          <w:szCs w:val="20"/>
        </w:rPr>
        <w:t xml:space="preserve">International Congress on Environmental Modelling and Software IEMSS, Barcelona, Spain, July 7-10, 2008. </w:t>
      </w:r>
    </w:p>
    <w:p w14:paraId="551A8D99" w14:textId="75BEE4E1" w:rsidR="00254742" w:rsidRPr="00146124" w:rsidRDefault="002709D5" w:rsidP="002709D5">
      <w:pPr>
        <w:pStyle w:val="Default"/>
        <w:tabs>
          <w:tab w:val="left" w:pos="0"/>
          <w:tab w:val="left" w:pos="432"/>
        </w:tabs>
        <w:spacing w:after="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31</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24</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146124" w:rsidRPr="00146124">
        <w:rPr>
          <w:rFonts w:ascii="Times New Roman" w:hAnsi="Times New Roman" w:cs="Times New Roman"/>
          <w:color w:val="auto"/>
          <w:sz w:val="20"/>
          <w:szCs w:val="20"/>
        </w:rPr>
        <w:t xml:space="preserve">2008. </w:t>
      </w:r>
      <w:r w:rsidR="00254742" w:rsidRPr="00146124">
        <w:rPr>
          <w:rFonts w:ascii="Times New Roman" w:hAnsi="Times New Roman" w:cs="Times New Roman"/>
          <w:color w:val="auto"/>
          <w:sz w:val="20"/>
          <w:szCs w:val="20"/>
        </w:rPr>
        <w:t xml:space="preserve">Stepchenkova, S., Tang, L., Jang, S., </w:t>
      </w:r>
      <w:r w:rsidR="00254742" w:rsidRPr="00146124">
        <w:rPr>
          <w:rFonts w:ascii="Times New Roman" w:hAnsi="Times New Roman" w:cs="Times New Roman"/>
          <w:b/>
          <w:color w:val="auto"/>
          <w:sz w:val="20"/>
          <w:szCs w:val="20"/>
        </w:rPr>
        <w:t>Kirilenko</w:t>
      </w:r>
      <w:r w:rsidR="00254742" w:rsidRPr="00146124">
        <w:rPr>
          <w:rFonts w:ascii="Times New Roman" w:hAnsi="Times New Roman" w:cs="Times New Roman"/>
          <w:color w:val="auto"/>
          <w:sz w:val="20"/>
          <w:szCs w:val="20"/>
        </w:rPr>
        <w:t>, A., Morrison</w:t>
      </w:r>
      <w:r w:rsidR="00146124" w:rsidRPr="00146124">
        <w:rPr>
          <w:rFonts w:ascii="Times New Roman" w:hAnsi="Times New Roman" w:cs="Times New Roman"/>
          <w:color w:val="auto"/>
          <w:sz w:val="20"/>
          <w:szCs w:val="20"/>
        </w:rPr>
        <w:t>, A</w:t>
      </w:r>
      <w:r w:rsidR="00254742" w:rsidRPr="00146124">
        <w:rPr>
          <w:rFonts w:ascii="Times New Roman" w:hAnsi="Times New Roman" w:cs="Times New Roman"/>
          <w:color w:val="auto"/>
          <w:sz w:val="20"/>
          <w:szCs w:val="20"/>
        </w:rPr>
        <w:t xml:space="preserve">. Mapping CVB website quality: Spatial and structural patterns. The 13th Annual Hospitality and Tourism Graduate Student Education and </w:t>
      </w:r>
      <w:r w:rsidR="00146124" w:rsidRPr="00146124">
        <w:rPr>
          <w:rFonts w:ascii="Times New Roman" w:hAnsi="Times New Roman" w:cs="Times New Roman"/>
          <w:color w:val="auto"/>
          <w:sz w:val="20"/>
          <w:szCs w:val="20"/>
        </w:rPr>
        <w:t>Research Conference</w:t>
      </w:r>
      <w:r w:rsidR="00254742" w:rsidRPr="00146124">
        <w:rPr>
          <w:rFonts w:ascii="Times New Roman" w:hAnsi="Times New Roman" w:cs="Times New Roman"/>
          <w:color w:val="auto"/>
          <w:sz w:val="20"/>
          <w:szCs w:val="20"/>
        </w:rPr>
        <w:t>. Orlando, FL, January 3-5, 2008.</w:t>
      </w:r>
    </w:p>
    <w:p w14:paraId="76B700DE" w14:textId="1655A2D8" w:rsidR="00492278" w:rsidRPr="00146124" w:rsidRDefault="002709D5" w:rsidP="002709D5">
      <w:pPr>
        <w:pStyle w:val="Default"/>
        <w:tabs>
          <w:tab w:val="left" w:pos="0"/>
          <w:tab w:val="left" w:pos="432"/>
        </w:tabs>
        <w:spacing w:after="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32</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23</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146124">
        <w:rPr>
          <w:rFonts w:ascii="Times New Roman" w:hAnsi="Times New Roman" w:cs="Times New Roman"/>
          <w:color w:val="auto"/>
          <w:sz w:val="20"/>
          <w:szCs w:val="20"/>
        </w:rPr>
        <w:t>2007.</w:t>
      </w:r>
      <w:r w:rsidR="00492278" w:rsidRPr="00146124">
        <w:rPr>
          <w:rFonts w:ascii="Times New Roman" w:hAnsi="Times New Roman" w:cs="Times New Roman"/>
          <w:b/>
          <w:color w:val="auto"/>
          <w:sz w:val="20"/>
          <w:szCs w:val="20"/>
        </w:rPr>
        <w:t xml:space="preserve"> Kirilenko</w:t>
      </w:r>
      <w:r w:rsidR="00492278" w:rsidRPr="00146124">
        <w:rPr>
          <w:rFonts w:ascii="Times New Roman" w:hAnsi="Times New Roman" w:cs="Times New Roman"/>
          <w:color w:val="auto"/>
          <w:sz w:val="20"/>
          <w:szCs w:val="20"/>
        </w:rPr>
        <w:t xml:space="preserve"> A., Hanley, R. Predicting climate change impact on insect biodiversity: comparison of scenarios. San Jose, Costa Rica, June 25-29, 2007. </w:t>
      </w:r>
    </w:p>
    <w:p w14:paraId="65A94021" w14:textId="7ACFEB32" w:rsidR="00492278" w:rsidRPr="00146124" w:rsidRDefault="002709D5" w:rsidP="002709D5">
      <w:pPr>
        <w:pStyle w:val="Default"/>
        <w:tabs>
          <w:tab w:val="left" w:pos="0"/>
          <w:tab w:val="left" w:pos="432"/>
        </w:tabs>
        <w:spacing w:after="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33</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22</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146124">
        <w:rPr>
          <w:rFonts w:ascii="Times New Roman" w:hAnsi="Times New Roman" w:cs="Times New Roman"/>
          <w:color w:val="auto"/>
          <w:sz w:val="20"/>
          <w:szCs w:val="20"/>
        </w:rPr>
        <w:t>2007.</w:t>
      </w:r>
      <w:r w:rsidR="00492278" w:rsidRPr="00146124">
        <w:rPr>
          <w:rFonts w:ascii="Times New Roman" w:hAnsi="Times New Roman" w:cs="Times New Roman"/>
          <w:b/>
          <w:color w:val="auto"/>
          <w:sz w:val="20"/>
          <w:szCs w:val="20"/>
        </w:rPr>
        <w:t xml:space="preserve"> Kirilenko</w:t>
      </w:r>
      <w:r w:rsidR="00492278" w:rsidRPr="00146124">
        <w:rPr>
          <w:rFonts w:ascii="Times New Roman" w:hAnsi="Times New Roman" w:cs="Times New Roman"/>
          <w:color w:val="auto"/>
          <w:sz w:val="20"/>
          <w:szCs w:val="20"/>
        </w:rPr>
        <w:t>, A.P., Hanley, R.S. Using multiple methods to predict climate change impacts on bumblebees in North America. The Third IASTED International Conference on Environmental Modelling and Simulation EMS 2007, August 20</w:t>
      </w:r>
      <w:r>
        <w:rPr>
          <w:rFonts w:ascii="Times New Roman" w:hAnsi="Times New Roman" w:cs="Times New Roman"/>
          <w:color w:val="auto"/>
          <w:sz w:val="20"/>
          <w:szCs w:val="20"/>
        </w:rPr>
        <w:t>-</w:t>
      </w:r>
      <w:r w:rsidR="00492278" w:rsidRPr="00146124">
        <w:rPr>
          <w:rFonts w:ascii="Times New Roman" w:hAnsi="Times New Roman" w:cs="Times New Roman"/>
          <w:color w:val="auto"/>
          <w:sz w:val="20"/>
          <w:szCs w:val="20"/>
        </w:rPr>
        <w:t>22, 2007, Honolulu HI, USA.</w:t>
      </w:r>
    </w:p>
    <w:p w14:paraId="290E1904" w14:textId="5A5D1C1F" w:rsidR="00492278" w:rsidRPr="00146124" w:rsidRDefault="002709D5" w:rsidP="002709D5">
      <w:pPr>
        <w:pStyle w:val="Default"/>
        <w:tabs>
          <w:tab w:val="left" w:pos="0"/>
          <w:tab w:val="left" w:pos="432"/>
        </w:tabs>
        <w:spacing w:after="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34</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21</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146124">
        <w:rPr>
          <w:rFonts w:ascii="Times New Roman" w:hAnsi="Times New Roman" w:cs="Times New Roman"/>
          <w:color w:val="auto"/>
          <w:sz w:val="20"/>
          <w:szCs w:val="20"/>
        </w:rPr>
        <w:t xml:space="preserve">2007. </w:t>
      </w:r>
      <w:r w:rsidR="00492278" w:rsidRPr="00146124">
        <w:rPr>
          <w:rFonts w:ascii="Times New Roman" w:hAnsi="Times New Roman" w:cs="Times New Roman"/>
          <w:b/>
          <w:color w:val="auto"/>
          <w:sz w:val="20"/>
          <w:szCs w:val="20"/>
        </w:rPr>
        <w:t>Kirilenko</w:t>
      </w:r>
      <w:r w:rsidR="00492278" w:rsidRPr="00146124">
        <w:rPr>
          <w:rFonts w:ascii="Times New Roman" w:hAnsi="Times New Roman" w:cs="Times New Roman"/>
          <w:color w:val="auto"/>
          <w:sz w:val="20"/>
          <w:szCs w:val="20"/>
        </w:rPr>
        <w:t>, A., Climate change impact on cereals production: adaptation under constraints. Fourth USDA Greenhouse Gas Conference: Positioning Agriculture and Forestry to Meet the Challenges of Climate Change February 6 - 8, 2007 Baltimore, Maryland</w:t>
      </w:r>
    </w:p>
    <w:p w14:paraId="1CE27EEE" w14:textId="13B0273E" w:rsidR="00492278" w:rsidRPr="00146124" w:rsidRDefault="002709D5" w:rsidP="002709D5">
      <w:pPr>
        <w:pStyle w:val="Default"/>
        <w:tabs>
          <w:tab w:val="left" w:pos="0"/>
          <w:tab w:val="left" w:pos="432"/>
        </w:tabs>
        <w:spacing w:after="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35</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20</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146124">
        <w:rPr>
          <w:rFonts w:ascii="Times New Roman" w:hAnsi="Times New Roman" w:cs="Times New Roman"/>
          <w:color w:val="auto"/>
          <w:sz w:val="20"/>
          <w:szCs w:val="20"/>
        </w:rPr>
        <w:t xml:space="preserve">2006. </w:t>
      </w:r>
      <w:r w:rsidR="00492278" w:rsidRPr="00146124">
        <w:rPr>
          <w:rFonts w:ascii="Times New Roman" w:hAnsi="Times New Roman" w:cs="Times New Roman"/>
          <w:b/>
          <w:color w:val="auto"/>
          <w:sz w:val="20"/>
          <w:szCs w:val="20"/>
        </w:rPr>
        <w:t>Kirilenko</w:t>
      </w:r>
      <w:r w:rsidR="00492278" w:rsidRPr="00146124">
        <w:rPr>
          <w:rFonts w:ascii="Times New Roman" w:hAnsi="Times New Roman" w:cs="Times New Roman"/>
          <w:color w:val="auto"/>
          <w:sz w:val="20"/>
          <w:szCs w:val="20"/>
        </w:rPr>
        <w:t xml:space="preserve">, A., Integrated Modeling of Land Use Change. A Summit on Environmental Modelling and Software, Burlington, Vermont, July 9-12, 2006. </w:t>
      </w:r>
    </w:p>
    <w:p w14:paraId="382C2716" w14:textId="545A32B3" w:rsidR="00146124" w:rsidRPr="00146124" w:rsidRDefault="002709D5" w:rsidP="002709D5">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36</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19</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146124" w:rsidRPr="00146124">
        <w:rPr>
          <w:rFonts w:ascii="Times New Roman" w:hAnsi="Times New Roman" w:cs="Times New Roman"/>
          <w:color w:val="auto"/>
          <w:sz w:val="20"/>
          <w:szCs w:val="20"/>
        </w:rPr>
        <w:t xml:space="preserve">2006. Stepchenkova, S., </w:t>
      </w:r>
      <w:r w:rsidR="00146124" w:rsidRPr="00146124">
        <w:rPr>
          <w:rFonts w:ascii="Times New Roman" w:hAnsi="Times New Roman" w:cs="Times New Roman"/>
          <w:b/>
          <w:color w:val="auto"/>
          <w:sz w:val="20"/>
          <w:szCs w:val="20"/>
        </w:rPr>
        <w:t>Kirilenko</w:t>
      </w:r>
      <w:r w:rsidR="00146124" w:rsidRPr="00146124">
        <w:rPr>
          <w:rFonts w:ascii="Times New Roman" w:hAnsi="Times New Roman" w:cs="Times New Roman"/>
          <w:color w:val="auto"/>
          <w:sz w:val="20"/>
          <w:szCs w:val="20"/>
        </w:rPr>
        <w:t>, A., Morrison, A. Facilitating statistical analysis of digital textual data: a two-step approach. 11</w:t>
      </w:r>
      <w:r w:rsidR="00146124" w:rsidRPr="00146124">
        <w:rPr>
          <w:rFonts w:ascii="Times New Roman" w:hAnsi="Times New Roman" w:cs="Times New Roman"/>
          <w:color w:val="auto"/>
          <w:sz w:val="20"/>
          <w:szCs w:val="20"/>
          <w:vertAlign w:val="superscript"/>
        </w:rPr>
        <w:t>th</w:t>
      </w:r>
      <w:r w:rsidR="00146124" w:rsidRPr="00146124">
        <w:rPr>
          <w:rFonts w:ascii="Times New Roman" w:hAnsi="Times New Roman" w:cs="Times New Roman"/>
          <w:color w:val="auto"/>
          <w:sz w:val="20"/>
          <w:szCs w:val="20"/>
        </w:rPr>
        <w:t xml:space="preserve"> Annual Conference on Graduate Education and Graduate Student Research in Hospitality and Tourism, Seattle, January 5-7, 2006. Best paper nomination.</w:t>
      </w:r>
    </w:p>
    <w:p w14:paraId="10E43A6E" w14:textId="433396C9" w:rsidR="00492278" w:rsidRPr="00492278" w:rsidRDefault="002709D5" w:rsidP="002709D5">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37</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18</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146124">
        <w:rPr>
          <w:rFonts w:ascii="Times New Roman" w:hAnsi="Times New Roman" w:cs="Times New Roman"/>
          <w:color w:val="auto"/>
          <w:sz w:val="20"/>
          <w:szCs w:val="20"/>
        </w:rPr>
        <w:t xml:space="preserve">2005. Dronin, N., </w:t>
      </w:r>
      <w:r w:rsidR="00492278" w:rsidRPr="00146124">
        <w:rPr>
          <w:rFonts w:ascii="Times New Roman" w:hAnsi="Times New Roman" w:cs="Times New Roman"/>
          <w:b/>
          <w:color w:val="auto"/>
          <w:sz w:val="20"/>
          <w:szCs w:val="20"/>
        </w:rPr>
        <w:t>Kirilenko</w:t>
      </w:r>
      <w:r w:rsidR="00492278" w:rsidRPr="00146124">
        <w:rPr>
          <w:rFonts w:ascii="Times New Roman" w:hAnsi="Times New Roman" w:cs="Times New Roman"/>
          <w:color w:val="auto"/>
          <w:sz w:val="20"/>
          <w:szCs w:val="20"/>
        </w:rPr>
        <w:t>, A., Climate Change and</w:t>
      </w:r>
      <w:r w:rsidR="00492278" w:rsidRPr="00492278">
        <w:rPr>
          <w:rFonts w:ascii="Times New Roman" w:hAnsi="Times New Roman" w:cs="Times New Roman"/>
          <w:color w:val="auto"/>
          <w:sz w:val="20"/>
          <w:szCs w:val="20"/>
        </w:rPr>
        <w:t xml:space="preserve"> Food Stress in Russia: A Comparison of Socioeconomic Scenarios. 24th Annual Balaton Group Meeting. Regional-Scale Models for Sustainability. Balaton, Hungary, September 16-19. </w:t>
      </w:r>
    </w:p>
    <w:p w14:paraId="1EA253B9" w14:textId="78394974" w:rsidR="00492278" w:rsidRPr="00492278" w:rsidRDefault="002709D5" w:rsidP="002709D5">
      <w:pPr>
        <w:pStyle w:val="Default"/>
        <w:tabs>
          <w:tab w:val="left" w:pos="0"/>
          <w:tab w:val="left" w:pos="432"/>
        </w:tabs>
        <w:spacing w:after="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38</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17</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 xml:space="preserve">2005. Dronin, N.,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xml:space="preserve">, A., Climate Change and Food Stress in Russia: A Comparison of Market Scenarios.  Summer school “Environment and Development: Policies for our Sustainable Future”, Simferopol, Ukraine. June 27 –July 18. </w:t>
      </w:r>
    </w:p>
    <w:p w14:paraId="547297CE" w14:textId="27C15212" w:rsidR="00492278" w:rsidRPr="00492278" w:rsidRDefault="002709D5" w:rsidP="002709D5">
      <w:pPr>
        <w:pStyle w:val="Default"/>
        <w:tabs>
          <w:tab w:val="left" w:pos="0"/>
          <w:tab w:val="left" w:pos="432"/>
        </w:tabs>
        <w:spacing w:after="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39</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16</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 xml:space="preserve">2004.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xml:space="preserve"> A. Spatially distributed integrated modeling of land use change impact on hydrology. IASTED International Conference on Environmental Modelling and Simulation, St. Thomas, US VI, Nov. 22-24, 2004. </w:t>
      </w:r>
    </w:p>
    <w:p w14:paraId="4B368B22" w14:textId="0699F03C" w:rsidR="00492278" w:rsidRPr="00492278" w:rsidRDefault="002709D5" w:rsidP="002709D5">
      <w:pPr>
        <w:pStyle w:val="Default"/>
        <w:tabs>
          <w:tab w:val="left" w:pos="0"/>
          <w:tab w:val="left" w:pos="432"/>
        </w:tabs>
        <w:spacing w:after="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40</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15</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 xml:space="preserve">2003.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xml:space="preserve">, A., Alcamo, J., Dronin, N., </w:t>
      </w:r>
      <w:proofErr w:type="spellStart"/>
      <w:r w:rsidR="00492278" w:rsidRPr="00492278">
        <w:rPr>
          <w:rFonts w:ascii="Times New Roman" w:hAnsi="Times New Roman" w:cs="Times New Roman"/>
          <w:color w:val="auto"/>
          <w:sz w:val="20"/>
          <w:szCs w:val="20"/>
        </w:rPr>
        <w:t>Endejan</w:t>
      </w:r>
      <w:proofErr w:type="spellEnd"/>
      <w:r w:rsidR="00492278" w:rsidRPr="00492278">
        <w:rPr>
          <w:rFonts w:ascii="Times New Roman" w:hAnsi="Times New Roman" w:cs="Times New Roman"/>
          <w:color w:val="auto"/>
          <w:sz w:val="20"/>
          <w:szCs w:val="20"/>
        </w:rPr>
        <w:t xml:space="preserve">, M., Golubev, G. Assessment of Climate Change Impact on Agriculture. The 30th International Symposium on Remote Sensing of Environment. Honolulu, November 10-14. </w:t>
      </w:r>
    </w:p>
    <w:p w14:paraId="06847444" w14:textId="5CFC06AB" w:rsidR="00492278" w:rsidRPr="00492278" w:rsidRDefault="002709D5" w:rsidP="002709D5">
      <w:pPr>
        <w:pStyle w:val="Default"/>
        <w:tabs>
          <w:tab w:val="left" w:pos="0"/>
          <w:tab w:val="left" w:pos="432"/>
        </w:tabs>
        <w:spacing w:after="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41</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14</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 xml:space="preserve">2003. Alcamo, J., Dronin, N., </w:t>
      </w:r>
      <w:proofErr w:type="spellStart"/>
      <w:r w:rsidR="00492278" w:rsidRPr="00492278">
        <w:rPr>
          <w:rFonts w:ascii="Times New Roman" w:hAnsi="Times New Roman" w:cs="Times New Roman"/>
          <w:color w:val="auto"/>
          <w:sz w:val="20"/>
          <w:szCs w:val="20"/>
        </w:rPr>
        <w:t>Endejan</w:t>
      </w:r>
      <w:proofErr w:type="spellEnd"/>
      <w:r w:rsidR="00492278" w:rsidRPr="00492278">
        <w:rPr>
          <w:rFonts w:ascii="Times New Roman" w:hAnsi="Times New Roman" w:cs="Times New Roman"/>
          <w:color w:val="auto"/>
          <w:sz w:val="20"/>
          <w:szCs w:val="20"/>
        </w:rPr>
        <w:t xml:space="preserve">, M., Golubev, G.,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xml:space="preserve">, A. A new perspective on the impacts of climate </w:t>
      </w:r>
      <w:r w:rsidR="00492278" w:rsidRPr="00492278">
        <w:rPr>
          <w:rFonts w:ascii="Times New Roman" w:hAnsi="Times New Roman" w:cs="Times New Roman"/>
          <w:color w:val="auto"/>
          <w:sz w:val="20"/>
          <w:szCs w:val="20"/>
        </w:rPr>
        <w:lastRenderedPageBreak/>
        <w:t xml:space="preserve">change on Russian agriculture and water resources. World Climate Change Conference. Moscow, Russia, 29 September - 3 October  </w:t>
      </w:r>
    </w:p>
    <w:p w14:paraId="226D112C" w14:textId="2C1DD56F" w:rsidR="00492278" w:rsidRPr="00492278" w:rsidRDefault="002709D5" w:rsidP="002709D5">
      <w:pPr>
        <w:pStyle w:val="Default"/>
        <w:tabs>
          <w:tab w:val="left" w:pos="0"/>
          <w:tab w:val="left" w:pos="432"/>
        </w:tabs>
        <w:spacing w:after="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42</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13</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 xml:space="preserve">2003.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xml:space="preserve">, A., Dronin, N. Climatic and political factors in agricultural performance of Russia. Workshop on Global and Regional Land Use/Cover Changes, International Geographic Union. Moscow, Russia, July 17-20. </w:t>
      </w:r>
    </w:p>
    <w:p w14:paraId="4D388EDD" w14:textId="78E79FD0" w:rsidR="00492278" w:rsidRPr="00492278" w:rsidRDefault="002709D5" w:rsidP="002709D5">
      <w:pPr>
        <w:pStyle w:val="Default"/>
        <w:tabs>
          <w:tab w:val="left" w:pos="0"/>
          <w:tab w:val="left" w:pos="432"/>
        </w:tabs>
        <w:spacing w:after="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43</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12</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 xml:space="preserve">2003. Alcamo, J., Golubev, G., </w:t>
      </w:r>
      <w:proofErr w:type="spellStart"/>
      <w:r w:rsidR="00492278" w:rsidRPr="00492278">
        <w:rPr>
          <w:rFonts w:ascii="Times New Roman" w:hAnsi="Times New Roman" w:cs="Times New Roman"/>
          <w:color w:val="auto"/>
          <w:sz w:val="20"/>
          <w:szCs w:val="20"/>
        </w:rPr>
        <w:t>Endejan</w:t>
      </w:r>
      <w:proofErr w:type="spellEnd"/>
      <w:r w:rsidR="00492278" w:rsidRPr="00492278">
        <w:rPr>
          <w:rFonts w:ascii="Times New Roman" w:hAnsi="Times New Roman" w:cs="Times New Roman"/>
          <w:color w:val="auto"/>
          <w:sz w:val="20"/>
          <w:szCs w:val="20"/>
        </w:rPr>
        <w:t xml:space="preserve">, M., Dronin N.,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xml:space="preserve"> A. Climate change and its impact on agricultural production in regions of Russia. Workshop in Global and Regional Land Use/Cover Changes, International Geographic Union. Moscow, Russia, July 17-20. </w:t>
      </w:r>
    </w:p>
    <w:p w14:paraId="0DCD91E0" w14:textId="127D12F9" w:rsidR="00492278" w:rsidRPr="00492278" w:rsidRDefault="002709D5" w:rsidP="002709D5">
      <w:pPr>
        <w:pStyle w:val="Default"/>
        <w:tabs>
          <w:tab w:val="left" w:pos="0"/>
          <w:tab w:val="left" w:pos="432"/>
        </w:tabs>
        <w:spacing w:after="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44</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11</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 xml:space="preserve">2003. Shao, G.,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xml:space="preserve">, A., Martin, B. Enhancing precision in assessing forest acreage changes with remotely sensed data. Proceedings of the Second International Precision Forestry Symposium, Seattle, Washington, June 15-17, 2003, 67-74. </w:t>
      </w:r>
    </w:p>
    <w:p w14:paraId="2261ECD5" w14:textId="7D132840" w:rsidR="00654305" w:rsidRDefault="002709D5" w:rsidP="002709D5">
      <w:pPr>
        <w:pStyle w:val="Default"/>
        <w:tabs>
          <w:tab w:val="left" w:pos="0"/>
          <w:tab w:val="left" w:pos="432"/>
        </w:tabs>
        <w:spacing w:after="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=55-</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45</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10</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 xml:space="preserve">2003.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xml:space="preserve"> A. Modeling agriculture in changed climate: impact and adaptation. The 14</w:t>
      </w:r>
      <w:r w:rsidR="00492278" w:rsidRPr="00492278">
        <w:rPr>
          <w:rFonts w:ascii="Times New Roman" w:hAnsi="Times New Roman" w:cs="Times New Roman"/>
          <w:color w:val="auto"/>
          <w:sz w:val="20"/>
          <w:szCs w:val="20"/>
          <w:vertAlign w:val="superscript"/>
        </w:rPr>
        <w:t>th</w:t>
      </w:r>
      <w:r w:rsidR="00492278" w:rsidRPr="00492278">
        <w:rPr>
          <w:rFonts w:ascii="Times New Roman" w:hAnsi="Times New Roman" w:cs="Times New Roman"/>
          <w:color w:val="auto"/>
          <w:sz w:val="20"/>
          <w:szCs w:val="20"/>
        </w:rPr>
        <w:t xml:space="preserve"> Global Warming International Conference &amp; Expo. May 27-30, Boston, USA</w:t>
      </w:r>
      <w:r w:rsidR="00654305">
        <w:rPr>
          <w:rFonts w:ascii="Times New Roman" w:hAnsi="Times New Roman" w:cs="Times New Roman"/>
          <w:color w:val="auto"/>
          <w:sz w:val="20"/>
          <w:szCs w:val="20"/>
        </w:rPr>
        <w:t>, p. 23</w:t>
      </w:r>
      <w:r w:rsidR="00492278" w:rsidRPr="00492278">
        <w:rPr>
          <w:rFonts w:ascii="Times New Roman" w:hAnsi="Times New Roman" w:cs="Times New Roman"/>
          <w:color w:val="auto"/>
          <w:sz w:val="20"/>
          <w:szCs w:val="20"/>
        </w:rPr>
        <w:t>.</w:t>
      </w:r>
    </w:p>
    <w:p w14:paraId="21C77289" w14:textId="26DDECA4" w:rsidR="00654305" w:rsidRPr="00BC237B" w:rsidRDefault="002709D5" w:rsidP="002709D5">
      <w:pPr>
        <w:tabs>
          <w:tab w:val="left" w:pos="0"/>
          <w:tab w:val="left" w:pos="432"/>
        </w:tabs>
        <w:spacing w:before="120" w:after="120"/>
        <w:ind w:left="432" w:hanging="432"/>
        <w:jc w:val="both"/>
        <w:rPr>
          <w:szCs w:val="22"/>
        </w:rPr>
      </w:pPr>
      <w:r>
        <w:rPr>
          <w:szCs w:val="22"/>
        </w:rPr>
        <w:fldChar w:fldCharType="begin"/>
      </w:r>
      <w:r>
        <w:rPr>
          <w:szCs w:val="22"/>
        </w:rPr>
        <w:instrText xml:space="preserve"> =55-</w:instrText>
      </w:r>
      <w:r>
        <w:rPr>
          <w:szCs w:val="22"/>
        </w:rPr>
        <w:fldChar w:fldCharType="begin"/>
      </w:r>
      <w:r>
        <w:rPr>
          <w:szCs w:val="22"/>
        </w:rPr>
        <w:instrText xml:space="preserve"> SEQ ReverseList </w:instrText>
      </w:r>
      <w:r>
        <w:rPr>
          <w:szCs w:val="22"/>
        </w:rPr>
        <w:fldChar w:fldCharType="separate"/>
      </w:r>
      <w:r w:rsidR="00925AB9">
        <w:rPr>
          <w:noProof/>
          <w:szCs w:val="22"/>
        </w:rPr>
        <w:instrText>46</w:instrText>
      </w:r>
      <w:r>
        <w:rPr>
          <w:szCs w:val="22"/>
        </w:rPr>
        <w:fldChar w:fldCharType="end"/>
      </w:r>
      <w:r>
        <w:rPr>
          <w:szCs w:val="22"/>
        </w:rPr>
        <w:instrText xml:space="preserve"> </w:instrText>
      </w:r>
      <w:r>
        <w:rPr>
          <w:szCs w:val="22"/>
        </w:rPr>
        <w:fldChar w:fldCharType="separate"/>
      </w:r>
      <w:r w:rsidR="00925AB9">
        <w:rPr>
          <w:noProof/>
          <w:szCs w:val="22"/>
        </w:rPr>
        <w:t>9</w:t>
      </w:r>
      <w:r>
        <w:rPr>
          <w:szCs w:val="22"/>
        </w:rPr>
        <w:fldChar w:fldCharType="end"/>
      </w:r>
      <w:r>
        <w:rPr>
          <w:szCs w:val="22"/>
        </w:rPr>
        <w:t>.</w:t>
      </w:r>
      <w:r>
        <w:rPr>
          <w:szCs w:val="22"/>
        </w:rPr>
        <w:tab/>
      </w:r>
      <w:r w:rsidR="00654305" w:rsidRPr="00BC237B">
        <w:rPr>
          <w:szCs w:val="22"/>
        </w:rPr>
        <w:t xml:space="preserve">1996. Solomon, A.M. and </w:t>
      </w:r>
      <w:r w:rsidR="00654305" w:rsidRPr="00BC237B">
        <w:rPr>
          <w:b/>
          <w:szCs w:val="22"/>
        </w:rPr>
        <w:t>Kirilenko</w:t>
      </w:r>
      <w:r w:rsidR="00654305" w:rsidRPr="00BC237B">
        <w:rPr>
          <w:szCs w:val="22"/>
        </w:rPr>
        <w:t>, A.P. The impacts of future rapid climate change on slowly responding boreal forests. In: Proceedings of the 7th conf. of the International Boreal Forest Research Association. Aug. 19</w:t>
      </w:r>
      <w:r>
        <w:rPr>
          <w:szCs w:val="22"/>
        </w:rPr>
        <w:t>-</w:t>
      </w:r>
      <w:r w:rsidR="00654305" w:rsidRPr="00BC237B">
        <w:rPr>
          <w:szCs w:val="22"/>
        </w:rPr>
        <w:t xml:space="preserve">23, St. Petersburg, Russia, p. 47.  </w:t>
      </w:r>
    </w:p>
    <w:p w14:paraId="7B81AC5C" w14:textId="2F9A6920" w:rsidR="00654305" w:rsidRPr="00BC237B" w:rsidRDefault="002709D5" w:rsidP="002709D5">
      <w:pPr>
        <w:tabs>
          <w:tab w:val="left" w:pos="0"/>
          <w:tab w:val="left" w:pos="432"/>
        </w:tabs>
        <w:spacing w:before="120" w:after="120"/>
        <w:ind w:left="432" w:hanging="432"/>
        <w:jc w:val="both"/>
        <w:rPr>
          <w:szCs w:val="22"/>
        </w:rPr>
      </w:pPr>
      <w:r>
        <w:rPr>
          <w:szCs w:val="22"/>
        </w:rPr>
        <w:fldChar w:fldCharType="begin"/>
      </w:r>
      <w:r>
        <w:rPr>
          <w:szCs w:val="22"/>
        </w:rPr>
        <w:instrText xml:space="preserve"> =55-</w:instrText>
      </w:r>
      <w:r>
        <w:rPr>
          <w:szCs w:val="22"/>
        </w:rPr>
        <w:fldChar w:fldCharType="begin"/>
      </w:r>
      <w:r>
        <w:rPr>
          <w:szCs w:val="22"/>
        </w:rPr>
        <w:instrText xml:space="preserve"> SEQ ReverseList </w:instrText>
      </w:r>
      <w:r>
        <w:rPr>
          <w:szCs w:val="22"/>
        </w:rPr>
        <w:fldChar w:fldCharType="separate"/>
      </w:r>
      <w:r w:rsidR="00925AB9">
        <w:rPr>
          <w:noProof/>
          <w:szCs w:val="22"/>
        </w:rPr>
        <w:instrText>47</w:instrText>
      </w:r>
      <w:r>
        <w:rPr>
          <w:szCs w:val="22"/>
        </w:rPr>
        <w:fldChar w:fldCharType="end"/>
      </w:r>
      <w:r>
        <w:rPr>
          <w:szCs w:val="22"/>
        </w:rPr>
        <w:instrText xml:space="preserve"> </w:instrText>
      </w:r>
      <w:r>
        <w:rPr>
          <w:szCs w:val="22"/>
        </w:rPr>
        <w:fldChar w:fldCharType="separate"/>
      </w:r>
      <w:r w:rsidR="00925AB9">
        <w:rPr>
          <w:noProof/>
          <w:szCs w:val="22"/>
        </w:rPr>
        <w:t>8</w:t>
      </w:r>
      <w:r>
        <w:rPr>
          <w:szCs w:val="22"/>
        </w:rPr>
        <w:fldChar w:fldCharType="end"/>
      </w:r>
      <w:r>
        <w:rPr>
          <w:szCs w:val="22"/>
        </w:rPr>
        <w:t>.</w:t>
      </w:r>
      <w:r>
        <w:rPr>
          <w:szCs w:val="22"/>
        </w:rPr>
        <w:tab/>
      </w:r>
      <w:r w:rsidR="00654305" w:rsidRPr="00BC237B">
        <w:rPr>
          <w:szCs w:val="22"/>
        </w:rPr>
        <w:t xml:space="preserve">1995. </w:t>
      </w:r>
      <w:r w:rsidR="00654305" w:rsidRPr="00BC237B">
        <w:rPr>
          <w:b/>
          <w:szCs w:val="22"/>
        </w:rPr>
        <w:t>Kirilenko</w:t>
      </w:r>
      <w:r w:rsidR="00654305" w:rsidRPr="00BC237B">
        <w:rPr>
          <w:szCs w:val="22"/>
        </w:rPr>
        <w:t xml:space="preserve">, A.P., Belotelov, N.V., Bogatyrev, B.G. Dynamic model of global vegetation. 10th International </w:t>
      </w:r>
      <w:proofErr w:type="gramStart"/>
      <w:r w:rsidR="00654305" w:rsidRPr="00BC237B">
        <w:rPr>
          <w:szCs w:val="22"/>
        </w:rPr>
        <w:t>conf</w:t>
      </w:r>
      <w:proofErr w:type="gramEnd"/>
      <w:r w:rsidR="00654305" w:rsidRPr="00BC237B">
        <w:rPr>
          <w:szCs w:val="22"/>
        </w:rPr>
        <w:t>. on state of the art in ecological modeling. Beijing, China, Aug. 15</w:t>
      </w:r>
      <w:r>
        <w:rPr>
          <w:szCs w:val="22"/>
        </w:rPr>
        <w:t>-</w:t>
      </w:r>
      <w:r w:rsidR="00654305" w:rsidRPr="00BC237B">
        <w:rPr>
          <w:szCs w:val="22"/>
        </w:rPr>
        <w:t xml:space="preserve">17. p. 52.  </w:t>
      </w:r>
    </w:p>
    <w:p w14:paraId="38BE4746" w14:textId="1A6A1EF3" w:rsidR="00654305" w:rsidRPr="00BC237B" w:rsidRDefault="002709D5" w:rsidP="002709D5">
      <w:pPr>
        <w:tabs>
          <w:tab w:val="left" w:pos="0"/>
          <w:tab w:val="left" w:pos="432"/>
        </w:tabs>
        <w:spacing w:before="120" w:after="120"/>
        <w:ind w:left="432" w:hanging="432"/>
        <w:jc w:val="both"/>
        <w:rPr>
          <w:szCs w:val="22"/>
        </w:rPr>
      </w:pPr>
      <w:r>
        <w:rPr>
          <w:szCs w:val="22"/>
        </w:rPr>
        <w:fldChar w:fldCharType="begin"/>
      </w:r>
      <w:r>
        <w:rPr>
          <w:szCs w:val="22"/>
        </w:rPr>
        <w:instrText xml:space="preserve"> =55-</w:instrText>
      </w:r>
      <w:r>
        <w:rPr>
          <w:szCs w:val="22"/>
        </w:rPr>
        <w:fldChar w:fldCharType="begin"/>
      </w:r>
      <w:r>
        <w:rPr>
          <w:szCs w:val="22"/>
        </w:rPr>
        <w:instrText xml:space="preserve"> SEQ ReverseList </w:instrText>
      </w:r>
      <w:r>
        <w:rPr>
          <w:szCs w:val="22"/>
        </w:rPr>
        <w:fldChar w:fldCharType="separate"/>
      </w:r>
      <w:r w:rsidR="00925AB9">
        <w:rPr>
          <w:noProof/>
          <w:szCs w:val="22"/>
        </w:rPr>
        <w:instrText>48</w:instrText>
      </w:r>
      <w:r>
        <w:rPr>
          <w:szCs w:val="22"/>
        </w:rPr>
        <w:fldChar w:fldCharType="end"/>
      </w:r>
      <w:r>
        <w:rPr>
          <w:szCs w:val="22"/>
        </w:rPr>
        <w:instrText xml:space="preserve"> </w:instrText>
      </w:r>
      <w:r>
        <w:rPr>
          <w:szCs w:val="22"/>
        </w:rPr>
        <w:fldChar w:fldCharType="separate"/>
      </w:r>
      <w:r w:rsidR="00925AB9">
        <w:rPr>
          <w:noProof/>
          <w:szCs w:val="22"/>
        </w:rPr>
        <w:t>7</w:t>
      </w:r>
      <w:r>
        <w:rPr>
          <w:szCs w:val="22"/>
        </w:rPr>
        <w:fldChar w:fldCharType="end"/>
      </w:r>
      <w:r>
        <w:rPr>
          <w:szCs w:val="22"/>
        </w:rPr>
        <w:t>.</w:t>
      </w:r>
      <w:r>
        <w:rPr>
          <w:szCs w:val="22"/>
        </w:rPr>
        <w:tab/>
      </w:r>
      <w:r w:rsidR="00654305" w:rsidRPr="00BC237B">
        <w:rPr>
          <w:szCs w:val="22"/>
        </w:rPr>
        <w:t>1994. Belotelov</w:t>
      </w:r>
      <w:r w:rsidR="00654305" w:rsidRPr="001C28F9">
        <w:rPr>
          <w:szCs w:val="22"/>
        </w:rPr>
        <w:t>,</w:t>
      </w:r>
      <w:r w:rsidR="00654305" w:rsidRPr="00BC237B">
        <w:rPr>
          <w:szCs w:val="22"/>
        </w:rPr>
        <w:t xml:space="preserve"> N.V., Bogatyrev</w:t>
      </w:r>
      <w:r w:rsidR="00654305" w:rsidRPr="001C28F9">
        <w:rPr>
          <w:szCs w:val="22"/>
        </w:rPr>
        <w:t>,</w:t>
      </w:r>
      <w:r w:rsidR="00654305" w:rsidRPr="00BC237B">
        <w:rPr>
          <w:szCs w:val="22"/>
        </w:rPr>
        <w:t xml:space="preserve"> B.G., </w:t>
      </w:r>
      <w:r w:rsidR="00654305" w:rsidRPr="00BC237B">
        <w:rPr>
          <w:b/>
          <w:szCs w:val="22"/>
        </w:rPr>
        <w:t>Kirilenko</w:t>
      </w:r>
      <w:r w:rsidR="00654305" w:rsidRPr="001C28F9">
        <w:rPr>
          <w:szCs w:val="22"/>
        </w:rPr>
        <w:t>,</w:t>
      </w:r>
      <w:r w:rsidR="00654305" w:rsidRPr="00BC237B">
        <w:rPr>
          <w:szCs w:val="22"/>
        </w:rPr>
        <w:t xml:space="preserve"> A.P. Modeling of time-dependent vegetation shifts at a global scale under climate changes. 5th Global Warming International Conference &amp; Expo (San-Francisco, USA, Apr. 4-7), SUPCON International, Chicago, USA, p.12.  </w:t>
      </w:r>
    </w:p>
    <w:p w14:paraId="76C11A06" w14:textId="27C3C2B9" w:rsidR="00654305" w:rsidRPr="00BC237B" w:rsidRDefault="002709D5" w:rsidP="002709D5">
      <w:pPr>
        <w:tabs>
          <w:tab w:val="left" w:pos="0"/>
          <w:tab w:val="left" w:pos="432"/>
        </w:tabs>
        <w:spacing w:before="120" w:after="120"/>
        <w:ind w:left="432" w:hanging="432"/>
        <w:jc w:val="both"/>
        <w:rPr>
          <w:szCs w:val="22"/>
        </w:rPr>
      </w:pPr>
      <w:r>
        <w:rPr>
          <w:szCs w:val="22"/>
        </w:rPr>
        <w:fldChar w:fldCharType="begin"/>
      </w:r>
      <w:r>
        <w:rPr>
          <w:szCs w:val="22"/>
        </w:rPr>
        <w:instrText xml:space="preserve"> =55-</w:instrText>
      </w:r>
      <w:r>
        <w:rPr>
          <w:szCs w:val="22"/>
        </w:rPr>
        <w:fldChar w:fldCharType="begin"/>
      </w:r>
      <w:r>
        <w:rPr>
          <w:szCs w:val="22"/>
        </w:rPr>
        <w:instrText xml:space="preserve"> SEQ ReverseList </w:instrText>
      </w:r>
      <w:r>
        <w:rPr>
          <w:szCs w:val="22"/>
        </w:rPr>
        <w:fldChar w:fldCharType="separate"/>
      </w:r>
      <w:r w:rsidR="00925AB9">
        <w:rPr>
          <w:noProof/>
          <w:szCs w:val="22"/>
        </w:rPr>
        <w:instrText>49</w:instrText>
      </w:r>
      <w:r>
        <w:rPr>
          <w:szCs w:val="22"/>
        </w:rPr>
        <w:fldChar w:fldCharType="end"/>
      </w:r>
      <w:r>
        <w:rPr>
          <w:szCs w:val="22"/>
        </w:rPr>
        <w:instrText xml:space="preserve"> </w:instrText>
      </w:r>
      <w:r>
        <w:rPr>
          <w:szCs w:val="22"/>
        </w:rPr>
        <w:fldChar w:fldCharType="separate"/>
      </w:r>
      <w:r w:rsidR="00925AB9">
        <w:rPr>
          <w:noProof/>
          <w:szCs w:val="22"/>
        </w:rPr>
        <w:t>6</w:t>
      </w:r>
      <w:r>
        <w:rPr>
          <w:szCs w:val="22"/>
        </w:rPr>
        <w:fldChar w:fldCharType="end"/>
      </w:r>
      <w:r>
        <w:rPr>
          <w:szCs w:val="22"/>
        </w:rPr>
        <w:t>.</w:t>
      </w:r>
      <w:r>
        <w:rPr>
          <w:szCs w:val="22"/>
        </w:rPr>
        <w:tab/>
      </w:r>
      <w:r w:rsidR="00654305" w:rsidRPr="00BC237B">
        <w:rPr>
          <w:szCs w:val="22"/>
        </w:rPr>
        <w:t xml:space="preserve">1993. </w:t>
      </w:r>
      <w:r w:rsidR="00654305" w:rsidRPr="00BC237B">
        <w:rPr>
          <w:b/>
          <w:szCs w:val="22"/>
        </w:rPr>
        <w:t>Kirilenko</w:t>
      </w:r>
      <w:r w:rsidR="00654305" w:rsidRPr="00BC237B">
        <w:rPr>
          <w:szCs w:val="22"/>
        </w:rPr>
        <w:t xml:space="preserve"> A.P., </w:t>
      </w:r>
      <w:proofErr w:type="spellStart"/>
      <w:r w:rsidR="00654305" w:rsidRPr="00BC237B">
        <w:rPr>
          <w:szCs w:val="22"/>
        </w:rPr>
        <w:t>Bogatyrev</w:t>
      </w:r>
      <w:proofErr w:type="spellEnd"/>
      <w:r w:rsidR="00654305" w:rsidRPr="00BC237B">
        <w:rPr>
          <w:szCs w:val="22"/>
        </w:rPr>
        <w:t xml:space="preserve"> B.G. Simulation of structural changes in forest associations due to alternation in production process. Forests of Russian Plains</w:t>
      </w:r>
      <w:r w:rsidR="00654305">
        <w:rPr>
          <w:szCs w:val="22"/>
        </w:rPr>
        <w:t xml:space="preserve"> Conference,</w:t>
      </w:r>
      <w:r w:rsidR="00654305" w:rsidRPr="00BC237B">
        <w:rPr>
          <w:szCs w:val="22"/>
        </w:rPr>
        <w:t xml:space="preserve"> Moscow, INION RAN, 80</w:t>
      </w:r>
      <w:r>
        <w:rPr>
          <w:szCs w:val="22"/>
        </w:rPr>
        <w:t>-</w:t>
      </w:r>
      <w:r w:rsidR="00654305" w:rsidRPr="00BC237B">
        <w:rPr>
          <w:szCs w:val="22"/>
        </w:rPr>
        <w:t xml:space="preserve">82. (in Russian)  </w:t>
      </w:r>
    </w:p>
    <w:p w14:paraId="691050F6" w14:textId="2CF82C36" w:rsidR="00654305" w:rsidRPr="00BC237B" w:rsidRDefault="002709D5" w:rsidP="002709D5">
      <w:pPr>
        <w:tabs>
          <w:tab w:val="left" w:pos="0"/>
          <w:tab w:val="left" w:pos="432"/>
        </w:tabs>
        <w:spacing w:before="120" w:after="120"/>
        <w:ind w:left="432" w:hanging="432"/>
        <w:jc w:val="both"/>
        <w:rPr>
          <w:szCs w:val="22"/>
        </w:rPr>
      </w:pPr>
      <w:r>
        <w:rPr>
          <w:szCs w:val="22"/>
        </w:rPr>
        <w:fldChar w:fldCharType="begin"/>
      </w:r>
      <w:r>
        <w:rPr>
          <w:szCs w:val="22"/>
        </w:rPr>
        <w:instrText xml:space="preserve"> =55-</w:instrText>
      </w:r>
      <w:r>
        <w:rPr>
          <w:szCs w:val="22"/>
        </w:rPr>
        <w:fldChar w:fldCharType="begin"/>
      </w:r>
      <w:r>
        <w:rPr>
          <w:szCs w:val="22"/>
        </w:rPr>
        <w:instrText xml:space="preserve"> SEQ ReverseList </w:instrText>
      </w:r>
      <w:r>
        <w:rPr>
          <w:szCs w:val="22"/>
        </w:rPr>
        <w:fldChar w:fldCharType="separate"/>
      </w:r>
      <w:r w:rsidR="00925AB9">
        <w:rPr>
          <w:noProof/>
          <w:szCs w:val="22"/>
        </w:rPr>
        <w:instrText>50</w:instrText>
      </w:r>
      <w:r>
        <w:rPr>
          <w:szCs w:val="22"/>
        </w:rPr>
        <w:fldChar w:fldCharType="end"/>
      </w:r>
      <w:r>
        <w:rPr>
          <w:szCs w:val="22"/>
        </w:rPr>
        <w:instrText xml:space="preserve"> </w:instrText>
      </w:r>
      <w:r>
        <w:rPr>
          <w:szCs w:val="22"/>
        </w:rPr>
        <w:fldChar w:fldCharType="separate"/>
      </w:r>
      <w:r w:rsidR="00925AB9">
        <w:rPr>
          <w:noProof/>
          <w:szCs w:val="22"/>
        </w:rPr>
        <w:t>5</w:t>
      </w:r>
      <w:r>
        <w:rPr>
          <w:szCs w:val="22"/>
        </w:rPr>
        <w:fldChar w:fldCharType="end"/>
      </w:r>
      <w:r>
        <w:rPr>
          <w:szCs w:val="22"/>
        </w:rPr>
        <w:t>.</w:t>
      </w:r>
      <w:r>
        <w:rPr>
          <w:szCs w:val="22"/>
        </w:rPr>
        <w:tab/>
      </w:r>
      <w:r w:rsidR="00654305" w:rsidRPr="00BC237B">
        <w:rPr>
          <w:szCs w:val="22"/>
        </w:rPr>
        <w:t xml:space="preserve">1993. Bogatyrev, B.G., </w:t>
      </w:r>
      <w:r w:rsidR="00654305" w:rsidRPr="00BC237B">
        <w:rPr>
          <w:b/>
          <w:szCs w:val="22"/>
        </w:rPr>
        <w:t>Kirilenko</w:t>
      </w:r>
      <w:r w:rsidR="00654305" w:rsidRPr="00BC237B">
        <w:rPr>
          <w:szCs w:val="22"/>
        </w:rPr>
        <w:t>, A.P., Belotelov, N.V. Modeling of vegetation pattern transformation under dynamic scenarios of climate change. Forests of Russian Plains</w:t>
      </w:r>
      <w:r w:rsidR="00654305">
        <w:rPr>
          <w:szCs w:val="22"/>
        </w:rPr>
        <w:t xml:space="preserve"> Conference,</w:t>
      </w:r>
      <w:r w:rsidR="00654305" w:rsidRPr="00BC237B">
        <w:rPr>
          <w:szCs w:val="22"/>
        </w:rPr>
        <w:t xml:space="preserve"> Moscow, INION RAN, 28</w:t>
      </w:r>
      <w:r>
        <w:rPr>
          <w:szCs w:val="22"/>
        </w:rPr>
        <w:t>-</w:t>
      </w:r>
      <w:r w:rsidR="00654305" w:rsidRPr="00BC237B">
        <w:rPr>
          <w:szCs w:val="22"/>
        </w:rPr>
        <w:t xml:space="preserve">29. (in Russian)  </w:t>
      </w:r>
    </w:p>
    <w:p w14:paraId="31FEE614" w14:textId="7FB3F35C" w:rsidR="00654305" w:rsidRPr="00BC237B" w:rsidRDefault="002709D5" w:rsidP="002709D5">
      <w:pPr>
        <w:tabs>
          <w:tab w:val="left" w:pos="0"/>
          <w:tab w:val="left" w:pos="432"/>
        </w:tabs>
        <w:spacing w:before="120" w:after="120"/>
        <w:ind w:left="432" w:hanging="432"/>
        <w:jc w:val="both"/>
        <w:rPr>
          <w:szCs w:val="22"/>
        </w:rPr>
      </w:pPr>
      <w:r>
        <w:rPr>
          <w:szCs w:val="22"/>
        </w:rPr>
        <w:fldChar w:fldCharType="begin"/>
      </w:r>
      <w:r>
        <w:rPr>
          <w:szCs w:val="22"/>
        </w:rPr>
        <w:instrText xml:space="preserve"> =55-</w:instrText>
      </w:r>
      <w:r>
        <w:rPr>
          <w:szCs w:val="22"/>
        </w:rPr>
        <w:fldChar w:fldCharType="begin"/>
      </w:r>
      <w:r>
        <w:rPr>
          <w:szCs w:val="22"/>
        </w:rPr>
        <w:instrText xml:space="preserve"> SEQ ReverseList </w:instrText>
      </w:r>
      <w:r>
        <w:rPr>
          <w:szCs w:val="22"/>
        </w:rPr>
        <w:fldChar w:fldCharType="separate"/>
      </w:r>
      <w:r w:rsidR="00925AB9">
        <w:rPr>
          <w:noProof/>
          <w:szCs w:val="22"/>
        </w:rPr>
        <w:instrText>51</w:instrText>
      </w:r>
      <w:r>
        <w:rPr>
          <w:szCs w:val="22"/>
        </w:rPr>
        <w:fldChar w:fldCharType="end"/>
      </w:r>
      <w:r>
        <w:rPr>
          <w:szCs w:val="22"/>
        </w:rPr>
        <w:instrText xml:space="preserve"> </w:instrText>
      </w:r>
      <w:r>
        <w:rPr>
          <w:szCs w:val="22"/>
        </w:rPr>
        <w:fldChar w:fldCharType="separate"/>
      </w:r>
      <w:r w:rsidR="00925AB9">
        <w:rPr>
          <w:noProof/>
          <w:szCs w:val="22"/>
        </w:rPr>
        <w:t>4</w:t>
      </w:r>
      <w:r>
        <w:rPr>
          <w:szCs w:val="22"/>
        </w:rPr>
        <w:fldChar w:fldCharType="end"/>
      </w:r>
      <w:r>
        <w:rPr>
          <w:szCs w:val="22"/>
        </w:rPr>
        <w:t>.</w:t>
      </w:r>
      <w:r>
        <w:rPr>
          <w:szCs w:val="22"/>
        </w:rPr>
        <w:tab/>
      </w:r>
      <w:r w:rsidR="00654305" w:rsidRPr="00BC237B">
        <w:rPr>
          <w:szCs w:val="22"/>
        </w:rPr>
        <w:t xml:space="preserve">1993. </w:t>
      </w:r>
      <w:proofErr w:type="spellStart"/>
      <w:r w:rsidR="00654305" w:rsidRPr="00BC237B">
        <w:rPr>
          <w:szCs w:val="22"/>
        </w:rPr>
        <w:t>Belotelov</w:t>
      </w:r>
      <w:proofErr w:type="spellEnd"/>
      <w:r w:rsidR="00654305" w:rsidRPr="00BC237B">
        <w:rPr>
          <w:szCs w:val="22"/>
        </w:rPr>
        <w:t xml:space="preserve"> N.V., </w:t>
      </w:r>
      <w:proofErr w:type="spellStart"/>
      <w:r w:rsidR="00654305" w:rsidRPr="00BC237B">
        <w:rPr>
          <w:szCs w:val="22"/>
        </w:rPr>
        <w:t>Bogatyrev</w:t>
      </w:r>
      <w:proofErr w:type="spellEnd"/>
      <w:r w:rsidR="00654305" w:rsidRPr="00BC237B">
        <w:rPr>
          <w:szCs w:val="22"/>
        </w:rPr>
        <w:t xml:space="preserve"> B.G., </w:t>
      </w:r>
      <w:r w:rsidR="00654305" w:rsidRPr="00BC237B">
        <w:rPr>
          <w:b/>
          <w:szCs w:val="22"/>
        </w:rPr>
        <w:t>Kirilenko</w:t>
      </w:r>
      <w:r w:rsidR="00654305" w:rsidRPr="00BC237B">
        <w:rPr>
          <w:szCs w:val="22"/>
        </w:rPr>
        <w:t xml:space="preserve"> A.P. Modeling vegetation dynamics using landscape approach. In: Proceedings of the conf. Forests of Russian Plains</w:t>
      </w:r>
      <w:r w:rsidR="00654305">
        <w:rPr>
          <w:szCs w:val="22"/>
        </w:rPr>
        <w:t xml:space="preserve"> Conference,</w:t>
      </w:r>
      <w:r w:rsidR="00654305" w:rsidRPr="00BC237B">
        <w:rPr>
          <w:szCs w:val="22"/>
        </w:rPr>
        <w:t xml:space="preserve"> Moscow, INION RAN, 15</w:t>
      </w:r>
      <w:r>
        <w:rPr>
          <w:szCs w:val="22"/>
        </w:rPr>
        <w:t>-</w:t>
      </w:r>
      <w:r w:rsidR="00654305" w:rsidRPr="00BC237B">
        <w:rPr>
          <w:szCs w:val="22"/>
        </w:rPr>
        <w:t xml:space="preserve">18. (in Russian)  </w:t>
      </w:r>
    </w:p>
    <w:p w14:paraId="1ACD58A5" w14:textId="3307A764" w:rsidR="00654305" w:rsidRPr="00BC237B" w:rsidRDefault="002709D5" w:rsidP="002709D5">
      <w:pPr>
        <w:tabs>
          <w:tab w:val="left" w:pos="0"/>
          <w:tab w:val="left" w:pos="432"/>
        </w:tabs>
        <w:spacing w:before="120" w:after="120"/>
        <w:ind w:left="432" w:hanging="432"/>
        <w:jc w:val="both"/>
        <w:rPr>
          <w:szCs w:val="22"/>
        </w:rPr>
      </w:pPr>
      <w:r>
        <w:rPr>
          <w:szCs w:val="22"/>
        </w:rPr>
        <w:fldChar w:fldCharType="begin"/>
      </w:r>
      <w:r>
        <w:rPr>
          <w:szCs w:val="22"/>
        </w:rPr>
        <w:instrText xml:space="preserve"> =55-</w:instrText>
      </w:r>
      <w:r>
        <w:rPr>
          <w:szCs w:val="22"/>
        </w:rPr>
        <w:fldChar w:fldCharType="begin"/>
      </w:r>
      <w:r>
        <w:rPr>
          <w:szCs w:val="22"/>
        </w:rPr>
        <w:instrText xml:space="preserve"> SEQ ReverseList </w:instrText>
      </w:r>
      <w:r>
        <w:rPr>
          <w:szCs w:val="22"/>
        </w:rPr>
        <w:fldChar w:fldCharType="separate"/>
      </w:r>
      <w:r w:rsidR="00925AB9">
        <w:rPr>
          <w:noProof/>
          <w:szCs w:val="22"/>
        </w:rPr>
        <w:instrText>52</w:instrText>
      </w:r>
      <w:r>
        <w:rPr>
          <w:szCs w:val="22"/>
        </w:rPr>
        <w:fldChar w:fldCharType="end"/>
      </w:r>
      <w:r>
        <w:rPr>
          <w:szCs w:val="22"/>
        </w:rPr>
        <w:instrText xml:space="preserve"> </w:instrText>
      </w:r>
      <w:r>
        <w:rPr>
          <w:szCs w:val="22"/>
        </w:rPr>
        <w:fldChar w:fldCharType="separate"/>
      </w:r>
      <w:r w:rsidR="00925AB9">
        <w:rPr>
          <w:noProof/>
          <w:szCs w:val="22"/>
        </w:rPr>
        <w:t>3</w:t>
      </w:r>
      <w:r>
        <w:rPr>
          <w:szCs w:val="22"/>
        </w:rPr>
        <w:fldChar w:fldCharType="end"/>
      </w:r>
      <w:r>
        <w:rPr>
          <w:szCs w:val="22"/>
        </w:rPr>
        <w:t>.</w:t>
      </w:r>
      <w:r>
        <w:rPr>
          <w:szCs w:val="22"/>
        </w:rPr>
        <w:tab/>
      </w:r>
      <w:r w:rsidR="00654305" w:rsidRPr="00BC237B">
        <w:rPr>
          <w:szCs w:val="22"/>
        </w:rPr>
        <w:t xml:space="preserve">1990. </w:t>
      </w:r>
      <w:r w:rsidR="00654305" w:rsidRPr="00BC237B">
        <w:rPr>
          <w:b/>
          <w:szCs w:val="22"/>
        </w:rPr>
        <w:t>Kirilenko</w:t>
      </w:r>
      <w:r w:rsidR="00654305" w:rsidRPr="00BC237B">
        <w:rPr>
          <w:szCs w:val="22"/>
        </w:rPr>
        <w:t>, A.P. Simulation of impact of anthropogenic climate change on dynamics of coniferous</w:t>
      </w:r>
      <w:r w:rsidR="00183B96">
        <w:rPr>
          <w:szCs w:val="22"/>
        </w:rPr>
        <w:t xml:space="preserve">. </w:t>
      </w:r>
      <w:r w:rsidR="00654305" w:rsidRPr="00BC237B">
        <w:rPr>
          <w:szCs w:val="22"/>
        </w:rPr>
        <w:t xml:space="preserve">Mathematical modeling of </w:t>
      </w:r>
      <w:proofErr w:type="spellStart"/>
      <w:r w:rsidR="00183B96">
        <w:rPr>
          <w:szCs w:val="22"/>
        </w:rPr>
        <w:t>Phytocenose</w:t>
      </w:r>
      <w:proofErr w:type="spellEnd"/>
      <w:r w:rsidR="00183B96">
        <w:rPr>
          <w:szCs w:val="22"/>
        </w:rPr>
        <w:t xml:space="preserve"> conference, </w:t>
      </w:r>
      <w:r w:rsidR="00183B96" w:rsidRPr="00BC237B">
        <w:rPr>
          <w:szCs w:val="22"/>
        </w:rPr>
        <w:t>Acad. Sci. USSR</w:t>
      </w:r>
      <w:r w:rsidR="00183B96">
        <w:rPr>
          <w:szCs w:val="22"/>
        </w:rPr>
        <w:t>,</w:t>
      </w:r>
      <w:r w:rsidR="00183B96" w:rsidRPr="00BC237B">
        <w:rPr>
          <w:szCs w:val="22"/>
        </w:rPr>
        <w:t xml:space="preserve"> </w:t>
      </w:r>
      <w:r w:rsidR="00654305" w:rsidRPr="00BC237B">
        <w:rPr>
          <w:szCs w:val="22"/>
        </w:rPr>
        <w:t xml:space="preserve">Moscow, </w:t>
      </w:r>
      <w:r w:rsidR="00183B96">
        <w:rPr>
          <w:szCs w:val="22"/>
        </w:rPr>
        <w:t xml:space="preserve">Russia, </w:t>
      </w:r>
      <w:r w:rsidR="00654305" w:rsidRPr="00BC237B">
        <w:rPr>
          <w:szCs w:val="22"/>
        </w:rPr>
        <w:t>55</w:t>
      </w:r>
      <w:r>
        <w:rPr>
          <w:szCs w:val="22"/>
        </w:rPr>
        <w:t>-</w:t>
      </w:r>
      <w:r w:rsidR="00654305" w:rsidRPr="00BC237B">
        <w:rPr>
          <w:szCs w:val="22"/>
        </w:rPr>
        <w:t xml:space="preserve">57 (in Russian) </w:t>
      </w:r>
    </w:p>
    <w:p w14:paraId="52CE8171" w14:textId="1106FDEC" w:rsidR="00654305" w:rsidRPr="00BC237B" w:rsidRDefault="002709D5" w:rsidP="002709D5">
      <w:pPr>
        <w:tabs>
          <w:tab w:val="left" w:pos="0"/>
          <w:tab w:val="left" w:pos="432"/>
        </w:tabs>
        <w:spacing w:before="120" w:after="120"/>
        <w:ind w:left="432" w:hanging="432"/>
        <w:jc w:val="both"/>
        <w:rPr>
          <w:szCs w:val="22"/>
        </w:rPr>
      </w:pPr>
      <w:r>
        <w:rPr>
          <w:szCs w:val="22"/>
        </w:rPr>
        <w:fldChar w:fldCharType="begin"/>
      </w:r>
      <w:r>
        <w:rPr>
          <w:szCs w:val="22"/>
        </w:rPr>
        <w:instrText xml:space="preserve"> =55-</w:instrText>
      </w:r>
      <w:r>
        <w:rPr>
          <w:szCs w:val="22"/>
        </w:rPr>
        <w:fldChar w:fldCharType="begin"/>
      </w:r>
      <w:r>
        <w:rPr>
          <w:szCs w:val="22"/>
        </w:rPr>
        <w:instrText xml:space="preserve"> SEQ ReverseList </w:instrText>
      </w:r>
      <w:r>
        <w:rPr>
          <w:szCs w:val="22"/>
        </w:rPr>
        <w:fldChar w:fldCharType="separate"/>
      </w:r>
      <w:r w:rsidR="00925AB9">
        <w:rPr>
          <w:noProof/>
          <w:szCs w:val="22"/>
        </w:rPr>
        <w:instrText>53</w:instrText>
      </w:r>
      <w:r>
        <w:rPr>
          <w:szCs w:val="22"/>
        </w:rPr>
        <w:fldChar w:fldCharType="end"/>
      </w:r>
      <w:r>
        <w:rPr>
          <w:szCs w:val="22"/>
        </w:rPr>
        <w:instrText xml:space="preserve"> </w:instrText>
      </w:r>
      <w:r>
        <w:rPr>
          <w:szCs w:val="22"/>
        </w:rPr>
        <w:fldChar w:fldCharType="separate"/>
      </w:r>
      <w:r w:rsidR="00925AB9">
        <w:rPr>
          <w:noProof/>
          <w:szCs w:val="22"/>
        </w:rPr>
        <w:t>2</w:t>
      </w:r>
      <w:r>
        <w:rPr>
          <w:szCs w:val="22"/>
        </w:rPr>
        <w:fldChar w:fldCharType="end"/>
      </w:r>
      <w:r>
        <w:rPr>
          <w:szCs w:val="22"/>
        </w:rPr>
        <w:t>.</w:t>
      </w:r>
      <w:r>
        <w:rPr>
          <w:szCs w:val="22"/>
        </w:rPr>
        <w:tab/>
      </w:r>
      <w:r w:rsidR="00654305" w:rsidRPr="00BC237B">
        <w:rPr>
          <w:szCs w:val="22"/>
        </w:rPr>
        <w:t xml:space="preserve">1990. </w:t>
      </w:r>
      <w:r w:rsidR="00654305" w:rsidRPr="00BC237B">
        <w:rPr>
          <w:b/>
          <w:szCs w:val="22"/>
        </w:rPr>
        <w:t>Kirilenko</w:t>
      </w:r>
      <w:r w:rsidR="00654305" w:rsidRPr="00BC237B">
        <w:rPr>
          <w:szCs w:val="22"/>
        </w:rPr>
        <w:t>, A.P. Modeling of taiga ecosystem reaction to anthropogenic impacts. Problems of biological systems stability</w:t>
      </w:r>
      <w:r w:rsidR="00183B96">
        <w:rPr>
          <w:szCs w:val="22"/>
        </w:rPr>
        <w:t xml:space="preserve"> Conference,</w:t>
      </w:r>
      <w:r w:rsidR="00654305" w:rsidRPr="00BC237B">
        <w:rPr>
          <w:szCs w:val="22"/>
        </w:rPr>
        <w:t xml:space="preserve"> Kharkov, 461</w:t>
      </w:r>
      <w:r>
        <w:rPr>
          <w:szCs w:val="22"/>
        </w:rPr>
        <w:t>-</w:t>
      </w:r>
      <w:r w:rsidR="00654305" w:rsidRPr="00BC237B">
        <w:rPr>
          <w:szCs w:val="22"/>
        </w:rPr>
        <w:t>462 (in Russian)</w:t>
      </w:r>
      <w:r w:rsidR="00183B96">
        <w:rPr>
          <w:szCs w:val="22"/>
        </w:rPr>
        <w:t xml:space="preserve">.  </w:t>
      </w:r>
    </w:p>
    <w:p w14:paraId="57489B2D" w14:textId="77777777" w:rsidR="00654305" w:rsidRPr="00BC237B" w:rsidRDefault="002709D5" w:rsidP="002709D5">
      <w:pPr>
        <w:tabs>
          <w:tab w:val="left" w:pos="0"/>
          <w:tab w:val="left" w:pos="432"/>
        </w:tabs>
        <w:spacing w:before="120" w:after="120"/>
        <w:ind w:left="432" w:hanging="432"/>
        <w:jc w:val="both"/>
        <w:rPr>
          <w:szCs w:val="22"/>
        </w:rPr>
      </w:pPr>
      <w:r>
        <w:rPr>
          <w:szCs w:val="22"/>
        </w:rPr>
        <w:t>1.</w:t>
      </w:r>
      <w:r>
        <w:rPr>
          <w:szCs w:val="22"/>
        </w:rPr>
        <w:tab/>
      </w:r>
      <w:r w:rsidR="00654305" w:rsidRPr="00BC237B">
        <w:rPr>
          <w:szCs w:val="22"/>
        </w:rPr>
        <w:t xml:space="preserve">1989. </w:t>
      </w:r>
      <w:r w:rsidR="00654305" w:rsidRPr="00BC237B">
        <w:rPr>
          <w:b/>
          <w:szCs w:val="22"/>
        </w:rPr>
        <w:t>Kirilenko</w:t>
      </w:r>
      <w:r w:rsidR="00654305" w:rsidRPr="00BC237B">
        <w:rPr>
          <w:szCs w:val="22"/>
        </w:rPr>
        <w:t xml:space="preserve">, A.P., </w:t>
      </w:r>
      <w:proofErr w:type="spellStart"/>
      <w:r w:rsidR="00654305" w:rsidRPr="00BC237B">
        <w:rPr>
          <w:szCs w:val="22"/>
        </w:rPr>
        <w:t>Tarko</w:t>
      </w:r>
      <w:proofErr w:type="spellEnd"/>
      <w:r w:rsidR="00654305" w:rsidRPr="00BC237B">
        <w:rPr>
          <w:szCs w:val="22"/>
        </w:rPr>
        <w:t xml:space="preserve">, A.M. </w:t>
      </w:r>
      <w:r w:rsidR="00183B96">
        <w:rPr>
          <w:szCs w:val="22"/>
        </w:rPr>
        <w:t>A model</w:t>
      </w:r>
      <w:r w:rsidR="00654305" w:rsidRPr="00BC237B">
        <w:rPr>
          <w:szCs w:val="22"/>
        </w:rPr>
        <w:t xml:space="preserve"> of </w:t>
      </w:r>
      <w:r w:rsidR="00183B96">
        <w:rPr>
          <w:szCs w:val="22"/>
        </w:rPr>
        <w:t>natural</w:t>
      </w:r>
      <w:r w:rsidR="00654305" w:rsidRPr="00BC237B">
        <w:rPr>
          <w:szCs w:val="22"/>
        </w:rPr>
        <w:t xml:space="preserve"> ecosystem dynamics. Mathematical problems of ecology</w:t>
      </w:r>
      <w:r w:rsidR="00183B96">
        <w:rPr>
          <w:szCs w:val="22"/>
        </w:rPr>
        <w:t xml:space="preserve"> conference,</w:t>
      </w:r>
      <w:r w:rsidR="00654305" w:rsidRPr="00BC237B">
        <w:rPr>
          <w:szCs w:val="22"/>
        </w:rPr>
        <w:t xml:space="preserve"> Chita Natural Resources Institute</w:t>
      </w:r>
      <w:r w:rsidR="00183B96">
        <w:rPr>
          <w:szCs w:val="22"/>
        </w:rPr>
        <w:t>,</w:t>
      </w:r>
      <w:r w:rsidR="00654305" w:rsidRPr="00BC237B">
        <w:rPr>
          <w:szCs w:val="22"/>
        </w:rPr>
        <w:t xml:space="preserve"> Acad. Sci. USSR, </w:t>
      </w:r>
      <w:r w:rsidR="00183B96">
        <w:rPr>
          <w:szCs w:val="22"/>
        </w:rPr>
        <w:t xml:space="preserve">Chita, Russia, </w:t>
      </w:r>
      <w:r w:rsidR="00654305" w:rsidRPr="00BC237B">
        <w:rPr>
          <w:szCs w:val="22"/>
        </w:rPr>
        <w:t>34</w:t>
      </w:r>
      <w:r>
        <w:rPr>
          <w:szCs w:val="22"/>
        </w:rPr>
        <w:t>-</w:t>
      </w:r>
      <w:r w:rsidR="00654305" w:rsidRPr="00BC237B">
        <w:rPr>
          <w:szCs w:val="22"/>
        </w:rPr>
        <w:t xml:space="preserve">36 (in Russian)  </w:t>
      </w:r>
    </w:p>
    <w:p w14:paraId="1775DFFF" w14:textId="77777777" w:rsidR="00021213" w:rsidRDefault="00021213" w:rsidP="00BC237B">
      <w:pPr>
        <w:tabs>
          <w:tab w:val="left" w:pos="0"/>
        </w:tabs>
        <w:spacing w:after="120"/>
        <w:rPr>
          <w:b/>
          <w:bCs/>
          <w:sz w:val="24"/>
        </w:rPr>
      </w:pPr>
      <w:r w:rsidRPr="00BC237B">
        <w:rPr>
          <w:b/>
          <w:bCs/>
          <w:sz w:val="24"/>
        </w:rPr>
        <w:t>State</w:t>
      </w:r>
    </w:p>
    <w:p w14:paraId="201EFA87" w14:textId="4B0E5D29" w:rsidR="008C3AC4" w:rsidRPr="00492278" w:rsidRDefault="008C3AC4" w:rsidP="008C3AC4">
      <w:pPr>
        <w:pStyle w:val="Default"/>
        <w:widowControl/>
        <w:tabs>
          <w:tab w:val="left" w:pos="0"/>
          <w:tab w:val="left" w:pos="432"/>
        </w:tabs>
        <w:autoSpaceDE/>
        <w:autoSpaceDN/>
        <w:adjustRightInd/>
        <w:spacing w:before="120"/>
        <w:ind w:left="432" w:hanging="432"/>
        <w:rPr>
          <w:rFonts w:ascii="Times New Roman" w:hAnsi="Times New Roman" w:cs="Times New Roman"/>
          <w:color w:val="auto"/>
          <w:sz w:val="20"/>
          <w:szCs w:val="20"/>
        </w:rPr>
      </w:pPr>
      <w:r>
        <w:rPr>
          <w:rFonts w:ascii="Times New Roman" w:hAnsi="Times New Roman" w:cs="Times New Roman"/>
          <w:sz w:val="20"/>
          <w:szCs w:val="20"/>
        </w:rPr>
        <w:t>11.</w:t>
      </w:r>
      <w:r>
        <w:rPr>
          <w:rFonts w:ascii="Times New Roman" w:hAnsi="Times New Roman" w:cs="Times New Roman"/>
          <w:sz w:val="20"/>
          <w:szCs w:val="20"/>
        </w:rPr>
        <w:tab/>
      </w:r>
      <w:r w:rsidRPr="00492278">
        <w:rPr>
          <w:rFonts w:ascii="Times New Roman" w:hAnsi="Times New Roman" w:cs="Times New Roman"/>
          <w:sz w:val="20"/>
          <w:szCs w:val="20"/>
        </w:rPr>
        <w:t>20</w:t>
      </w:r>
      <w:r>
        <w:rPr>
          <w:rFonts w:ascii="Times New Roman" w:hAnsi="Times New Roman" w:cs="Times New Roman"/>
          <w:sz w:val="20"/>
          <w:szCs w:val="20"/>
        </w:rPr>
        <w:t>16</w:t>
      </w:r>
      <w:r w:rsidRPr="00492278">
        <w:rPr>
          <w:rFonts w:ascii="Times New Roman" w:hAnsi="Times New Roman" w:cs="Times New Roman"/>
          <w:sz w:val="20"/>
          <w:szCs w:val="20"/>
        </w:rPr>
        <w:t>.</w:t>
      </w:r>
      <w:r>
        <w:rPr>
          <w:rFonts w:ascii="Times New Roman" w:hAnsi="Times New Roman" w:cs="Times New Roman"/>
          <w:sz w:val="20"/>
          <w:szCs w:val="20"/>
        </w:rPr>
        <w:t xml:space="preserve"> Dillon*, T.,</w:t>
      </w:r>
      <w:r w:rsidRPr="00F50E13">
        <w:rPr>
          <w:rFonts w:ascii="Times New Roman" w:hAnsi="Times New Roman" w:cs="Times New Roman"/>
          <w:sz w:val="20"/>
          <w:szCs w:val="20"/>
        </w:rPr>
        <w:t xml:space="preserve"> </w:t>
      </w:r>
      <w:r w:rsidRPr="008C3AC4">
        <w:rPr>
          <w:rFonts w:ascii="Times New Roman" w:hAnsi="Times New Roman" w:cs="Times New Roman"/>
          <w:b/>
          <w:sz w:val="20"/>
          <w:szCs w:val="20"/>
        </w:rPr>
        <w:t>Kirilenko</w:t>
      </w:r>
      <w:r w:rsidRPr="00F50E13">
        <w:rPr>
          <w:rFonts w:ascii="Times New Roman" w:hAnsi="Times New Roman" w:cs="Times New Roman"/>
          <w:sz w:val="20"/>
          <w:szCs w:val="20"/>
        </w:rPr>
        <w:t>, A.</w:t>
      </w:r>
      <w:r>
        <w:rPr>
          <w:rFonts w:ascii="Times New Roman" w:hAnsi="Times New Roman" w:cs="Times New Roman"/>
          <w:sz w:val="20"/>
          <w:szCs w:val="20"/>
        </w:rPr>
        <w:t>,</w:t>
      </w:r>
      <w:r w:rsidRPr="003F21CB">
        <w:rPr>
          <w:rFonts w:ascii="Times New Roman" w:hAnsi="Times New Roman" w:cs="Times New Roman"/>
          <w:sz w:val="20"/>
          <w:szCs w:val="20"/>
        </w:rPr>
        <w:t xml:space="preserve"> </w:t>
      </w:r>
      <w:r w:rsidRPr="008C3AC4">
        <w:rPr>
          <w:rFonts w:ascii="Times New Roman" w:hAnsi="Times New Roman" w:cs="Times New Roman"/>
          <w:sz w:val="20"/>
          <w:szCs w:val="20"/>
        </w:rPr>
        <w:t>Simulating Future Yields of Canola (Brassica rapa) and Durum Wheat (Triticum durum)</w:t>
      </w:r>
      <w:r>
        <w:rPr>
          <w:rFonts w:ascii="Times New Roman" w:hAnsi="Times New Roman" w:cs="Times New Roman"/>
          <w:sz w:val="20"/>
          <w:szCs w:val="20"/>
        </w:rPr>
        <w:t xml:space="preserve"> </w:t>
      </w:r>
      <w:r w:rsidRPr="008C3AC4">
        <w:rPr>
          <w:rFonts w:ascii="Times New Roman" w:hAnsi="Times New Roman" w:cs="Times New Roman"/>
          <w:sz w:val="20"/>
          <w:szCs w:val="20"/>
        </w:rPr>
        <w:t>in North Dakota under Future Climate Scenarios</w:t>
      </w:r>
      <w:r w:rsidRPr="00F50E13">
        <w:rPr>
          <w:rFonts w:ascii="Times New Roman" w:hAnsi="Times New Roman" w:cs="Times New Roman"/>
          <w:sz w:val="20"/>
          <w:szCs w:val="20"/>
        </w:rPr>
        <w:t>.</w:t>
      </w:r>
      <w:r>
        <w:rPr>
          <w:rFonts w:ascii="Times New Roman" w:hAnsi="Times New Roman" w:cs="Times New Roman"/>
          <w:sz w:val="20"/>
          <w:szCs w:val="20"/>
        </w:rPr>
        <w:t xml:space="preserve"> </w:t>
      </w:r>
      <w:r w:rsidRPr="008C3AC4">
        <w:rPr>
          <w:rFonts w:ascii="Times New Roman" w:hAnsi="Times New Roman" w:cs="Times New Roman"/>
          <w:sz w:val="20"/>
          <w:szCs w:val="20"/>
        </w:rPr>
        <w:t xml:space="preserve">ND </w:t>
      </w:r>
      <w:proofErr w:type="spellStart"/>
      <w:r w:rsidRPr="008C3AC4">
        <w:rPr>
          <w:rFonts w:ascii="Times New Roman" w:hAnsi="Times New Roman" w:cs="Times New Roman"/>
          <w:sz w:val="20"/>
          <w:szCs w:val="20"/>
        </w:rPr>
        <w:t>EPSCoR</w:t>
      </w:r>
      <w:proofErr w:type="spellEnd"/>
      <w:r w:rsidRPr="008C3AC4">
        <w:rPr>
          <w:rFonts w:ascii="Times New Roman" w:hAnsi="Times New Roman" w:cs="Times New Roman"/>
          <w:sz w:val="20"/>
          <w:szCs w:val="20"/>
        </w:rPr>
        <w:t>/</w:t>
      </w:r>
      <w:proofErr w:type="spellStart"/>
      <w:r w:rsidRPr="008C3AC4">
        <w:rPr>
          <w:rFonts w:ascii="Times New Roman" w:hAnsi="Times New Roman" w:cs="Times New Roman"/>
          <w:sz w:val="20"/>
          <w:szCs w:val="20"/>
        </w:rPr>
        <w:t>IDeA</w:t>
      </w:r>
      <w:proofErr w:type="spellEnd"/>
      <w:r w:rsidRPr="008C3AC4">
        <w:rPr>
          <w:rFonts w:ascii="Times New Roman" w:hAnsi="Times New Roman" w:cs="Times New Roman"/>
          <w:sz w:val="20"/>
          <w:szCs w:val="20"/>
        </w:rPr>
        <w:t xml:space="preserve"> 2016 </w:t>
      </w:r>
      <w:r w:rsidRPr="00492278">
        <w:rPr>
          <w:rFonts w:ascii="Times New Roman" w:hAnsi="Times New Roman" w:cs="Times New Roman"/>
          <w:color w:val="auto"/>
          <w:sz w:val="20"/>
          <w:szCs w:val="20"/>
        </w:rPr>
        <w:t xml:space="preserve">State Conference, </w:t>
      </w:r>
      <w:r>
        <w:rPr>
          <w:rFonts w:ascii="Times New Roman" w:hAnsi="Times New Roman" w:cs="Times New Roman"/>
          <w:color w:val="auto"/>
          <w:sz w:val="20"/>
          <w:szCs w:val="20"/>
        </w:rPr>
        <w:t>April 19</w:t>
      </w:r>
      <w:r w:rsidRPr="00492278">
        <w:rPr>
          <w:rFonts w:ascii="Times New Roman" w:hAnsi="Times New Roman" w:cs="Times New Roman"/>
          <w:color w:val="auto"/>
          <w:sz w:val="20"/>
          <w:szCs w:val="20"/>
        </w:rPr>
        <w:t>, Grand Forks, ND.</w:t>
      </w:r>
    </w:p>
    <w:p w14:paraId="5F7DCC0E" w14:textId="77777777" w:rsidR="008C3AC4" w:rsidRPr="008C3AC4" w:rsidRDefault="008C3AC4" w:rsidP="008C3AC4">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10.</w:t>
      </w:r>
      <w:r>
        <w:rPr>
          <w:rFonts w:ascii="Times New Roman" w:hAnsi="Times New Roman" w:cs="Times New Roman"/>
          <w:sz w:val="20"/>
          <w:szCs w:val="20"/>
        </w:rPr>
        <w:tab/>
      </w:r>
      <w:r w:rsidRPr="00492278">
        <w:rPr>
          <w:rFonts w:ascii="Times New Roman" w:hAnsi="Times New Roman" w:cs="Times New Roman"/>
          <w:sz w:val="20"/>
          <w:szCs w:val="20"/>
        </w:rPr>
        <w:t>201</w:t>
      </w:r>
      <w:r>
        <w:rPr>
          <w:rFonts w:ascii="Times New Roman" w:hAnsi="Times New Roman" w:cs="Times New Roman"/>
          <w:sz w:val="20"/>
          <w:szCs w:val="20"/>
        </w:rPr>
        <w:t>6</w:t>
      </w:r>
      <w:r w:rsidRPr="00492278">
        <w:rPr>
          <w:rFonts w:ascii="Times New Roman" w:hAnsi="Times New Roman" w:cs="Times New Roman"/>
          <w:sz w:val="20"/>
          <w:szCs w:val="20"/>
        </w:rPr>
        <w:t xml:space="preserve">. </w:t>
      </w:r>
      <w:r w:rsidRPr="003F21CB">
        <w:rPr>
          <w:rFonts w:ascii="Times New Roman" w:hAnsi="Times New Roman" w:cs="Times New Roman"/>
          <w:sz w:val="20"/>
          <w:szCs w:val="20"/>
        </w:rPr>
        <w:t>Gulbin</w:t>
      </w:r>
      <w:r>
        <w:rPr>
          <w:rFonts w:ascii="Times New Roman" w:hAnsi="Times New Roman" w:cs="Times New Roman"/>
          <w:sz w:val="20"/>
          <w:szCs w:val="20"/>
        </w:rPr>
        <w:t>*, S.,</w:t>
      </w:r>
      <w:r w:rsidRPr="00F50E13">
        <w:rPr>
          <w:rFonts w:ascii="Times New Roman" w:hAnsi="Times New Roman" w:cs="Times New Roman"/>
          <w:sz w:val="20"/>
          <w:szCs w:val="20"/>
        </w:rPr>
        <w:t xml:space="preserve"> </w:t>
      </w:r>
      <w:r w:rsidRPr="008C3AC4">
        <w:rPr>
          <w:rFonts w:ascii="Times New Roman" w:hAnsi="Times New Roman" w:cs="Times New Roman"/>
          <w:b/>
          <w:sz w:val="20"/>
          <w:szCs w:val="20"/>
        </w:rPr>
        <w:t>Kirilenko</w:t>
      </w:r>
      <w:r w:rsidRPr="00F50E13">
        <w:rPr>
          <w:rFonts w:ascii="Times New Roman" w:hAnsi="Times New Roman" w:cs="Times New Roman"/>
          <w:sz w:val="20"/>
          <w:szCs w:val="20"/>
        </w:rPr>
        <w:t>, A.</w:t>
      </w:r>
      <w:r>
        <w:rPr>
          <w:rFonts w:ascii="Times New Roman" w:hAnsi="Times New Roman" w:cs="Times New Roman"/>
          <w:sz w:val="20"/>
          <w:szCs w:val="20"/>
        </w:rPr>
        <w:t>, Zhang, X</w:t>
      </w:r>
      <w:r w:rsidRPr="003F21CB">
        <w:rPr>
          <w:rFonts w:ascii="Times New Roman" w:hAnsi="Times New Roman" w:cs="Times New Roman"/>
          <w:sz w:val="20"/>
          <w:szCs w:val="20"/>
        </w:rPr>
        <w:t xml:space="preserve">, </w:t>
      </w:r>
      <w:r w:rsidRPr="008C3AC4">
        <w:rPr>
          <w:rFonts w:ascii="Times New Roman" w:hAnsi="Times New Roman" w:cs="Times New Roman"/>
          <w:sz w:val="20"/>
          <w:szCs w:val="20"/>
        </w:rPr>
        <w:t>Accounting for Wetlands Loss in the Estimation of Long-Term Flood Risks of Devils</w:t>
      </w:r>
      <w:r>
        <w:rPr>
          <w:rFonts w:ascii="Times New Roman" w:hAnsi="Times New Roman" w:cs="Times New Roman"/>
          <w:sz w:val="20"/>
          <w:szCs w:val="20"/>
        </w:rPr>
        <w:t xml:space="preserve"> </w:t>
      </w:r>
      <w:r w:rsidRPr="008C3AC4">
        <w:rPr>
          <w:rFonts w:ascii="Times New Roman" w:hAnsi="Times New Roman" w:cs="Times New Roman"/>
          <w:sz w:val="20"/>
          <w:szCs w:val="20"/>
        </w:rPr>
        <w:t>Lake in North Dakota</w:t>
      </w:r>
      <w:r w:rsidRPr="00F50E13">
        <w:rPr>
          <w:rFonts w:ascii="Times New Roman" w:hAnsi="Times New Roman" w:cs="Times New Roman"/>
          <w:sz w:val="20"/>
          <w:szCs w:val="20"/>
        </w:rPr>
        <w:t>.</w:t>
      </w:r>
      <w:r>
        <w:rPr>
          <w:rFonts w:ascii="Times New Roman" w:hAnsi="Times New Roman" w:cs="Times New Roman"/>
          <w:sz w:val="20"/>
          <w:szCs w:val="20"/>
        </w:rPr>
        <w:t xml:space="preserve"> </w:t>
      </w:r>
      <w:r w:rsidRPr="008C3AC4">
        <w:rPr>
          <w:rFonts w:ascii="Times New Roman" w:hAnsi="Times New Roman" w:cs="Times New Roman"/>
          <w:sz w:val="20"/>
          <w:szCs w:val="20"/>
        </w:rPr>
        <w:t xml:space="preserve">ND </w:t>
      </w:r>
      <w:proofErr w:type="spellStart"/>
      <w:r w:rsidRPr="008C3AC4">
        <w:rPr>
          <w:rFonts w:ascii="Times New Roman" w:hAnsi="Times New Roman" w:cs="Times New Roman"/>
          <w:sz w:val="20"/>
          <w:szCs w:val="20"/>
        </w:rPr>
        <w:t>EPSCoR</w:t>
      </w:r>
      <w:proofErr w:type="spellEnd"/>
      <w:r w:rsidRPr="008C3AC4">
        <w:rPr>
          <w:rFonts w:ascii="Times New Roman" w:hAnsi="Times New Roman" w:cs="Times New Roman"/>
          <w:sz w:val="20"/>
          <w:szCs w:val="20"/>
        </w:rPr>
        <w:t>/</w:t>
      </w:r>
      <w:proofErr w:type="spellStart"/>
      <w:r w:rsidRPr="008C3AC4">
        <w:rPr>
          <w:rFonts w:ascii="Times New Roman" w:hAnsi="Times New Roman" w:cs="Times New Roman"/>
          <w:sz w:val="20"/>
          <w:szCs w:val="20"/>
        </w:rPr>
        <w:t>IDeA</w:t>
      </w:r>
      <w:proofErr w:type="spellEnd"/>
      <w:r w:rsidRPr="008C3AC4">
        <w:rPr>
          <w:rFonts w:ascii="Times New Roman" w:hAnsi="Times New Roman" w:cs="Times New Roman"/>
          <w:sz w:val="20"/>
          <w:szCs w:val="20"/>
        </w:rPr>
        <w:t xml:space="preserve"> 2016 </w:t>
      </w:r>
      <w:r w:rsidRPr="00492278">
        <w:rPr>
          <w:rFonts w:ascii="Times New Roman" w:hAnsi="Times New Roman" w:cs="Times New Roman"/>
          <w:sz w:val="20"/>
          <w:szCs w:val="20"/>
        </w:rPr>
        <w:t xml:space="preserve">State Conference, </w:t>
      </w:r>
      <w:r>
        <w:rPr>
          <w:rFonts w:ascii="Times New Roman" w:hAnsi="Times New Roman" w:cs="Times New Roman"/>
          <w:sz w:val="20"/>
          <w:szCs w:val="20"/>
        </w:rPr>
        <w:t>April 19</w:t>
      </w:r>
      <w:r w:rsidRPr="00492278">
        <w:rPr>
          <w:rFonts w:ascii="Times New Roman" w:hAnsi="Times New Roman" w:cs="Times New Roman"/>
          <w:sz w:val="20"/>
          <w:szCs w:val="20"/>
        </w:rPr>
        <w:t>, Grand Forks, ND.</w:t>
      </w:r>
    </w:p>
    <w:p w14:paraId="780A2C12" w14:textId="5F03945E" w:rsidR="00492278" w:rsidRPr="00492278" w:rsidRDefault="00BC237B" w:rsidP="00BD432E">
      <w:pPr>
        <w:pStyle w:val="Default"/>
        <w:widowControl/>
        <w:tabs>
          <w:tab w:val="left" w:pos="0"/>
          <w:tab w:val="left" w:pos="432"/>
        </w:tabs>
        <w:autoSpaceDE/>
        <w:autoSpaceDN/>
        <w:adjustRightInd/>
        <w:spacing w:before="120"/>
        <w:ind w:left="432" w:hanging="432"/>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=10-</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\r1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1</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9</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2012. Molodtsov</w:t>
      </w:r>
      <w:r w:rsidR="00813339">
        <w:rPr>
          <w:rFonts w:ascii="Times New Roman" w:hAnsi="Times New Roman" w:cs="Times New Roman"/>
          <w:color w:val="auto"/>
          <w:sz w:val="20"/>
          <w:szCs w:val="20"/>
        </w:rPr>
        <w:t>*</w:t>
      </w:r>
      <w:r w:rsidR="00492278" w:rsidRPr="00492278">
        <w:rPr>
          <w:rFonts w:ascii="Times New Roman" w:hAnsi="Times New Roman" w:cs="Times New Roman"/>
          <w:color w:val="auto"/>
          <w:sz w:val="20"/>
          <w:szCs w:val="20"/>
        </w:rPr>
        <w:t xml:space="preserve">, S.,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xml:space="preserve">, A.  GCM simulated geopotential heights compared to GPS RO data. </w:t>
      </w:r>
      <w:proofErr w:type="spellStart"/>
      <w:r w:rsidR="00492278" w:rsidRPr="00492278">
        <w:rPr>
          <w:rFonts w:ascii="Times New Roman" w:hAnsi="Times New Roman" w:cs="Times New Roman"/>
          <w:color w:val="auto"/>
          <w:sz w:val="20"/>
          <w:szCs w:val="20"/>
        </w:rPr>
        <w:t>EPSCoR</w:t>
      </w:r>
      <w:proofErr w:type="spellEnd"/>
      <w:r w:rsidR="00492278" w:rsidRPr="00492278">
        <w:rPr>
          <w:rFonts w:ascii="Times New Roman" w:hAnsi="Times New Roman" w:cs="Times New Roman"/>
          <w:color w:val="auto"/>
          <w:sz w:val="20"/>
          <w:szCs w:val="20"/>
        </w:rPr>
        <w:t xml:space="preserve"> 2-12 State Conference, Sept. 18, Grand Forks, ND.</w:t>
      </w:r>
    </w:p>
    <w:p w14:paraId="39499976" w14:textId="2C874ACE" w:rsidR="00492278" w:rsidRPr="00492278" w:rsidRDefault="00BC237B" w:rsidP="00BD432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=10-</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2</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8</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 xml:space="preserve">2012. </w:t>
      </w:r>
      <w:r w:rsidR="00492278" w:rsidRPr="00492278">
        <w:rPr>
          <w:rFonts w:ascii="Times New Roman" w:hAnsi="Times New Roman" w:cs="Times New Roman"/>
          <w:sz w:val="20"/>
          <w:szCs w:val="20"/>
        </w:rPr>
        <w:t>Kharel</w:t>
      </w:r>
      <w:r w:rsidR="00813339">
        <w:rPr>
          <w:rFonts w:ascii="Times New Roman" w:hAnsi="Times New Roman" w:cs="Times New Roman"/>
          <w:sz w:val="20"/>
          <w:szCs w:val="20"/>
        </w:rPr>
        <w:t>*</w:t>
      </w:r>
      <w:r w:rsidR="00492278" w:rsidRPr="00492278">
        <w:rPr>
          <w:rFonts w:ascii="Times New Roman" w:hAnsi="Times New Roman" w:cs="Times New Roman"/>
          <w:sz w:val="20"/>
          <w:szCs w:val="20"/>
        </w:rPr>
        <w:t xml:space="preserve">, G.,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xml:space="preserve">, A.  Estimating Future Devils Lake Water Levels Using the Soil and Water Assessment Tool (SWAT). Beginnings, Breakthroughs, and Beautiful Ideas including the ND </w:t>
      </w:r>
      <w:proofErr w:type="spellStart"/>
      <w:r w:rsidR="00492278" w:rsidRPr="00492278">
        <w:rPr>
          <w:rFonts w:ascii="Times New Roman" w:hAnsi="Times New Roman" w:cs="Times New Roman"/>
          <w:color w:val="auto"/>
          <w:sz w:val="20"/>
          <w:szCs w:val="20"/>
        </w:rPr>
        <w:t>EPSCoR</w:t>
      </w:r>
      <w:proofErr w:type="spellEnd"/>
      <w:r w:rsidR="00492278" w:rsidRPr="00492278">
        <w:rPr>
          <w:rFonts w:ascii="Times New Roman" w:hAnsi="Times New Roman" w:cs="Times New Roman"/>
          <w:color w:val="auto"/>
          <w:sz w:val="20"/>
          <w:szCs w:val="20"/>
        </w:rPr>
        <w:t xml:space="preserve"> 2012 State Conference, Sept. 18, Grand Forks, ND.</w:t>
      </w:r>
    </w:p>
    <w:p w14:paraId="5791257F" w14:textId="0BBF0BCE" w:rsidR="00492278" w:rsidRPr="00492278" w:rsidRDefault="00BC237B" w:rsidP="00BD432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=10-</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3</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7</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2012. Molodtsova</w:t>
      </w:r>
      <w:r w:rsidR="00813339">
        <w:rPr>
          <w:rFonts w:ascii="Times New Roman" w:hAnsi="Times New Roman" w:cs="Times New Roman"/>
          <w:color w:val="auto"/>
          <w:sz w:val="20"/>
          <w:szCs w:val="20"/>
        </w:rPr>
        <w:t>*</w:t>
      </w:r>
      <w:r w:rsidR="00492278" w:rsidRPr="00492278">
        <w:rPr>
          <w:rFonts w:ascii="Times New Roman" w:hAnsi="Times New Roman" w:cs="Times New Roman"/>
          <w:color w:val="auto"/>
          <w:sz w:val="20"/>
          <w:szCs w:val="20"/>
        </w:rPr>
        <w:t xml:space="preserve">, T.,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xml:space="preserve">, A.   Weather anomalies affect Climate Change microblogging intensity. Beginnings, Breakthroughs, and Beautiful Ideas including the ND </w:t>
      </w:r>
      <w:proofErr w:type="spellStart"/>
      <w:r w:rsidR="00492278" w:rsidRPr="00492278">
        <w:rPr>
          <w:rFonts w:ascii="Times New Roman" w:hAnsi="Times New Roman" w:cs="Times New Roman"/>
          <w:color w:val="auto"/>
          <w:sz w:val="20"/>
          <w:szCs w:val="20"/>
        </w:rPr>
        <w:t>EPSCoR</w:t>
      </w:r>
      <w:proofErr w:type="spellEnd"/>
      <w:r w:rsidR="00492278" w:rsidRPr="00492278">
        <w:rPr>
          <w:rFonts w:ascii="Times New Roman" w:hAnsi="Times New Roman" w:cs="Times New Roman"/>
          <w:color w:val="auto"/>
          <w:sz w:val="20"/>
          <w:szCs w:val="20"/>
        </w:rPr>
        <w:t xml:space="preserve"> 2012 State Conference, Sept. 18, Grand Forks, ND.</w:t>
      </w:r>
    </w:p>
    <w:p w14:paraId="76586CF9" w14:textId="708E5898" w:rsidR="00492278" w:rsidRPr="00492278" w:rsidRDefault="00BC237B" w:rsidP="00BD432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=10-</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4</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6</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 xml:space="preserve">2012. Biesecker, M., …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xml:space="preserve">, A., … (35 authors). Development of conceptual and mathematical models to understand and describe the uncertainty of hydrological events in the changing conditions of the State of South Dakota. 2012 Western South Dakota Hydrology Conference, Rapid City, SD. April 19, 2012. </w:t>
      </w:r>
    </w:p>
    <w:p w14:paraId="3959859E" w14:textId="27172384" w:rsidR="00492278" w:rsidRPr="00492278" w:rsidRDefault="00BC237B" w:rsidP="00BD432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lastRenderedPageBreak/>
        <w:fldChar w:fldCharType="begin"/>
      </w:r>
      <w:r>
        <w:rPr>
          <w:rFonts w:ascii="Times New Roman" w:hAnsi="Times New Roman" w:cs="Times New Roman"/>
          <w:color w:val="auto"/>
          <w:sz w:val="20"/>
          <w:szCs w:val="20"/>
        </w:rPr>
        <w:instrText xml:space="preserve"> =10-</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5</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5</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 xml:space="preserve">2011.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xml:space="preserve"> A., Climate change discourse in mass media: application of computer-assisted content analysis. ESSP Brownbag discussion seminar, Oct. 21, UND, Grand Forks, ND.</w:t>
      </w:r>
    </w:p>
    <w:p w14:paraId="3A67CD4C" w14:textId="2E23E62F" w:rsidR="00492278" w:rsidRPr="00492278" w:rsidRDefault="00BC237B" w:rsidP="00BD432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=10-</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6</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4</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2011. Lemons</w:t>
      </w:r>
      <w:r w:rsidR="00813339">
        <w:rPr>
          <w:rFonts w:ascii="Times New Roman" w:hAnsi="Times New Roman" w:cs="Times New Roman"/>
          <w:color w:val="auto"/>
          <w:sz w:val="20"/>
          <w:szCs w:val="20"/>
        </w:rPr>
        <w:t>*</w:t>
      </w:r>
      <w:r w:rsidR="00492278" w:rsidRPr="00492278">
        <w:rPr>
          <w:rFonts w:ascii="Times New Roman" w:hAnsi="Times New Roman" w:cs="Times New Roman"/>
          <w:color w:val="auto"/>
          <w:sz w:val="20"/>
          <w:szCs w:val="20"/>
        </w:rPr>
        <w:t>, R., Hewitt</w:t>
      </w:r>
      <w:r w:rsidR="00813339">
        <w:rPr>
          <w:rFonts w:ascii="Times New Roman" w:hAnsi="Times New Roman" w:cs="Times New Roman"/>
          <w:color w:val="auto"/>
          <w:sz w:val="20"/>
          <w:szCs w:val="20"/>
        </w:rPr>
        <w:t>*</w:t>
      </w:r>
      <w:r w:rsidR="00492278" w:rsidRPr="00492278">
        <w:rPr>
          <w:rFonts w:ascii="Times New Roman" w:hAnsi="Times New Roman" w:cs="Times New Roman"/>
          <w:color w:val="auto"/>
          <w:sz w:val="20"/>
          <w:szCs w:val="20"/>
        </w:rPr>
        <w:t>, A., Kharel</w:t>
      </w:r>
      <w:r w:rsidR="00813339">
        <w:rPr>
          <w:rFonts w:ascii="Times New Roman" w:hAnsi="Times New Roman" w:cs="Times New Roman"/>
          <w:color w:val="auto"/>
          <w:sz w:val="20"/>
          <w:szCs w:val="20"/>
        </w:rPr>
        <w:t>*</w:t>
      </w:r>
      <w:r w:rsidR="00492278" w:rsidRPr="00492278">
        <w:rPr>
          <w:rFonts w:ascii="Times New Roman" w:hAnsi="Times New Roman" w:cs="Times New Roman"/>
          <w:color w:val="auto"/>
          <w:sz w:val="20"/>
          <w:szCs w:val="20"/>
        </w:rPr>
        <w:t>, G., New</w:t>
      </w:r>
      <w:r w:rsidR="00813339">
        <w:rPr>
          <w:rFonts w:ascii="Times New Roman" w:hAnsi="Times New Roman" w:cs="Times New Roman"/>
          <w:color w:val="auto"/>
          <w:sz w:val="20"/>
          <w:szCs w:val="20"/>
        </w:rPr>
        <w:t>*</w:t>
      </w:r>
      <w:r w:rsidR="00492278" w:rsidRPr="00492278">
        <w:rPr>
          <w:rFonts w:ascii="Times New Roman" w:hAnsi="Times New Roman" w:cs="Times New Roman"/>
          <w:color w:val="auto"/>
          <w:sz w:val="20"/>
          <w:szCs w:val="20"/>
        </w:rPr>
        <w:t xml:space="preserve">, R.,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xml:space="preserve">, A., Zhang. X. Evaluation of satellite-derived </w:t>
      </w:r>
      <w:proofErr w:type="spellStart"/>
      <w:r w:rsidR="00492278" w:rsidRPr="00492278">
        <w:rPr>
          <w:rFonts w:ascii="Times New Roman" w:hAnsi="Times New Roman" w:cs="Times New Roman"/>
          <w:color w:val="auto"/>
          <w:sz w:val="20"/>
          <w:szCs w:val="20"/>
        </w:rPr>
        <w:t>agro</w:t>
      </w:r>
      <w:proofErr w:type="spellEnd"/>
      <w:r w:rsidR="00492278" w:rsidRPr="00492278">
        <w:rPr>
          <w:rFonts w:ascii="Times New Roman" w:hAnsi="Times New Roman" w:cs="Times New Roman"/>
          <w:color w:val="auto"/>
          <w:sz w:val="20"/>
          <w:szCs w:val="20"/>
        </w:rPr>
        <w:t xml:space="preserve">-climate variables in the Northern Great Plains. ND-SD joint </w:t>
      </w:r>
      <w:proofErr w:type="spellStart"/>
      <w:r w:rsidR="00492278" w:rsidRPr="00492278">
        <w:rPr>
          <w:rFonts w:ascii="Times New Roman" w:hAnsi="Times New Roman" w:cs="Times New Roman"/>
          <w:color w:val="auto"/>
          <w:sz w:val="20"/>
          <w:szCs w:val="20"/>
        </w:rPr>
        <w:t>EPSCoR</w:t>
      </w:r>
      <w:proofErr w:type="spellEnd"/>
      <w:r w:rsidR="00492278" w:rsidRPr="00492278">
        <w:rPr>
          <w:rFonts w:ascii="Times New Roman" w:hAnsi="Times New Roman" w:cs="Times New Roman"/>
          <w:color w:val="auto"/>
          <w:sz w:val="20"/>
          <w:szCs w:val="20"/>
        </w:rPr>
        <w:t xml:space="preserve"> conference, Oct. 4, 2011, NDSU, Fargo, ND.</w:t>
      </w:r>
    </w:p>
    <w:p w14:paraId="3B3BC0B7" w14:textId="59CBF1D2" w:rsidR="00492278" w:rsidRPr="00492278" w:rsidRDefault="00BC237B" w:rsidP="00BD432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=10-</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7</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3</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 xml:space="preserve">2004. Bhati, M.S., </w:t>
      </w:r>
      <w:proofErr w:type="spellStart"/>
      <w:r w:rsidR="00492278" w:rsidRPr="00492278">
        <w:rPr>
          <w:rFonts w:ascii="Times New Roman" w:hAnsi="Times New Roman" w:cs="Times New Roman"/>
          <w:color w:val="auto"/>
          <w:sz w:val="20"/>
          <w:szCs w:val="20"/>
        </w:rPr>
        <w:t>Chivoiu</w:t>
      </w:r>
      <w:proofErr w:type="spellEnd"/>
      <w:r w:rsidR="00492278" w:rsidRPr="00492278">
        <w:rPr>
          <w:rFonts w:ascii="Times New Roman" w:hAnsi="Times New Roman" w:cs="Times New Roman"/>
          <w:color w:val="auto"/>
          <w:sz w:val="20"/>
          <w:szCs w:val="20"/>
        </w:rPr>
        <w:t xml:space="preserve">, B., Crick, J.,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xml:space="preserve">, A., Ross-Davis, A., Schaaf, K., Shao, G., Singhania, V., Swihart, R. 4S Tool: Building Wildlife Values into a Web-Based Support System for Forest Landowners. Fish and Wildlife at the Crossroads: Preparing for Future Challenges. 65th Annual Midwest Fish and Wildlife Conference, Indianapolis, IN, Dec. 12-15.  </w:t>
      </w:r>
    </w:p>
    <w:p w14:paraId="7E5CF9BA" w14:textId="13F6C2D2" w:rsidR="00492278" w:rsidRPr="00492278" w:rsidRDefault="00BC237B" w:rsidP="00BD432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=10-</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8</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2</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 xml:space="preserve">2004.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xml:space="preserve">, A., Schaaf, K. Stand Support Software System Tool for Non-industrial Private Forest Landowners: Future Directions for Version 2.0. IFAFS Sustaining Private Forest Consortium Conference, West Lafayette, IN, November 5-7.  </w:t>
      </w:r>
    </w:p>
    <w:p w14:paraId="4FE55F30" w14:textId="083C28B1" w:rsidR="00492278" w:rsidRPr="00492278" w:rsidRDefault="00BC237B" w:rsidP="00BD432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=10-</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9</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1</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 xml:space="preserve">2004. Bhati, M.S., </w:t>
      </w:r>
      <w:proofErr w:type="spellStart"/>
      <w:r w:rsidR="00492278" w:rsidRPr="00492278">
        <w:rPr>
          <w:rFonts w:ascii="Times New Roman" w:hAnsi="Times New Roman" w:cs="Times New Roman"/>
          <w:color w:val="auto"/>
          <w:sz w:val="20"/>
          <w:szCs w:val="20"/>
        </w:rPr>
        <w:t>Chivoiu</w:t>
      </w:r>
      <w:proofErr w:type="spellEnd"/>
      <w:r w:rsidR="00492278" w:rsidRPr="00492278">
        <w:rPr>
          <w:rFonts w:ascii="Times New Roman" w:hAnsi="Times New Roman" w:cs="Times New Roman"/>
          <w:color w:val="auto"/>
          <w:sz w:val="20"/>
          <w:szCs w:val="20"/>
        </w:rPr>
        <w:t xml:space="preserve">, B., Crick, J.,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A., Ross-Davis, A., Schaaf, K., Shao, G., Singhania, V., Swihart, R. A Web-based Version of Larson and Larsen</w:t>
      </w:r>
      <w:proofErr w:type="gramStart"/>
      <w:r w:rsidR="00492278" w:rsidRPr="00492278">
        <w:rPr>
          <w:rFonts w:ascii="Times New Roman" w:hAnsi="Times New Roman" w:cs="Times New Roman"/>
          <w:color w:val="auto"/>
          <w:sz w:val="20"/>
          <w:szCs w:val="20"/>
        </w:rPr>
        <w:t>:  4</w:t>
      </w:r>
      <w:proofErr w:type="gramEnd"/>
      <w:r w:rsidR="00492278" w:rsidRPr="00492278">
        <w:rPr>
          <w:rFonts w:ascii="Times New Roman" w:hAnsi="Times New Roman" w:cs="Times New Roman"/>
          <w:color w:val="auto"/>
          <w:sz w:val="20"/>
          <w:szCs w:val="20"/>
        </w:rPr>
        <w:t xml:space="preserve">S Tool. IFAFS Sustaining Private Forest Consortium Conference, West Lafayette, IN, November 5-7.  </w:t>
      </w:r>
    </w:p>
    <w:p w14:paraId="2D818FC7" w14:textId="77777777" w:rsidR="00492278" w:rsidRDefault="00492278" w:rsidP="00BC237B">
      <w:pPr>
        <w:tabs>
          <w:tab w:val="left" w:pos="0"/>
        </w:tabs>
        <w:spacing w:after="120"/>
        <w:rPr>
          <w:sz w:val="22"/>
          <w:szCs w:val="22"/>
        </w:rPr>
      </w:pPr>
    </w:p>
    <w:p w14:paraId="5E7588E0" w14:textId="76B4818A" w:rsidR="00492278" w:rsidRDefault="00021213" w:rsidP="00BC237B">
      <w:pPr>
        <w:pStyle w:val="Default"/>
        <w:tabs>
          <w:tab w:val="left" w:pos="0"/>
        </w:tabs>
        <w:spacing w:before="120" w:after="120"/>
        <w:jc w:val="both"/>
        <w:rPr>
          <w:rFonts w:ascii="Times New Roman" w:hAnsi="Times New Roman" w:cs="Times New Roman"/>
          <w:b/>
          <w:bCs/>
        </w:rPr>
      </w:pPr>
      <w:r w:rsidRPr="00874041">
        <w:rPr>
          <w:rFonts w:ascii="Times New Roman" w:hAnsi="Times New Roman" w:cs="Times New Roman"/>
          <w:b/>
          <w:bCs/>
        </w:rPr>
        <w:t>Local</w:t>
      </w:r>
    </w:p>
    <w:p w14:paraId="088A901F" w14:textId="272AED16" w:rsidR="00375BD7" w:rsidRDefault="00375BD7" w:rsidP="002C7BCB">
      <w:pPr>
        <w:pStyle w:val="PlainText"/>
        <w:tabs>
          <w:tab w:val="left" w:pos="0"/>
          <w:tab w:val="left" w:pos="432"/>
        </w:tabs>
        <w:spacing w:before="120" w:after="120"/>
        <w:ind w:left="432" w:hanging="432"/>
        <w:rPr>
          <w:rFonts w:ascii="Times New Roman" w:hAnsi="Times New Roman" w:cs="Times New Roman"/>
          <w:sz w:val="20"/>
          <w:szCs w:val="20"/>
        </w:rPr>
      </w:pPr>
      <w:bookmarkStart w:id="18" w:name="_Hlk131432918"/>
      <w:bookmarkStart w:id="19" w:name="_Hlk101990942"/>
      <w:r>
        <w:rPr>
          <w:rFonts w:ascii="Times New Roman" w:hAnsi="Times New Roman" w:cs="Times New Roman"/>
          <w:sz w:val="20"/>
          <w:szCs w:val="20"/>
        </w:rPr>
        <w:t>54</w:t>
      </w:r>
      <w:proofErr w:type="gramStart"/>
      <w:r>
        <w:rPr>
          <w:rFonts w:ascii="Times New Roman" w:hAnsi="Times New Roman" w:cs="Times New Roman"/>
          <w:sz w:val="20"/>
          <w:szCs w:val="20"/>
        </w:rPr>
        <w:t>.  2025</w:t>
      </w:r>
      <w:proofErr w:type="gramEnd"/>
      <w:r>
        <w:rPr>
          <w:rFonts w:ascii="Times New Roman" w:hAnsi="Times New Roman" w:cs="Times New Roman"/>
          <w:sz w:val="20"/>
          <w:szCs w:val="20"/>
        </w:rPr>
        <w:t xml:space="preserve">. </w:t>
      </w:r>
      <w:r w:rsidRPr="003A0E78">
        <w:rPr>
          <w:rFonts w:ascii="Times New Roman" w:hAnsi="Times New Roman" w:cs="Times New Roman"/>
          <w:b/>
          <w:bCs/>
          <w:sz w:val="20"/>
          <w:szCs w:val="20"/>
        </w:rPr>
        <w:t>Kirilenko</w:t>
      </w:r>
      <w:r w:rsidRPr="00ED374D">
        <w:rPr>
          <w:rFonts w:ascii="Times New Roman" w:hAnsi="Times New Roman" w:cs="Times New Roman"/>
          <w:sz w:val="20"/>
          <w:szCs w:val="20"/>
        </w:rPr>
        <w:t>, A.</w:t>
      </w:r>
      <w:r>
        <w:rPr>
          <w:rFonts w:ascii="Times New Roman" w:hAnsi="Times New Roman" w:cs="Times New Roman"/>
          <w:sz w:val="20"/>
          <w:szCs w:val="20"/>
        </w:rPr>
        <w:t xml:space="preserve"> </w:t>
      </w:r>
      <w:r w:rsidRPr="00375BD7">
        <w:rPr>
          <w:rFonts w:ascii="Times New Roman" w:hAnsi="Times New Roman" w:cs="Times New Roman"/>
          <w:sz w:val="20"/>
          <w:szCs w:val="20"/>
        </w:rPr>
        <w:t xml:space="preserve">Practical Data Mining </w:t>
      </w:r>
      <w:proofErr w:type="gramStart"/>
      <w:r w:rsidRPr="00375BD7">
        <w:rPr>
          <w:rFonts w:ascii="Times New Roman" w:hAnsi="Times New Roman" w:cs="Times New Roman"/>
          <w:sz w:val="20"/>
          <w:szCs w:val="20"/>
        </w:rPr>
        <w:t>With</w:t>
      </w:r>
      <w:proofErr w:type="gramEnd"/>
      <w:r w:rsidRPr="00375BD7">
        <w:rPr>
          <w:rFonts w:ascii="Times New Roman" w:hAnsi="Times New Roman" w:cs="Times New Roman"/>
          <w:sz w:val="20"/>
          <w:szCs w:val="20"/>
        </w:rPr>
        <w:t xml:space="preserve"> AI for Social Scientists</w:t>
      </w:r>
      <w:r>
        <w:rPr>
          <w:rFonts w:ascii="Times New Roman" w:hAnsi="Times New Roman" w:cs="Times New Roman"/>
          <w:sz w:val="20"/>
          <w:szCs w:val="20"/>
        </w:rPr>
        <w:t>.</w:t>
      </w:r>
      <w:r w:rsidRPr="00ED374D">
        <w:rPr>
          <w:rFonts w:ascii="Times New Roman" w:hAnsi="Times New Roman" w:cs="Times New Roman"/>
          <w:sz w:val="20"/>
          <w:szCs w:val="20"/>
        </w:rPr>
        <w:t xml:space="preserve"> </w:t>
      </w:r>
      <w:r>
        <w:rPr>
          <w:rFonts w:ascii="Times New Roman" w:hAnsi="Times New Roman" w:cs="Times New Roman"/>
          <w:sz w:val="20"/>
          <w:szCs w:val="20"/>
        </w:rPr>
        <w:t>CALS-TES Teaching Enhancement Seminar, University of Florida, Gainesville, FL. August 8, 2025.</w:t>
      </w:r>
    </w:p>
    <w:p w14:paraId="13F675DE" w14:textId="663F2547" w:rsidR="0041234A" w:rsidRDefault="0041234A" w:rsidP="002C7BCB">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53</w:t>
      </w:r>
      <w:proofErr w:type="gramStart"/>
      <w:r>
        <w:rPr>
          <w:rFonts w:ascii="Times New Roman" w:hAnsi="Times New Roman" w:cs="Times New Roman"/>
          <w:sz w:val="20"/>
          <w:szCs w:val="20"/>
        </w:rPr>
        <w:t xml:space="preserve">. </w:t>
      </w:r>
      <w:r>
        <w:rPr>
          <w:rFonts w:ascii="Times New Roman" w:hAnsi="Times New Roman" w:cs="Times New Roman"/>
          <w:sz w:val="20"/>
          <w:szCs w:val="20"/>
        </w:rPr>
        <w:tab/>
        <w:t>2025</w:t>
      </w:r>
      <w:proofErr w:type="gramEnd"/>
      <w:r>
        <w:rPr>
          <w:rFonts w:ascii="Times New Roman" w:hAnsi="Times New Roman" w:cs="Times New Roman"/>
          <w:sz w:val="20"/>
          <w:szCs w:val="20"/>
        </w:rPr>
        <w:t xml:space="preserve">. </w:t>
      </w:r>
      <w:r w:rsidRPr="0041234A">
        <w:rPr>
          <w:rFonts w:ascii="Times New Roman" w:hAnsi="Times New Roman" w:cs="Times New Roman"/>
          <w:sz w:val="20"/>
          <w:szCs w:val="20"/>
        </w:rPr>
        <w:t>Chen</w:t>
      </w:r>
      <w:r w:rsidR="007E081F">
        <w:rPr>
          <w:rFonts w:ascii="Times New Roman" w:hAnsi="Times New Roman" w:cs="Times New Roman"/>
          <w:sz w:val="20"/>
          <w:szCs w:val="20"/>
        </w:rPr>
        <w:t>, T.*</w:t>
      </w:r>
      <w:r w:rsidRPr="0041234A">
        <w:rPr>
          <w:rFonts w:ascii="Times New Roman" w:hAnsi="Times New Roman" w:cs="Times New Roman"/>
          <w:sz w:val="20"/>
          <w:szCs w:val="20"/>
        </w:rPr>
        <w:t xml:space="preserve">, </w:t>
      </w:r>
      <w:proofErr w:type="spellStart"/>
      <w:r w:rsidR="007E081F">
        <w:rPr>
          <w:rFonts w:ascii="Times New Roman" w:hAnsi="Times New Roman" w:cs="Times New Roman"/>
          <w:sz w:val="20"/>
          <w:szCs w:val="20"/>
        </w:rPr>
        <w:t>E</w:t>
      </w:r>
      <w:r w:rsidRPr="0041234A">
        <w:rPr>
          <w:rFonts w:ascii="Times New Roman" w:hAnsi="Times New Roman" w:cs="Times New Roman"/>
          <w:sz w:val="20"/>
          <w:szCs w:val="20"/>
        </w:rPr>
        <w:t>ftekhary</w:t>
      </w:r>
      <w:proofErr w:type="spellEnd"/>
      <w:r w:rsidR="007E081F">
        <w:rPr>
          <w:rFonts w:ascii="Times New Roman" w:hAnsi="Times New Roman" w:cs="Times New Roman"/>
          <w:sz w:val="20"/>
          <w:szCs w:val="20"/>
        </w:rPr>
        <w:t>, R*</w:t>
      </w:r>
      <w:r w:rsidRPr="0041234A">
        <w:rPr>
          <w:rFonts w:ascii="Times New Roman" w:hAnsi="Times New Roman" w:cs="Times New Roman"/>
          <w:sz w:val="20"/>
          <w:szCs w:val="20"/>
        </w:rPr>
        <w:t xml:space="preserve">, </w:t>
      </w:r>
      <w:r w:rsidRPr="007E081F">
        <w:rPr>
          <w:rFonts w:ascii="Times New Roman" w:hAnsi="Times New Roman" w:cs="Times New Roman"/>
          <w:b/>
          <w:bCs/>
          <w:sz w:val="20"/>
          <w:szCs w:val="20"/>
        </w:rPr>
        <w:t>Kirilenko</w:t>
      </w:r>
      <w:r w:rsidR="007E081F">
        <w:rPr>
          <w:rFonts w:ascii="Times New Roman" w:hAnsi="Times New Roman" w:cs="Times New Roman"/>
          <w:sz w:val="20"/>
          <w:szCs w:val="20"/>
        </w:rPr>
        <w:t>, A.</w:t>
      </w:r>
      <w:r w:rsidRPr="0041234A">
        <w:rPr>
          <w:rFonts w:ascii="Times New Roman" w:hAnsi="Times New Roman" w:cs="Times New Roman"/>
          <w:sz w:val="20"/>
          <w:szCs w:val="20"/>
        </w:rPr>
        <w:t>, Stepchenkova</w:t>
      </w:r>
      <w:r w:rsidR="007E081F">
        <w:rPr>
          <w:rFonts w:ascii="Times New Roman" w:hAnsi="Times New Roman" w:cs="Times New Roman"/>
          <w:sz w:val="20"/>
          <w:szCs w:val="20"/>
        </w:rPr>
        <w:t>, S.</w:t>
      </w:r>
      <w:r w:rsidRPr="0041234A">
        <w:rPr>
          <w:rFonts w:ascii="Times New Roman" w:hAnsi="Times New Roman" w:cs="Times New Roman"/>
          <w:sz w:val="20"/>
          <w:szCs w:val="20"/>
        </w:rPr>
        <w:t xml:space="preserve"> The role of authenticity orientation in the response to VR modalities: Tradition VS Hyper-reality. Graduate Research Day Forum. April 8, 2025.</w:t>
      </w:r>
    </w:p>
    <w:p w14:paraId="6BEFACE8" w14:textId="6DC404BB" w:rsidR="00387F69" w:rsidRDefault="00387F69" w:rsidP="002C7BCB">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5</w:t>
      </w:r>
      <w:r w:rsidR="0083398F">
        <w:rPr>
          <w:rFonts w:ascii="Times New Roman" w:hAnsi="Times New Roman" w:cs="Times New Roman"/>
          <w:sz w:val="20"/>
          <w:szCs w:val="20"/>
        </w:rPr>
        <w:t>2</w:t>
      </w:r>
      <w:r>
        <w:rPr>
          <w:rFonts w:ascii="Times New Roman" w:hAnsi="Times New Roman" w:cs="Times New Roman"/>
          <w:sz w:val="20"/>
          <w:szCs w:val="20"/>
        </w:rPr>
        <w:t>.</w:t>
      </w:r>
      <w:r>
        <w:rPr>
          <w:rFonts w:ascii="Times New Roman" w:hAnsi="Times New Roman" w:cs="Times New Roman"/>
          <w:sz w:val="20"/>
          <w:szCs w:val="20"/>
        </w:rPr>
        <w:tab/>
        <w:t xml:space="preserve">2025. </w:t>
      </w:r>
      <w:proofErr w:type="spellStart"/>
      <w:r>
        <w:rPr>
          <w:rFonts w:ascii="Times New Roman" w:hAnsi="Times New Roman" w:cs="Times New Roman"/>
          <w:sz w:val="20"/>
          <w:szCs w:val="20"/>
        </w:rPr>
        <w:t>Eftekhary</w:t>
      </w:r>
      <w:proofErr w:type="spellEnd"/>
      <w:r>
        <w:rPr>
          <w:rFonts w:ascii="Times New Roman" w:hAnsi="Times New Roman" w:cs="Times New Roman"/>
          <w:sz w:val="20"/>
          <w:szCs w:val="20"/>
        </w:rPr>
        <w:t xml:space="preserve">*, R., </w:t>
      </w:r>
      <w:proofErr w:type="spellStart"/>
      <w:r>
        <w:rPr>
          <w:rFonts w:ascii="Times New Roman" w:hAnsi="Times New Roman" w:cs="Times New Roman"/>
          <w:sz w:val="20"/>
          <w:szCs w:val="20"/>
        </w:rPr>
        <w:t>Jingjun</w:t>
      </w:r>
      <w:proofErr w:type="spellEnd"/>
      <w:r>
        <w:rPr>
          <w:rFonts w:ascii="Times New Roman" w:hAnsi="Times New Roman" w:cs="Times New Roman"/>
          <w:sz w:val="20"/>
          <w:szCs w:val="20"/>
        </w:rPr>
        <w:t xml:space="preserve">*, C., </w:t>
      </w:r>
      <w:r w:rsidRPr="003A0E78">
        <w:rPr>
          <w:rFonts w:ascii="Times New Roman" w:hAnsi="Times New Roman" w:cs="Times New Roman"/>
          <w:b/>
          <w:bCs/>
          <w:sz w:val="20"/>
          <w:szCs w:val="20"/>
        </w:rPr>
        <w:t>Kirilenko</w:t>
      </w:r>
      <w:r w:rsidRPr="00ED374D">
        <w:rPr>
          <w:rFonts w:ascii="Times New Roman" w:hAnsi="Times New Roman" w:cs="Times New Roman"/>
          <w:sz w:val="20"/>
          <w:szCs w:val="20"/>
        </w:rPr>
        <w:t>, A.</w:t>
      </w:r>
      <w:r>
        <w:rPr>
          <w:rFonts w:ascii="Times New Roman" w:hAnsi="Times New Roman" w:cs="Times New Roman"/>
          <w:sz w:val="20"/>
          <w:szCs w:val="20"/>
        </w:rPr>
        <w:t xml:space="preserve">, Stepchenkova, S. </w:t>
      </w:r>
      <w:r w:rsidRPr="00387F69">
        <w:rPr>
          <w:rFonts w:ascii="Times New Roman" w:hAnsi="Times New Roman" w:cs="Times New Roman"/>
          <w:sz w:val="20"/>
          <w:szCs w:val="20"/>
        </w:rPr>
        <w:t>Modalities of Virtual Tourism in a VR Museum: A Comparative Study of Hyper-Reality and Traditional VR Experiences</w:t>
      </w:r>
      <w:r>
        <w:rPr>
          <w:rFonts w:ascii="Times New Roman" w:hAnsi="Times New Roman" w:cs="Times New Roman"/>
          <w:sz w:val="20"/>
          <w:szCs w:val="20"/>
        </w:rPr>
        <w:t xml:space="preserve">. </w:t>
      </w:r>
      <w:r w:rsidRPr="004333A3">
        <w:rPr>
          <w:rFonts w:ascii="Times New Roman" w:hAnsi="Times New Roman" w:cs="Times New Roman"/>
          <w:sz w:val="20"/>
          <w:szCs w:val="20"/>
        </w:rPr>
        <w:t xml:space="preserve">HHP Research Symposium, University of Florida, Gainesville, FL, </w:t>
      </w:r>
      <w:r>
        <w:rPr>
          <w:rFonts w:ascii="Times New Roman" w:hAnsi="Times New Roman" w:cs="Times New Roman"/>
          <w:sz w:val="20"/>
          <w:szCs w:val="20"/>
        </w:rPr>
        <w:t>March 9</w:t>
      </w:r>
      <w:r w:rsidRPr="004333A3">
        <w:rPr>
          <w:rFonts w:ascii="Times New Roman" w:hAnsi="Times New Roman" w:cs="Times New Roman"/>
          <w:sz w:val="20"/>
          <w:szCs w:val="20"/>
        </w:rPr>
        <w:t>.</w:t>
      </w:r>
    </w:p>
    <w:p w14:paraId="76550CAA" w14:textId="3E70CEE5" w:rsidR="00387F69" w:rsidRDefault="00387F69" w:rsidP="00387F69">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5</w:t>
      </w:r>
      <w:r w:rsidR="0083398F">
        <w:rPr>
          <w:rFonts w:ascii="Times New Roman" w:hAnsi="Times New Roman" w:cs="Times New Roman"/>
          <w:sz w:val="20"/>
          <w:szCs w:val="20"/>
        </w:rPr>
        <w:t>1</w:t>
      </w:r>
      <w:r>
        <w:rPr>
          <w:rFonts w:ascii="Times New Roman" w:hAnsi="Times New Roman" w:cs="Times New Roman"/>
          <w:sz w:val="20"/>
          <w:szCs w:val="20"/>
        </w:rPr>
        <w:t>.</w:t>
      </w:r>
      <w:r>
        <w:rPr>
          <w:rFonts w:ascii="Times New Roman" w:hAnsi="Times New Roman" w:cs="Times New Roman"/>
          <w:sz w:val="20"/>
          <w:szCs w:val="20"/>
        </w:rPr>
        <w:tab/>
        <w:t xml:space="preserve">2025. </w:t>
      </w:r>
      <w:proofErr w:type="spellStart"/>
      <w:r>
        <w:rPr>
          <w:rFonts w:ascii="Times New Roman" w:hAnsi="Times New Roman" w:cs="Times New Roman"/>
          <w:sz w:val="20"/>
          <w:szCs w:val="20"/>
        </w:rPr>
        <w:t>Eftekhary</w:t>
      </w:r>
      <w:proofErr w:type="spellEnd"/>
      <w:r>
        <w:rPr>
          <w:rFonts w:ascii="Times New Roman" w:hAnsi="Times New Roman" w:cs="Times New Roman"/>
          <w:sz w:val="20"/>
          <w:szCs w:val="20"/>
        </w:rPr>
        <w:t xml:space="preserve">*, R., </w:t>
      </w:r>
      <w:proofErr w:type="spellStart"/>
      <w:r>
        <w:rPr>
          <w:rFonts w:ascii="Times New Roman" w:hAnsi="Times New Roman" w:cs="Times New Roman"/>
          <w:sz w:val="20"/>
          <w:szCs w:val="20"/>
        </w:rPr>
        <w:t>Batah</w:t>
      </w:r>
      <w:proofErr w:type="spellEnd"/>
      <w:r>
        <w:rPr>
          <w:rFonts w:ascii="Times New Roman" w:hAnsi="Times New Roman" w:cs="Times New Roman"/>
          <w:sz w:val="20"/>
          <w:szCs w:val="20"/>
        </w:rPr>
        <w:t xml:space="preserve">*, K., Albert*, A., </w:t>
      </w:r>
      <w:r w:rsidRPr="003A0E78">
        <w:rPr>
          <w:rFonts w:ascii="Times New Roman" w:hAnsi="Times New Roman" w:cs="Times New Roman"/>
          <w:b/>
          <w:bCs/>
          <w:sz w:val="20"/>
          <w:szCs w:val="20"/>
        </w:rPr>
        <w:t>Kirilenko</w:t>
      </w:r>
      <w:r w:rsidRPr="00ED374D">
        <w:rPr>
          <w:rFonts w:ascii="Times New Roman" w:hAnsi="Times New Roman" w:cs="Times New Roman"/>
          <w:sz w:val="20"/>
          <w:szCs w:val="20"/>
        </w:rPr>
        <w:t>, A.</w:t>
      </w:r>
      <w:r>
        <w:rPr>
          <w:rFonts w:ascii="Times New Roman" w:hAnsi="Times New Roman" w:cs="Times New Roman"/>
          <w:sz w:val="20"/>
          <w:szCs w:val="20"/>
        </w:rPr>
        <w:t xml:space="preserve">, </w:t>
      </w:r>
      <w:r w:rsidRPr="00387F69">
        <w:rPr>
          <w:rFonts w:ascii="Times New Roman" w:hAnsi="Times New Roman" w:cs="Times New Roman"/>
          <w:sz w:val="20"/>
          <w:szCs w:val="20"/>
        </w:rPr>
        <w:t>Understanding Visitor Experiences at Banff Gondola through Topic Modeling</w:t>
      </w:r>
      <w:r>
        <w:rPr>
          <w:rFonts w:ascii="Times New Roman" w:hAnsi="Times New Roman" w:cs="Times New Roman"/>
          <w:sz w:val="20"/>
          <w:szCs w:val="20"/>
        </w:rPr>
        <w:t xml:space="preserve">. </w:t>
      </w:r>
      <w:r w:rsidRPr="004333A3">
        <w:rPr>
          <w:rFonts w:ascii="Times New Roman" w:hAnsi="Times New Roman" w:cs="Times New Roman"/>
          <w:sz w:val="20"/>
          <w:szCs w:val="20"/>
        </w:rPr>
        <w:t xml:space="preserve">HHP Research Symposium, University of Florida, Gainesville, FL, </w:t>
      </w:r>
      <w:r>
        <w:rPr>
          <w:rFonts w:ascii="Times New Roman" w:hAnsi="Times New Roman" w:cs="Times New Roman"/>
          <w:sz w:val="20"/>
          <w:szCs w:val="20"/>
        </w:rPr>
        <w:t>March 9</w:t>
      </w:r>
      <w:r w:rsidRPr="004333A3">
        <w:rPr>
          <w:rFonts w:ascii="Times New Roman" w:hAnsi="Times New Roman" w:cs="Times New Roman"/>
          <w:sz w:val="20"/>
          <w:szCs w:val="20"/>
        </w:rPr>
        <w:t>.</w:t>
      </w:r>
    </w:p>
    <w:p w14:paraId="3A8BB08D" w14:textId="10FFAD72" w:rsidR="00FD4C93" w:rsidRDefault="00FD4C93" w:rsidP="00FD4C93">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50.</w:t>
      </w:r>
      <w:r>
        <w:rPr>
          <w:rFonts w:ascii="Times New Roman" w:hAnsi="Times New Roman" w:cs="Times New Roman"/>
          <w:sz w:val="20"/>
          <w:szCs w:val="20"/>
        </w:rPr>
        <w:tab/>
        <w:t xml:space="preserve">2024. </w:t>
      </w:r>
      <w:proofErr w:type="spellStart"/>
      <w:r>
        <w:rPr>
          <w:rFonts w:ascii="Times New Roman" w:hAnsi="Times New Roman" w:cs="Times New Roman"/>
          <w:sz w:val="20"/>
          <w:szCs w:val="20"/>
        </w:rPr>
        <w:t>Eftekhary</w:t>
      </w:r>
      <w:proofErr w:type="spellEnd"/>
      <w:r>
        <w:rPr>
          <w:rFonts w:ascii="Times New Roman" w:hAnsi="Times New Roman" w:cs="Times New Roman"/>
          <w:sz w:val="20"/>
          <w:szCs w:val="20"/>
        </w:rPr>
        <w:t xml:space="preserve">*, R., </w:t>
      </w:r>
      <w:r w:rsidRPr="003A0E78">
        <w:rPr>
          <w:rFonts w:ascii="Times New Roman" w:hAnsi="Times New Roman" w:cs="Times New Roman"/>
          <w:b/>
          <w:bCs/>
          <w:sz w:val="20"/>
          <w:szCs w:val="20"/>
        </w:rPr>
        <w:t>Kirilenko</w:t>
      </w:r>
      <w:r w:rsidRPr="00ED374D">
        <w:rPr>
          <w:rFonts w:ascii="Times New Roman" w:hAnsi="Times New Roman" w:cs="Times New Roman"/>
          <w:sz w:val="20"/>
          <w:szCs w:val="20"/>
        </w:rPr>
        <w:t>, A.</w:t>
      </w:r>
      <w:r>
        <w:rPr>
          <w:rFonts w:ascii="Times New Roman" w:hAnsi="Times New Roman" w:cs="Times New Roman"/>
          <w:sz w:val="20"/>
          <w:szCs w:val="20"/>
        </w:rPr>
        <w:t xml:space="preserve">, </w:t>
      </w:r>
      <w:r w:rsidRPr="00FD4C93">
        <w:rPr>
          <w:rFonts w:ascii="Times New Roman" w:hAnsi="Times New Roman" w:cs="Times New Roman"/>
          <w:sz w:val="20"/>
          <w:szCs w:val="20"/>
        </w:rPr>
        <w:t>Exploring the Integration of Artificial Intelligence in 4 and 5-Star Hotel Operations in Iran</w:t>
      </w:r>
      <w:r>
        <w:rPr>
          <w:rFonts w:ascii="Times New Roman" w:hAnsi="Times New Roman" w:cs="Times New Roman"/>
          <w:sz w:val="20"/>
          <w:szCs w:val="20"/>
        </w:rPr>
        <w:t xml:space="preserve">. </w:t>
      </w:r>
      <w:r w:rsidRPr="004333A3">
        <w:rPr>
          <w:rFonts w:ascii="Times New Roman" w:hAnsi="Times New Roman" w:cs="Times New Roman"/>
          <w:sz w:val="20"/>
          <w:szCs w:val="20"/>
        </w:rPr>
        <w:t xml:space="preserve">HHP Research Symposium, University of Florida, Gainesville, FL, </w:t>
      </w:r>
      <w:r>
        <w:rPr>
          <w:rFonts w:ascii="Times New Roman" w:hAnsi="Times New Roman" w:cs="Times New Roman"/>
          <w:sz w:val="20"/>
          <w:szCs w:val="20"/>
        </w:rPr>
        <w:t>March 25</w:t>
      </w:r>
      <w:r w:rsidRPr="004333A3">
        <w:rPr>
          <w:rFonts w:ascii="Times New Roman" w:hAnsi="Times New Roman" w:cs="Times New Roman"/>
          <w:sz w:val="20"/>
          <w:szCs w:val="20"/>
        </w:rPr>
        <w:t>.</w:t>
      </w:r>
    </w:p>
    <w:p w14:paraId="3718CA77" w14:textId="64C93E9C" w:rsidR="002C7BCB" w:rsidRDefault="002C7BCB" w:rsidP="002C7BCB">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49.</w:t>
      </w:r>
      <w:r>
        <w:rPr>
          <w:rFonts w:ascii="Times New Roman" w:hAnsi="Times New Roman" w:cs="Times New Roman"/>
          <w:sz w:val="20"/>
          <w:szCs w:val="20"/>
        </w:rPr>
        <w:tab/>
        <w:t xml:space="preserve">2024. </w:t>
      </w:r>
      <w:r w:rsidRPr="009C17E0">
        <w:rPr>
          <w:rFonts w:ascii="Times New Roman" w:hAnsi="Times New Roman" w:cs="Times New Roman"/>
          <w:b/>
          <w:bCs/>
          <w:sz w:val="20"/>
          <w:szCs w:val="20"/>
        </w:rPr>
        <w:t>Kirilenko</w:t>
      </w:r>
      <w:r>
        <w:rPr>
          <w:rFonts w:ascii="Times New Roman" w:hAnsi="Times New Roman" w:cs="Times New Roman"/>
          <w:sz w:val="20"/>
          <w:szCs w:val="20"/>
        </w:rPr>
        <w:t xml:space="preserve">, A. </w:t>
      </w:r>
      <w:r w:rsidRPr="002C7BCB">
        <w:rPr>
          <w:rFonts w:ascii="Times New Roman" w:hAnsi="Times New Roman" w:cs="Times New Roman"/>
          <w:sz w:val="20"/>
          <w:szCs w:val="20"/>
        </w:rPr>
        <w:t xml:space="preserve">Biodiversity </w:t>
      </w:r>
      <w:proofErr w:type="gramStart"/>
      <w:r w:rsidRPr="002C7BCB">
        <w:rPr>
          <w:rFonts w:ascii="Times New Roman" w:hAnsi="Times New Roman" w:cs="Times New Roman"/>
          <w:sz w:val="20"/>
          <w:szCs w:val="20"/>
        </w:rPr>
        <w:t>of  Accessible</w:t>
      </w:r>
      <w:proofErr w:type="gramEnd"/>
      <w:r w:rsidRPr="002C7BCB">
        <w:rPr>
          <w:rFonts w:ascii="Times New Roman" w:hAnsi="Times New Roman" w:cs="Times New Roman"/>
          <w:sz w:val="20"/>
          <w:szCs w:val="20"/>
        </w:rPr>
        <w:t xml:space="preserve"> Greenspace: citizen science data analysis</w:t>
      </w:r>
      <w:r>
        <w:rPr>
          <w:rFonts w:ascii="Times New Roman" w:hAnsi="Times New Roman" w:cs="Times New Roman"/>
          <w:sz w:val="20"/>
          <w:szCs w:val="20"/>
        </w:rPr>
        <w:t xml:space="preserve">. EFTI meeting, University of Florida, Nov. 17, 2024. </w:t>
      </w:r>
    </w:p>
    <w:p w14:paraId="1B78A49C" w14:textId="77777777" w:rsidR="002C7BCB" w:rsidRDefault="002C7BCB" w:rsidP="002C7BCB">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48.</w:t>
      </w:r>
      <w:r>
        <w:rPr>
          <w:rFonts w:ascii="Times New Roman" w:hAnsi="Times New Roman" w:cs="Times New Roman"/>
          <w:sz w:val="20"/>
          <w:szCs w:val="20"/>
        </w:rPr>
        <w:tab/>
        <w:t xml:space="preserve">2024. </w:t>
      </w:r>
      <w:r w:rsidRPr="009C17E0">
        <w:rPr>
          <w:rFonts w:ascii="Times New Roman" w:hAnsi="Times New Roman" w:cs="Times New Roman"/>
          <w:b/>
          <w:bCs/>
          <w:sz w:val="20"/>
          <w:szCs w:val="20"/>
        </w:rPr>
        <w:t>Kirilenko</w:t>
      </w:r>
      <w:r>
        <w:rPr>
          <w:rFonts w:ascii="Times New Roman" w:hAnsi="Times New Roman" w:cs="Times New Roman"/>
          <w:sz w:val="20"/>
          <w:szCs w:val="20"/>
        </w:rPr>
        <w:t xml:space="preserve">, A., An, Y*. </w:t>
      </w:r>
      <w:r w:rsidRPr="002C7BCB">
        <w:rPr>
          <w:rFonts w:ascii="Times New Roman" w:hAnsi="Times New Roman" w:cs="Times New Roman"/>
          <w:sz w:val="20"/>
          <w:szCs w:val="20"/>
        </w:rPr>
        <w:t>Florida Tourists Evacuation During</w:t>
      </w:r>
      <w:r>
        <w:rPr>
          <w:rFonts w:ascii="Times New Roman" w:hAnsi="Times New Roman" w:cs="Times New Roman"/>
          <w:sz w:val="20"/>
          <w:szCs w:val="20"/>
        </w:rPr>
        <w:t xml:space="preserve"> </w:t>
      </w:r>
      <w:r w:rsidRPr="002C7BCB">
        <w:rPr>
          <w:rFonts w:ascii="Times New Roman" w:hAnsi="Times New Roman" w:cs="Times New Roman"/>
          <w:sz w:val="20"/>
          <w:szCs w:val="20"/>
        </w:rPr>
        <w:t>Hurricane Emergency</w:t>
      </w:r>
      <w:r>
        <w:rPr>
          <w:rFonts w:ascii="Times New Roman" w:hAnsi="Times New Roman" w:cs="Times New Roman"/>
          <w:sz w:val="20"/>
          <w:szCs w:val="20"/>
        </w:rPr>
        <w:t xml:space="preserve">. EFTI meeting, University of Florida, Apr. 12, 2024. </w:t>
      </w:r>
    </w:p>
    <w:p w14:paraId="5BBDF4DD" w14:textId="68DBFFAE" w:rsidR="00E05D78" w:rsidRDefault="00E05D78" w:rsidP="00E05D78">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47.</w:t>
      </w:r>
      <w:r>
        <w:rPr>
          <w:rFonts w:ascii="Times New Roman" w:hAnsi="Times New Roman" w:cs="Times New Roman"/>
          <w:sz w:val="20"/>
          <w:szCs w:val="20"/>
        </w:rPr>
        <w:tab/>
        <w:t xml:space="preserve">2023. An, Y*., </w:t>
      </w:r>
      <w:r w:rsidRPr="009C17E0">
        <w:rPr>
          <w:rFonts w:ascii="Times New Roman" w:hAnsi="Times New Roman" w:cs="Times New Roman"/>
          <w:b/>
          <w:bCs/>
          <w:sz w:val="20"/>
          <w:szCs w:val="20"/>
        </w:rPr>
        <w:t>Kirilenko</w:t>
      </w:r>
      <w:r>
        <w:rPr>
          <w:rFonts w:ascii="Times New Roman" w:hAnsi="Times New Roman" w:cs="Times New Roman"/>
          <w:sz w:val="20"/>
          <w:szCs w:val="20"/>
        </w:rPr>
        <w:t xml:space="preserve">, A. </w:t>
      </w:r>
      <w:r w:rsidRPr="00E05D78">
        <w:rPr>
          <w:rFonts w:ascii="Times New Roman" w:hAnsi="Times New Roman" w:cs="Times New Roman"/>
          <w:sz w:val="20"/>
          <w:szCs w:val="20"/>
        </w:rPr>
        <w:t>Exploring Hotel Responses During Natural Disaster</w:t>
      </w:r>
      <w:r>
        <w:rPr>
          <w:rFonts w:ascii="Times New Roman" w:hAnsi="Times New Roman" w:cs="Times New Roman"/>
          <w:sz w:val="20"/>
          <w:szCs w:val="20"/>
        </w:rPr>
        <w:t>. University of Florida HHP AI day, Oct. 3</w:t>
      </w:r>
      <w:proofErr w:type="gramStart"/>
      <w:r>
        <w:rPr>
          <w:rFonts w:ascii="Times New Roman" w:hAnsi="Times New Roman" w:cs="Times New Roman"/>
          <w:sz w:val="20"/>
          <w:szCs w:val="20"/>
        </w:rPr>
        <w:t xml:space="preserve"> 2023</w:t>
      </w:r>
      <w:proofErr w:type="gramEnd"/>
      <w:r>
        <w:rPr>
          <w:rFonts w:ascii="Times New Roman" w:hAnsi="Times New Roman" w:cs="Times New Roman"/>
          <w:sz w:val="20"/>
          <w:szCs w:val="20"/>
        </w:rPr>
        <w:t xml:space="preserve">. </w:t>
      </w:r>
    </w:p>
    <w:p w14:paraId="2167BB12" w14:textId="4448B4D5" w:rsidR="00E05D78" w:rsidRDefault="00E05D78" w:rsidP="00E05D78">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46.</w:t>
      </w:r>
      <w:r>
        <w:rPr>
          <w:rFonts w:ascii="Times New Roman" w:hAnsi="Times New Roman" w:cs="Times New Roman"/>
          <w:sz w:val="20"/>
          <w:szCs w:val="20"/>
        </w:rPr>
        <w:tab/>
        <w:t xml:space="preserve">2023. </w:t>
      </w:r>
      <w:r w:rsidRPr="009C17E0">
        <w:rPr>
          <w:rFonts w:ascii="Times New Roman" w:hAnsi="Times New Roman" w:cs="Times New Roman"/>
          <w:b/>
          <w:bCs/>
          <w:sz w:val="20"/>
          <w:szCs w:val="20"/>
        </w:rPr>
        <w:t>Kirilenko</w:t>
      </w:r>
      <w:r>
        <w:rPr>
          <w:rFonts w:ascii="Times New Roman" w:hAnsi="Times New Roman" w:cs="Times New Roman"/>
          <w:sz w:val="20"/>
          <w:szCs w:val="20"/>
        </w:rPr>
        <w:t xml:space="preserve">, </w:t>
      </w:r>
      <w:proofErr w:type="gramStart"/>
      <w:r>
        <w:rPr>
          <w:rFonts w:ascii="Times New Roman" w:hAnsi="Times New Roman" w:cs="Times New Roman"/>
          <w:sz w:val="20"/>
          <w:szCs w:val="20"/>
        </w:rPr>
        <w:t>A. ,</w:t>
      </w:r>
      <w:proofErr w:type="gramEnd"/>
      <w:r>
        <w:rPr>
          <w:rFonts w:ascii="Times New Roman" w:hAnsi="Times New Roman" w:cs="Times New Roman"/>
          <w:sz w:val="20"/>
          <w:szCs w:val="20"/>
        </w:rPr>
        <w:t xml:space="preserve"> Emin</w:t>
      </w:r>
      <w:r w:rsidR="00C61562">
        <w:rPr>
          <w:rFonts w:ascii="Times New Roman" w:hAnsi="Times New Roman" w:cs="Times New Roman"/>
          <w:sz w:val="20"/>
          <w:szCs w:val="20"/>
        </w:rPr>
        <w:t>*</w:t>
      </w:r>
      <w:r>
        <w:rPr>
          <w:rFonts w:ascii="Times New Roman" w:hAnsi="Times New Roman" w:cs="Times New Roman"/>
          <w:sz w:val="20"/>
          <w:szCs w:val="20"/>
        </w:rPr>
        <w:t>, K., Tavares</w:t>
      </w:r>
      <w:r w:rsidR="00C61562">
        <w:rPr>
          <w:rFonts w:ascii="Times New Roman" w:hAnsi="Times New Roman" w:cs="Times New Roman"/>
          <w:sz w:val="20"/>
          <w:szCs w:val="20"/>
        </w:rPr>
        <w:t>*</w:t>
      </w:r>
      <w:r>
        <w:rPr>
          <w:rFonts w:ascii="Times New Roman" w:hAnsi="Times New Roman" w:cs="Times New Roman"/>
          <w:sz w:val="20"/>
          <w:szCs w:val="20"/>
        </w:rPr>
        <w:t xml:space="preserve">, KCN. </w:t>
      </w:r>
      <w:r w:rsidRPr="00E05D78">
        <w:rPr>
          <w:rFonts w:ascii="Times New Roman" w:hAnsi="Times New Roman" w:cs="Times New Roman"/>
          <w:sz w:val="20"/>
          <w:szCs w:val="20"/>
        </w:rPr>
        <w:t xml:space="preserve">Instagram travel </w:t>
      </w:r>
      <w:proofErr w:type="gramStart"/>
      <w:r w:rsidRPr="00E05D78">
        <w:rPr>
          <w:rFonts w:ascii="Times New Roman" w:hAnsi="Times New Roman" w:cs="Times New Roman"/>
          <w:sz w:val="20"/>
          <w:szCs w:val="20"/>
        </w:rPr>
        <w:t>influencers</w:t>
      </w:r>
      <w:proofErr w:type="gramEnd"/>
      <w:r w:rsidRPr="00E05D78">
        <w:rPr>
          <w:rFonts w:ascii="Times New Roman" w:hAnsi="Times New Roman" w:cs="Times New Roman"/>
          <w:sz w:val="20"/>
          <w:szCs w:val="20"/>
        </w:rPr>
        <w:t xml:space="preserve"> coping with COVID-19 travel disruption</w:t>
      </w:r>
      <w:r>
        <w:rPr>
          <w:rFonts w:ascii="Times New Roman" w:hAnsi="Times New Roman" w:cs="Times New Roman"/>
          <w:sz w:val="20"/>
          <w:szCs w:val="20"/>
        </w:rPr>
        <w:t>. University of Florida HHP AI day, Oct. 3</w:t>
      </w:r>
      <w:proofErr w:type="gramStart"/>
      <w:r>
        <w:rPr>
          <w:rFonts w:ascii="Times New Roman" w:hAnsi="Times New Roman" w:cs="Times New Roman"/>
          <w:sz w:val="20"/>
          <w:szCs w:val="20"/>
        </w:rPr>
        <w:t xml:space="preserve"> 2023</w:t>
      </w:r>
      <w:proofErr w:type="gramEnd"/>
      <w:r>
        <w:rPr>
          <w:rFonts w:ascii="Times New Roman" w:hAnsi="Times New Roman" w:cs="Times New Roman"/>
          <w:sz w:val="20"/>
          <w:szCs w:val="20"/>
        </w:rPr>
        <w:t xml:space="preserve">. </w:t>
      </w:r>
    </w:p>
    <w:p w14:paraId="238073E3" w14:textId="77777777" w:rsidR="00E05D78" w:rsidRDefault="00E05D78" w:rsidP="00E05D78">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45.</w:t>
      </w:r>
      <w:r>
        <w:rPr>
          <w:rFonts w:ascii="Times New Roman" w:hAnsi="Times New Roman" w:cs="Times New Roman"/>
          <w:sz w:val="20"/>
          <w:szCs w:val="20"/>
        </w:rPr>
        <w:tab/>
        <w:t xml:space="preserve">2023. </w:t>
      </w:r>
      <w:r w:rsidRPr="009C17E0">
        <w:rPr>
          <w:rFonts w:ascii="Times New Roman" w:hAnsi="Times New Roman" w:cs="Times New Roman"/>
          <w:b/>
          <w:bCs/>
          <w:sz w:val="20"/>
          <w:szCs w:val="20"/>
        </w:rPr>
        <w:t>Kirilenko</w:t>
      </w:r>
      <w:r>
        <w:rPr>
          <w:rFonts w:ascii="Times New Roman" w:hAnsi="Times New Roman" w:cs="Times New Roman"/>
          <w:sz w:val="20"/>
          <w:szCs w:val="20"/>
        </w:rPr>
        <w:t xml:space="preserve">, A. </w:t>
      </w:r>
      <w:r w:rsidRPr="009C17E0">
        <w:rPr>
          <w:rFonts w:ascii="Times New Roman" w:hAnsi="Times New Roman" w:cs="Times New Roman"/>
          <w:sz w:val="20"/>
          <w:szCs w:val="20"/>
        </w:rPr>
        <w:t>Biodiversity of Accessible Greenspace for Vulnerable Population Groups: citizen science data analysi</w:t>
      </w:r>
      <w:r>
        <w:rPr>
          <w:rFonts w:ascii="Times New Roman" w:hAnsi="Times New Roman" w:cs="Times New Roman"/>
          <w:sz w:val="20"/>
          <w:szCs w:val="20"/>
        </w:rPr>
        <w:t>s. University of Florida HHP AI day, Oct. 3</w:t>
      </w:r>
      <w:proofErr w:type="gramStart"/>
      <w:r>
        <w:rPr>
          <w:rFonts w:ascii="Times New Roman" w:hAnsi="Times New Roman" w:cs="Times New Roman"/>
          <w:sz w:val="20"/>
          <w:szCs w:val="20"/>
        </w:rPr>
        <w:t xml:space="preserve"> 2023</w:t>
      </w:r>
      <w:proofErr w:type="gramEnd"/>
      <w:r>
        <w:rPr>
          <w:rFonts w:ascii="Times New Roman" w:hAnsi="Times New Roman" w:cs="Times New Roman"/>
          <w:sz w:val="20"/>
          <w:szCs w:val="20"/>
        </w:rPr>
        <w:t xml:space="preserve">. </w:t>
      </w:r>
    </w:p>
    <w:p w14:paraId="243254D8" w14:textId="54BE4620" w:rsidR="009C17E0" w:rsidRPr="009C17E0" w:rsidRDefault="009C17E0" w:rsidP="009C17E0">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44</w:t>
      </w:r>
      <w:r w:rsidRPr="009C17E0">
        <w:rPr>
          <w:rFonts w:ascii="Times New Roman" w:hAnsi="Times New Roman" w:cs="Times New Roman"/>
          <w:sz w:val="20"/>
          <w:szCs w:val="20"/>
        </w:rPr>
        <w:t>.</w:t>
      </w:r>
      <w:r w:rsidRPr="009C17E0">
        <w:rPr>
          <w:rFonts w:ascii="Times New Roman" w:hAnsi="Times New Roman" w:cs="Times New Roman"/>
          <w:sz w:val="20"/>
          <w:szCs w:val="20"/>
        </w:rPr>
        <w:tab/>
      </w:r>
      <w:r>
        <w:rPr>
          <w:rFonts w:ascii="Times New Roman" w:hAnsi="Times New Roman" w:cs="Times New Roman"/>
          <w:sz w:val="20"/>
          <w:szCs w:val="20"/>
        </w:rPr>
        <w:t xml:space="preserve">2023. </w:t>
      </w:r>
      <w:r w:rsidRPr="009C17E0">
        <w:rPr>
          <w:rFonts w:ascii="Times New Roman" w:hAnsi="Times New Roman" w:cs="Times New Roman"/>
          <w:sz w:val="20"/>
          <w:szCs w:val="20"/>
        </w:rPr>
        <w:t xml:space="preserve">Stepchenkova, </w:t>
      </w:r>
      <w:r>
        <w:rPr>
          <w:rFonts w:ascii="Times New Roman" w:hAnsi="Times New Roman" w:cs="Times New Roman"/>
          <w:sz w:val="20"/>
          <w:szCs w:val="20"/>
        </w:rPr>
        <w:t xml:space="preserve">S. </w:t>
      </w:r>
      <w:r w:rsidRPr="009C17E0">
        <w:rPr>
          <w:rFonts w:ascii="Times New Roman" w:hAnsi="Times New Roman" w:cs="Times New Roman"/>
          <w:sz w:val="20"/>
          <w:szCs w:val="20"/>
        </w:rPr>
        <w:t xml:space="preserve">A. </w:t>
      </w:r>
      <w:r w:rsidRPr="009C17E0">
        <w:rPr>
          <w:rFonts w:ascii="Times New Roman" w:hAnsi="Times New Roman" w:cs="Times New Roman"/>
          <w:b/>
          <w:bCs/>
          <w:sz w:val="20"/>
          <w:szCs w:val="20"/>
        </w:rPr>
        <w:t>Kirilenko</w:t>
      </w:r>
      <w:r w:rsidRPr="009C17E0">
        <w:rPr>
          <w:rFonts w:ascii="Times New Roman" w:hAnsi="Times New Roman" w:cs="Times New Roman"/>
          <w:sz w:val="20"/>
          <w:szCs w:val="20"/>
        </w:rPr>
        <w:t>, and J. Yang</w:t>
      </w:r>
      <w:r>
        <w:rPr>
          <w:rFonts w:ascii="Times New Roman" w:hAnsi="Times New Roman" w:cs="Times New Roman"/>
          <w:sz w:val="20"/>
          <w:szCs w:val="20"/>
        </w:rPr>
        <w:t>*</w:t>
      </w:r>
      <w:r w:rsidRPr="009C17E0">
        <w:rPr>
          <w:rFonts w:ascii="Times New Roman" w:hAnsi="Times New Roman" w:cs="Times New Roman"/>
          <w:sz w:val="20"/>
          <w:szCs w:val="20"/>
        </w:rPr>
        <w:t>. Authentication of SMIs by culturally different audiences: Theory-first investigation with Chat GPT-3 Prompt Engineering</w:t>
      </w:r>
      <w:proofErr w:type="gramStart"/>
      <w:r w:rsidRPr="009C17E0">
        <w:rPr>
          <w:rFonts w:ascii="Times New Roman" w:hAnsi="Times New Roman" w:cs="Times New Roman"/>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University of Florida HHP AI day, Oct. 3</w:t>
      </w:r>
      <w:proofErr w:type="gramStart"/>
      <w:r>
        <w:rPr>
          <w:rFonts w:ascii="Times New Roman" w:hAnsi="Times New Roman" w:cs="Times New Roman"/>
          <w:sz w:val="20"/>
          <w:szCs w:val="20"/>
        </w:rPr>
        <w:t xml:space="preserve"> 2023</w:t>
      </w:r>
      <w:proofErr w:type="gramEnd"/>
      <w:r>
        <w:rPr>
          <w:rFonts w:ascii="Times New Roman" w:hAnsi="Times New Roman" w:cs="Times New Roman"/>
          <w:sz w:val="20"/>
          <w:szCs w:val="20"/>
        </w:rPr>
        <w:t>.</w:t>
      </w:r>
    </w:p>
    <w:p w14:paraId="7ED4013D" w14:textId="70F2BBC8" w:rsidR="009C17E0" w:rsidRPr="009C17E0" w:rsidRDefault="009C17E0" w:rsidP="009C17E0">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43</w:t>
      </w:r>
      <w:r w:rsidRPr="009C17E0">
        <w:rPr>
          <w:rFonts w:ascii="Times New Roman" w:hAnsi="Times New Roman" w:cs="Times New Roman"/>
          <w:sz w:val="20"/>
          <w:szCs w:val="20"/>
        </w:rPr>
        <w:t>.</w:t>
      </w:r>
      <w:r w:rsidRPr="009C17E0">
        <w:rPr>
          <w:rFonts w:ascii="Times New Roman" w:hAnsi="Times New Roman" w:cs="Times New Roman"/>
          <w:sz w:val="20"/>
          <w:szCs w:val="20"/>
        </w:rPr>
        <w:tab/>
      </w:r>
      <w:r>
        <w:rPr>
          <w:rFonts w:ascii="Times New Roman" w:hAnsi="Times New Roman" w:cs="Times New Roman"/>
          <w:sz w:val="20"/>
          <w:szCs w:val="20"/>
        </w:rPr>
        <w:t xml:space="preserve">2023. </w:t>
      </w:r>
      <w:r w:rsidRPr="009C17E0">
        <w:rPr>
          <w:rFonts w:ascii="Times New Roman" w:hAnsi="Times New Roman" w:cs="Times New Roman"/>
          <w:sz w:val="20"/>
          <w:szCs w:val="20"/>
        </w:rPr>
        <w:t xml:space="preserve">S. Stepchenkova, A. </w:t>
      </w:r>
      <w:r w:rsidRPr="009C17E0">
        <w:rPr>
          <w:rFonts w:ascii="Times New Roman" w:hAnsi="Times New Roman" w:cs="Times New Roman"/>
          <w:b/>
          <w:bCs/>
          <w:sz w:val="20"/>
          <w:szCs w:val="20"/>
        </w:rPr>
        <w:t>Kirilenko</w:t>
      </w:r>
      <w:r w:rsidRPr="009C17E0">
        <w:rPr>
          <w:rFonts w:ascii="Times New Roman" w:hAnsi="Times New Roman" w:cs="Times New Roman"/>
          <w:sz w:val="20"/>
          <w:szCs w:val="20"/>
        </w:rPr>
        <w:t xml:space="preserve">, and </w:t>
      </w:r>
      <w:r>
        <w:rPr>
          <w:rFonts w:ascii="Times New Roman" w:hAnsi="Times New Roman" w:cs="Times New Roman"/>
          <w:sz w:val="20"/>
          <w:szCs w:val="20"/>
        </w:rPr>
        <w:t>Y.</w:t>
      </w:r>
      <w:r w:rsidRPr="009C17E0">
        <w:rPr>
          <w:rFonts w:ascii="Times New Roman" w:hAnsi="Times New Roman" w:cs="Times New Roman"/>
          <w:sz w:val="20"/>
          <w:szCs w:val="20"/>
        </w:rPr>
        <w:t xml:space="preserve"> Jo</w:t>
      </w:r>
      <w:r>
        <w:rPr>
          <w:rFonts w:ascii="Times New Roman" w:hAnsi="Times New Roman" w:cs="Times New Roman"/>
          <w:sz w:val="20"/>
          <w:szCs w:val="20"/>
        </w:rPr>
        <w:t>*.</w:t>
      </w:r>
      <w:r w:rsidRPr="009C17E0">
        <w:rPr>
          <w:rFonts w:ascii="Times New Roman" w:hAnsi="Times New Roman" w:cs="Times New Roman"/>
          <w:sz w:val="20"/>
          <w:szCs w:val="20"/>
        </w:rPr>
        <w:t xml:space="preserve"> Studying the authentication process of tourist attractions with wearable technologies</w:t>
      </w:r>
      <w:proofErr w:type="gramStart"/>
      <w:r w:rsidRPr="009C17E0">
        <w:rPr>
          <w:rFonts w:ascii="Times New Roman" w:hAnsi="Times New Roman" w:cs="Times New Roman"/>
          <w:sz w:val="20"/>
          <w:szCs w:val="20"/>
        </w:rPr>
        <w:t>.</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University of Florida HHP AI day, Oct. 3</w:t>
      </w:r>
      <w:proofErr w:type="gramStart"/>
      <w:r>
        <w:rPr>
          <w:rFonts w:ascii="Times New Roman" w:hAnsi="Times New Roman" w:cs="Times New Roman"/>
          <w:sz w:val="20"/>
          <w:szCs w:val="20"/>
        </w:rPr>
        <w:t xml:space="preserve"> 2023</w:t>
      </w:r>
      <w:proofErr w:type="gramEnd"/>
      <w:r>
        <w:rPr>
          <w:rFonts w:ascii="Times New Roman" w:hAnsi="Times New Roman" w:cs="Times New Roman"/>
          <w:sz w:val="20"/>
          <w:szCs w:val="20"/>
        </w:rPr>
        <w:t>.</w:t>
      </w:r>
    </w:p>
    <w:p w14:paraId="7564AE44" w14:textId="6DD2EB26" w:rsidR="004333A3" w:rsidRDefault="0098042B" w:rsidP="0098042B">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4</w:t>
      </w:r>
      <w:r w:rsidR="00B12A55">
        <w:rPr>
          <w:rFonts w:ascii="Times New Roman" w:hAnsi="Times New Roman" w:cs="Times New Roman"/>
          <w:sz w:val="20"/>
          <w:szCs w:val="20"/>
        </w:rPr>
        <w:t>2</w:t>
      </w:r>
      <w:proofErr w:type="gramStart"/>
      <w:r w:rsidR="004333A3">
        <w:rPr>
          <w:rFonts w:ascii="Times New Roman" w:hAnsi="Times New Roman" w:cs="Times New Roman"/>
          <w:sz w:val="20"/>
          <w:szCs w:val="20"/>
        </w:rPr>
        <w:t>.  2023</w:t>
      </w:r>
      <w:proofErr w:type="gramEnd"/>
      <w:r w:rsidR="004333A3">
        <w:rPr>
          <w:rFonts w:ascii="Times New Roman" w:hAnsi="Times New Roman" w:cs="Times New Roman"/>
          <w:sz w:val="20"/>
          <w:szCs w:val="20"/>
        </w:rPr>
        <w:t xml:space="preserve">. </w:t>
      </w:r>
      <w:r>
        <w:rPr>
          <w:rFonts w:ascii="Times New Roman" w:hAnsi="Times New Roman" w:cs="Times New Roman"/>
          <w:sz w:val="20"/>
          <w:szCs w:val="20"/>
        </w:rPr>
        <w:t>Zivrali</w:t>
      </w:r>
      <w:r w:rsidR="004333A3">
        <w:rPr>
          <w:rFonts w:ascii="Times New Roman" w:hAnsi="Times New Roman" w:cs="Times New Roman"/>
          <w:sz w:val="20"/>
          <w:szCs w:val="20"/>
        </w:rPr>
        <w:t xml:space="preserve">*, </w:t>
      </w:r>
      <w:r>
        <w:rPr>
          <w:rFonts w:ascii="Times New Roman" w:hAnsi="Times New Roman" w:cs="Times New Roman"/>
          <w:sz w:val="20"/>
          <w:szCs w:val="20"/>
        </w:rPr>
        <w:t>E</w:t>
      </w:r>
      <w:r w:rsidR="004333A3">
        <w:rPr>
          <w:rFonts w:ascii="Times New Roman" w:hAnsi="Times New Roman" w:cs="Times New Roman"/>
          <w:sz w:val="20"/>
          <w:szCs w:val="20"/>
        </w:rPr>
        <w:t xml:space="preserve">., </w:t>
      </w:r>
      <w:r>
        <w:rPr>
          <w:rFonts w:ascii="Times New Roman" w:hAnsi="Times New Roman" w:cs="Times New Roman"/>
          <w:sz w:val="20"/>
          <w:szCs w:val="20"/>
        </w:rPr>
        <w:t xml:space="preserve">Gibson, H., </w:t>
      </w:r>
      <w:r w:rsidR="004333A3" w:rsidRPr="003A0E78">
        <w:rPr>
          <w:rFonts w:ascii="Times New Roman" w:hAnsi="Times New Roman" w:cs="Times New Roman"/>
          <w:b/>
          <w:bCs/>
          <w:sz w:val="20"/>
          <w:szCs w:val="20"/>
        </w:rPr>
        <w:t>Kirilenko</w:t>
      </w:r>
      <w:r w:rsidR="004333A3" w:rsidRPr="00ED374D">
        <w:rPr>
          <w:rFonts w:ascii="Times New Roman" w:hAnsi="Times New Roman" w:cs="Times New Roman"/>
          <w:sz w:val="20"/>
          <w:szCs w:val="20"/>
        </w:rPr>
        <w:t>, A</w:t>
      </w:r>
      <w:r w:rsidR="004333A3">
        <w:rPr>
          <w:rFonts w:ascii="Times New Roman" w:hAnsi="Times New Roman" w:cs="Times New Roman"/>
          <w:sz w:val="20"/>
          <w:szCs w:val="20"/>
        </w:rPr>
        <w:t>.</w:t>
      </w:r>
      <w:r w:rsidRPr="0098042B">
        <w:t xml:space="preserve"> </w:t>
      </w:r>
      <w:r w:rsidRPr="0098042B">
        <w:rPr>
          <w:rFonts w:ascii="Times New Roman" w:hAnsi="Times New Roman" w:cs="Times New Roman"/>
          <w:sz w:val="20"/>
          <w:szCs w:val="20"/>
        </w:rPr>
        <w:t>Analyzing TripAdvisor’s Top Travel Experiences 2022 Reviews</w:t>
      </w:r>
      <w:r>
        <w:rPr>
          <w:rFonts w:ascii="Times New Roman" w:hAnsi="Times New Roman" w:cs="Times New Roman"/>
          <w:sz w:val="20"/>
          <w:szCs w:val="20"/>
        </w:rPr>
        <w:t xml:space="preserve">. </w:t>
      </w:r>
      <w:r w:rsidRPr="0098042B">
        <w:rPr>
          <w:rFonts w:ascii="Times New Roman" w:hAnsi="Times New Roman" w:cs="Times New Roman"/>
          <w:sz w:val="20"/>
          <w:szCs w:val="20"/>
        </w:rPr>
        <w:t xml:space="preserve">What makes these experiences memorable? </w:t>
      </w:r>
      <w:r w:rsidR="004333A3" w:rsidRPr="004333A3">
        <w:rPr>
          <w:rFonts w:ascii="Times New Roman" w:hAnsi="Times New Roman" w:cs="Times New Roman"/>
          <w:sz w:val="20"/>
          <w:szCs w:val="20"/>
        </w:rPr>
        <w:t xml:space="preserve">HHP Research Symposium, University of Florida, Gainesville, FL, </w:t>
      </w:r>
      <w:r w:rsidR="004333A3">
        <w:rPr>
          <w:rFonts w:ascii="Times New Roman" w:hAnsi="Times New Roman" w:cs="Times New Roman"/>
          <w:sz w:val="20"/>
          <w:szCs w:val="20"/>
        </w:rPr>
        <w:t>February</w:t>
      </w:r>
      <w:r w:rsidR="004333A3" w:rsidRPr="004333A3">
        <w:rPr>
          <w:rFonts w:ascii="Times New Roman" w:hAnsi="Times New Roman" w:cs="Times New Roman"/>
          <w:sz w:val="20"/>
          <w:szCs w:val="20"/>
        </w:rPr>
        <w:t xml:space="preserve"> 24.</w:t>
      </w:r>
    </w:p>
    <w:p w14:paraId="14B1DEB6" w14:textId="01C31032" w:rsidR="0098042B" w:rsidRDefault="0098042B" w:rsidP="0098042B">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4</w:t>
      </w:r>
      <w:r w:rsidR="00B12A55">
        <w:rPr>
          <w:rFonts w:ascii="Times New Roman" w:hAnsi="Times New Roman" w:cs="Times New Roman"/>
          <w:sz w:val="20"/>
          <w:szCs w:val="20"/>
        </w:rPr>
        <w:t>1</w:t>
      </w:r>
      <w:proofErr w:type="gramStart"/>
      <w:r>
        <w:rPr>
          <w:rFonts w:ascii="Times New Roman" w:hAnsi="Times New Roman" w:cs="Times New Roman"/>
          <w:sz w:val="20"/>
          <w:szCs w:val="20"/>
        </w:rPr>
        <w:t>.  2023</w:t>
      </w:r>
      <w:proofErr w:type="gramEnd"/>
      <w:r>
        <w:rPr>
          <w:rFonts w:ascii="Times New Roman" w:hAnsi="Times New Roman" w:cs="Times New Roman"/>
          <w:sz w:val="20"/>
          <w:szCs w:val="20"/>
        </w:rPr>
        <w:t xml:space="preserve">. Xu*, Z., </w:t>
      </w:r>
      <w:r w:rsidRPr="003A0E78">
        <w:rPr>
          <w:rFonts w:ascii="Times New Roman" w:hAnsi="Times New Roman" w:cs="Times New Roman"/>
          <w:b/>
          <w:bCs/>
          <w:sz w:val="20"/>
          <w:szCs w:val="20"/>
        </w:rPr>
        <w:t>Kirilenko</w:t>
      </w:r>
      <w:r w:rsidRPr="00ED374D">
        <w:rPr>
          <w:rFonts w:ascii="Times New Roman" w:hAnsi="Times New Roman" w:cs="Times New Roman"/>
          <w:sz w:val="20"/>
          <w:szCs w:val="20"/>
        </w:rPr>
        <w:t>, A</w:t>
      </w:r>
      <w:r>
        <w:rPr>
          <w:rFonts w:ascii="Times New Roman" w:hAnsi="Times New Roman" w:cs="Times New Roman"/>
          <w:sz w:val="20"/>
          <w:szCs w:val="20"/>
        </w:rPr>
        <w:t>.</w:t>
      </w:r>
      <w:r w:rsidRPr="00ED374D">
        <w:rPr>
          <w:rFonts w:ascii="Times New Roman" w:hAnsi="Times New Roman" w:cs="Times New Roman"/>
          <w:sz w:val="20"/>
          <w:szCs w:val="20"/>
        </w:rPr>
        <w:t xml:space="preserve"> </w:t>
      </w:r>
      <w:r w:rsidRPr="004333A3">
        <w:rPr>
          <w:rFonts w:ascii="Times New Roman" w:hAnsi="Times New Roman" w:cs="Times New Roman"/>
          <w:sz w:val="20"/>
          <w:szCs w:val="20"/>
        </w:rPr>
        <w:t>Exploring Social Media Influencers’ Impacts on Tourists’ Pro-environmental Consumption Behaviors: A case study in China</w:t>
      </w:r>
      <w:r>
        <w:rPr>
          <w:rFonts w:ascii="Times New Roman" w:hAnsi="Times New Roman" w:cs="Times New Roman"/>
          <w:sz w:val="20"/>
          <w:szCs w:val="20"/>
        </w:rPr>
        <w:t xml:space="preserve">. </w:t>
      </w:r>
      <w:r w:rsidRPr="004333A3">
        <w:rPr>
          <w:rFonts w:ascii="Times New Roman" w:hAnsi="Times New Roman" w:cs="Times New Roman"/>
          <w:sz w:val="20"/>
          <w:szCs w:val="20"/>
        </w:rPr>
        <w:t xml:space="preserve">HHP Research Symposium, University of Florida, Gainesville, FL, </w:t>
      </w:r>
      <w:r>
        <w:rPr>
          <w:rFonts w:ascii="Times New Roman" w:hAnsi="Times New Roman" w:cs="Times New Roman"/>
          <w:sz w:val="20"/>
          <w:szCs w:val="20"/>
        </w:rPr>
        <w:t>February</w:t>
      </w:r>
      <w:r w:rsidRPr="004333A3">
        <w:rPr>
          <w:rFonts w:ascii="Times New Roman" w:hAnsi="Times New Roman" w:cs="Times New Roman"/>
          <w:sz w:val="20"/>
          <w:szCs w:val="20"/>
        </w:rPr>
        <w:t xml:space="preserve"> 24.</w:t>
      </w:r>
    </w:p>
    <w:p w14:paraId="167F6DE4" w14:textId="04D9DE28" w:rsidR="004333A3" w:rsidRDefault="0098042B" w:rsidP="004333A3">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4</w:t>
      </w:r>
      <w:r w:rsidR="00B12A55">
        <w:rPr>
          <w:rFonts w:ascii="Times New Roman" w:hAnsi="Times New Roman" w:cs="Times New Roman"/>
          <w:sz w:val="20"/>
          <w:szCs w:val="20"/>
        </w:rPr>
        <w:t>0</w:t>
      </w:r>
      <w:proofErr w:type="gramStart"/>
      <w:r w:rsidR="004333A3">
        <w:rPr>
          <w:rFonts w:ascii="Times New Roman" w:hAnsi="Times New Roman" w:cs="Times New Roman"/>
          <w:sz w:val="20"/>
          <w:szCs w:val="20"/>
        </w:rPr>
        <w:t>.  2023</w:t>
      </w:r>
      <w:proofErr w:type="gramEnd"/>
      <w:r w:rsidR="004333A3">
        <w:rPr>
          <w:rFonts w:ascii="Times New Roman" w:hAnsi="Times New Roman" w:cs="Times New Roman"/>
          <w:sz w:val="20"/>
          <w:szCs w:val="20"/>
        </w:rPr>
        <w:t xml:space="preserve">. An*, Y, </w:t>
      </w:r>
      <w:r w:rsidR="004333A3" w:rsidRPr="003A0E78">
        <w:rPr>
          <w:rFonts w:ascii="Times New Roman" w:hAnsi="Times New Roman" w:cs="Times New Roman"/>
          <w:b/>
          <w:bCs/>
          <w:sz w:val="20"/>
          <w:szCs w:val="20"/>
        </w:rPr>
        <w:t>Kirilenko</w:t>
      </w:r>
      <w:r w:rsidR="004333A3" w:rsidRPr="00ED374D">
        <w:rPr>
          <w:rFonts w:ascii="Times New Roman" w:hAnsi="Times New Roman" w:cs="Times New Roman"/>
          <w:sz w:val="20"/>
          <w:szCs w:val="20"/>
        </w:rPr>
        <w:t>, A.</w:t>
      </w:r>
      <w:r w:rsidR="004333A3">
        <w:rPr>
          <w:rFonts w:ascii="Times New Roman" w:hAnsi="Times New Roman" w:cs="Times New Roman"/>
          <w:sz w:val="20"/>
          <w:szCs w:val="20"/>
        </w:rPr>
        <w:t xml:space="preserve">, </w:t>
      </w:r>
      <w:r w:rsidR="004333A3" w:rsidRPr="004333A3">
        <w:rPr>
          <w:rFonts w:ascii="Times New Roman" w:hAnsi="Times New Roman" w:cs="Times New Roman"/>
          <w:sz w:val="20"/>
          <w:szCs w:val="20"/>
        </w:rPr>
        <w:t xml:space="preserve">How hotel sectors respond to natural </w:t>
      </w:r>
      <w:proofErr w:type="gramStart"/>
      <w:r w:rsidR="004333A3" w:rsidRPr="004333A3">
        <w:rPr>
          <w:rFonts w:ascii="Times New Roman" w:hAnsi="Times New Roman" w:cs="Times New Roman"/>
          <w:sz w:val="20"/>
          <w:szCs w:val="20"/>
        </w:rPr>
        <w:t>disaster</w:t>
      </w:r>
      <w:proofErr w:type="gramEnd"/>
      <w:r w:rsidR="004333A3">
        <w:rPr>
          <w:rFonts w:ascii="Times New Roman" w:hAnsi="Times New Roman" w:cs="Times New Roman"/>
          <w:sz w:val="20"/>
          <w:szCs w:val="20"/>
        </w:rPr>
        <w:t xml:space="preserve">. </w:t>
      </w:r>
      <w:r w:rsidR="004333A3" w:rsidRPr="004333A3">
        <w:rPr>
          <w:rFonts w:ascii="Times New Roman" w:hAnsi="Times New Roman" w:cs="Times New Roman"/>
          <w:sz w:val="20"/>
          <w:szCs w:val="20"/>
        </w:rPr>
        <w:t xml:space="preserve">HHP Research Symposium, University of Florida, Gainesville, FL, </w:t>
      </w:r>
      <w:r w:rsidR="004333A3">
        <w:rPr>
          <w:rFonts w:ascii="Times New Roman" w:hAnsi="Times New Roman" w:cs="Times New Roman"/>
          <w:sz w:val="20"/>
          <w:szCs w:val="20"/>
        </w:rPr>
        <w:t>February</w:t>
      </w:r>
      <w:r w:rsidR="004333A3" w:rsidRPr="004333A3">
        <w:rPr>
          <w:rFonts w:ascii="Times New Roman" w:hAnsi="Times New Roman" w:cs="Times New Roman"/>
          <w:sz w:val="20"/>
          <w:szCs w:val="20"/>
        </w:rPr>
        <w:t xml:space="preserve"> 24.</w:t>
      </w:r>
    </w:p>
    <w:p w14:paraId="31A773EF" w14:textId="344E2506" w:rsidR="004333A3" w:rsidRDefault="00B12A55" w:rsidP="004333A3">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lastRenderedPageBreak/>
        <w:t>39</w:t>
      </w:r>
      <w:proofErr w:type="gramStart"/>
      <w:r w:rsidR="004333A3">
        <w:rPr>
          <w:rFonts w:ascii="Times New Roman" w:hAnsi="Times New Roman" w:cs="Times New Roman"/>
          <w:sz w:val="20"/>
          <w:szCs w:val="20"/>
        </w:rPr>
        <w:t>.  2023</w:t>
      </w:r>
      <w:proofErr w:type="gramEnd"/>
      <w:r w:rsidR="004333A3">
        <w:rPr>
          <w:rFonts w:ascii="Times New Roman" w:hAnsi="Times New Roman" w:cs="Times New Roman"/>
          <w:sz w:val="20"/>
          <w:szCs w:val="20"/>
        </w:rPr>
        <w:t xml:space="preserve">. </w:t>
      </w:r>
      <w:r w:rsidR="004333A3" w:rsidRPr="003A0E78">
        <w:rPr>
          <w:rFonts w:ascii="Times New Roman" w:hAnsi="Times New Roman" w:cs="Times New Roman"/>
          <w:b/>
          <w:bCs/>
          <w:sz w:val="20"/>
          <w:szCs w:val="20"/>
        </w:rPr>
        <w:t>Kirilenko</w:t>
      </w:r>
      <w:r w:rsidR="004333A3" w:rsidRPr="00ED374D">
        <w:rPr>
          <w:rFonts w:ascii="Times New Roman" w:hAnsi="Times New Roman" w:cs="Times New Roman"/>
          <w:sz w:val="20"/>
          <w:szCs w:val="20"/>
        </w:rPr>
        <w:t>, A.</w:t>
      </w:r>
      <w:r w:rsidR="004333A3">
        <w:rPr>
          <w:rFonts w:ascii="Times New Roman" w:hAnsi="Times New Roman" w:cs="Times New Roman"/>
          <w:sz w:val="20"/>
          <w:szCs w:val="20"/>
        </w:rPr>
        <w:t>, Xu</w:t>
      </w:r>
      <w:r w:rsidR="00C61562">
        <w:rPr>
          <w:rFonts w:ascii="Times New Roman" w:hAnsi="Times New Roman" w:cs="Times New Roman"/>
          <w:sz w:val="20"/>
          <w:szCs w:val="20"/>
        </w:rPr>
        <w:t>*</w:t>
      </w:r>
      <w:r w:rsidR="004333A3">
        <w:rPr>
          <w:rFonts w:ascii="Times New Roman" w:hAnsi="Times New Roman" w:cs="Times New Roman"/>
          <w:sz w:val="20"/>
          <w:szCs w:val="20"/>
        </w:rPr>
        <w:t xml:space="preserve">, </w:t>
      </w:r>
      <w:proofErr w:type="gramStart"/>
      <w:r w:rsidR="004333A3">
        <w:rPr>
          <w:rFonts w:ascii="Times New Roman" w:hAnsi="Times New Roman" w:cs="Times New Roman"/>
          <w:sz w:val="20"/>
          <w:szCs w:val="20"/>
        </w:rPr>
        <w:t>Z..</w:t>
      </w:r>
      <w:proofErr w:type="gramEnd"/>
      <w:r w:rsidR="004333A3" w:rsidRPr="00ED374D">
        <w:rPr>
          <w:rFonts w:ascii="Times New Roman" w:hAnsi="Times New Roman" w:cs="Times New Roman"/>
          <w:sz w:val="20"/>
          <w:szCs w:val="20"/>
        </w:rPr>
        <w:t xml:space="preserve"> </w:t>
      </w:r>
      <w:r w:rsidR="004333A3" w:rsidRPr="004333A3">
        <w:rPr>
          <w:rFonts w:ascii="Times New Roman" w:hAnsi="Times New Roman" w:cs="Times New Roman"/>
          <w:sz w:val="20"/>
          <w:szCs w:val="20"/>
        </w:rPr>
        <w:t>Exploring Social Media Influencers’ Impacts on Tourists’ Pro-environmental Consumption Behaviors: A case study in China</w:t>
      </w:r>
      <w:r w:rsidR="004333A3">
        <w:rPr>
          <w:rFonts w:ascii="Times New Roman" w:hAnsi="Times New Roman" w:cs="Times New Roman"/>
          <w:sz w:val="20"/>
          <w:szCs w:val="20"/>
        </w:rPr>
        <w:t xml:space="preserve">. </w:t>
      </w:r>
      <w:r w:rsidR="004333A3" w:rsidRPr="004333A3">
        <w:rPr>
          <w:rFonts w:ascii="Times New Roman" w:hAnsi="Times New Roman" w:cs="Times New Roman"/>
          <w:sz w:val="20"/>
          <w:szCs w:val="20"/>
        </w:rPr>
        <w:t xml:space="preserve">HHP Research Symposium, University of Florida, Gainesville, FL, </w:t>
      </w:r>
      <w:r w:rsidR="004333A3">
        <w:rPr>
          <w:rFonts w:ascii="Times New Roman" w:hAnsi="Times New Roman" w:cs="Times New Roman"/>
          <w:sz w:val="20"/>
          <w:szCs w:val="20"/>
        </w:rPr>
        <w:t>February</w:t>
      </w:r>
      <w:r w:rsidR="004333A3" w:rsidRPr="004333A3">
        <w:rPr>
          <w:rFonts w:ascii="Times New Roman" w:hAnsi="Times New Roman" w:cs="Times New Roman"/>
          <w:sz w:val="20"/>
          <w:szCs w:val="20"/>
        </w:rPr>
        <w:t xml:space="preserve"> 24.</w:t>
      </w:r>
    </w:p>
    <w:p w14:paraId="77720C07" w14:textId="568A60C0" w:rsidR="004333A3" w:rsidRDefault="004333A3" w:rsidP="00786ABA">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3</w:t>
      </w:r>
      <w:r w:rsidR="00B12A55">
        <w:rPr>
          <w:rFonts w:ascii="Times New Roman" w:hAnsi="Times New Roman" w:cs="Times New Roman"/>
          <w:sz w:val="20"/>
          <w:szCs w:val="20"/>
        </w:rPr>
        <w:t>8</w:t>
      </w:r>
      <w:proofErr w:type="gramStart"/>
      <w:r>
        <w:rPr>
          <w:rFonts w:ascii="Times New Roman" w:hAnsi="Times New Roman" w:cs="Times New Roman"/>
          <w:sz w:val="20"/>
          <w:szCs w:val="20"/>
        </w:rPr>
        <w:t>.  2023</w:t>
      </w:r>
      <w:proofErr w:type="gramEnd"/>
      <w:r>
        <w:rPr>
          <w:rFonts w:ascii="Times New Roman" w:hAnsi="Times New Roman" w:cs="Times New Roman"/>
          <w:sz w:val="20"/>
          <w:szCs w:val="20"/>
        </w:rPr>
        <w:t xml:space="preserve">. </w:t>
      </w:r>
      <w:r w:rsidRPr="004333A3">
        <w:rPr>
          <w:rFonts w:ascii="Times New Roman" w:hAnsi="Times New Roman" w:cs="Times New Roman"/>
          <w:sz w:val="20"/>
          <w:szCs w:val="20"/>
        </w:rPr>
        <w:t>Cao</w:t>
      </w:r>
      <w:r w:rsidR="00C61562">
        <w:rPr>
          <w:rFonts w:ascii="Times New Roman" w:hAnsi="Times New Roman" w:cs="Times New Roman"/>
          <w:sz w:val="20"/>
          <w:szCs w:val="20"/>
        </w:rPr>
        <w:t>*</w:t>
      </w:r>
      <w:r w:rsidRPr="004333A3">
        <w:rPr>
          <w:rFonts w:ascii="Times New Roman" w:hAnsi="Times New Roman" w:cs="Times New Roman"/>
          <w:sz w:val="20"/>
          <w:szCs w:val="20"/>
        </w:rPr>
        <w:t xml:space="preserve">, </w:t>
      </w:r>
      <w:r>
        <w:rPr>
          <w:rFonts w:ascii="Times New Roman" w:hAnsi="Times New Roman" w:cs="Times New Roman"/>
          <w:sz w:val="20"/>
          <w:szCs w:val="20"/>
        </w:rPr>
        <w:t xml:space="preserve">J, </w:t>
      </w:r>
      <w:r w:rsidRPr="004333A3">
        <w:rPr>
          <w:rFonts w:ascii="Times New Roman" w:hAnsi="Times New Roman" w:cs="Times New Roman"/>
          <w:sz w:val="20"/>
          <w:szCs w:val="20"/>
        </w:rPr>
        <w:t>Jung</w:t>
      </w:r>
      <w:r w:rsidR="00C61562">
        <w:rPr>
          <w:rFonts w:ascii="Times New Roman" w:hAnsi="Times New Roman" w:cs="Times New Roman"/>
          <w:sz w:val="20"/>
          <w:szCs w:val="20"/>
        </w:rPr>
        <w:t>*</w:t>
      </w:r>
      <w:r w:rsidRPr="004333A3">
        <w:rPr>
          <w:rFonts w:ascii="Times New Roman" w:hAnsi="Times New Roman" w:cs="Times New Roman"/>
          <w:sz w:val="20"/>
          <w:szCs w:val="20"/>
        </w:rPr>
        <w:t xml:space="preserve">, </w:t>
      </w:r>
      <w:r>
        <w:rPr>
          <w:rFonts w:ascii="Times New Roman" w:hAnsi="Times New Roman" w:cs="Times New Roman"/>
          <w:sz w:val="20"/>
          <w:szCs w:val="20"/>
        </w:rPr>
        <w:t xml:space="preserve">J., </w:t>
      </w:r>
      <w:r w:rsidRPr="004333A3">
        <w:rPr>
          <w:rFonts w:ascii="Times New Roman" w:hAnsi="Times New Roman" w:cs="Times New Roman"/>
          <w:sz w:val="20"/>
          <w:szCs w:val="20"/>
        </w:rPr>
        <w:t>Jung</w:t>
      </w:r>
      <w:r w:rsidR="00C61562">
        <w:rPr>
          <w:rFonts w:ascii="Times New Roman" w:hAnsi="Times New Roman" w:cs="Times New Roman"/>
          <w:sz w:val="20"/>
          <w:szCs w:val="20"/>
        </w:rPr>
        <w:t>*</w:t>
      </w:r>
      <w:r w:rsidRPr="004333A3">
        <w:rPr>
          <w:rFonts w:ascii="Times New Roman" w:hAnsi="Times New Roman" w:cs="Times New Roman"/>
          <w:sz w:val="20"/>
          <w:szCs w:val="20"/>
        </w:rPr>
        <w:t xml:space="preserve">, </w:t>
      </w:r>
      <w:r>
        <w:rPr>
          <w:rFonts w:ascii="Times New Roman" w:hAnsi="Times New Roman" w:cs="Times New Roman"/>
          <w:sz w:val="20"/>
          <w:szCs w:val="20"/>
        </w:rPr>
        <w:t xml:space="preserve">D., </w:t>
      </w:r>
      <w:r w:rsidRPr="004333A3">
        <w:rPr>
          <w:rFonts w:ascii="Times New Roman" w:hAnsi="Times New Roman" w:cs="Times New Roman"/>
          <w:sz w:val="20"/>
          <w:szCs w:val="20"/>
        </w:rPr>
        <w:t>Lu</w:t>
      </w:r>
      <w:r w:rsidR="00C61562">
        <w:rPr>
          <w:rFonts w:ascii="Times New Roman" w:hAnsi="Times New Roman" w:cs="Times New Roman"/>
          <w:sz w:val="20"/>
          <w:szCs w:val="20"/>
        </w:rPr>
        <w:t>*</w:t>
      </w:r>
      <w:r>
        <w:rPr>
          <w:rFonts w:ascii="Times New Roman" w:hAnsi="Times New Roman" w:cs="Times New Roman"/>
          <w:sz w:val="20"/>
          <w:szCs w:val="20"/>
        </w:rPr>
        <w:t xml:space="preserve">, D.Y., </w:t>
      </w:r>
      <w:r w:rsidRPr="003A0E78">
        <w:rPr>
          <w:rFonts w:ascii="Times New Roman" w:hAnsi="Times New Roman" w:cs="Times New Roman"/>
          <w:b/>
          <w:bCs/>
          <w:sz w:val="20"/>
          <w:szCs w:val="20"/>
        </w:rPr>
        <w:t>Kirilenko</w:t>
      </w:r>
      <w:r w:rsidRPr="00ED374D">
        <w:rPr>
          <w:rFonts w:ascii="Times New Roman" w:hAnsi="Times New Roman" w:cs="Times New Roman"/>
          <w:sz w:val="20"/>
          <w:szCs w:val="20"/>
        </w:rPr>
        <w:t>, A</w:t>
      </w:r>
      <w:r>
        <w:rPr>
          <w:rFonts w:ascii="Times New Roman" w:hAnsi="Times New Roman" w:cs="Times New Roman"/>
          <w:sz w:val="20"/>
          <w:szCs w:val="20"/>
        </w:rPr>
        <w:t xml:space="preserve">. </w:t>
      </w:r>
      <w:r w:rsidRPr="004333A3">
        <w:rPr>
          <w:rFonts w:ascii="Times New Roman" w:hAnsi="Times New Roman" w:cs="Times New Roman"/>
          <w:sz w:val="20"/>
          <w:szCs w:val="20"/>
        </w:rPr>
        <w:t>Twitter Text Analysis During and After COVID-19 Lockdown: A Case in South Florida</w:t>
      </w:r>
      <w:r>
        <w:rPr>
          <w:rFonts w:ascii="Times New Roman" w:hAnsi="Times New Roman" w:cs="Times New Roman"/>
          <w:sz w:val="20"/>
          <w:szCs w:val="20"/>
        </w:rPr>
        <w:t xml:space="preserve">. </w:t>
      </w:r>
      <w:r w:rsidRPr="004333A3">
        <w:rPr>
          <w:rFonts w:ascii="Times New Roman" w:hAnsi="Times New Roman" w:cs="Times New Roman"/>
          <w:sz w:val="20"/>
          <w:szCs w:val="20"/>
        </w:rPr>
        <w:t xml:space="preserve">HHP Research Symposium, University of Florida, Gainesville, FL, </w:t>
      </w:r>
      <w:r>
        <w:rPr>
          <w:rFonts w:ascii="Times New Roman" w:hAnsi="Times New Roman" w:cs="Times New Roman"/>
          <w:sz w:val="20"/>
          <w:szCs w:val="20"/>
        </w:rPr>
        <w:t>February</w:t>
      </w:r>
      <w:r w:rsidRPr="004333A3">
        <w:rPr>
          <w:rFonts w:ascii="Times New Roman" w:hAnsi="Times New Roman" w:cs="Times New Roman"/>
          <w:sz w:val="20"/>
          <w:szCs w:val="20"/>
        </w:rPr>
        <w:t xml:space="preserve"> 24.</w:t>
      </w:r>
    </w:p>
    <w:p w14:paraId="5E62E699" w14:textId="2FDDE3D7" w:rsidR="009223F7" w:rsidRDefault="00041CE9" w:rsidP="00786ABA">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3</w:t>
      </w:r>
      <w:r w:rsidR="00B12A55">
        <w:rPr>
          <w:rFonts w:ascii="Times New Roman" w:hAnsi="Times New Roman" w:cs="Times New Roman"/>
          <w:sz w:val="20"/>
          <w:szCs w:val="20"/>
        </w:rPr>
        <w:t>7</w:t>
      </w:r>
      <w:r w:rsidR="009223F7" w:rsidRPr="009223F7">
        <w:rPr>
          <w:rFonts w:ascii="Times New Roman" w:hAnsi="Times New Roman" w:cs="Times New Roman"/>
          <w:sz w:val="20"/>
          <w:szCs w:val="20"/>
        </w:rPr>
        <w:t>.</w:t>
      </w:r>
      <w:r w:rsidR="009223F7" w:rsidRPr="009223F7">
        <w:rPr>
          <w:rFonts w:ascii="Times New Roman" w:hAnsi="Times New Roman" w:cs="Times New Roman"/>
          <w:sz w:val="20"/>
          <w:szCs w:val="20"/>
        </w:rPr>
        <w:tab/>
      </w:r>
      <w:r w:rsidR="009223F7">
        <w:rPr>
          <w:rFonts w:ascii="Times New Roman" w:hAnsi="Times New Roman" w:cs="Times New Roman"/>
          <w:sz w:val="20"/>
          <w:szCs w:val="20"/>
        </w:rPr>
        <w:t xml:space="preserve">2022. </w:t>
      </w:r>
      <w:r w:rsidR="009223F7" w:rsidRPr="009223F7">
        <w:rPr>
          <w:rFonts w:ascii="Times New Roman" w:hAnsi="Times New Roman" w:cs="Times New Roman"/>
          <w:sz w:val="20"/>
          <w:szCs w:val="20"/>
        </w:rPr>
        <w:t>Jo</w:t>
      </w:r>
      <w:r w:rsidR="009223F7">
        <w:rPr>
          <w:rFonts w:ascii="Times New Roman" w:hAnsi="Times New Roman" w:cs="Times New Roman"/>
          <w:sz w:val="20"/>
          <w:szCs w:val="20"/>
        </w:rPr>
        <w:t>*</w:t>
      </w:r>
      <w:r w:rsidR="009223F7" w:rsidRPr="009223F7">
        <w:rPr>
          <w:rFonts w:ascii="Times New Roman" w:hAnsi="Times New Roman" w:cs="Times New Roman"/>
          <w:sz w:val="20"/>
          <w:szCs w:val="20"/>
        </w:rPr>
        <w:t xml:space="preserve">, Y., </w:t>
      </w:r>
      <w:r w:rsidR="009223F7" w:rsidRPr="009223F7">
        <w:rPr>
          <w:rFonts w:ascii="Times New Roman" w:hAnsi="Times New Roman" w:cs="Times New Roman"/>
          <w:b/>
          <w:bCs/>
          <w:sz w:val="20"/>
          <w:szCs w:val="20"/>
        </w:rPr>
        <w:t>Kirilenko</w:t>
      </w:r>
      <w:r w:rsidR="009223F7" w:rsidRPr="009223F7">
        <w:rPr>
          <w:rFonts w:ascii="Times New Roman" w:hAnsi="Times New Roman" w:cs="Times New Roman"/>
          <w:sz w:val="20"/>
          <w:szCs w:val="20"/>
        </w:rPr>
        <w:t>, A., Stepchenkova, S.</w:t>
      </w:r>
      <w:r w:rsidR="009223F7">
        <w:rPr>
          <w:rFonts w:ascii="Times New Roman" w:hAnsi="Times New Roman" w:cs="Times New Roman"/>
          <w:sz w:val="20"/>
          <w:szCs w:val="20"/>
        </w:rPr>
        <w:t xml:space="preserve"> </w:t>
      </w:r>
      <w:r w:rsidR="009223F7" w:rsidRPr="009223F7">
        <w:rPr>
          <w:rFonts w:ascii="Times New Roman" w:hAnsi="Times New Roman" w:cs="Times New Roman"/>
          <w:sz w:val="20"/>
          <w:szCs w:val="20"/>
        </w:rPr>
        <w:t>Comparison of On-site Text Reviews and Online Reviews of Hotel ELEO. Eric Friedheim Tourism Institute (EFTI) Board of Directors Research Poster Day. Gainesville, USA. April 6, 2022.</w:t>
      </w:r>
    </w:p>
    <w:p w14:paraId="3C4B091D" w14:textId="7675B1BA" w:rsidR="003A0E78" w:rsidRDefault="003A0E78" w:rsidP="00786ABA">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36</w:t>
      </w:r>
      <w:proofErr w:type="gramStart"/>
      <w:r>
        <w:rPr>
          <w:rFonts w:ascii="Times New Roman" w:hAnsi="Times New Roman" w:cs="Times New Roman"/>
          <w:sz w:val="20"/>
          <w:szCs w:val="20"/>
        </w:rPr>
        <w:t>.  2022</w:t>
      </w:r>
      <w:proofErr w:type="gramEnd"/>
      <w:r>
        <w:rPr>
          <w:rFonts w:ascii="Times New Roman" w:hAnsi="Times New Roman" w:cs="Times New Roman"/>
          <w:sz w:val="20"/>
          <w:szCs w:val="20"/>
        </w:rPr>
        <w:t xml:space="preserve">. </w:t>
      </w:r>
      <w:r w:rsidRPr="003A0E78">
        <w:rPr>
          <w:rFonts w:ascii="Times New Roman" w:hAnsi="Times New Roman" w:cs="Times New Roman"/>
          <w:b/>
          <w:bCs/>
          <w:sz w:val="20"/>
          <w:szCs w:val="20"/>
        </w:rPr>
        <w:t>Kirilenko</w:t>
      </w:r>
      <w:r w:rsidRPr="00ED374D">
        <w:rPr>
          <w:rFonts w:ascii="Times New Roman" w:hAnsi="Times New Roman" w:cs="Times New Roman"/>
          <w:sz w:val="20"/>
          <w:szCs w:val="20"/>
        </w:rPr>
        <w:t>, A.</w:t>
      </w:r>
      <w:r>
        <w:rPr>
          <w:rFonts w:ascii="Times New Roman" w:hAnsi="Times New Roman" w:cs="Times New Roman"/>
          <w:sz w:val="20"/>
          <w:szCs w:val="20"/>
        </w:rPr>
        <w:t>, Stepchenkova, S., Gromoll, R.</w:t>
      </w:r>
      <w:r w:rsidRPr="00ED374D">
        <w:rPr>
          <w:rFonts w:ascii="Times New Roman" w:hAnsi="Times New Roman" w:cs="Times New Roman"/>
          <w:sz w:val="20"/>
          <w:szCs w:val="20"/>
        </w:rPr>
        <w:t xml:space="preserve"> </w:t>
      </w:r>
      <w:r w:rsidRPr="003A0E78">
        <w:rPr>
          <w:rFonts w:ascii="Times New Roman" w:hAnsi="Times New Roman" w:cs="Times New Roman"/>
          <w:sz w:val="20"/>
          <w:szCs w:val="20"/>
        </w:rPr>
        <w:t>Teaching data analytics to social science students</w:t>
      </w:r>
      <w:r>
        <w:rPr>
          <w:rFonts w:ascii="Times New Roman" w:hAnsi="Times New Roman" w:cs="Times New Roman"/>
          <w:sz w:val="20"/>
          <w:szCs w:val="20"/>
        </w:rPr>
        <w:t xml:space="preserve">. CALS-TES Teaching Enhancement Seminar, University of Florida, Gainesville, FL. </w:t>
      </w:r>
    </w:p>
    <w:bookmarkEnd w:id="18"/>
    <w:p w14:paraId="29F2270D" w14:textId="6246417B" w:rsidR="00786ABA" w:rsidRDefault="00786ABA" w:rsidP="00786ABA">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3</w:t>
      </w:r>
      <w:r w:rsidR="006D083C">
        <w:rPr>
          <w:rFonts w:ascii="Times New Roman" w:hAnsi="Times New Roman" w:cs="Times New Roman"/>
          <w:sz w:val="20"/>
          <w:szCs w:val="20"/>
        </w:rPr>
        <w:t>5</w:t>
      </w:r>
      <w:proofErr w:type="gramStart"/>
      <w:r>
        <w:rPr>
          <w:rFonts w:ascii="Times New Roman" w:hAnsi="Times New Roman" w:cs="Times New Roman"/>
          <w:sz w:val="20"/>
          <w:szCs w:val="20"/>
        </w:rPr>
        <w:t xml:space="preserve">. </w:t>
      </w:r>
      <w:r>
        <w:rPr>
          <w:rFonts w:ascii="Times New Roman" w:hAnsi="Times New Roman" w:cs="Times New Roman"/>
          <w:sz w:val="20"/>
          <w:szCs w:val="20"/>
        </w:rPr>
        <w:tab/>
        <w:t>2022</w:t>
      </w:r>
      <w:proofErr w:type="gramEnd"/>
      <w:r>
        <w:rPr>
          <w:rFonts w:ascii="Times New Roman" w:hAnsi="Times New Roman" w:cs="Times New Roman"/>
          <w:sz w:val="20"/>
          <w:szCs w:val="20"/>
        </w:rPr>
        <w:t>. Emin*</w:t>
      </w:r>
      <w:r w:rsidRPr="00ED374D">
        <w:rPr>
          <w:rFonts w:ascii="Times New Roman" w:hAnsi="Times New Roman" w:cs="Times New Roman"/>
          <w:sz w:val="20"/>
          <w:szCs w:val="20"/>
        </w:rPr>
        <w:t xml:space="preserve">, </w:t>
      </w:r>
      <w:r>
        <w:rPr>
          <w:rFonts w:ascii="Times New Roman" w:hAnsi="Times New Roman" w:cs="Times New Roman"/>
          <w:sz w:val="20"/>
          <w:szCs w:val="20"/>
        </w:rPr>
        <w:t>K</w:t>
      </w:r>
      <w:r w:rsidRPr="00ED374D">
        <w:rPr>
          <w:rFonts w:ascii="Times New Roman" w:hAnsi="Times New Roman" w:cs="Times New Roman"/>
          <w:sz w:val="20"/>
          <w:szCs w:val="20"/>
        </w:rPr>
        <w:t xml:space="preserve">., </w:t>
      </w:r>
      <w:r w:rsidRPr="003A0E78">
        <w:rPr>
          <w:rFonts w:ascii="Times New Roman" w:hAnsi="Times New Roman" w:cs="Times New Roman"/>
          <w:b/>
          <w:bCs/>
          <w:sz w:val="20"/>
          <w:szCs w:val="20"/>
        </w:rPr>
        <w:t>Kirilenko</w:t>
      </w:r>
      <w:r w:rsidRPr="00ED374D">
        <w:rPr>
          <w:rFonts w:ascii="Times New Roman" w:hAnsi="Times New Roman" w:cs="Times New Roman"/>
          <w:sz w:val="20"/>
          <w:szCs w:val="20"/>
        </w:rPr>
        <w:t xml:space="preserve">, A. </w:t>
      </w:r>
      <w:r w:rsidRPr="00786ABA">
        <w:rPr>
          <w:rFonts w:ascii="Times New Roman" w:hAnsi="Times New Roman" w:cs="Times New Roman"/>
          <w:sz w:val="20"/>
          <w:szCs w:val="20"/>
        </w:rPr>
        <w:t>Brand awareness in textual data: An analysis of reviews on UNESCO Sites in Poland</w:t>
      </w:r>
      <w:r w:rsidRPr="00ED374D">
        <w:rPr>
          <w:rFonts w:ascii="Times New Roman" w:hAnsi="Times New Roman" w:cs="Times New Roman"/>
          <w:sz w:val="20"/>
          <w:szCs w:val="20"/>
        </w:rPr>
        <w:t xml:space="preserve">. </w:t>
      </w:r>
      <w:r>
        <w:rPr>
          <w:rFonts w:ascii="Times New Roman" w:hAnsi="Times New Roman" w:cs="Times New Roman"/>
          <w:sz w:val="20"/>
          <w:szCs w:val="20"/>
        </w:rPr>
        <w:t>HHP Research Symposium</w:t>
      </w:r>
      <w:r w:rsidRPr="00ED374D">
        <w:rPr>
          <w:rFonts w:ascii="Times New Roman" w:hAnsi="Times New Roman" w:cs="Times New Roman"/>
          <w:sz w:val="20"/>
          <w:szCs w:val="20"/>
        </w:rPr>
        <w:t xml:space="preserve">, University of Florida, Gainesville, FL, </w:t>
      </w:r>
      <w:r>
        <w:rPr>
          <w:rFonts w:ascii="Times New Roman" w:hAnsi="Times New Roman" w:cs="Times New Roman"/>
          <w:sz w:val="20"/>
          <w:szCs w:val="20"/>
        </w:rPr>
        <w:t>March 24</w:t>
      </w:r>
      <w:r w:rsidRPr="00ED374D">
        <w:rPr>
          <w:rFonts w:ascii="Times New Roman" w:hAnsi="Times New Roman" w:cs="Times New Roman"/>
          <w:sz w:val="20"/>
          <w:szCs w:val="20"/>
        </w:rPr>
        <w:t>.</w:t>
      </w:r>
    </w:p>
    <w:p w14:paraId="49D0D877" w14:textId="1F1458FA" w:rsidR="00786ABA" w:rsidRDefault="00786ABA" w:rsidP="00786ABA">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3</w:t>
      </w:r>
      <w:r w:rsidR="006D083C">
        <w:rPr>
          <w:rFonts w:ascii="Times New Roman" w:hAnsi="Times New Roman" w:cs="Times New Roman"/>
          <w:sz w:val="20"/>
          <w:szCs w:val="20"/>
        </w:rPr>
        <w:t>4</w:t>
      </w:r>
      <w:proofErr w:type="gramStart"/>
      <w:r>
        <w:rPr>
          <w:rFonts w:ascii="Times New Roman" w:hAnsi="Times New Roman" w:cs="Times New Roman"/>
          <w:sz w:val="20"/>
          <w:szCs w:val="20"/>
        </w:rPr>
        <w:t xml:space="preserve">. </w:t>
      </w:r>
      <w:r>
        <w:rPr>
          <w:rFonts w:ascii="Times New Roman" w:hAnsi="Times New Roman" w:cs="Times New Roman"/>
          <w:sz w:val="20"/>
          <w:szCs w:val="20"/>
        </w:rPr>
        <w:tab/>
        <w:t>2022</w:t>
      </w:r>
      <w:proofErr w:type="gramEnd"/>
      <w:r>
        <w:rPr>
          <w:rFonts w:ascii="Times New Roman" w:hAnsi="Times New Roman" w:cs="Times New Roman"/>
          <w:sz w:val="20"/>
          <w:szCs w:val="20"/>
        </w:rPr>
        <w:t xml:space="preserve">. </w:t>
      </w:r>
      <w:r w:rsidRPr="00ED374D">
        <w:rPr>
          <w:rFonts w:ascii="Times New Roman" w:hAnsi="Times New Roman" w:cs="Times New Roman"/>
          <w:sz w:val="20"/>
          <w:szCs w:val="20"/>
        </w:rPr>
        <w:t>An</w:t>
      </w:r>
      <w:r>
        <w:rPr>
          <w:rFonts w:ascii="Times New Roman" w:hAnsi="Times New Roman" w:cs="Times New Roman"/>
          <w:sz w:val="20"/>
          <w:szCs w:val="20"/>
        </w:rPr>
        <w:t>*</w:t>
      </w:r>
      <w:r w:rsidRPr="00ED374D">
        <w:rPr>
          <w:rFonts w:ascii="Times New Roman" w:hAnsi="Times New Roman" w:cs="Times New Roman"/>
          <w:sz w:val="20"/>
          <w:szCs w:val="20"/>
        </w:rPr>
        <w:t xml:space="preserve">, Y., </w:t>
      </w:r>
      <w:r w:rsidRPr="003A0E78">
        <w:rPr>
          <w:rFonts w:ascii="Times New Roman" w:hAnsi="Times New Roman" w:cs="Times New Roman"/>
          <w:b/>
          <w:bCs/>
          <w:sz w:val="20"/>
          <w:szCs w:val="20"/>
        </w:rPr>
        <w:t>Kirilenko</w:t>
      </w:r>
      <w:r w:rsidRPr="00ED374D">
        <w:rPr>
          <w:rFonts w:ascii="Times New Roman" w:hAnsi="Times New Roman" w:cs="Times New Roman"/>
          <w:sz w:val="20"/>
          <w:szCs w:val="20"/>
        </w:rPr>
        <w:t xml:space="preserve">, A. </w:t>
      </w:r>
      <w:r w:rsidRPr="00786ABA">
        <w:rPr>
          <w:rFonts w:ascii="Times New Roman" w:hAnsi="Times New Roman" w:cs="Times New Roman"/>
          <w:sz w:val="20"/>
          <w:szCs w:val="20"/>
        </w:rPr>
        <w:t>Understanding residents’ and tourists’ evacuation behavior during Hurricane Irma</w:t>
      </w:r>
      <w:r w:rsidRPr="00ED374D">
        <w:rPr>
          <w:rFonts w:ascii="Times New Roman" w:hAnsi="Times New Roman" w:cs="Times New Roman"/>
          <w:sz w:val="20"/>
          <w:szCs w:val="20"/>
        </w:rPr>
        <w:t xml:space="preserve">. </w:t>
      </w:r>
      <w:r w:rsidRPr="00786ABA">
        <w:rPr>
          <w:rFonts w:ascii="Times New Roman" w:hAnsi="Times New Roman" w:cs="Times New Roman"/>
          <w:sz w:val="20"/>
          <w:szCs w:val="20"/>
        </w:rPr>
        <w:t>HHP Research Symposium, University of Florida, Gainesville, FL, March 24.</w:t>
      </w:r>
    </w:p>
    <w:p w14:paraId="6C0D36A7" w14:textId="4466678B" w:rsidR="00786ABA" w:rsidRDefault="00786ABA" w:rsidP="00786ABA">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3</w:t>
      </w:r>
      <w:r w:rsidR="006D083C">
        <w:rPr>
          <w:rFonts w:ascii="Times New Roman" w:hAnsi="Times New Roman" w:cs="Times New Roman"/>
          <w:sz w:val="20"/>
          <w:szCs w:val="20"/>
        </w:rPr>
        <w:t>3</w:t>
      </w:r>
      <w:proofErr w:type="gramStart"/>
      <w:r>
        <w:rPr>
          <w:rFonts w:ascii="Times New Roman" w:hAnsi="Times New Roman" w:cs="Times New Roman"/>
          <w:sz w:val="20"/>
          <w:szCs w:val="20"/>
        </w:rPr>
        <w:t xml:space="preserve">. </w:t>
      </w:r>
      <w:r>
        <w:rPr>
          <w:rFonts w:ascii="Times New Roman" w:hAnsi="Times New Roman" w:cs="Times New Roman"/>
          <w:sz w:val="20"/>
          <w:szCs w:val="20"/>
        </w:rPr>
        <w:tab/>
        <w:t>202</w:t>
      </w:r>
      <w:r w:rsidR="006D083C">
        <w:rPr>
          <w:rFonts w:ascii="Times New Roman" w:hAnsi="Times New Roman" w:cs="Times New Roman"/>
          <w:sz w:val="20"/>
          <w:szCs w:val="20"/>
        </w:rPr>
        <w:t>2</w:t>
      </w:r>
      <w:proofErr w:type="gramEnd"/>
      <w:r>
        <w:rPr>
          <w:rFonts w:ascii="Times New Roman" w:hAnsi="Times New Roman" w:cs="Times New Roman"/>
          <w:sz w:val="20"/>
          <w:szCs w:val="20"/>
        </w:rPr>
        <w:t>. Jo*</w:t>
      </w:r>
      <w:r w:rsidRPr="00ED374D">
        <w:rPr>
          <w:rFonts w:ascii="Times New Roman" w:hAnsi="Times New Roman" w:cs="Times New Roman"/>
          <w:sz w:val="20"/>
          <w:szCs w:val="20"/>
        </w:rPr>
        <w:t xml:space="preserve">, Y., </w:t>
      </w:r>
      <w:r w:rsidRPr="003A0E78">
        <w:rPr>
          <w:rFonts w:ascii="Times New Roman" w:hAnsi="Times New Roman" w:cs="Times New Roman"/>
          <w:b/>
          <w:bCs/>
          <w:sz w:val="20"/>
          <w:szCs w:val="20"/>
        </w:rPr>
        <w:t>Kirilenko</w:t>
      </w:r>
      <w:r w:rsidRPr="00ED374D">
        <w:rPr>
          <w:rFonts w:ascii="Times New Roman" w:hAnsi="Times New Roman" w:cs="Times New Roman"/>
          <w:sz w:val="20"/>
          <w:szCs w:val="20"/>
        </w:rPr>
        <w:t>, A.</w:t>
      </w:r>
      <w:r>
        <w:rPr>
          <w:rFonts w:ascii="Times New Roman" w:hAnsi="Times New Roman" w:cs="Times New Roman"/>
          <w:sz w:val="20"/>
          <w:szCs w:val="20"/>
        </w:rPr>
        <w:t>, Stepchenkova, S.</w:t>
      </w:r>
      <w:r w:rsidRPr="00ED374D">
        <w:rPr>
          <w:rFonts w:ascii="Times New Roman" w:hAnsi="Times New Roman" w:cs="Times New Roman"/>
          <w:sz w:val="20"/>
          <w:szCs w:val="20"/>
        </w:rPr>
        <w:t xml:space="preserve"> </w:t>
      </w:r>
      <w:r w:rsidR="006D083C" w:rsidRPr="006D083C">
        <w:rPr>
          <w:rFonts w:ascii="Times New Roman" w:hAnsi="Times New Roman" w:cs="Times New Roman"/>
          <w:sz w:val="20"/>
          <w:szCs w:val="20"/>
        </w:rPr>
        <w:t>Comparison of On-site Text Reviews and Online Reviews of Hotel ELEO</w:t>
      </w:r>
      <w:r w:rsidRPr="00ED374D">
        <w:rPr>
          <w:rFonts w:ascii="Times New Roman" w:hAnsi="Times New Roman" w:cs="Times New Roman"/>
          <w:sz w:val="20"/>
          <w:szCs w:val="20"/>
        </w:rPr>
        <w:t>.</w:t>
      </w:r>
      <w:r w:rsidR="006D083C">
        <w:rPr>
          <w:rFonts w:ascii="Times New Roman" w:hAnsi="Times New Roman" w:cs="Times New Roman"/>
          <w:sz w:val="20"/>
          <w:szCs w:val="20"/>
        </w:rPr>
        <w:t xml:space="preserve"> </w:t>
      </w:r>
      <w:bookmarkStart w:id="20" w:name="_Hlk131434399"/>
      <w:r w:rsidR="006D083C">
        <w:rPr>
          <w:rFonts w:ascii="Times New Roman" w:hAnsi="Times New Roman" w:cs="Times New Roman"/>
          <w:sz w:val="20"/>
          <w:szCs w:val="20"/>
        </w:rPr>
        <w:t>HHP Research Symposium</w:t>
      </w:r>
      <w:r w:rsidR="006D083C" w:rsidRPr="00ED374D">
        <w:rPr>
          <w:rFonts w:ascii="Times New Roman" w:hAnsi="Times New Roman" w:cs="Times New Roman"/>
          <w:sz w:val="20"/>
          <w:szCs w:val="20"/>
        </w:rPr>
        <w:t xml:space="preserve">, University of Florida, Gainesville, FL, </w:t>
      </w:r>
      <w:r w:rsidR="006D083C">
        <w:rPr>
          <w:rFonts w:ascii="Times New Roman" w:hAnsi="Times New Roman" w:cs="Times New Roman"/>
          <w:sz w:val="20"/>
          <w:szCs w:val="20"/>
        </w:rPr>
        <w:t>March 24</w:t>
      </w:r>
      <w:r w:rsidR="006D083C" w:rsidRPr="00ED374D">
        <w:rPr>
          <w:rFonts w:ascii="Times New Roman" w:hAnsi="Times New Roman" w:cs="Times New Roman"/>
          <w:sz w:val="20"/>
          <w:szCs w:val="20"/>
        </w:rPr>
        <w:t>.</w:t>
      </w:r>
    </w:p>
    <w:bookmarkEnd w:id="20"/>
    <w:p w14:paraId="51F6944F" w14:textId="0028E8B0" w:rsidR="00786ABA" w:rsidRDefault="00786ABA" w:rsidP="00786ABA">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3</w:t>
      </w:r>
      <w:r w:rsidR="006D083C">
        <w:rPr>
          <w:rFonts w:ascii="Times New Roman" w:hAnsi="Times New Roman" w:cs="Times New Roman"/>
          <w:sz w:val="20"/>
          <w:szCs w:val="20"/>
        </w:rPr>
        <w:t>2</w:t>
      </w:r>
      <w:proofErr w:type="gramStart"/>
      <w:r>
        <w:rPr>
          <w:rFonts w:ascii="Times New Roman" w:hAnsi="Times New Roman" w:cs="Times New Roman"/>
          <w:sz w:val="20"/>
          <w:szCs w:val="20"/>
        </w:rPr>
        <w:t xml:space="preserve">. </w:t>
      </w:r>
      <w:r>
        <w:rPr>
          <w:rFonts w:ascii="Times New Roman" w:hAnsi="Times New Roman" w:cs="Times New Roman"/>
          <w:sz w:val="20"/>
          <w:szCs w:val="20"/>
        </w:rPr>
        <w:tab/>
        <w:t>2021</w:t>
      </w:r>
      <w:proofErr w:type="gramEnd"/>
      <w:r>
        <w:rPr>
          <w:rFonts w:ascii="Times New Roman" w:hAnsi="Times New Roman" w:cs="Times New Roman"/>
          <w:sz w:val="20"/>
          <w:szCs w:val="20"/>
        </w:rPr>
        <w:t xml:space="preserve">. </w:t>
      </w:r>
      <w:r w:rsidR="006D083C">
        <w:rPr>
          <w:rFonts w:ascii="Times New Roman" w:hAnsi="Times New Roman" w:cs="Times New Roman"/>
          <w:sz w:val="20"/>
          <w:szCs w:val="20"/>
        </w:rPr>
        <w:t>Emin</w:t>
      </w:r>
      <w:r>
        <w:rPr>
          <w:rFonts w:ascii="Times New Roman" w:hAnsi="Times New Roman" w:cs="Times New Roman"/>
          <w:sz w:val="20"/>
          <w:szCs w:val="20"/>
        </w:rPr>
        <w:t>*</w:t>
      </w:r>
      <w:r w:rsidRPr="00ED374D">
        <w:rPr>
          <w:rFonts w:ascii="Times New Roman" w:hAnsi="Times New Roman" w:cs="Times New Roman"/>
          <w:sz w:val="20"/>
          <w:szCs w:val="20"/>
        </w:rPr>
        <w:t xml:space="preserve">, </w:t>
      </w:r>
      <w:r w:rsidR="006D083C">
        <w:rPr>
          <w:rFonts w:ascii="Times New Roman" w:hAnsi="Times New Roman" w:cs="Times New Roman"/>
          <w:sz w:val="20"/>
          <w:szCs w:val="20"/>
        </w:rPr>
        <w:t>K</w:t>
      </w:r>
      <w:r w:rsidRPr="00ED374D">
        <w:rPr>
          <w:rFonts w:ascii="Times New Roman" w:hAnsi="Times New Roman" w:cs="Times New Roman"/>
          <w:sz w:val="20"/>
          <w:szCs w:val="20"/>
        </w:rPr>
        <w:t xml:space="preserve">., </w:t>
      </w:r>
      <w:r w:rsidR="006D083C">
        <w:rPr>
          <w:rFonts w:ascii="Times New Roman" w:hAnsi="Times New Roman" w:cs="Times New Roman"/>
          <w:sz w:val="20"/>
          <w:szCs w:val="20"/>
        </w:rPr>
        <w:t>Tavares</w:t>
      </w:r>
      <w:r w:rsidR="001B2688">
        <w:rPr>
          <w:rFonts w:ascii="Times New Roman" w:hAnsi="Times New Roman" w:cs="Times New Roman"/>
          <w:sz w:val="20"/>
          <w:szCs w:val="20"/>
        </w:rPr>
        <w:t>*</w:t>
      </w:r>
      <w:r w:rsidR="006D083C">
        <w:rPr>
          <w:rFonts w:ascii="Times New Roman" w:hAnsi="Times New Roman" w:cs="Times New Roman"/>
          <w:sz w:val="20"/>
          <w:szCs w:val="20"/>
        </w:rPr>
        <w:t xml:space="preserve">, K., </w:t>
      </w:r>
      <w:r w:rsidRPr="003A0E78">
        <w:rPr>
          <w:rFonts w:ascii="Times New Roman" w:hAnsi="Times New Roman" w:cs="Times New Roman"/>
          <w:b/>
          <w:bCs/>
          <w:sz w:val="20"/>
          <w:szCs w:val="20"/>
        </w:rPr>
        <w:t>Kirilenko</w:t>
      </w:r>
      <w:r w:rsidRPr="00ED374D">
        <w:rPr>
          <w:rFonts w:ascii="Times New Roman" w:hAnsi="Times New Roman" w:cs="Times New Roman"/>
          <w:sz w:val="20"/>
          <w:szCs w:val="20"/>
        </w:rPr>
        <w:t>, A</w:t>
      </w:r>
      <w:r w:rsidR="006D083C">
        <w:rPr>
          <w:rFonts w:ascii="Times New Roman" w:hAnsi="Times New Roman" w:cs="Times New Roman"/>
          <w:sz w:val="20"/>
          <w:szCs w:val="20"/>
        </w:rPr>
        <w:t xml:space="preserve">. </w:t>
      </w:r>
      <w:r w:rsidR="006D083C" w:rsidRPr="006D083C">
        <w:rPr>
          <w:rFonts w:ascii="Times New Roman" w:hAnsi="Times New Roman" w:cs="Times New Roman"/>
          <w:sz w:val="20"/>
          <w:szCs w:val="20"/>
        </w:rPr>
        <w:t>Travel influencers under lockdown: The impact of COVID-19 on Instagram</w:t>
      </w:r>
      <w:r w:rsidRPr="00ED374D">
        <w:rPr>
          <w:rFonts w:ascii="Times New Roman" w:hAnsi="Times New Roman" w:cs="Times New Roman"/>
          <w:sz w:val="20"/>
          <w:szCs w:val="20"/>
        </w:rPr>
        <w:t xml:space="preserve">. </w:t>
      </w:r>
      <w:r w:rsidR="006D083C" w:rsidRPr="006D083C">
        <w:rPr>
          <w:rFonts w:ascii="Times New Roman" w:hAnsi="Times New Roman" w:cs="Times New Roman"/>
          <w:sz w:val="20"/>
          <w:szCs w:val="20"/>
        </w:rPr>
        <w:t>UCF Rosen College of Hospitality Management, Orlando, Florida</w:t>
      </w:r>
      <w:r w:rsidRPr="00ED374D">
        <w:rPr>
          <w:rFonts w:ascii="Times New Roman" w:hAnsi="Times New Roman" w:cs="Times New Roman"/>
          <w:sz w:val="20"/>
          <w:szCs w:val="20"/>
        </w:rPr>
        <w:t xml:space="preserve">, </w:t>
      </w:r>
      <w:r w:rsidR="006D083C">
        <w:rPr>
          <w:rFonts w:ascii="Times New Roman" w:hAnsi="Times New Roman" w:cs="Times New Roman"/>
          <w:sz w:val="20"/>
          <w:szCs w:val="20"/>
        </w:rPr>
        <w:t>Dec. 14-15</w:t>
      </w:r>
      <w:r w:rsidRPr="00ED374D">
        <w:rPr>
          <w:rFonts w:ascii="Times New Roman" w:hAnsi="Times New Roman" w:cs="Times New Roman"/>
          <w:sz w:val="20"/>
          <w:szCs w:val="20"/>
        </w:rPr>
        <w:t>.</w:t>
      </w:r>
    </w:p>
    <w:p w14:paraId="06C5D088" w14:textId="6A95AF2F" w:rsidR="00ED374D" w:rsidRDefault="00ED374D" w:rsidP="0094548C">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31</w:t>
      </w:r>
      <w:proofErr w:type="gramStart"/>
      <w:r>
        <w:rPr>
          <w:rFonts w:ascii="Times New Roman" w:hAnsi="Times New Roman" w:cs="Times New Roman"/>
          <w:sz w:val="20"/>
          <w:szCs w:val="20"/>
        </w:rPr>
        <w:t xml:space="preserve">. </w:t>
      </w:r>
      <w:r>
        <w:rPr>
          <w:rFonts w:ascii="Times New Roman" w:hAnsi="Times New Roman" w:cs="Times New Roman"/>
          <w:sz w:val="20"/>
          <w:szCs w:val="20"/>
        </w:rPr>
        <w:tab/>
        <w:t>2021</w:t>
      </w:r>
      <w:proofErr w:type="gramEnd"/>
      <w:r>
        <w:rPr>
          <w:rFonts w:ascii="Times New Roman" w:hAnsi="Times New Roman" w:cs="Times New Roman"/>
          <w:sz w:val="20"/>
          <w:szCs w:val="20"/>
        </w:rPr>
        <w:t xml:space="preserve">. </w:t>
      </w:r>
      <w:r w:rsidRPr="00ED374D">
        <w:rPr>
          <w:rFonts w:ascii="Times New Roman" w:hAnsi="Times New Roman" w:cs="Times New Roman"/>
          <w:sz w:val="20"/>
          <w:szCs w:val="20"/>
        </w:rPr>
        <w:t>An</w:t>
      </w:r>
      <w:r>
        <w:rPr>
          <w:rFonts w:ascii="Times New Roman" w:hAnsi="Times New Roman" w:cs="Times New Roman"/>
          <w:sz w:val="20"/>
          <w:szCs w:val="20"/>
        </w:rPr>
        <w:t>*</w:t>
      </w:r>
      <w:r w:rsidRPr="00ED374D">
        <w:rPr>
          <w:rFonts w:ascii="Times New Roman" w:hAnsi="Times New Roman" w:cs="Times New Roman"/>
          <w:sz w:val="20"/>
          <w:szCs w:val="20"/>
        </w:rPr>
        <w:t xml:space="preserve">, Y., </w:t>
      </w:r>
      <w:r w:rsidRPr="003A0E78">
        <w:rPr>
          <w:rFonts w:ascii="Times New Roman" w:hAnsi="Times New Roman" w:cs="Times New Roman"/>
          <w:b/>
          <w:bCs/>
          <w:sz w:val="20"/>
          <w:szCs w:val="20"/>
        </w:rPr>
        <w:t>Kirilenko</w:t>
      </w:r>
      <w:r w:rsidRPr="00ED374D">
        <w:rPr>
          <w:rFonts w:ascii="Times New Roman" w:hAnsi="Times New Roman" w:cs="Times New Roman"/>
          <w:sz w:val="20"/>
          <w:szCs w:val="20"/>
        </w:rPr>
        <w:t>, A. Exploring residents’ and tourists’ evacuation patterns: the case of Hurricane Irma. 5th Annual Graduate Research Symposium, University of Florida, Gainesville, FL, Nov. 2, 2021.</w:t>
      </w:r>
    </w:p>
    <w:bookmarkEnd w:id="19"/>
    <w:p w14:paraId="5E10F36F" w14:textId="529705C9" w:rsidR="006628A7" w:rsidRDefault="006628A7" w:rsidP="0094548C">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30.</w:t>
      </w:r>
      <w:r>
        <w:rPr>
          <w:rFonts w:ascii="Times New Roman" w:hAnsi="Times New Roman" w:cs="Times New Roman"/>
          <w:sz w:val="20"/>
          <w:szCs w:val="20"/>
        </w:rPr>
        <w:tab/>
        <w:t xml:space="preserve">2020. Wang*, L., </w:t>
      </w:r>
      <w:r w:rsidRPr="00E76882">
        <w:rPr>
          <w:rFonts w:ascii="Times New Roman" w:hAnsi="Times New Roman" w:cs="Times New Roman"/>
          <w:b/>
          <w:sz w:val="20"/>
          <w:szCs w:val="20"/>
        </w:rPr>
        <w:t>Kirilenko</w:t>
      </w:r>
      <w:r w:rsidRPr="00C12356">
        <w:rPr>
          <w:rFonts w:ascii="Times New Roman" w:hAnsi="Times New Roman" w:cs="Times New Roman"/>
          <w:sz w:val="20"/>
          <w:szCs w:val="20"/>
        </w:rPr>
        <w:t>, A.</w:t>
      </w:r>
      <w:r>
        <w:rPr>
          <w:rFonts w:ascii="Times New Roman" w:hAnsi="Times New Roman" w:cs="Times New Roman"/>
          <w:sz w:val="20"/>
          <w:szCs w:val="20"/>
        </w:rPr>
        <w:t xml:space="preserve"> </w:t>
      </w:r>
      <w:r w:rsidR="004D2218" w:rsidRPr="004D2218">
        <w:rPr>
          <w:rFonts w:ascii="Times New Roman" w:hAnsi="Times New Roman" w:cs="Times New Roman"/>
          <w:sz w:val="20"/>
          <w:szCs w:val="20"/>
        </w:rPr>
        <w:t>Beyond the Star-rating: Analyzing TripAdvisor Reviews of Manuel Antonio National Park</w:t>
      </w:r>
      <w:r w:rsidR="004D2218">
        <w:rPr>
          <w:rFonts w:ascii="Times New Roman" w:hAnsi="Times New Roman" w:cs="Times New Roman"/>
          <w:sz w:val="20"/>
          <w:szCs w:val="20"/>
        </w:rPr>
        <w:t xml:space="preserve">. </w:t>
      </w:r>
      <w:r w:rsidR="00CA3757">
        <w:rPr>
          <w:rFonts w:ascii="Times New Roman" w:hAnsi="Times New Roman" w:cs="Times New Roman"/>
          <w:sz w:val="20"/>
          <w:szCs w:val="20"/>
        </w:rPr>
        <w:t xml:space="preserve">2020 Graduate student conference. </w:t>
      </w:r>
      <w:r w:rsidRPr="00C12356">
        <w:rPr>
          <w:rFonts w:ascii="Times New Roman" w:hAnsi="Times New Roman" w:cs="Times New Roman"/>
          <w:sz w:val="20"/>
          <w:szCs w:val="20"/>
        </w:rPr>
        <w:t>University of Florida. Gainesville, Florida.</w:t>
      </w:r>
    </w:p>
    <w:p w14:paraId="4B57BF0B" w14:textId="77777777" w:rsidR="0094548C" w:rsidRDefault="0094548C" w:rsidP="0094548C">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29</w:t>
      </w:r>
      <w:proofErr w:type="gramStart"/>
      <w:r w:rsidR="00C12356">
        <w:rPr>
          <w:rFonts w:ascii="Times New Roman" w:hAnsi="Times New Roman" w:cs="Times New Roman"/>
          <w:sz w:val="20"/>
          <w:szCs w:val="20"/>
        </w:rPr>
        <w:t xml:space="preserve">. </w:t>
      </w:r>
      <w:r w:rsidR="00C12356">
        <w:rPr>
          <w:rFonts w:ascii="Times New Roman" w:hAnsi="Times New Roman" w:cs="Times New Roman"/>
          <w:sz w:val="20"/>
          <w:szCs w:val="20"/>
        </w:rPr>
        <w:tab/>
        <w:t>2019</w:t>
      </w:r>
      <w:proofErr w:type="gramEnd"/>
      <w:r w:rsidR="00C12356">
        <w:rPr>
          <w:rFonts w:ascii="Times New Roman" w:hAnsi="Times New Roman" w:cs="Times New Roman"/>
          <w:sz w:val="20"/>
          <w:szCs w:val="20"/>
        </w:rPr>
        <w:t xml:space="preserve">. </w:t>
      </w:r>
      <w:r w:rsidR="00C12356" w:rsidRPr="00C12356">
        <w:rPr>
          <w:rFonts w:ascii="Times New Roman" w:hAnsi="Times New Roman" w:cs="Times New Roman"/>
          <w:sz w:val="20"/>
          <w:szCs w:val="20"/>
        </w:rPr>
        <w:t>Liang</w:t>
      </w:r>
      <w:r w:rsidR="00BF5C5C">
        <w:rPr>
          <w:rFonts w:ascii="Times New Roman" w:hAnsi="Times New Roman" w:cs="Times New Roman"/>
          <w:sz w:val="20"/>
          <w:szCs w:val="20"/>
        </w:rPr>
        <w:t>*</w:t>
      </w:r>
      <w:r w:rsidR="00C12356" w:rsidRPr="00C12356">
        <w:rPr>
          <w:rFonts w:ascii="Times New Roman" w:hAnsi="Times New Roman" w:cs="Times New Roman"/>
          <w:sz w:val="20"/>
          <w:szCs w:val="20"/>
        </w:rPr>
        <w:t xml:space="preserve">, Y., </w:t>
      </w:r>
      <w:r w:rsidR="00C12356" w:rsidRPr="00E76882">
        <w:rPr>
          <w:rFonts w:ascii="Times New Roman" w:hAnsi="Times New Roman" w:cs="Times New Roman"/>
          <w:b/>
          <w:sz w:val="20"/>
          <w:szCs w:val="20"/>
        </w:rPr>
        <w:t>Kirilenko</w:t>
      </w:r>
      <w:r w:rsidR="00C12356" w:rsidRPr="00C12356">
        <w:rPr>
          <w:rFonts w:ascii="Times New Roman" w:hAnsi="Times New Roman" w:cs="Times New Roman"/>
          <w:sz w:val="20"/>
          <w:szCs w:val="20"/>
        </w:rPr>
        <w:t>, A., Stepchenkova, S. Using Social Media Travel Photographs to Analyze Tourists’ Improper Behaviors. D.K. Stanly Lecture Poster Symposium, 19 March 2019. University of Florida. Gainesville, Florida.</w:t>
      </w:r>
      <w:r>
        <w:rPr>
          <w:rFonts w:ascii="Times New Roman" w:hAnsi="Times New Roman" w:cs="Times New Roman"/>
          <w:sz w:val="20"/>
          <w:szCs w:val="20"/>
        </w:rPr>
        <w:t xml:space="preserve"> </w:t>
      </w:r>
    </w:p>
    <w:p w14:paraId="0048DB0C" w14:textId="77777777" w:rsidR="0094548C" w:rsidRPr="0094548C" w:rsidRDefault="0094548C" w:rsidP="0094548C">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28.</w:t>
      </w:r>
      <w:r>
        <w:rPr>
          <w:rFonts w:ascii="Times New Roman" w:hAnsi="Times New Roman" w:cs="Times New Roman"/>
          <w:sz w:val="20"/>
          <w:szCs w:val="20"/>
        </w:rPr>
        <w:tab/>
        <w:t>2019. Ma</w:t>
      </w:r>
      <w:r w:rsidR="00BF5C5C">
        <w:rPr>
          <w:rFonts w:ascii="Times New Roman" w:hAnsi="Times New Roman" w:cs="Times New Roman"/>
          <w:sz w:val="20"/>
          <w:szCs w:val="20"/>
        </w:rPr>
        <w:t>*</w:t>
      </w:r>
      <w:r>
        <w:rPr>
          <w:rFonts w:ascii="Times New Roman" w:hAnsi="Times New Roman" w:cs="Times New Roman"/>
          <w:sz w:val="20"/>
          <w:szCs w:val="20"/>
        </w:rPr>
        <w:t xml:space="preserve">, S., and </w:t>
      </w:r>
      <w:r w:rsidRPr="00BF5C5C">
        <w:rPr>
          <w:rFonts w:ascii="Times New Roman" w:hAnsi="Times New Roman" w:cs="Times New Roman"/>
          <w:b/>
          <w:sz w:val="20"/>
          <w:szCs w:val="20"/>
        </w:rPr>
        <w:t>Kirilenko</w:t>
      </w:r>
      <w:r>
        <w:rPr>
          <w:rFonts w:ascii="Times New Roman" w:hAnsi="Times New Roman" w:cs="Times New Roman"/>
          <w:sz w:val="20"/>
          <w:szCs w:val="20"/>
        </w:rPr>
        <w:t xml:space="preserve">, A. </w:t>
      </w:r>
      <w:r w:rsidRPr="0094548C">
        <w:rPr>
          <w:rFonts w:ascii="Times New Roman" w:hAnsi="Times New Roman" w:cs="Times New Roman"/>
          <w:sz w:val="20"/>
          <w:szCs w:val="20"/>
        </w:rPr>
        <w:t>Spatial Movement and Travel Network in Astro-Tourism: Evidence from Social Media during 2017 Eclipse. UF Data Science and Informatics Symposium, April 10, 2019. Gainesville, FL, USA.</w:t>
      </w:r>
    </w:p>
    <w:p w14:paraId="06080ADE" w14:textId="77777777" w:rsidR="0094548C" w:rsidRPr="0094548C" w:rsidRDefault="0094548C" w:rsidP="0094548C">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27.</w:t>
      </w:r>
      <w:r>
        <w:rPr>
          <w:rFonts w:ascii="Times New Roman" w:hAnsi="Times New Roman" w:cs="Times New Roman"/>
          <w:sz w:val="20"/>
          <w:szCs w:val="20"/>
        </w:rPr>
        <w:tab/>
        <w:t xml:space="preserve">2019. </w:t>
      </w:r>
      <w:r w:rsidRPr="0094548C">
        <w:rPr>
          <w:rFonts w:ascii="Times New Roman" w:hAnsi="Times New Roman" w:cs="Times New Roman"/>
          <w:sz w:val="20"/>
          <w:szCs w:val="20"/>
        </w:rPr>
        <w:t>Ma</w:t>
      </w:r>
      <w:r w:rsidR="00BF5C5C">
        <w:rPr>
          <w:rFonts w:ascii="Times New Roman" w:hAnsi="Times New Roman" w:cs="Times New Roman"/>
          <w:sz w:val="20"/>
          <w:szCs w:val="20"/>
        </w:rPr>
        <w:t>*</w:t>
      </w:r>
      <w:r w:rsidRPr="0094548C">
        <w:rPr>
          <w:rFonts w:ascii="Times New Roman" w:hAnsi="Times New Roman" w:cs="Times New Roman"/>
          <w:sz w:val="20"/>
          <w:szCs w:val="20"/>
        </w:rPr>
        <w:t xml:space="preserve">, S., and </w:t>
      </w:r>
      <w:r w:rsidRPr="00BF5C5C">
        <w:rPr>
          <w:rFonts w:ascii="Times New Roman" w:hAnsi="Times New Roman" w:cs="Times New Roman"/>
          <w:b/>
          <w:sz w:val="20"/>
          <w:szCs w:val="20"/>
        </w:rPr>
        <w:t>Kirilenko</w:t>
      </w:r>
      <w:r w:rsidRPr="0094548C">
        <w:rPr>
          <w:rFonts w:ascii="Times New Roman" w:hAnsi="Times New Roman" w:cs="Times New Roman"/>
          <w:sz w:val="20"/>
          <w:szCs w:val="20"/>
        </w:rPr>
        <w:t>, A. Spatial Movement and Travel Network in Astro-Tourism: Evidence from Social Media during 2017 Eclipse. 2019 D.K. Stanly Lecture Poster Symposium, March 19, 2019. Gainesville, FL, USA.</w:t>
      </w:r>
    </w:p>
    <w:p w14:paraId="7D95A044" w14:textId="77777777" w:rsidR="0094548C" w:rsidRPr="0094548C" w:rsidRDefault="0094548C" w:rsidP="0094548C">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26.</w:t>
      </w:r>
      <w:r>
        <w:rPr>
          <w:rFonts w:ascii="Times New Roman" w:hAnsi="Times New Roman" w:cs="Times New Roman"/>
          <w:sz w:val="20"/>
          <w:szCs w:val="20"/>
        </w:rPr>
        <w:tab/>
        <w:t xml:space="preserve">2018. </w:t>
      </w:r>
      <w:r w:rsidRPr="0094548C">
        <w:rPr>
          <w:rFonts w:ascii="Times New Roman" w:hAnsi="Times New Roman" w:cs="Times New Roman"/>
          <w:sz w:val="20"/>
          <w:szCs w:val="20"/>
        </w:rPr>
        <w:t>Ma</w:t>
      </w:r>
      <w:r w:rsidR="00BF5C5C">
        <w:rPr>
          <w:rFonts w:ascii="Times New Roman" w:hAnsi="Times New Roman" w:cs="Times New Roman"/>
          <w:sz w:val="20"/>
          <w:szCs w:val="20"/>
        </w:rPr>
        <w:t>*</w:t>
      </w:r>
      <w:r w:rsidRPr="0094548C">
        <w:rPr>
          <w:rFonts w:ascii="Times New Roman" w:hAnsi="Times New Roman" w:cs="Times New Roman"/>
          <w:sz w:val="20"/>
          <w:szCs w:val="20"/>
        </w:rPr>
        <w:t>, S., Park</w:t>
      </w:r>
      <w:r w:rsidR="00BF5C5C">
        <w:rPr>
          <w:rFonts w:ascii="Times New Roman" w:hAnsi="Times New Roman" w:cs="Times New Roman"/>
          <w:sz w:val="20"/>
          <w:szCs w:val="20"/>
        </w:rPr>
        <w:t>*</w:t>
      </w:r>
      <w:r w:rsidRPr="0094548C">
        <w:rPr>
          <w:rFonts w:ascii="Times New Roman" w:hAnsi="Times New Roman" w:cs="Times New Roman"/>
          <w:sz w:val="20"/>
          <w:szCs w:val="20"/>
        </w:rPr>
        <w:t xml:space="preserve">, J., and </w:t>
      </w:r>
      <w:r w:rsidRPr="00BF5C5C">
        <w:rPr>
          <w:rFonts w:ascii="Times New Roman" w:hAnsi="Times New Roman" w:cs="Times New Roman"/>
          <w:b/>
          <w:sz w:val="20"/>
          <w:szCs w:val="20"/>
        </w:rPr>
        <w:t>Kirilenko</w:t>
      </w:r>
      <w:r w:rsidRPr="0094548C">
        <w:rPr>
          <w:rFonts w:ascii="Times New Roman" w:hAnsi="Times New Roman" w:cs="Times New Roman"/>
          <w:sz w:val="20"/>
          <w:szCs w:val="20"/>
        </w:rPr>
        <w:t>, A. Automated Identification and Spatial Distribution of Tourist Activities from Online Photographs. 13th Annual Conference of the Social Science of UF, April 17, 2018. Gainesville, FL, USA</w:t>
      </w:r>
    </w:p>
    <w:p w14:paraId="70325310" w14:textId="77777777" w:rsidR="0094548C" w:rsidRDefault="0094548C" w:rsidP="008C3AC4">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25.</w:t>
      </w:r>
      <w:r>
        <w:rPr>
          <w:rFonts w:ascii="Times New Roman" w:hAnsi="Times New Roman" w:cs="Times New Roman"/>
          <w:sz w:val="20"/>
          <w:szCs w:val="20"/>
        </w:rPr>
        <w:tab/>
        <w:t xml:space="preserve">2017. </w:t>
      </w:r>
      <w:r w:rsidRPr="0094548C">
        <w:rPr>
          <w:rFonts w:ascii="Times New Roman" w:hAnsi="Times New Roman" w:cs="Times New Roman"/>
          <w:sz w:val="20"/>
          <w:szCs w:val="20"/>
        </w:rPr>
        <w:t>Ma</w:t>
      </w:r>
      <w:r w:rsidR="00BF5C5C">
        <w:rPr>
          <w:rFonts w:ascii="Times New Roman" w:hAnsi="Times New Roman" w:cs="Times New Roman"/>
          <w:sz w:val="20"/>
          <w:szCs w:val="20"/>
        </w:rPr>
        <w:t>*</w:t>
      </w:r>
      <w:r>
        <w:rPr>
          <w:rFonts w:ascii="Times New Roman" w:hAnsi="Times New Roman" w:cs="Times New Roman"/>
          <w:sz w:val="20"/>
          <w:szCs w:val="20"/>
        </w:rPr>
        <w:t xml:space="preserve">, S., and </w:t>
      </w:r>
      <w:r w:rsidRPr="00BF5C5C">
        <w:rPr>
          <w:rFonts w:ascii="Times New Roman" w:hAnsi="Times New Roman" w:cs="Times New Roman"/>
          <w:b/>
          <w:sz w:val="20"/>
          <w:szCs w:val="20"/>
        </w:rPr>
        <w:t>Kirilenko</w:t>
      </w:r>
      <w:r>
        <w:rPr>
          <w:rFonts w:ascii="Times New Roman" w:hAnsi="Times New Roman" w:cs="Times New Roman"/>
          <w:sz w:val="20"/>
          <w:szCs w:val="20"/>
        </w:rPr>
        <w:t xml:space="preserve">, A. </w:t>
      </w:r>
      <w:r w:rsidRPr="0094548C">
        <w:rPr>
          <w:rFonts w:ascii="Times New Roman" w:hAnsi="Times New Roman" w:cs="Times New Roman"/>
          <w:sz w:val="20"/>
          <w:szCs w:val="20"/>
        </w:rPr>
        <w:t>Climate Change and Tourism Discourse in English Language Newspaper Publications. 2nd Annual Graduate Student Appreciation Week of UF, April 6-9, 2017. Gainesville, FL, USA</w:t>
      </w:r>
    </w:p>
    <w:p w14:paraId="55A97855" w14:textId="77777777" w:rsidR="003A53CC" w:rsidRDefault="003A53CC" w:rsidP="008C3AC4">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24</w:t>
      </w:r>
      <w:proofErr w:type="gramStart"/>
      <w:r>
        <w:rPr>
          <w:rFonts w:ascii="Times New Roman" w:hAnsi="Times New Roman" w:cs="Times New Roman"/>
          <w:sz w:val="20"/>
          <w:szCs w:val="20"/>
        </w:rPr>
        <w:t xml:space="preserve">. </w:t>
      </w:r>
      <w:r>
        <w:rPr>
          <w:rFonts w:ascii="Times New Roman" w:hAnsi="Times New Roman" w:cs="Times New Roman"/>
          <w:sz w:val="20"/>
          <w:szCs w:val="20"/>
        </w:rPr>
        <w:tab/>
        <w:t>2017</w:t>
      </w:r>
      <w:proofErr w:type="gramEnd"/>
      <w:r>
        <w:rPr>
          <w:rFonts w:ascii="Times New Roman" w:hAnsi="Times New Roman" w:cs="Times New Roman"/>
          <w:sz w:val="20"/>
          <w:szCs w:val="20"/>
        </w:rPr>
        <w:t xml:space="preserve">. Gulbin*, S., </w:t>
      </w:r>
      <w:r w:rsidRPr="00E76882">
        <w:rPr>
          <w:rFonts w:ascii="Times New Roman" w:hAnsi="Times New Roman" w:cs="Times New Roman"/>
          <w:b/>
          <w:sz w:val="20"/>
          <w:szCs w:val="20"/>
        </w:rPr>
        <w:t>Kirilenko</w:t>
      </w:r>
      <w:r>
        <w:rPr>
          <w:rFonts w:ascii="Times New Roman" w:hAnsi="Times New Roman" w:cs="Times New Roman"/>
          <w:sz w:val="20"/>
          <w:szCs w:val="20"/>
        </w:rPr>
        <w:t xml:space="preserve">, A. </w:t>
      </w:r>
      <w:r w:rsidRPr="003A53CC">
        <w:rPr>
          <w:rFonts w:ascii="Times New Roman" w:hAnsi="Times New Roman" w:cs="Times New Roman"/>
          <w:sz w:val="20"/>
          <w:szCs w:val="20"/>
        </w:rPr>
        <w:t>Accounting for wetlands loss in a changing climate in the estimation of long-term flood risks of Devils Lake in North Dakota</w:t>
      </w:r>
      <w:r>
        <w:rPr>
          <w:rFonts w:ascii="Times New Roman" w:hAnsi="Times New Roman" w:cs="Times New Roman"/>
          <w:sz w:val="20"/>
          <w:szCs w:val="20"/>
        </w:rPr>
        <w:t>. ESSP lunch seminar, April 4, 2017.</w:t>
      </w:r>
    </w:p>
    <w:p w14:paraId="617A47E4" w14:textId="77777777" w:rsidR="008C3AC4" w:rsidRPr="00492278" w:rsidRDefault="008C3AC4" w:rsidP="008C3AC4">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23.</w:t>
      </w:r>
      <w:r>
        <w:rPr>
          <w:rFonts w:ascii="Times New Roman" w:hAnsi="Times New Roman" w:cs="Times New Roman"/>
          <w:sz w:val="20"/>
          <w:szCs w:val="20"/>
        </w:rPr>
        <w:tab/>
      </w:r>
      <w:r w:rsidRPr="00492278">
        <w:rPr>
          <w:rFonts w:ascii="Times New Roman" w:hAnsi="Times New Roman" w:cs="Times New Roman"/>
          <w:sz w:val="20"/>
          <w:szCs w:val="20"/>
        </w:rPr>
        <w:t>20</w:t>
      </w:r>
      <w:r>
        <w:rPr>
          <w:rFonts w:ascii="Times New Roman" w:hAnsi="Times New Roman" w:cs="Times New Roman"/>
          <w:sz w:val="20"/>
          <w:szCs w:val="20"/>
        </w:rPr>
        <w:t>16</w:t>
      </w:r>
      <w:r w:rsidRPr="00492278">
        <w:rPr>
          <w:rFonts w:ascii="Times New Roman" w:hAnsi="Times New Roman" w:cs="Times New Roman"/>
          <w:sz w:val="20"/>
          <w:szCs w:val="20"/>
        </w:rPr>
        <w:t>.</w:t>
      </w:r>
      <w:r>
        <w:rPr>
          <w:rFonts w:ascii="Times New Roman" w:hAnsi="Times New Roman" w:cs="Times New Roman"/>
          <w:sz w:val="20"/>
          <w:szCs w:val="20"/>
        </w:rPr>
        <w:t xml:space="preserve"> Dillon*, T.,</w:t>
      </w:r>
      <w:r w:rsidRPr="00F50E13">
        <w:rPr>
          <w:rFonts w:ascii="Times New Roman" w:hAnsi="Times New Roman" w:cs="Times New Roman"/>
          <w:sz w:val="20"/>
          <w:szCs w:val="20"/>
        </w:rPr>
        <w:t xml:space="preserve"> </w:t>
      </w:r>
      <w:r w:rsidRPr="008C3AC4">
        <w:rPr>
          <w:rFonts w:ascii="Times New Roman" w:hAnsi="Times New Roman" w:cs="Times New Roman"/>
          <w:b/>
          <w:sz w:val="20"/>
          <w:szCs w:val="20"/>
        </w:rPr>
        <w:t>Kirilenko</w:t>
      </w:r>
      <w:r w:rsidRPr="00F50E13">
        <w:rPr>
          <w:rFonts w:ascii="Times New Roman" w:hAnsi="Times New Roman" w:cs="Times New Roman"/>
          <w:sz w:val="20"/>
          <w:szCs w:val="20"/>
        </w:rPr>
        <w:t>, A.</w:t>
      </w:r>
      <w:r>
        <w:rPr>
          <w:rFonts w:ascii="Times New Roman" w:hAnsi="Times New Roman" w:cs="Times New Roman"/>
          <w:sz w:val="20"/>
          <w:szCs w:val="20"/>
        </w:rPr>
        <w:t>,</w:t>
      </w:r>
      <w:r w:rsidRPr="003F21CB">
        <w:rPr>
          <w:rFonts w:ascii="Times New Roman" w:hAnsi="Times New Roman" w:cs="Times New Roman"/>
          <w:sz w:val="20"/>
          <w:szCs w:val="20"/>
        </w:rPr>
        <w:t xml:space="preserve"> </w:t>
      </w:r>
      <w:r w:rsidRPr="008C3AC4">
        <w:rPr>
          <w:rFonts w:ascii="Times New Roman" w:hAnsi="Times New Roman" w:cs="Times New Roman"/>
          <w:sz w:val="20"/>
          <w:szCs w:val="20"/>
        </w:rPr>
        <w:t>Simulating Future Yields of Canola (Brassica rapa) and Durum Wheat (Triticum durum)</w:t>
      </w:r>
      <w:r>
        <w:rPr>
          <w:rFonts w:ascii="Times New Roman" w:hAnsi="Times New Roman" w:cs="Times New Roman"/>
          <w:sz w:val="20"/>
          <w:szCs w:val="20"/>
        </w:rPr>
        <w:t xml:space="preserve"> </w:t>
      </w:r>
      <w:r w:rsidRPr="008C3AC4">
        <w:rPr>
          <w:rFonts w:ascii="Times New Roman" w:hAnsi="Times New Roman" w:cs="Times New Roman"/>
          <w:sz w:val="20"/>
          <w:szCs w:val="20"/>
        </w:rPr>
        <w:t>in North Dakota under Future Climate Scenarios</w:t>
      </w:r>
      <w:r w:rsidRPr="00F50E13">
        <w:rPr>
          <w:rFonts w:ascii="Times New Roman" w:hAnsi="Times New Roman" w:cs="Times New Roman"/>
          <w:sz w:val="20"/>
          <w:szCs w:val="20"/>
        </w:rPr>
        <w:t>.</w:t>
      </w:r>
      <w:r>
        <w:rPr>
          <w:rFonts w:ascii="Times New Roman" w:hAnsi="Times New Roman" w:cs="Times New Roman"/>
          <w:sz w:val="20"/>
          <w:szCs w:val="20"/>
        </w:rPr>
        <w:t xml:space="preserve"> </w:t>
      </w:r>
      <w:r w:rsidRPr="00492278">
        <w:rPr>
          <w:rFonts w:ascii="Times New Roman" w:hAnsi="Times New Roman" w:cs="Times New Roman"/>
          <w:sz w:val="20"/>
          <w:szCs w:val="20"/>
        </w:rPr>
        <w:t>UND Graduate School Scholarly Forum. Grand Forks, ND, March 1, 201</w:t>
      </w:r>
      <w:r>
        <w:rPr>
          <w:rFonts w:ascii="Times New Roman" w:hAnsi="Times New Roman" w:cs="Times New Roman"/>
          <w:sz w:val="20"/>
          <w:szCs w:val="20"/>
        </w:rPr>
        <w:t>6</w:t>
      </w:r>
      <w:r w:rsidRPr="00492278">
        <w:rPr>
          <w:rFonts w:ascii="Times New Roman" w:hAnsi="Times New Roman" w:cs="Times New Roman"/>
          <w:sz w:val="20"/>
          <w:szCs w:val="20"/>
        </w:rPr>
        <w:t>.</w:t>
      </w:r>
    </w:p>
    <w:p w14:paraId="2B24EF10" w14:textId="77777777" w:rsidR="008C3AC4" w:rsidRPr="00492278" w:rsidRDefault="008C3AC4" w:rsidP="008C3AC4">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22.</w:t>
      </w:r>
      <w:r>
        <w:rPr>
          <w:rFonts w:ascii="Times New Roman" w:hAnsi="Times New Roman" w:cs="Times New Roman"/>
          <w:sz w:val="20"/>
          <w:szCs w:val="20"/>
        </w:rPr>
        <w:tab/>
      </w:r>
      <w:r w:rsidRPr="00492278">
        <w:rPr>
          <w:rFonts w:ascii="Times New Roman" w:hAnsi="Times New Roman" w:cs="Times New Roman"/>
          <w:sz w:val="20"/>
          <w:szCs w:val="20"/>
        </w:rPr>
        <w:t>201</w:t>
      </w:r>
      <w:r>
        <w:rPr>
          <w:rFonts w:ascii="Times New Roman" w:hAnsi="Times New Roman" w:cs="Times New Roman"/>
          <w:sz w:val="20"/>
          <w:szCs w:val="20"/>
        </w:rPr>
        <w:t>6</w:t>
      </w:r>
      <w:r w:rsidRPr="00492278">
        <w:rPr>
          <w:rFonts w:ascii="Times New Roman" w:hAnsi="Times New Roman" w:cs="Times New Roman"/>
          <w:sz w:val="20"/>
          <w:szCs w:val="20"/>
        </w:rPr>
        <w:t xml:space="preserve">. </w:t>
      </w:r>
      <w:r w:rsidRPr="003F21CB">
        <w:rPr>
          <w:rFonts w:ascii="Times New Roman" w:hAnsi="Times New Roman" w:cs="Times New Roman"/>
          <w:sz w:val="20"/>
          <w:szCs w:val="20"/>
        </w:rPr>
        <w:t>Gulbin</w:t>
      </w:r>
      <w:r>
        <w:rPr>
          <w:rFonts w:ascii="Times New Roman" w:hAnsi="Times New Roman" w:cs="Times New Roman"/>
          <w:sz w:val="20"/>
          <w:szCs w:val="20"/>
        </w:rPr>
        <w:t>*, S.,</w:t>
      </w:r>
      <w:r w:rsidRPr="00F50E13">
        <w:rPr>
          <w:rFonts w:ascii="Times New Roman" w:hAnsi="Times New Roman" w:cs="Times New Roman"/>
          <w:sz w:val="20"/>
          <w:szCs w:val="20"/>
        </w:rPr>
        <w:t xml:space="preserve"> </w:t>
      </w:r>
      <w:r w:rsidRPr="008C3AC4">
        <w:rPr>
          <w:rFonts w:ascii="Times New Roman" w:hAnsi="Times New Roman" w:cs="Times New Roman"/>
          <w:b/>
          <w:sz w:val="20"/>
          <w:szCs w:val="20"/>
        </w:rPr>
        <w:t>Kirilenko</w:t>
      </w:r>
      <w:r w:rsidRPr="00F50E13">
        <w:rPr>
          <w:rFonts w:ascii="Times New Roman" w:hAnsi="Times New Roman" w:cs="Times New Roman"/>
          <w:sz w:val="20"/>
          <w:szCs w:val="20"/>
        </w:rPr>
        <w:t>, A.</w:t>
      </w:r>
      <w:r>
        <w:rPr>
          <w:rFonts w:ascii="Times New Roman" w:hAnsi="Times New Roman" w:cs="Times New Roman"/>
          <w:sz w:val="20"/>
          <w:szCs w:val="20"/>
        </w:rPr>
        <w:t>, Zhang, X</w:t>
      </w:r>
      <w:r w:rsidRPr="003F21CB">
        <w:rPr>
          <w:rFonts w:ascii="Times New Roman" w:hAnsi="Times New Roman" w:cs="Times New Roman"/>
          <w:sz w:val="20"/>
          <w:szCs w:val="20"/>
        </w:rPr>
        <w:t xml:space="preserve">, </w:t>
      </w:r>
      <w:r w:rsidRPr="008C3AC4">
        <w:rPr>
          <w:rFonts w:ascii="Times New Roman" w:hAnsi="Times New Roman" w:cs="Times New Roman"/>
          <w:sz w:val="20"/>
          <w:szCs w:val="20"/>
        </w:rPr>
        <w:t>Accounting for Wetlands Loss in the Estimation of Long-Term Flood Risks of Devils</w:t>
      </w:r>
      <w:r>
        <w:rPr>
          <w:rFonts w:ascii="Times New Roman" w:hAnsi="Times New Roman" w:cs="Times New Roman"/>
          <w:sz w:val="20"/>
          <w:szCs w:val="20"/>
        </w:rPr>
        <w:t xml:space="preserve"> </w:t>
      </w:r>
      <w:r w:rsidRPr="008C3AC4">
        <w:rPr>
          <w:rFonts w:ascii="Times New Roman" w:hAnsi="Times New Roman" w:cs="Times New Roman"/>
          <w:sz w:val="20"/>
          <w:szCs w:val="20"/>
        </w:rPr>
        <w:t>Lake in North Dakota</w:t>
      </w:r>
      <w:r w:rsidRPr="00F50E13">
        <w:rPr>
          <w:rFonts w:ascii="Times New Roman" w:hAnsi="Times New Roman" w:cs="Times New Roman"/>
          <w:sz w:val="20"/>
          <w:szCs w:val="20"/>
        </w:rPr>
        <w:t>.</w:t>
      </w:r>
      <w:r>
        <w:rPr>
          <w:rFonts w:ascii="Times New Roman" w:hAnsi="Times New Roman" w:cs="Times New Roman"/>
          <w:sz w:val="20"/>
          <w:szCs w:val="20"/>
        </w:rPr>
        <w:t xml:space="preserve"> </w:t>
      </w:r>
      <w:r w:rsidRPr="00492278">
        <w:rPr>
          <w:rFonts w:ascii="Times New Roman" w:hAnsi="Times New Roman" w:cs="Times New Roman"/>
          <w:sz w:val="20"/>
          <w:szCs w:val="20"/>
        </w:rPr>
        <w:t>UND Graduate School Scholarly Forum. Grand Forks, ND, March 1, 201</w:t>
      </w:r>
      <w:r>
        <w:rPr>
          <w:rFonts w:ascii="Times New Roman" w:hAnsi="Times New Roman" w:cs="Times New Roman"/>
          <w:sz w:val="20"/>
          <w:szCs w:val="20"/>
        </w:rPr>
        <w:t>6</w:t>
      </w:r>
      <w:r w:rsidRPr="00492278">
        <w:rPr>
          <w:rFonts w:ascii="Times New Roman" w:hAnsi="Times New Roman" w:cs="Times New Roman"/>
          <w:sz w:val="20"/>
          <w:szCs w:val="20"/>
        </w:rPr>
        <w:t>.</w:t>
      </w:r>
    </w:p>
    <w:p w14:paraId="42F40E9B" w14:textId="77777777" w:rsidR="008C3AC4" w:rsidRPr="00492278" w:rsidRDefault="008C3AC4" w:rsidP="008C3AC4">
      <w:pPr>
        <w:pStyle w:val="PlainText"/>
        <w:tabs>
          <w:tab w:val="left" w:pos="0"/>
          <w:tab w:val="left" w:pos="432"/>
        </w:tabs>
        <w:spacing w:before="120" w:after="120"/>
        <w:ind w:left="432" w:hanging="432"/>
        <w:rPr>
          <w:rFonts w:ascii="Times New Roman" w:hAnsi="Times New Roman" w:cs="Times New Roman"/>
          <w:sz w:val="20"/>
          <w:szCs w:val="20"/>
        </w:rPr>
      </w:pPr>
      <w:r>
        <w:rPr>
          <w:rFonts w:ascii="Times New Roman" w:hAnsi="Times New Roman" w:cs="Times New Roman"/>
          <w:sz w:val="20"/>
          <w:szCs w:val="20"/>
        </w:rPr>
        <w:t>21.</w:t>
      </w:r>
      <w:r>
        <w:rPr>
          <w:rFonts w:ascii="Times New Roman" w:hAnsi="Times New Roman" w:cs="Times New Roman"/>
          <w:sz w:val="20"/>
          <w:szCs w:val="20"/>
        </w:rPr>
        <w:tab/>
      </w:r>
      <w:r w:rsidRPr="00492278">
        <w:rPr>
          <w:rFonts w:ascii="Times New Roman" w:hAnsi="Times New Roman" w:cs="Times New Roman"/>
          <w:sz w:val="20"/>
          <w:szCs w:val="20"/>
        </w:rPr>
        <w:t>201</w:t>
      </w:r>
      <w:r>
        <w:rPr>
          <w:rFonts w:ascii="Times New Roman" w:hAnsi="Times New Roman" w:cs="Times New Roman"/>
          <w:sz w:val="20"/>
          <w:szCs w:val="20"/>
        </w:rPr>
        <w:t>5</w:t>
      </w:r>
      <w:r w:rsidRPr="00492278">
        <w:rPr>
          <w:rFonts w:ascii="Times New Roman" w:hAnsi="Times New Roman" w:cs="Times New Roman"/>
          <w:sz w:val="20"/>
          <w:szCs w:val="20"/>
        </w:rPr>
        <w:t xml:space="preserve">. </w:t>
      </w:r>
      <w:r w:rsidRPr="003F21CB">
        <w:rPr>
          <w:rFonts w:ascii="Times New Roman" w:hAnsi="Times New Roman" w:cs="Times New Roman"/>
          <w:sz w:val="20"/>
          <w:szCs w:val="20"/>
        </w:rPr>
        <w:t>Gulbin</w:t>
      </w:r>
      <w:r>
        <w:rPr>
          <w:rFonts w:ascii="Times New Roman" w:hAnsi="Times New Roman" w:cs="Times New Roman"/>
          <w:sz w:val="20"/>
          <w:szCs w:val="20"/>
        </w:rPr>
        <w:t>*, S.,</w:t>
      </w:r>
      <w:r w:rsidRPr="00F50E13">
        <w:rPr>
          <w:rFonts w:ascii="Times New Roman" w:hAnsi="Times New Roman" w:cs="Times New Roman"/>
          <w:sz w:val="20"/>
          <w:szCs w:val="20"/>
        </w:rPr>
        <w:t xml:space="preserve"> </w:t>
      </w:r>
      <w:r w:rsidRPr="00E76882">
        <w:rPr>
          <w:rFonts w:ascii="Times New Roman" w:hAnsi="Times New Roman" w:cs="Times New Roman"/>
          <w:b/>
          <w:sz w:val="20"/>
          <w:szCs w:val="20"/>
        </w:rPr>
        <w:t>Kirilenko</w:t>
      </w:r>
      <w:r w:rsidRPr="00F50E13">
        <w:rPr>
          <w:rFonts w:ascii="Times New Roman" w:hAnsi="Times New Roman" w:cs="Times New Roman"/>
          <w:sz w:val="20"/>
          <w:szCs w:val="20"/>
        </w:rPr>
        <w:t>, A.</w:t>
      </w:r>
      <w:r>
        <w:rPr>
          <w:rFonts w:ascii="Times New Roman" w:hAnsi="Times New Roman" w:cs="Times New Roman"/>
          <w:sz w:val="20"/>
          <w:szCs w:val="20"/>
        </w:rPr>
        <w:t xml:space="preserve">, </w:t>
      </w:r>
      <w:proofErr w:type="spellStart"/>
      <w:r w:rsidRPr="003F21CB">
        <w:rPr>
          <w:rFonts w:ascii="Times New Roman" w:hAnsi="Times New Roman" w:cs="Times New Roman"/>
          <w:sz w:val="20"/>
          <w:szCs w:val="20"/>
        </w:rPr>
        <w:t>Zypchin</w:t>
      </w:r>
      <w:proofErr w:type="spellEnd"/>
      <w:r>
        <w:rPr>
          <w:rFonts w:ascii="Times New Roman" w:hAnsi="Times New Roman" w:cs="Times New Roman"/>
          <w:sz w:val="20"/>
          <w:szCs w:val="20"/>
        </w:rPr>
        <w:t>, K.</w:t>
      </w:r>
      <w:r w:rsidRPr="003F21CB">
        <w:rPr>
          <w:rFonts w:ascii="Times New Roman" w:hAnsi="Times New Roman" w:cs="Times New Roman"/>
          <w:sz w:val="20"/>
          <w:szCs w:val="20"/>
        </w:rPr>
        <w:t xml:space="preserve">, </w:t>
      </w:r>
      <w:r w:rsidRPr="00220025">
        <w:rPr>
          <w:rFonts w:ascii="Times New Roman" w:hAnsi="Times New Roman" w:cs="Times New Roman"/>
          <w:sz w:val="20"/>
          <w:szCs w:val="20"/>
        </w:rPr>
        <w:t>Twitter communications during the 2012 Alberta flood</w:t>
      </w:r>
      <w:r w:rsidRPr="00F50E13">
        <w:rPr>
          <w:rFonts w:ascii="Times New Roman" w:hAnsi="Times New Roman" w:cs="Times New Roman"/>
          <w:sz w:val="20"/>
          <w:szCs w:val="20"/>
        </w:rPr>
        <w:t>.</w:t>
      </w:r>
      <w:r>
        <w:rPr>
          <w:rFonts w:ascii="Times New Roman" w:hAnsi="Times New Roman" w:cs="Times New Roman"/>
          <w:sz w:val="20"/>
          <w:szCs w:val="20"/>
        </w:rPr>
        <w:t xml:space="preserve"> </w:t>
      </w:r>
      <w:r w:rsidRPr="00492278">
        <w:rPr>
          <w:rFonts w:ascii="Times New Roman" w:hAnsi="Times New Roman" w:cs="Times New Roman"/>
          <w:sz w:val="20"/>
          <w:szCs w:val="20"/>
        </w:rPr>
        <w:t>UND Graduate School Scholarly Forum.</w:t>
      </w:r>
      <w:r w:rsidR="001A026A">
        <w:rPr>
          <w:rFonts w:ascii="Times New Roman" w:hAnsi="Times New Roman" w:cs="Times New Roman"/>
          <w:sz w:val="20"/>
          <w:szCs w:val="20"/>
        </w:rPr>
        <w:t xml:space="preserve"> Grand Forks, ND, 2015</w:t>
      </w:r>
      <w:r w:rsidRPr="00492278">
        <w:rPr>
          <w:rFonts w:ascii="Times New Roman" w:hAnsi="Times New Roman" w:cs="Times New Roman"/>
          <w:sz w:val="20"/>
          <w:szCs w:val="20"/>
        </w:rPr>
        <w:t>.</w:t>
      </w:r>
    </w:p>
    <w:p w14:paraId="27E12953" w14:textId="7884062F" w:rsidR="00066ADC" w:rsidRPr="00492278" w:rsidRDefault="00066ADC" w:rsidP="00066ADC">
      <w:pPr>
        <w:pStyle w:val="Default"/>
        <w:widowControl/>
        <w:tabs>
          <w:tab w:val="left" w:pos="0"/>
          <w:tab w:val="left" w:pos="432"/>
        </w:tabs>
        <w:autoSpaceDE/>
        <w:autoSpaceDN/>
        <w:adjustRightInd/>
        <w:spacing w:before="120"/>
        <w:ind w:left="432" w:hanging="432"/>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=21-</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\r1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1</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20</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Pr="00492278">
        <w:rPr>
          <w:rFonts w:ascii="Times New Roman" w:hAnsi="Times New Roman" w:cs="Times New Roman"/>
          <w:color w:val="auto"/>
          <w:sz w:val="20"/>
          <w:szCs w:val="20"/>
        </w:rPr>
        <w:t>2014. Molodtsova</w:t>
      </w:r>
      <w:r>
        <w:rPr>
          <w:rFonts w:ascii="Times New Roman" w:hAnsi="Times New Roman" w:cs="Times New Roman"/>
          <w:color w:val="auto"/>
          <w:sz w:val="20"/>
          <w:szCs w:val="20"/>
        </w:rPr>
        <w:t>*</w:t>
      </w:r>
      <w:r w:rsidRPr="00492278">
        <w:rPr>
          <w:rFonts w:ascii="Times New Roman" w:hAnsi="Times New Roman" w:cs="Times New Roman"/>
          <w:color w:val="auto"/>
          <w:sz w:val="20"/>
          <w:szCs w:val="20"/>
        </w:rPr>
        <w:t xml:space="preserve">, T., </w:t>
      </w:r>
      <w:r w:rsidRPr="00492278">
        <w:rPr>
          <w:rFonts w:ascii="Times New Roman" w:hAnsi="Times New Roman" w:cs="Times New Roman"/>
          <w:b/>
          <w:color w:val="auto"/>
          <w:sz w:val="20"/>
          <w:szCs w:val="20"/>
        </w:rPr>
        <w:t>Kirilenko</w:t>
      </w:r>
      <w:r w:rsidRPr="00492278">
        <w:rPr>
          <w:rFonts w:ascii="Times New Roman" w:hAnsi="Times New Roman" w:cs="Times New Roman"/>
          <w:color w:val="auto"/>
          <w:sz w:val="20"/>
          <w:szCs w:val="20"/>
        </w:rPr>
        <w:t>, A., Stepchenkova, S. Utilizing the social media data to validate "climate change" indices. UND Graduate School Scholarly Forum. Grand Forks, ND, March 12, 2014.</w:t>
      </w:r>
    </w:p>
    <w:p w14:paraId="03FB26E7" w14:textId="7CDC3C61" w:rsidR="00492278" w:rsidRPr="00492278" w:rsidRDefault="00BC237B" w:rsidP="00BD432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=21-</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2</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19</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2014. Molodtsov</w:t>
      </w:r>
      <w:r w:rsidR="00813339">
        <w:rPr>
          <w:rFonts w:ascii="Times New Roman" w:hAnsi="Times New Roman" w:cs="Times New Roman"/>
          <w:color w:val="auto"/>
          <w:sz w:val="20"/>
          <w:szCs w:val="20"/>
        </w:rPr>
        <w:t>*</w:t>
      </w:r>
      <w:r w:rsidR="00492278" w:rsidRPr="00492278">
        <w:rPr>
          <w:rFonts w:ascii="Times New Roman" w:hAnsi="Times New Roman" w:cs="Times New Roman"/>
          <w:color w:val="auto"/>
          <w:sz w:val="20"/>
          <w:szCs w:val="20"/>
        </w:rPr>
        <w:t xml:space="preserve">, S.,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A., Olsen, D. Climate Change detection using GPS RO and CMIP5 data. UND Graduate School Scholarly Forum. Grand Forks, ND, March 12, 2014.</w:t>
      </w:r>
    </w:p>
    <w:p w14:paraId="551025E9" w14:textId="243B06D0" w:rsidR="009B726B" w:rsidRPr="009B726B" w:rsidRDefault="00BC237B" w:rsidP="00BD432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=21-</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3</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18</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9B726B" w:rsidRPr="009B726B">
        <w:rPr>
          <w:rFonts w:ascii="Times New Roman" w:hAnsi="Times New Roman" w:cs="Times New Roman"/>
          <w:color w:val="auto"/>
          <w:sz w:val="20"/>
          <w:szCs w:val="20"/>
        </w:rPr>
        <w:t>2014. Kharel</w:t>
      </w:r>
      <w:r w:rsidR="00813339">
        <w:rPr>
          <w:rFonts w:ascii="Times New Roman" w:hAnsi="Times New Roman" w:cs="Times New Roman"/>
          <w:color w:val="auto"/>
          <w:sz w:val="20"/>
          <w:szCs w:val="20"/>
        </w:rPr>
        <w:t>*</w:t>
      </w:r>
      <w:r w:rsidR="009B726B" w:rsidRPr="009B726B">
        <w:rPr>
          <w:rFonts w:ascii="Times New Roman" w:hAnsi="Times New Roman" w:cs="Times New Roman"/>
          <w:color w:val="auto"/>
          <w:sz w:val="20"/>
          <w:szCs w:val="20"/>
        </w:rPr>
        <w:t xml:space="preserve">, G., </w:t>
      </w:r>
      <w:r w:rsidR="009B726B" w:rsidRPr="00E76882">
        <w:rPr>
          <w:rFonts w:ascii="Times New Roman" w:hAnsi="Times New Roman" w:cs="Times New Roman"/>
          <w:b/>
          <w:color w:val="auto"/>
          <w:sz w:val="20"/>
          <w:szCs w:val="20"/>
        </w:rPr>
        <w:t>Kirilenko</w:t>
      </w:r>
      <w:r w:rsidR="009B726B" w:rsidRPr="009B726B">
        <w:rPr>
          <w:rFonts w:ascii="Times New Roman" w:hAnsi="Times New Roman" w:cs="Times New Roman"/>
          <w:color w:val="auto"/>
          <w:sz w:val="20"/>
          <w:szCs w:val="20"/>
        </w:rPr>
        <w:t>, A. Devils Lake Water Levels Under Changing Climate for Different Outlet Alternatives. UND Graduate Scholarly Forum. Grand Forks, ND, March 11, 2014.</w:t>
      </w:r>
    </w:p>
    <w:p w14:paraId="678B4C1C" w14:textId="23B91D1D" w:rsidR="009B726B" w:rsidRDefault="00BC237B" w:rsidP="00BD432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lastRenderedPageBreak/>
        <w:fldChar w:fldCharType="begin"/>
      </w:r>
      <w:r>
        <w:rPr>
          <w:rFonts w:ascii="Times New Roman" w:hAnsi="Times New Roman" w:cs="Times New Roman"/>
          <w:color w:val="auto"/>
          <w:sz w:val="20"/>
          <w:szCs w:val="20"/>
        </w:rPr>
        <w:instrText xml:space="preserve"> =21-</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4</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17</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9B726B" w:rsidRPr="009B726B">
        <w:rPr>
          <w:rFonts w:ascii="Times New Roman" w:hAnsi="Times New Roman" w:cs="Times New Roman"/>
          <w:color w:val="auto"/>
          <w:sz w:val="20"/>
          <w:szCs w:val="20"/>
        </w:rPr>
        <w:t>2014. Kharel</w:t>
      </w:r>
      <w:r w:rsidR="00813339">
        <w:rPr>
          <w:rFonts w:ascii="Times New Roman" w:hAnsi="Times New Roman" w:cs="Times New Roman"/>
          <w:color w:val="auto"/>
          <w:sz w:val="20"/>
          <w:szCs w:val="20"/>
        </w:rPr>
        <w:t>*</w:t>
      </w:r>
      <w:r w:rsidR="009B726B" w:rsidRPr="009B726B">
        <w:rPr>
          <w:rFonts w:ascii="Times New Roman" w:hAnsi="Times New Roman" w:cs="Times New Roman"/>
          <w:color w:val="auto"/>
          <w:sz w:val="20"/>
          <w:szCs w:val="20"/>
        </w:rPr>
        <w:t xml:space="preserve">, G., </w:t>
      </w:r>
      <w:r w:rsidR="009B726B" w:rsidRPr="00E76882">
        <w:rPr>
          <w:rFonts w:ascii="Times New Roman" w:hAnsi="Times New Roman" w:cs="Times New Roman"/>
          <w:b/>
          <w:color w:val="auto"/>
          <w:sz w:val="20"/>
          <w:szCs w:val="20"/>
        </w:rPr>
        <w:t>Kirilenko</w:t>
      </w:r>
      <w:r w:rsidR="009B726B" w:rsidRPr="009B726B">
        <w:rPr>
          <w:rFonts w:ascii="Times New Roman" w:hAnsi="Times New Roman" w:cs="Times New Roman"/>
          <w:color w:val="auto"/>
          <w:sz w:val="20"/>
          <w:szCs w:val="20"/>
        </w:rPr>
        <w:t xml:space="preserve">, A. Devils Lake Water Levels Under Changing Climate for Different Outlet Alternatives. ND </w:t>
      </w:r>
      <w:proofErr w:type="spellStart"/>
      <w:r w:rsidR="009B726B" w:rsidRPr="009B726B">
        <w:rPr>
          <w:rFonts w:ascii="Times New Roman" w:hAnsi="Times New Roman" w:cs="Times New Roman"/>
          <w:color w:val="auto"/>
          <w:sz w:val="20"/>
          <w:szCs w:val="20"/>
        </w:rPr>
        <w:t>EPSCoR</w:t>
      </w:r>
      <w:proofErr w:type="spellEnd"/>
      <w:r w:rsidR="009B726B" w:rsidRPr="009B726B">
        <w:rPr>
          <w:rFonts w:ascii="Times New Roman" w:hAnsi="Times New Roman" w:cs="Times New Roman"/>
          <w:color w:val="auto"/>
          <w:sz w:val="20"/>
          <w:szCs w:val="20"/>
        </w:rPr>
        <w:t>/</w:t>
      </w:r>
      <w:proofErr w:type="spellStart"/>
      <w:r w:rsidR="009B726B" w:rsidRPr="009B726B">
        <w:rPr>
          <w:rFonts w:ascii="Times New Roman" w:hAnsi="Times New Roman" w:cs="Times New Roman"/>
          <w:color w:val="auto"/>
          <w:sz w:val="20"/>
          <w:szCs w:val="20"/>
        </w:rPr>
        <w:t>IDeA</w:t>
      </w:r>
      <w:proofErr w:type="spellEnd"/>
      <w:r w:rsidR="009B726B" w:rsidRPr="009B726B">
        <w:rPr>
          <w:rFonts w:ascii="Times New Roman" w:hAnsi="Times New Roman" w:cs="Times New Roman"/>
          <w:color w:val="auto"/>
          <w:sz w:val="20"/>
          <w:szCs w:val="20"/>
        </w:rPr>
        <w:t xml:space="preserve"> 2014 State Conference, Grand Forks, ND, April 29, 2014</w:t>
      </w:r>
    </w:p>
    <w:p w14:paraId="65F3C0A9" w14:textId="6185A11F" w:rsidR="00492278" w:rsidRPr="00492278" w:rsidRDefault="00BC237B" w:rsidP="00BD432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=21-</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5</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16</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2012. Molodtsova</w:t>
      </w:r>
      <w:r w:rsidR="00813339">
        <w:rPr>
          <w:rFonts w:ascii="Times New Roman" w:hAnsi="Times New Roman" w:cs="Times New Roman"/>
          <w:color w:val="auto"/>
          <w:sz w:val="20"/>
          <w:szCs w:val="20"/>
        </w:rPr>
        <w:t>*</w:t>
      </w:r>
      <w:r w:rsidR="00492278" w:rsidRPr="00492278">
        <w:rPr>
          <w:rFonts w:ascii="Times New Roman" w:hAnsi="Times New Roman" w:cs="Times New Roman"/>
          <w:color w:val="auto"/>
          <w:sz w:val="20"/>
          <w:szCs w:val="20"/>
        </w:rPr>
        <w:t xml:space="preserve">, T.,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A., Stepchenkova, S. Climate change discourse:</w:t>
      </w:r>
      <w:r w:rsidR="00AC198A">
        <w:rPr>
          <w:rFonts w:ascii="Times New Roman" w:hAnsi="Times New Roman" w:cs="Times New Roman"/>
          <w:color w:val="auto"/>
          <w:sz w:val="20"/>
          <w:szCs w:val="20"/>
        </w:rPr>
        <w:t xml:space="preserve"> </w:t>
      </w:r>
      <w:r w:rsidR="00492278" w:rsidRPr="00492278">
        <w:rPr>
          <w:rFonts w:ascii="Times New Roman" w:hAnsi="Times New Roman" w:cs="Times New Roman"/>
          <w:color w:val="auto"/>
          <w:sz w:val="20"/>
          <w:szCs w:val="20"/>
        </w:rPr>
        <w:t>Comparisons of topics and attitudes in conservative and liberal U.S. press. UND Graduate School Scholarly Forum. Grand Forks, ND, February 28, 2012.</w:t>
      </w:r>
    </w:p>
    <w:p w14:paraId="53330236" w14:textId="4AD60B9C" w:rsidR="00492278" w:rsidRPr="00492278" w:rsidRDefault="00BC237B" w:rsidP="00BD432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=21-</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6</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15</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 xml:space="preserve">2012. </w:t>
      </w:r>
      <w:r w:rsidR="00492278" w:rsidRPr="00492278">
        <w:rPr>
          <w:rFonts w:ascii="Times New Roman" w:hAnsi="Times New Roman" w:cs="Times New Roman"/>
          <w:sz w:val="20"/>
          <w:szCs w:val="20"/>
        </w:rPr>
        <w:t>Kharel</w:t>
      </w:r>
      <w:r w:rsidR="00813339">
        <w:rPr>
          <w:rFonts w:ascii="Times New Roman" w:hAnsi="Times New Roman" w:cs="Times New Roman"/>
          <w:sz w:val="20"/>
          <w:szCs w:val="20"/>
        </w:rPr>
        <w:t>*</w:t>
      </w:r>
      <w:r w:rsidR="00492278" w:rsidRPr="00492278">
        <w:rPr>
          <w:rFonts w:ascii="Times New Roman" w:hAnsi="Times New Roman" w:cs="Times New Roman"/>
          <w:sz w:val="20"/>
          <w:szCs w:val="20"/>
        </w:rPr>
        <w:t xml:space="preserve">, G.,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A. Zhang, X. Modeling the Devils Lake Basin using the Soil and Water Assessment Tool (SWAT). UND Graduate School Scholarly Forum. Grand Forks, ND, February 28, 2012.</w:t>
      </w:r>
    </w:p>
    <w:p w14:paraId="66E8C441" w14:textId="37087402" w:rsidR="00492278" w:rsidRPr="00492278" w:rsidRDefault="00BC237B" w:rsidP="00BD432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=21-</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7</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14</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2012. Lemons</w:t>
      </w:r>
      <w:r w:rsidR="00813339">
        <w:rPr>
          <w:rFonts w:ascii="Times New Roman" w:hAnsi="Times New Roman" w:cs="Times New Roman"/>
          <w:color w:val="auto"/>
          <w:sz w:val="20"/>
          <w:szCs w:val="20"/>
        </w:rPr>
        <w:t>*</w:t>
      </w:r>
      <w:r w:rsidR="00492278" w:rsidRPr="00492278">
        <w:rPr>
          <w:rFonts w:ascii="Times New Roman" w:hAnsi="Times New Roman" w:cs="Times New Roman"/>
          <w:color w:val="auto"/>
          <w:sz w:val="20"/>
          <w:szCs w:val="20"/>
        </w:rPr>
        <w:t>, R., Hewitt</w:t>
      </w:r>
      <w:r w:rsidR="00813339">
        <w:rPr>
          <w:rFonts w:ascii="Times New Roman" w:hAnsi="Times New Roman" w:cs="Times New Roman"/>
          <w:color w:val="auto"/>
          <w:sz w:val="20"/>
          <w:szCs w:val="20"/>
        </w:rPr>
        <w:t>*</w:t>
      </w:r>
      <w:r w:rsidR="00492278" w:rsidRPr="00492278">
        <w:rPr>
          <w:rFonts w:ascii="Times New Roman" w:hAnsi="Times New Roman" w:cs="Times New Roman"/>
          <w:color w:val="auto"/>
          <w:sz w:val="20"/>
          <w:szCs w:val="20"/>
        </w:rPr>
        <w:t xml:space="preserve">, A., </w:t>
      </w:r>
      <w:r w:rsidR="00492278" w:rsidRPr="00813339">
        <w:rPr>
          <w:rFonts w:ascii="Times New Roman" w:hAnsi="Times New Roman" w:cs="Times New Roman"/>
          <w:color w:val="auto"/>
          <w:sz w:val="20"/>
          <w:szCs w:val="20"/>
        </w:rPr>
        <w:t>Kharel</w:t>
      </w:r>
      <w:r w:rsidR="00813339">
        <w:rPr>
          <w:rFonts w:ascii="Times New Roman" w:hAnsi="Times New Roman" w:cs="Times New Roman"/>
          <w:color w:val="auto"/>
          <w:sz w:val="20"/>
          <w:szCs w:val="20"/>
        </w:rPr>
        <w:t>*</w:t>
      </w:r>
      <w:r w:rsidR="00492278" w:rsidRPr="00492278">
        <w:rPr>
          <w:rFonts w:ascii="Times New Roman" w:hAnsi="Times New Roman" w:cs="Times New Roman"/>
          <w:color w:val="auto"/>
          <w:sz w:val="20"/>
          <w:szCs w:val="20"/>
        </w:rPr>
        <w:t>, G., New</w:t>
      </w:r>
      <w:r w:rsidR="00813339">
        <w:rPr>
          <w:rFonts w:ascii="Times New Roman" w:hAnsi="Times New Roman" w:cs="Times New Roman"/>
          <w:color w:val="auto"/>
          <w:sz w:val="20"/>
          <w:szCs w:val="20"/>
        </w:rPr>
        <w:t>*</w:t>
      </w:r>
      <w:r w:rsidR="00492278" w:rsidRPr="00492278">
        <w:rPr>
          <w:rFonts w:ascii="Times New Roman" w:hAnsi="Times New Roman" w:cs="Times New Roman"/>
          <w:color w:val="auto"/>
          <w:sz w:val="20"/>
          <w:szCs w:val="20"/>
        </w:rPr>
        <w:t xml:space="preserve">, C., </w:t>
      </w:r>
      <w:r w:rsidR="00492278" w:rsidRPr="00813339">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xml:space="preserve">, A., Zhang, X. Evaluation of Satellite-Derived </w:t>
      </w:r>
      <w:proofErr w:type="spellStart"/>
      <w:r w:rsidR="00492278" w:rsidRPr="00492278">
        <w:rPr>
          <w:rFonts w:ascii="Times New Roman" w:hAnsi="Times New Roman" w:cs="Times New Roman"/>
          <w:color w:val="auto"/>
          <w:sz w:val="20"/>
          <w:szCs w:val="20"/>
        </w:rPr>
        <w:t>Agro</w:t>
      </w:r>
      <w:proofErr w:type="spellEnd"/>
      <w:r w:rsidR="00492278" w:rsidRPr="00492278">
        <w:rPr>
          <w:rFonts w:ascii="Times New Roman" w:hAnsi="Times New Roman" w:cs="Times New Roman"/>
          <w:color w:val="auto"/>
          <w:sz w:val="20"/>
          <w:szCs w:val="20"/>
        </w:rPr>
        <w:t>-Climate Variables in the Northern Great Plains of the United States. UND Graduate School Scholarly Forum. Grand Forks, ND, February 28, 2012.</w:t>
      </w:r>
    </w:p>
    <w:p w14:paraId="0ABDEE5F" w14:textId="7B47BFB1" w:rsidR="00492278" w:rsidRPr="00492278" w:rsidRDefault="00BC237B" w:rsidP="00BD432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=21-</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8</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13</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2012. Molodtsov</w:t>
      </w:r>
      <w:r w:rsidR="00813339">
        <w:rPr>
          <w:rFonts w:ascii="Times New Roman" w:hAnsi="Times New Roman" w:cs="Times New Roman"/>
          <w:color w:val="auto"/>
          <w:sz w:val="20"/>
          <w:szCs w:val="20"/>
        </w:rPr>
        <w:t>*</w:t>
      </w:r>
      <w:r w:rsidR="00492278" w:rsidRPr="00492278">
        <w:rPr>
          <w:rFonts w:ascii="Times New Roman" w:hAnsi="Times New Roman" w:cs="Times New Roman"/>
          <w:color w:val="auto"/>
          <w:sz w:val="20"/>
          <w:szCs w:val="20"/>
        </w:rPr>
        <w:t xml:space="preserve">, S.,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A., Analysis and comparison of COSMIC and AIRS humidity level 2 datasets. UND Graduate School Scholarly Forum. Grand Forks, ND, February 28, 2012.</w:t>
      </w:r>
    </w:p>
    <w:p w14:paraId="336E768C" w14:textId="5D6A0B92" w:rsidR="00492278" w:rsidRPr="00492278" w:rsidRDefault="00BC237B" w:rsidP="00BD432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=21-</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9</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12</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2008. Nepal</w:t>
      </w:r>
      <w:r w:rsidR="00813339">
        <w:rPr>
          <w:rFonts w:ascii="Times New Roman" w:hAnsi="Times New Roman" w:cs="Times New Roman"/>
          <w:color w:val="auto"/>
          <w:sz w:val="20"/>
          <w:szCs w:val="20"/>
        </w:rPr>
        <w:t>*</w:t>
      </w:r>
      <w:r w:rsidR="00492278" w:rsidRPr="00492278">
        <w:rPr>
          <w:rFonts w:ascii="Times New Roman" w:hAnsi="Times New Roman" w:cs="Times New Roman"/>
          <w:color w:val="auto"/>
          <w:sz w:val="20"/>
          <w:szCs w:val="20"/>
        </w:rPr>
        <w:t xml:space="preserve">, S.,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xml:space="preserve">, A. Climate change in the Northern Great Planes. North Dakota State University. September 12-13, 2008. </w:t>
      </w:r>
    </w:p>
    <w:p w14:paraId="2FC6B001" w14:textId="6C47CCC1" w:rsidR="00492278" w:rsidRPr="00492278" w:rsidRDefault="00BC237B" w:rsidP="00BD432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=21-</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10</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11</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 xml:space="preserve">2008.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A.P., Hanley, R.S. An ecological niche model based on ensembles of artificial neural networks. University of North Dakota Scholarly Forum, Grand Forks ND, February 11-12, 2008.</w:t>
      </w:r>
    </w:p>
    <w:p w14:paraId="745AD35A" w14:textId="4F51717F" w:rsidR="00492278" w:rsidRPr="00492278" w:rsidRDefault="00BC237B" w:rsidP="00BD432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=21-</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11</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10</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 xml:space="preserve">2008. Hanley, R.S.,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xml:space="preserve">, A.P. Ecological fingerprinting to estimate </w:t>
      </w:r>
      <w:proofErr w:type="spellStart"/>
      <w:r w:rsidR="00492278" w:rsidRPr="00492278">
        <w:rPr>
          <w:rFonts w:ascii="Times New Roman" w:hAnsi="Times New Roman" w:cs="Times New Roman"/>
          <w:color w:val="auto"/>
          <w:sz w:val="20"/>
          <w:szCs w:val="20"/>
        </w:rPr>
        <w:t>phyloclimatic</w:t>
      </w:r>
      <w:proofErr w:type="spellEnd"/>
      <w:r w:rsidR="00492278" w:rsidRPr="00492278">
        <w:rPr>
          <w:rFonts w:ascii="Times New Roman" w:hAnsi="Times New Roman" w:cs="Times New Roman"/>
          <w:color w:val="auto"/>
          <w:sz w:val="20"/>
          <w:szCs w:val="20"/>
        </w:rPr>
        <w:t xml:space="preserve"> patterns within a group of South American beetles. University of North Dakota Scholarly Forum, Grand Forks ND, February 11-12, 2008.</w:t>
      </w:r>
    </w:p>
    <w:p w14:paraId="5B6B1E5A" w14:textId="6F14056E" w:rsidR="00492278" w:rsidRPr="00492278" w:rsidRDefault="00BC237B" w:rsidP="00BD432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=21-</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12</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9</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492278" w:rsidRPr="00492278">
        <w:rPr>
          <w:rFonts w:ascii="Times New Roman" w:hAnsi="Times New Roman" w:cs="Times New Roman"/>
          <w:color w:val="auto"/>
          <w:sz w:val="20"/>
          <w:szCs w:val="20"/>
        </w:rPr>
        <w:t xml:space="preserve">2008. Soizik, L., Hanley, R.S., </w:t>
      </w:r>
      <w:r w:rsidR="00492278" w:rsidRPr="00492278">
        <w:rPr>
          <w:rFonts w:ascii="Times New Roman" w:hAnsi="Times New Roman" w:cs="Times New Roman"/>
          <w:b/>
          <w:color w:val="auto"/>
          <w:sz w:val="20"/>
          <w:szCs w:val="20"/>
        </w:rPr>
        <w:t>Kirilenko</w:t>
      </w:r>
      <w:r w:rsidR="00492278" w:rsidRPr="00492278">
        <w:rPr>
          <w:rFonts w:ascii="Times New Roman" w:hAnsi="Times New Roman" w:cs="Times New Roman"/>
          <w:color w:val="auto"/>
          <w:sz w:val="20"/>
          <w:szCs w:val="20"/>
        </w:rPr>
        <w:t>, A.P. Predictive distributional modeling of three cattails species across North American Northern Great Plains. University of North Dakota Scholarly Forum, Grand Forks ND, February 11-12, 2008.</w:t>
      </w:r>
    </w:p>
    <w:p w14:paraId="377849DF" w14:textId="78158FCE" w:rsidR="00163068" w:rsidRPr="00492278" w:rsidRDefault="00BC237B" w:rsidP="00BD432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=21-</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13</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8</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163068" w:rsidRPr="00492278">
        <w:rPr>
          <w:rFonts w:ascii="Times New Roman" w:hAnsi="Times New Roman" w:cs="Times New Roman"/>
          <w:color w:val="auto"/>
          <w:sz w:val="20"/>
          <w:szCs w:val="20"/>
        </w:rPr>
        <w:t xml:space="preserve">2005. </w:t>
      </w:r>
      <w:proofErr w:type="spellStart"/>
      <w:r w:rsidR="00163068" w:rsidRPr="00492278">
        <w:rPr>
          <w:rFonts w:ascii="Times New Roman" w:hAnsi="Times New Roman" w:cs="Times New Roman"/>
          <w:color w:val="auto"/>
          <w:sz w:val="20"/>
          <w:szCs w:val="20"/>
        </w:rPr>
        <w:t>Chivoiu</w:t>
      </w:r>
      <w:proofErr w:type="spellEnd"/>
      <w:r w:rsidR="00163068" w:rsidRPr="00492278">
        <w:rPr>
          <w:rFonts w:ascii="Times New Roman" w:hAnsi="Times New Roman" w:cs="Times New Roman"/>
          <w:color w:val="auto"/>
          <w:sz w:val="20"/>
          <w:szCs w:val="20"/>
        </w:rPr>
        <w:t xml:space="preserve">, B., </w:t>
      </w:r>
      <w:r w:rsidR="00163068" w:rsidRPr="00492278">
        <w:rPr>
          <w:rFonts w:ascii="Times New Roman" w:hAnsi="Times New Roman" w:cs="Times New Roman"/>
          <w:b/>
          <w:color w:val="auto"/>
          <w:sz w:val="20"/>
          <w:szCs w:val="20"/>
        </w:rPr>
        <w:t>Kirilenko</w:t>
      </w:r>
      <w:r w:rsidR="00163068" w:rsidRPr="00492278">
        <w:rPr>
          <w:rFonts w:ascii="Times New Roman" w:hAnsi="Times New Roman" w:cs="Times New Roman"/>
          <w:color w:val="auto"/>
          <w:sz w:val="20"/>
          <w:szCs w:val="20"/>
        </w:rPr>
        <w:t xml:space="preserve">, A., Shao, G. Climate change impact on forests: primary effects and interactions. Department of Forestry and Natural Resources, 2005 Graduate Research Symposium, Purdue University, West Lafayette, IN, April 11. </w:t>
      </w:r>
    </w:p>
    <w:p w14:paraId="1CB6CE6D" w14:textId="74B1FFBD" w:rsidR="00163068" w:rsidRPr="00492278" w:rsidRDefault="00BC237B" w:rsidP="00BD432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=21-</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14</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7</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163068" w:rsidRPr="00492278">
        <w:rPr>
          <w:rFonts w:ascii="Times New Roman" w:hAnsi="Times New Roman" w:cs="Times New Roman"/>
          <w:color w:val="auto"/>
          <w:sz w:val="20"/>
          <w:szCs w:val="20"/>
        </w:rPr>
        <w:t xml:space="preserve">2005. </w:t>
      </w:r>
      <w:proofErr w:type="spellStart"/>
      <w:r w:rsidR="00163068" w:rsidRPr="00492278">
        <w:rPr>
          <w:rFonts w:ascii="Times New Roman" w:hAnsi="Times New Roman" w:cs="Times New Roman"/>
          <w:color w:val="auto"/>
          <w:sz w:val="20"/>
          <w:szCs w:val="20"/>
        </w:rPr>
        <w:t>Chivoiu</w:t>
      </w:r>
      <w:proofErr w:type="spellEnd"/>
      <w:r w:rsidR="00163068" w:rsidRPr="00492278">
        <w:rPr>
          <w:rFonts w:ascii="Times New Roman" w:hAnsi="Times New Roman" w:cs="Times New Roman"/>
          <w:color w:val="auto"/>
          <w:sz w:val="20"/>
          <w:szCs w:val="20"/>
        </w:rPr>
        <w:t xml:space="preserve">, B., Crick, J., Ross-Davis, A., Schaaf, K., Singhania, V., </w:t>
      </w:r>
      <w:r w:rsidR="00163068" w:rsidRPr="00492278">
        <w:rPr>
          <w:rFonts w:ascii="Times New Roman" w:hAnsi="Times New Roman" w:cs="Times New Roman"/>
          <w:b/>
          <w:color w:val="auto"/>
          <w:sz w:val="20"/>
          <w:szCs w:val="20"/>
        </w:rPr>
        <w:t>Kirilenko</w:t>
      </w:r>
      <w:r w:rsidR="00163068" w:rsidRPr="00492278">
        <w:rPr>
          <w:rFonts w:ascii="Times New Roman" w:hAnsi="Times New Roman" w:cs="Times New Roman"/>
          <w:color w:val="auto"/>
          <w:sz w:val="20"/>
          <w:szCs w:val="20"/>
        </w:rPr>
        <w:t xml:space="preserve">, A., Shao, G., Swihart, R. 4S Tool: An Internet-based decision support tool for non-industrial private forest landowners or </w:t>
      </w:r>
      <w:proofErr w:type="gramStart"/>
      <w:r w:rsidR="00163068" w:rsidRPr="00492278">
        <w:rPr>
          <w:rFonts w:ascii="Times New Roman" w:hAnsi="Times New Roman" w:cs="Times New Roman"/>
          <w:color w:val="auto"/>
          <w:sz w:val="20"/>
          <w:szCs w:val="20"/>
        </w:rPr>
        <w:t>How</w:t>
      </w:r>
      <w:proofErr w:type="gramEnd"/>
      <w:r w:rsidR="00163068" w:rsidRPr="00492278">
        <w:rPr>
          <w:rFonts w:ascii="Times New Roman" w:hAnsi="Times New Roman" w:cs="Times New Roman"/>
          <w:color w:val="auto"/>
          <w:sz w:val="20"/>
          <w:szCs w:val="20"/>
        </w:rPr>
        <w:t xml:space="preserve"> to get your grandma hooked on forest management. Department of Forestry and Natural Resources, 2005 Graduate Research Symposium, Purdue University, West Lafayette, IN, April 11. </w:t>
      </w:r>
    </w:p>
    <w:p w14:paraId="2C19D9FB" w14:textId="7D921B0B" w:rsidR="00163068" w:rsidRPr="00492278" w:rsidRDefault="00BC237B" w:rsidP="00BD432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=21-</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15</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6</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163068" w:rsidRPr="00492278">
        <w:rPr>
          <w:rFonts w:ascii="Times New Roman" w:hAnsi="Times New Roman" w:cs="Times New Roman"/>
          <w:color w:val="auto"/>
          <w:sz w:val="20"/>
          <w:szCs w:val="20"/>
        </w:rPr>
        <w:t xml:space="preserve">2005. </w:t>
      </w:r>
      <w:proofErr w:type="spellStart"/>
      <w:r w:rsidR="00163068" w:rsidRPr="00492278">
        <w:rPr>
          <w:rFonts w:ascii="Times New Roman" w:hAnsi="Times New Roman" w:cs="Times New Roman"/>
          <w:color w:val="auto"/>
          <w:sz w:val="20"/>
          <w:szCs w:val="20"/>
        </w:rPr>
        <w:t>Chivoiu</w:t>
      </w:r>
      <w:proofErr w:type="spellEnd"/>
      <w:r w:rsidR="00163068" w:rsidRPr="00492278">
        <w:rPr>
          <w:rFonts w:ascii="Times New Roman" w:hAnsi="Times New Roman" w:cs="Times New Roman"/>
          <w:color w:val="auto"/>
          <w:sz w:val="20"/>
          <w:szCs w:val="20"/>
        </w:rPr>
        <w:t xml:space="preserve">, B., Crick, J., Ross-Davis, A., Schaaf, K., Singhania, V., </w:t>
      </w:r>
      <w:r w:rsidR="00163068" w:rsidRPr="00492278">
        <w:rPr>
          <w:rFonts w:ascii="Times New Roman" w:hAnsi="Times New Roman" w:cs="Times New Roman"/>
          <w:b/>
          <w:color w:val="auto"/>
          <w:sz w:val="20"/>
          <w:szCs w:val="20"/>
        </w:rPr>
        <w:t>Kirilenko</w:t>
      </w:r>
      <w:r w:rsidR="00163068" w:rsidRPr="00492278">
        <w:rPr>
          <w:rFonts w:ascii="Times New Roman" w:hAnsi="Times New Roman" w:cs="Times New Roman"/>
          <w:color w:val="auto"/>
          <w:sz w:val="20"/>
          <w:szCs w:val="20"/>
        </w:rPr>
        <w:t xml:space="preserve">, A., Shao, G., Swihart, R. 4S Tool: An Internet-based Decision Support System for Non-industrial Private Forest Landowners. Sigma Xi Graduate Student Research competition and the poster presentation, February 17.  </w:t>
      </w:r>
    </w:p>
    <w:p w14:paraId="76CC365E" w14:textId="56B3987B" w:rsidR="00163068" w:rsidRPr="00492278" w:rsidRDefault="00BC237B" w:rsidP="00BD432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=21-</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16</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5</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163068" w:rsidRPr="00492278">
        <w:rPr>
          <w:rFonts w:ascii="Times New Roman" w:hAnsi="Times New Roman" w:cs="Times New Roman"/>
          <w:color w:val="auto"/>
          <w:sz w:val="20"/>
          <w:szCs w:val="20"/>
        </w:rPr>
        <w:t xml:space="preserve">2004. </w:t>
      </w:r>
      <w:r w:rsidR="00163068" w:rsidRPr="00492278">
        <w:rPr>
          <w:rFonts w:ascii="Times New Roman" w:hAnsi="Times New Roman" w:cs="Times New Roman"/>
          <w:b/>
          <w:color w:val="auto"/>
          <w:sz w:val="20"/>
          <w:szCs w:val="20"/>
        </w:rPr>
        <w:t>Kirilenko</w:t>
      </w:r>
      <w:r w:rsidR="00163068" w:rsidRPr="00492278">
        <w:rPr>
          <w:rFonts w:ascii="Times New Roman" w:hAnsi="Times New Roman" w:cs="Times New Roman"/>
          <w:color w:val="auto"/>
          <w:sz w:val="20"/>
          <w:szCs w:val="20"/>
        </w:rPr>
        <w:t xml:space="preserve">, A. Integrated Modeling with LUCI. GISCIENCE-L GIScience Coordination meeting, Indiana University – Purdue University, Indianapolis, IN. May 14 </w:t>
      </w:r>
    </w:p>
    <w:p w14:paraId="134E993B" w14:textId="47254B6F" w:rsidR="00163068" w:rsidRDefault="00BC237B" w:rsidP="00BD432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=21-</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17</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4</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163068" w:rsidRPr="00492278">
        <w:rPr>
          <w:rFonts w:ascii="Times New Roman" w:hAnsi="Times New Roman" w:cs="Times New Roman"/>
          <w:color w:val="auto"/>
          <w:sz w:val="20"/>
          <w:szCs w:val="20"/>
        </w:rPr>
        <w:t xml:space="preserve">2004. Bhati, M.S., Singhania, V., </w:t>
      </w:r>
      <w:r w:rsidR="00163068" w:rsidRPr="00492278">
        <w:rPr>
          <w:rFonts w:ascii="Times New Roman" w:hAnsi="Times New Roman" w:cs="Times New Roman"/>
          <w:b/>
          <w:color w:val="auto"/>
          <w:sz w:val="20"/>
          <w:szCs w:val="20"/>
        </w:rPr>
        <w:t>Kirilenko</w:t>
      </w:r>
      <w:r w:rsidR="00163068" w:rsidRPr="00492278">
        <w:rPr>
          <w:rFonts w:ascii="Times New Roman" w:hAnsi="Times New Roman" w:cs="Times New Roman"/>
          <w:color w:val="auto"/>
          <w:sz w:val="20"/>
          <w:szCs w:val="20"/>
        </w:rPr>
        <w:t xml:space="preserve">, A., </w:t>
      </w:r>
      <w:proofErr w:type="spellStart"/>
      <w:r w:rsidR="00163068" w:rsidRPr="00492278">
        <w:rPr>
          <w:rFonts w:ascii="Times New Roman" w:hAnsi="Times New Roman" w:cs="Times New Roman"/>
          <w:color w:val="auto"/>
          <w:sz w:val="20"/>
          <w:szCs w:val="20"/>
        </w:rPr>
        <w:t>Chivoiu</w:t>
      </w:r>
      <w:proofErr w:type="spellEnd"/>
      <w:r w:rsidR="00163068" w:rsidRPr="00492278">
        <w:rPr>
          <w:rFonts w:ascii="Times New Roman" w:hAnsi="Times New Roman" w:cs="Times New Roman"/>
          <w:color w:val="auto"/>
          <w:sz w:val="20"/>
          <w:szCs w:val="20"/>
        </w:rPr>
        <w:t>, B. 4S Tool: An Internet based Forest Stand Software Support System. 2004 Graduate Research Symposium, Department of Forestry and Natural Resources, Purdue University, West Lafayette, IN, April 16.</w:t>
      </w:r>
      <w:r w:rsidR="00163068" w:rsidRPr="00163068">
        <w:rPr>
          <w:rFonts w:ascii="Times New Roman" w:hAnsi="Times New Roman" w:cs="Times New Roman"/>
          <w:color w:val="auto"/>
          <w:sz w:val="20"/>
          <w:szCs w:val="20"/>
        </w:rPr>
        <w:t xml:space="preserve"> </w:t>
      </w:r>
    </w:p>
    <w:p w14:paraId="49592142" w14:textId="3DBF941F" w:rsidR="00163068" w:rsidRPr="00492278" w:rsidRDefault="00BC237B" w:rsidP="00BD432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=21-</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18</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3</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163068" w:rsidRPr="00492278">
        <w:rPr>
          <w:rFonts w:ascii="Times New Roman" w:hAnsi="Times New Roman" w:cs="Times New Roman"/>
          <w:color w:val="auto"/>
          <w:sz w:val="20"/>
          <w:szCs w:val="20"/>
        </w:rPr>
        <w:t xml:space="preserve">2004. Shao, G., </w:t>
      </w:r>
      <w:r w:rsidR="00163068" w:rsidRPr="00492278">
        <w:rPr>
          <w:rFonts w:ascii="Times New Roman" w:hAnsi="Times New Roman" w:cs="Times New Roman"/>
          <w:b/>
          <w:color w:val="auto"/>
          <w:sz w:val="20"/>
          <w:szCs w:val="20"/>
        </w:rPr>
        <w:t>Kirilenko</w:t>
      </w:r>
      <w:r w:rsidR="00163068" w:rsidRPr="00492278">
        <w:rPr>
          <w:rFonts w:ascii="Times New Roman" w:hAnsi="Times New Roman" w:cs="Times New Roman"/>
          <w:color w:val="auto"/>
          <w:sz w:val="20"/>
          <w:szCs w:val="20"/>
        </w:rPr>
        <w:t xml:space="preserve">, A., </w:t>
      </w:r>
      <w:proofErr w:type="spellStart"/>
      <w:r w:rsidR="00163068" w:rsidRPr="00492278">
        <w:rPr>
          <w:rFonts w:ascii="Times New Roman" w:hAnsi="Times New Roman" w:cs="Times New Roman"/>
          <w:color w:val="auto"/>
          <w:sz w:val="20"/>
          <w:szCs w:val="20"/>
        </w:rPr>
        <w:t>Chivoiu</w:t>
      </w:r>
      <w:proofErr w:type="spellEnd"/>
      <w:r w:rsidR="00163068" w:rsidRPr="00492278">
        <w:rPr>
          <w:rFonts w:ascii="Times New Roman" w:hAnsi="Times New Roman" w:cs="Times New Roman"/>
          <w:color w:val="auto"/>
          <w:sz w:val="20"/>
          <w:szCs w:val="20"/>
        </w:rPr>
        <w:t xml:space="preserve">, B. Projecting Future Forests under Global Climate Change: An Overview. PCCRC Workshop, Climate Change Research and Education at Purdue. Purdue University, West Lafayette, IN, November 19.  </w:t>
      </w:r>
    </w:p>
    <w:p w14:paraId="7B5DBCFC" w14:textId="62E9911D" w:rsidR="00163068" w:rsidRPr="00492278" w:rsidRDefault="00BC237B" w:rsidP="00BD432E">
      <w:pPr>
        <w:pStyle w:val="Default"/>
        <w:tabs>
          <w:tab w:val="left" w:pos="0"/>
          <w:tab w:val="left" w:pos="432"/>
        </w:tabs>
        <w:spacing w:before="120"/>
        <w:ind w:left="432" w:hanging="432"/>
        <w:jc w:val="both"/>
        <w:rPr>
          <w:rFonts w:ascii="Times New Roman" w:hAnsi="Times New Roman" w:cs="Times New Roman"/>
          <w:color w:val="auto"/>
          <w:sz w:val="20"/>
          <w:szCs w:val="20"/>
        </w:rPr>
      </w:pP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=21-</w:instrTex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ReverseList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instrText>19</w:instrTex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instrText xml:space="preserve"> </w:instrText>
      </w:r>
      <w:r>
        <w:rPr>
          <w:rFonts w:ascii="Times New Roman" w:hAnsi="Times New Roman" w:cs="Times New Roman"/>
          <w:color w:val="auto"/>
          <w:sz w:val="20"/>
          <w:szCs w:val="20"/>
        </w:rPr>
        <w:fldChar w:fldCharType="separate"/>
      </w:r>
      <w:r w:rsidR="00925AB9">
        <w:rPr>
          <w:rFonts w:ascii="Times New Roman" w:hAnsi="Times New Roman" w:cs="Times New Roman"/>
          <w:noProof/>
          <w:color w:val="auto"/>
          <w:sz w:val="20"/>
          <w:szCs w:val="20"/>
        </w:rPr>
        <w:t>2</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Pr>
          <w:rFonts w:ascii="Times New Roman" w:hAnsi="Times New Roman" w:cs="Times New Roman"/>
          <w:color w:val="auto"/>
          <w:sz w:val="20"/>
          <w:szCs w:val="20"/>
        </w:rPr>
        <w:tab/>
      </w:r>
      <w:r w:rsidR="00163068" w:rsidRPr="00492278">
        <w:rPr>
          <w:rFonts w:ascii="Times New Roman" w:hAnsi="Times New Roman" w:cs="Times New Roman"/>
          <w:color w:val="auto"/>
          <w:sz w:val="20"/>
          <w:szCs w:val="20"/>
        </w:rPr>
        <w:t xml:space="preserve">2004. </w:t>
      </w:r>
      <w:r w:rsidR="00163068" w:rsidRPr="00492278">
        <w:rPr>
          <w:rFonts w:ascii="Times New Roman" w:hAnsi="Times New Roman" w:cs="Times New Roman"/>
          <w:b/>
          <w:color w:val="auto"/>
          <w:sz w:val="20"/>
          <w:szCs w:val="20"/>
        </w:rPr>
        <w:t>Kirilenko</w:t>
      </w:r>
      <w:r w:rsidR="00163068" w:rsidRPr="00492278">
        <w:rPr>
          <w:rFonts w:ascii="Times New Roman" w:hAnsi="Times New Roman" w:cs="Times New Roman"/>
          <w:color w:val="auto"/>
          <w:sz w:val="20"/>
          <w:szCs w:val="20"/>
        </w:rPr>
        <w:t xml:space="preserve">, A., </w:t>
      </w:r>
      <w:proofErr w:type="spellStart"/>
      <w:r w:rsidR="00163068" w:rsidRPr="00492278">
        <w:rPr>
          <w:rFonts w:ascii="Times New Roman" w:hAnsi="Times New Roman" w:cs="Times New Roman"/>
          <w:color w:val="auto"/>
          <w:sz w:val="20"/>
          <w:szCs w:val="20"/>
        </w:rPr>
        <w:t>Chivoiu</w:t>
      </w:r>
      <w:proofErr w:type="spellEnd"/>
      <w:r w:rsidR="00163068" w:rsidRPr="00492278">
        <w:rPr>
          <w:rFonts w:ascii="Times New Roman" w:hAnsi="Times New Roman" w:cs="Times New Roman"/>
          <w:color w:val="auto"/>
          <w:sz w:val="20"/>
          <w:szCs w:val="20"/>
        </w:rPr>
        <w:t xml:space="preserve">, B., Shao, G. Climate change impact on forests: primary effects and interactions. PCCRC Workshop, Climate Change Research and Education at Purdue. Purdue University, West Lafayette, IN, November 19.  </w:t>
      </w:r>
    </w:p>
    <w:p w14:paraId="562811D9" w14:textId="1BD0CE0C" w:rsidR="00612A06" w:rsidRDefault="00BC237B" w:rsidP="007A2C5E">
      <w:pPr>
        <w:tabs>
          <w:tab w:val="left" w:pos="0"/>
          <w:tab w:val="left" w:pos="432"/>
        </w:tabs>
        <w:spacing w:before="120"/>
        <w:ind w:left="432" w:hanging="432"/>
        <w:jc w:val="both"/>
      </w:pPr>
      <w:r>
        <w:fldChar w:fldCharType="begin"/>
      </w:r>
      <w:r>
        <w:instrText xml:space="preserve"> =21-</w:instrText>
      </w:r>
      <w:fldSimple w:instr=" SEQ ReverseList ">
        <w:r w:rsidR="00925AB9">
          <w:rPr>
            <w:noProof/>
          </w:rPr>
          <w:instrText>20</w:instrText>
        </w:r>
      </w:fldSimple>
      <w:r>
        <w:instrText xml:space="preserve"> </w:instrText>
      </w:r>
      <w:r>
        <w:fldChar w:fldCharType="separate"/>
      </w:r>
      <w:r w:rsidR="00925AB9">
        <w:rPr>
          <w:noProof/>
        </w:rPr>
        <w:t>1</w:t>
      </w:r>
      <w:r>
        <w:fldChar w:fldCharType="end"/>
      </w:r>
      <w:r>
        <w:t>.</w:t>
      </w:r>
      <w:r>
        <w:tab/>
      </w:r>
      <w:r w:rsidR="00163068" w:rsidRPr="00492278">
        <w:t xml:space="preserve">2004. Bhati, M.S., Singhania, V., </w:t>
      </w:r>
      <w:r w:rsidR="00163068" w:rsidRPr="00BC237B">
        <w:rPr>
          <w:b/>
        </w:rPr>
        <w:t>Kirilenko</w:t>
      </w:r>
      <w:r w:rsidR="00163068" w:rsidRPr="00492278">
        <w:t xml:space="preserve">, A., </w:t>
      </w:r>
      <w:proofErr w:type="spellStart"/>
      <w:r w:rsidR="00163068" w:rsidRPr="00492278">
        <w:t>Chivoiu</w:t>
      </w:r>
      <w:proofErr w:type="spellEnd"/>
      <w:r w:rsidR="00163068" w:rsidRPr="00492278">
        <w:t xml:space="preserve">, B. 4S Tool: An Internet based Forest Stand Software Support System. 5th Annual Environmental Research Symposium, Environmental Science &amp; Engineering Institute (ESEI), Purdue University, West Lafayette, IN, April 8-9. </w:t>
      </w:r>
    </w:p>
    <w:p w14:paraId="5A4186E0" w14:textId="77777777" w:rsidR="009F17F3" w:rsidRDefault="009F17F3" w:rsidP="007A2C5E">
      <w:pPr>
        <w:tabs>
          <w:tab w:val="left" w:pos="0"/>
          <w:tab w:val="left" w:pos="432"/>
        </w:tabs>
        <w:spacing w:before="120"/>
        <w:ind w:left="432" w:hanging="432"/>
        <w:jc w:val="both"/>
      </w:pPr>
    </w:p>
    <w:p w14:paraId="1EE01F6F" w14:textId="77777777" w:rsidR="00612A06" w:rsidRDefault="00612A06" w:rsidP="00612A06">
      <w:pPr>
        <w:rPr>
          <w:b/>
          <w:bCs/>
          <w:sz w:val="24"/>
        </w:rPr>
      </w:pPr>
    </w:p>
    <w:p w14:paraId="1722B9EC" w14:textId="77777777" w:rsidR="00612A06" w:rsidRDefault="007A2C5E" w:rsidP="00612A06">
      <w:pPr>
        <w:pStyle w:val="heading"/>
      </w:pPr>
      <w:r>
        <w:t>7</w:t>
      </w:r>
      <w:r w:rsidR="00612A06">
        <w:t>. SERVICE</w:t>
      </w:r>
    </w:p>
    <w:p w14:paraId="2A4348FC" w14:textId="77777777" w:rsidR="00612A06" w:rsidRDefault="00612A06" w:rsidP="00612A06">
      <w:pPr>
        <w:rPr>
          <w:b/>
          <w:bCs/>
        </w:rPr>
      </w:pPr>
    </w:p>
    <w:p w14:paraId="7253B280" w14:textId="77777777" w:rsidR="00612A06" w:rsidRDefault="00612A06" w:rsidP="00990D86">
      <w:pPr>
        <w:spacing w:after="120"/>
      </w:pPr>
      <w:r w:rsidRPr="005F4FD2">
        <w:rPr>
          <w:b/>
          <w:bCs/>
          <w:sz w:val="24"/>
        </w:rPr>
        <w:t>Department</w:t>
      </w:r>
    </w:p>
    <w:tbl>
      <w:tblPr>
        <w:tblW w:w="0" w:type="auto"/>
        <w:tblLayout w:type="fixed"/>
        <w:tblLook w:val="0000" w:firstRow="0" w:lastRow="0" w:firstColumn="0" w:lastColumn="0" w:noHBand="0" w:noVBand="0"/>
      </w:tblPr>
      <w:tblGrid>
        <w:gridCol w:w="7561"/>
        <w:gridCol w:w="2735"/>
      </w:tblGrid>
      <w:tr w:rsidR="00990D86" w14:paraId="19853B2E" w14:textId="77777777" w:rsidTr="00612A06">
        <w:tc>
          <w:tcPr>
            <w:tcW w:w="7561" w:type="dxa"/>
            <w:tcBorders>
              <w:top w:val="nil"/>
              <w:left w:val="nil"/>
              <w:bottom w:val="nil"/>
              <w:right w:val="nil"/>
            </w:tcBorders>
          </w:tcPr>
          <w:p w14:paraId="0209FFE4" w14:textId="7B719442" w:rsidR="0052404C" w:rsidRDefault="0052404C" w:rsidP="00990D86">
            <w:pPr>
              <w:spacing w:line="360" w:lineRule="auto"/>
              <w:contextualSpacing/>
            </w:pPr>
            <w:r>
              <w:t>Graduate Coordinator</w:t>
            </w:r>
          </w:p>
          <w:p w14:paraId="0FF3D93B" w14:textId="00EC3DC3" w:rsidR="00990D86" w:rsidRDefault="00990D86" w:rsidP="00990D86">
            <w:pPr>
              <w:spacing w:line="360" w:lineRule="auto"/>
              <w:contextualSpacing/>
            </w:pPr>
            <w:r>
              <w:lastRenderedPageBreak/>
              <w:t>Eric Friedhaim Tourism Institute research seminar series, Founding chair</w:t>
            </w:r>
          </w:p>
        </w:tc>
        <w:tc>
          <w:tcPr>
            <w:tcW w:w="2735" w:type="dxa"/>
            <w:tcBorders>
              <w:top w:val="nil"/>
              <w:left w:val="nil"/>
              <w:bottom w:val="nil"/>
              <w:right w:val="nil"/>
            </w:tcBorders>
          </w:tcPr>
          <w:p w14:paraId="08E1D327" w14:textId="2D785C20" w:rsidR="0052404C" w:rsidRDefault="00786226" w:rsidP="00990D86">
            <w:pPr>
              <w:spacing w:line="360" w:lineRule="auto"/>
              <w:contextualSpacing/>
              <w:jc w:val="right"/>
            </w:pPr>
            <w:r>
              <w:lastRenderedPageBreak/>
              <w:t>2024 – 202</w:t>
            </w:r>
            <w:r w:rsidR="009F1198">
              <w:t>6</w:t>
            </w:r>
            <w:r>
              <w:t xml:space="preserve"> </w:t>
            </w:r>
          </w:p>
          <w:p w14:paraId="18E1624F" w14:textId="4F519C31" w:rsidR="00990D86" w:rsidRDefault="00990D86" w:rsidP="00990D86">
            <w:pPr>
              <w:spacing w:line="360" w:lineRule="auto"/>
              <w:contextualSpacing/>
              <w:jc w:val="right"/>
            </w:pPr>
            <w:r>
              <w:lastRenderedPageBreak/>
              <w:t>2017 – 2020</w:t>
            </w:r>
          </w:p>
        </w:tc>
      </w:tr>
      <w:tr w:rsidR="00990D86" w14:paraId="3BA546BB" w14:textId="77777777" w:rsidTr="00612A06">
        <w:tc>
          <w:tcPr>
            <w:tcW w:w="7561" w:type="dxa"/>
            <w:tcBorders>
              <w:top w:val="nil"/>
              <w:left w:val="nil"/>
              <w:bottom w:val="nil"/>
              <w:right w:val="nil"/>
            </w:tcBorders>
          </w:tcPr>
          <w:p w14:paraId="273C1C51" w14:textId="10816848" w:rsidR="00990D86" w:rsidRDefault="00990D86" w:rsidP="00990D86">
            <w:pPr>
              <w:spacing w:line="360" w:lineRule="auto"/>
              <w:contextualSpacing/>
            </w:pPr>
            <w:r>
              <w:lastRenderedPageBreak/>
              <w:t>Graduate committee</w:t>
            </w:r>
            <w:r w:rsidR="00786226">
              <w:t xml:space="preserve"> (chair from 2024)</w:t>
            </w:r>
          </w:p>
        </w:tc>
        <w:tc>
          <w:tcPr>
            <w:tcW w:w="2735" w:type="dxa"/>
            <w:tcBorders>
              <w:top w:val="nil"/>
              <w:left w:val="nil"/>
              <w:bottom w:val="nil"/>
              <w:right w:val="nil"/>
            </w:tcBorders>
          </w:tcPr>
          <w:p w14:paraId="481729A4" w14:textId="1EB465FE" w:rsidR="00990D86" w:rsidRDefault="00990D86" w:rsidP="00990D86">
            <w:pPr>
              <w:spacing w:line="360" w:lineRule="auto"/>
              <w:contextualSpacing/>
              <w:jc w:val="right"/>
            </w:pPr>
            <w:r>
              <w:t>2017 – 20</w:t>
            </w:r>
            <w:r w:rsidR="00786226">
              <w:t>2</w:t>
            </w:r>
            <w:r w:rsidR="009F1198">
              <w:t>6</w:t>
            </w:r>
          </w:p>
        </w:tc>
      </w:tr>
      <w:tr w:rsidR="00990D86" w14:paraId="187B9010" w14:textId="77777777" w:rsidTr="00612A06">
        <w:tc>
          <w:tcPr>
            <w:tcW w:w="7561" w:type="dxa"/>
            <w:tcBorders>
              <w:top w:val="nil"/>
              <w:left w:val="nil"/>
              <w:bottom w:val="nil"/>
              <w:right w:val="nil"/>
            </w:tcBorders>
          </w:tcPr>
          <w:p w14:paraId="4E9738B8" w14:textId="77777777" w:rsidR="00990D86" w:rsidRDefault="00990D86" w:rsidP="00990D86">
            <w:pPr>
              <w:spacing w:line="360" w:lineRule="auto"/>
              <w:contextualSpacing/>
            </w:pPr>
            <w:r>
              <w:t>International Education Committee, member</w:t>
            </w:r>
          </w:p>
        </w:tc>
        <w:tc>
          <w:tcPr>
            <w:tcW w:w="2735" w:type="dxa"/>
            <w:tcBorders>
              <w:top w:val="nil"/>
              <w:left w:val="nil"/>
              <w:bottom w:val="nil"/>
              <w:right w:val="nil"/>
            </w:tcBorders>
          </w:tcPr>
          <w:p w14:paraId="1A67BAF2" w14:textId="77777777" w:rsidR="00990D86" w:rsidRDefault="00990D86" w:rsidP="005B1A36">
            <w:pPr>
              <w:contextualSpacing/>
              <w:jc w:val="right"/>
            </w:pPr>
            <w:r>
              <w:t>2015 – 2016</w:t>
            </w:r>
          </w:p>
        </w:tc>
      </w:tr>
      <w:tr w:rsidR="00612A06" w14:paraId="66E0EC99" w14:textId="77777777" w:rsidTr="00612A06">
        <w:tc>
          <w:tcPr>
            <w:tcW w:w="7561" w:type="dxa"/>
            <w:tcBorders>
              <w:top w:val="nil"/>
              <w:left w:val="nil"/>
              <w:bottom w:val="nil"/>
              <w:right w:val="nil"/>
            </w:tcBorders>
          </w:tcPr>
          <w:p w14:paraId="5752677D" w14:textId="77777777" w:rsidR="00612A06" w:rsidRDefault="005B1A36" w:rsidP="00990D86">
            <w:pPr>
              <w:spacing w:line="360" w:lineRule="auto"/>
              <w:contextualSpacing/>
            </w:pPr>
            <w:r>
              <w:t>Faculty search committee, member</w:t>
            </w:r>
          </w:p>
        </w:tc>
        <w:tc>
          <w:tcPr>
            <w:tcW w:w="2735" w:type="dxa"/>
            <w:tcBorders>
              <w:top w:val="nil"/>
              <w:left w:val="nil"/>
              <w:bottom w:val="nil"/>
              <w:right w:val="nil"/>
            </w:tcBorders>
          </w:tcPr>
          <w:p w14:paraId="0F5910A9" w14:textId="77777777" w:rsidR="005B1A36" w:rsidRDefault="005B1A36" w:rsidP="005B1A36">
            <w:pPr>
              <w:contextualSpacing/>
              <w:jc w:val="right"/>
            </w:pPr>
            <w:r>
              <w:t>2015 – 2016</w:t>
            </w:r>
          </w:p>
        </w:tc>
      </w:tr>
      <w:tr w:rsidR="00612A06" w14:paraId="4AAF80C2" w14:textId="77777777" w:rsidTr="00612A06">
        <w:tc>
          <w:tcPr>
            <w:tcW w:w="7561" w:type="dxa"/>
            <w:tcBorders>
              <w:top w:val="nil"/>
              <w:left w:val="nil"/>
              <w:bottom w:val="nil"/>
              <w:right w:val="nil"/>
            </w:tcBorders>
          </w:tcPr>
          <w:p w14:paraId="5DE1952D" w14:textId="77777777" w:rsidR="00612A06" w:rsidRDefault="00612A06" w:rsidP="00990D86">
            <w:pPr>
              <w:spacing w:line="360" w:lineRule="auto"/>
            </w:pPr>
            <w:r>
              <w:t>Brownbag Friday Discussion seminars, Chair</w:t>
            </w:r>
          </w:p>
        </w:tc>
        <w:tc>
          <w:tcPr>
            <w:tcW w:w="2735" w:type="dxa"/>
            <w:tcBorders>
              <w:top w:val="nil"/>
              <w:left w:val="nil"/>
              <w:bottom w:val="nil"/>
              <w:right w:val="nil"/>
            </w:tcBorders>
          </w:tcPr>
          <w:p w14:paraId="3224D942" w14:textId="77777777" w:rsidR="00612A06" w:rsidRDefault="00612A06" w:rsidP="00220025">
            <w:pPr>
              <w:contextualSpacing/>
              <w:jc w:val="right"/>
            </w:pPr>
            <w:r>
              <w:t xml:space="preserve">2007 – </w:t>
            </w:r>
            <w:r w:rsidR="00220025">
              <w:t>2015</w:t>
            </w:r>
          </w:p>
        </w:tc>
      </w:tr>
      <w:tr w:rsidR="00612A06" w14:paraId="29B9E0D1" w14:textId="77777777" w:rsidTr="00612A06">
        <w:tc>
          <w:tcPr>
            <w:tcW w:w="7561" w:type="dxa"/>
            <w:tcBorders>
              <w:top w:val="nil"/>
              <w:left w:val="nil"/>
              <w:bottom w:val="nil"/>
              <w:right w:val="nil"/>
            </w:tcBorders>
          </w:tcPr>
          <w:p w14:paraId="49EB6CC4" w14:textId="77777777" w:rsidR="00612A06" w:rsidRDefault="00612A06" w:rsidP="00990D86">
            <w:pPr>
              <w:spacing w:line="360" w:lineRule="auto"/>
            </w:pPr>
            <w:r>
              <w:t>Evaluation, Tenure &amp; Promotion Committee, member</w:t>
            </w:r>
          </w:p>
        </w:tc>
        <w:tc>
          <w:tcPr>
            <w:tcW w:w="2735" w:type="dxa"/>
            <w:tcBorders>
              <w:top w:val="nil"/>
              <w:left w:val="nil"/>
              <w:bottom w:val="nil"/>
              <w:right w:val="nil"/>
            </w:tcBorders>
          </w:tcPr>
          <w:p w14:paraId="67B87052" w14:textId="77777777" w:rsidR="00612A06" w:rsidRDefault="00612A06" w:rsidP="00612A06">
            <w:pPr>
              <w:contextualSpacing/>
              <w:jc w:val="right"/>
            </w:pPr>
            <w:r>
              <w:t>2013 – 2014</w:t>
            </w:r>
          </w:p>
        </w:tc>
      </w:tr>
      <w:tr w:rsidR="00612A06" w14:paraId="124E496F" w14:textId="77777777" w:rsidTr="00612A06">
        <w:tc>
          <w:tcPr>
            <w:tcW w:w="7561" w:type="dxa"/>
            <w:tcBorders>
              <w:top w:val="nil"/>
              <w:left w:val="nil"/>
              <w:bottom w:val="nil"/>
              <w:right w:val="nil"/>
            </w:tcBorders>
          </w:tcPr>
          <w:p w14:paraId="5AF28266" w14:textId="77777777" w:rsidR="00612A06" w:rsidRDefault="00612A06" w:rsidP="00990D86">
            <w:pPr>
              <w:spacing w:line="360" w:lineRule="auto"/>
            </w:pPr>
            <w:r w:rsidRPr="005F4FD2">
              <w:t xml:space="preserve">Faculty Evaluations, Promotion and Tenure Departmental Guidelines </w:t>
            </w:r>
            <w:proofErr w:type="gramStart"/>
            <w:r>
              <w:t>development</w:t>
            </w:r>
            <w:proofErr w:type="gramEnd"/>
            <w:r>
              <w:t>, Chair</w:t>
            </w:r>
          </w:p>
        </w:tc>
        <w:tc>
          <w:tcPr>
            <w:tcW w:w="2735" w:type="dxa"/>
            <w:tcBorders>
              <w:top w:val="nil"/>
              <w:left w:val="nil"/>
              <w:bottom w:val="nil"/>
              <w:right w:val="nil"/>
            </w:tcBorders>
          </w:tcPr>
          <w:p w14:paraId="2481600B" w14:textId="77777777" w:rsidR="00612A06" w:rsidRDefault="00612A06" w:rsidP="00612A06">
            <w:pPr>
              <w:contextualSpacing/>
              <w:jc w:val="right"/>
            </w:pPr>
            <w:r>
              <w:t>2013 – 2014</w:t>
            </w:r>
          </w:p>
        </w:tc>
      </w:tr>
      <w:tr w:rsidR="00612A06" w14:paraId="17D49E28" w14:textId="77777777" w:rsidTr="00612A06">
        <w:tc>
          <w:tcPr>
            <w:tcW w:w="7561" w:type="dxa"/>
            <w:tcBorders>
              <w:top w:val="nil"/>
              <w:left w:val="nil"/>
              <w:bottom w:val="nil"/>
              <w:right w:val="nil"/>
            </w:tcBorders>
          </w:tcPr>
          <w:p w14:paraId="6063ED15" w14:textId="77777777" w:rsidR="00612A06" w:rsidRDefault="00612A06" w:rsidP="00990D86">
            <w:pPr>
              <w:spacing w:line="360" w:lineRule="auto"/>
            </w:pPr>
            <w:r w:rsidRPr="005F4FD2">
              <w:t>Student Evaluation</w:t>
            </w:r>
            <w:r>
              <w:t>, Chair</w:t>
            </w:r>
          </w:p>
        </w:tc>
        <w:tc>
          <w:tcPr>
            <w:tcW w:w="2735" w:type="dxa"/>
            <w:tcBorders>
              <w:top w:val="nil"/>
              <w:left w:val="nil"/>
              <w:bottom w:val="nil"/>
              <w:right w:val="nil"/>
            </w:tcBorders>
          </w:tcPr>
          <w:p w14:paraId="748B1C96" w14:textId="77777777" w:rsidR="00612A06" w:rsidRDefault="00612A06" w:rsidP="00612A06">
            <w:pPr>
              <w:contextualSpacing/>
              <w:jc w:val="right"/>
            </w:pPr>
            <w:r>
              <w:t>2007 – 2013</w:t>
            </w:r>
          </w:p>
        </w:tc>
      </w:tr>
    </w:tbl>
    <w:p w14:paraId="52C41B27" w14:textId="77777777" w:rsidR="00612A06" w:rsidRDefault="00612A06" w:rsidP="00612A06">
      <w:pPr>
        <w:rPr>
          <w:b/>
          <w:bCs/>
        </w:rPr>
      </w:pPr>
      <w:r>
        <w:tab/>
      </w:r>
      <w:r>
        <w:tab/>
      </w:r>
      <w:r>
        <w:tab/>
      </w:r>
      <w:r>
        <w:tab/>
      </w:r>
      <w:r>
        <w:tab/>
      </w:r>
      <w:r>
        <w:tab/>
      </w:r>
      <w:r>
        <w:tab/>
      </w:r>
      <w:r>
        <w:tab/>
      </w:r>
      <w:r>
        <w:tab/>
      </w:r>
      <w:r>
        <w:tab/>
      </w:r>
      <w:r>
        <w:tab/>
      </w:r>
    </w:p>
    <w:p w14:paraId="485290F7" w14:textId="77777777" w:rsidR="00612A06" w:rsidRDefault="00612A06" w:rsidP="00612A06">
      <w:r w:rsidRPr="005F4FD2">
        <w:rPr>
          <w:b/>
          <w:bCs/>
          <w:sz w:val="24"/>
        </w:rPr>
        <w:t>College</w:t>
      </w:r>
    </w:p>
    <w:tbl>
      <w:tblPr>
        <w:tblW w:w="10296" w:type="dxa"/>
        <w:tblLayout w:type="fixed"/>
        <w:tblLook w:val="0000" w:firstRow="0" w:lastRow="0" w:firstColumn="0" w:lastColumn="0" w:noHBand="0" w:noVBand="0"/>
      </w:tblPr>
      <w:tblGrid>
        <w:gridCol w:w="7561"/>
        <w:gridCol w:w="2735"/>
      </w:tblGrid>
      <w:tr w:rsidR="0052404C" w14:paraId="6AD96446" w14:textId="77777777" w:rsidTr="0052404C">
        <w:tc>
          <w:tcPr>
            <w:tcW w:w="7561" w:type="dxa"/>
            <w:tcBorders>
              <w:top w:val="nil"/>
              <w:left w:val="nil"/>
              <w:bottom w:val="nil"/>
              <w:right w:val="nil"/>
            </w:tcBorders>
          </w:tcPr>
          <w:p w14:paraId="31FDB758" w14:textId="3C307A52" w:rsidR="0052404C" w:rsidRPr="0082667A" w:rsidRDefault="0052404C" w:rsidP="006D596B">
            <w:pPr>
              <w:spacing w:before="120"/>
            </w:pPr>
            <w:r>
              <w:t>Graduate Committee, member</w:t>
            </w:r>
          </w:p>
        </w:tc>
        <w:tc>
          <w:tcPr>
            <w:tcW w:w="2735" w:type="dxa"/>
            <w:tcBorders>
              <w:top w:val="nil"/>
              <w:left w:val="nil"/>
              <w:bottom w:val="nil"/>
              <w:right w:val="nil"/>
            </w:tcBorders>
          </w:tcPr>
          <w:p w14:paraId="6D6F88A0" w14:textId="21F92361" w:rsidR="0052404C" w:rsidRDefault="00786226" w:rsidP="006D596B">
            <w:pPr>
              <w:spacing w:before="120"/>
              <w:jc w:val="right"/>
            </w:pPr>
            <w:r>
              <w:t>2024 – 202</w:t>
            </w:r>
            <w:r w:rsidR="009F1198">
              <w:t>6</w:t>
            </w:r>
            <w:r>
              <w:t xml:space="preserve"> </w:t>
            </w:r>
          </w:p>
        </w:tc>
      </w:tr>
      <w:tr w:rsidR="0052404C" w14:paraId="00833647" w14:textId="77777777" w:rsidTr="0052404C">
        <w:tc>
          <w:tcPr>
            <w:tcW w:w="7561" w:type="dxa"/>
            <w:tcBorders>
              <w:top w:val="nil"/>
              <w:left w:val="nil"/>
              <w:bottom w:val="nil"/>
              <w:right w:val="nil"/>
            </w:tcBorders>
          </w:tcPr>
          <w:p w14:paraId="30E8BEE7" w14:textId="32A7896C" w:rsidR="0052404C" w:rsidRPr="0082667A" w:rsidRDefault="0052404C" w:rsidP="006D596B">
            <w:pPr>
              <w:spacing w:before="120"/>
            </w:pPr>
            <w:r>
              <w:t>Curriculum Committee, member</w:t>
            </w:r>
          </w:p>
        </w:tc>
        <w:tc>
          <w:tcPr>
            <w:tcW w:w="2735" w:type="dxa"/>
            <w:tcBorders>
              <w:top w:val="nil"/>
              <w:left w:val="nil"/>
              <w:bottom w:val="nil"/>
              <w:right w:val="nil"/>
            </w:tcBorders>
          </w:tcPr>
          <w:p w14:paraId="6BF065ED" w14:textId="3848BB11" w:rsidR="0052404C" w:rsidRDefault="00786226" w:rsidP="006D596B">
            <w:pPr>
              <w:spacing w:before="120"/>
              <w:jc w:val="right"/>
            </w:pPr>
            <w:r>
              <w:t>2024 – 202</w:t>
            </w:r>
            <w:r w:rsidR="009F1198">
              <w:t>6</w:t>
            </w:r>
            <w:r>
              <w:t xml:space="preserve"> </w:t>
            </w:r>
          </w:p>
        </w:tc>
      </w:tr>
      <w:tr w:rsidR="00BB3389" w14:paraId="1AB073C8" w14:textId="77777777" w:rsidTr="0052404C">
        <w:tc>
          <w:tcPr>
            <w:tcW w:w="7561" w:type="dxa"/>
            <w:tcBorders>
              <w:top w:val="nil"/>
              <w:left w:val="nil"/>
              <w:bottom w:val="nil"/>
              <w:right w:val="nil"/>
            </w:tcBorders>
          </w:tcPr>
          <w:p w14:paraId="1BA5778B" w14:textId="5D50BA1E" w:rsidR="00BB3389" w:rsidRPr="0082667A" w:rsidRDefault="00BB3389" w:rsidP="00612A06">
            <w:pPr>
              <w:spacing w:before="120"/>
            </w:pPr>
            <w:r>
              <w:t>Awards Committee, member</w:t>
            </w:r>
          </w:p>
        </w:tc>
        <w:tc>
          <w:tcPr>
            <w:tcW w:w="2735" w:type="dxa"/>
            <w:tcBorders>
              <w:top w:val="nil"/>
              <w:left w:val="nil"/>
              <w:bottom w:val="nil"/>
              <w:right w:val="nil"/>
            </w:tcBorders>
          </w:tcPr>
          <w:p w14:paraId="35E7DA5A" w14:textId="6860B43F" w:rsidR="00BB3389" w:rsidRDefault="00BB3389" w:rsidP="00220025">
            <w:pPr>
              <w:spacing w:before="120"/>
              <w:jc w:val="right"/>
            </w:pPr>
            <w:r>
              <w:t>2022 – 202</w:t>
            </w:r>
            <w:r w:rsidR="0052404C">
              <w:t>5</w:t>
            </w:r>
          </w:p>
        </w:tc>
      </w:tr>
      <w:tr w:rsidR="00BB3389" w14:paraId="1C33F961" w14:textId="77777777" w:rsidTr="0052404C">
        <w:tc>
          <w:tcPr>
            <w:tcW w:w="7561" w:type="dxa"/>
            <w:tcBorders>
              <w:top w:val="nil"/>
              <w:left w:val="nil"/>
              <w:bottom w:val="nil"/>
              <w:right w:val="nil"/>
            </w:tcBorders>
          </w:tcPr>
          <w:p w14:paraId="28E6F5EF" w14:textId="6C6C8940" w:rsidR="00BB3389" w:rsidRPr="0082667A" w:rsidRDefault="00BB3389" w:rsidP="00612A06">
            <w:pPr>
              <w:spacing w:before="120"/>
            </w:pPr>
            <w:r>
              <w:t>College Council, member</w:t>
            </w:r>
          </w:p>
        </w:tc>
        <w:tc>
          <w:tcPr>
            <w:tcW w:w="2735" w:type="dxa"/>
            <w:tcBorders>
              <w:top w:val="nil"/>
              <w:left w:val="nil"/>
              <w:bottom w:val="nil"/>
              <w:right w:val="nil"/>
            </w:tcBorders>
          </w:tcPr>
          <w:p w14:paraId="3F759077" w14:textId="5E1D8189" w:rsidR="00BB3389" w:rsidRDefault="00BB3389" w:rsidP="00220025">
            <w:pPr>
              <w:spacing w:before="120"/>
              <w:jc w:val="right"/>
            </w:pPr>
            <w:r>
              <w:t>2022 – 2023</w:t>
            </w:r>
          </w:p>
        </w:tc>
      </w:tr>
      <w:tr w:rsidR="00BB3389" w14:paraId="372FCF4D" w14:textId="77777777" w:rsidTr="0052404C">
        <w:tc>
          <w:tcPr>
            <w:tcW w:w="7561" w:type="dxa"/>
            <w:tcBorders>
              <w:top w:val="nil"/>
              <w:left w:val="nil"/>
              <w:bottom w:val="nil"/>
              <w:right w:val="nil"/>
            </w:tcBorders>
          </w:tcPr>
          <w:p w14:paraId="2BB7F59A" w14:textId="57F7BD80" w:rsidR="00BB3389" w:rsidRPr="0082667A" w:rsidRDefault="00BB3389" w:rsidP="00612A06">
            <w:pPr>
              <w:spacing w:before="120"/>
            </w:pPr>
            <w:r>
              <w:t>Faculty Advisory Committee, Chair</w:t>
            </w:r>
          </w:p>
        </w:tc>
        <w:tc>
          <w:tcPr>
            <w:tcW w:w="2735" w:type="dxa"/>
            <w:tcBorders>
              <w:top w:val="nil"/>
              <w:left w:val="nil"/>
              <w:bottom w:val="nil"/>
              <w:right w:val="nil"/>
            </w:tcBorders>
          </w:tcPr>
          <w:p w14:paraId="4B55D742" w14:textId="34B96898" w:rsidR="00BB3389" w:rsidRDefault="00BB3389" w:rsidP="00220025">
            <w:pPr>
              <w:spacing w:before="120"/>
              <w:jc w:val="right"/>
            </w:pPr>
            <w:r>
              <w:t>2022 – 2024</w:t>
            </w:r>
          </w:p>
        </w:tc>
      </w:tr>
      <w:tr w:rsidR="00BB3389" w14:paraId="754AC291" w14:textId="77777777" w:rsidTr="0052404C">
        <w:tc>
          <w:tcPr>
            <w:tcW w:w="7561" w:type="dxa"/>
            <w:tcBorders>
              <w:top w:val="nil"/>
              <w:left w:val="nil"/>
              <w:bottom w:val="nil"/>
              <w:right w:val="nil"/>
            </w:tcBorders>
          </w:tcPr>
          <w:p w14:paraId="22E5CC27" w14:textId="3E27B4FA" w:rsidR="00BB3389" w:rsidRPr="0082667A" w:rsidRDefault="00BB3389" w:rsidP="00612A06">
            <w:pPr>
              <w:spacing w:before="120"/>
            </w:pPr>
            <w:r>
              <w:t>Graduate Faculty Committee</w:t>
            </w:r>
          </w:p>
        </w:tc>
        <w:tc>
          <w:tcPr>
            <w:tcW w:w="2735" w:type="dxa"/>
            <w:tcBorders>
              <w:top w:val="nil"/>
              <w:left w:val="nil"/>
              <w:bottom w:val="nil"/>
              <w:right w:val="nil"/>
            </w:tcBorders>
          </w:tcPr>
          <w:p w14:paraId="64D5B341" w14:textId="5EFB7671" w:rsidR="00BB3389" w:rsidRDefault="00BB3389" w:rsidP="00220025">
            <w:pPr>
              <w:spacing w:before="120"/>
              <w:jc w:val="right"/>
            </w:pPr>
            <w:r>
              <w:t>2021 – 2023</w:t>
            </w:r>
          </w:p>
        </w:tc>
      </w:tr>
      <w:tr w:rsidR="00612A06" w14:paraId="0F77A3EB" w14:textId="77777777" w:rsidTr="0052404C">
        <w:tc>
          <w:tcPr>
            <w:tcW w:w="7561" w:type="dxa"/>
            <w:tcBorders>
              <w:top w:val="nil"/>
              <w:left w:val="nil"/>
              <w:bottom w:val="nil"/>
              <w:right w:val="nil"/>
            </w:tcBorders>
          </w:tcPr>
          <w:p w14:paraId="22903FDB" w14:textId="216849DF" w:rsidR="0082667A" w:rsidRDefault="0082667A" w:rsidP="00612A06">
            <w:pPr>
              <w:spacing w:before="120"/>
            </w:pPr>
            <w:r w:rsidRPr="0082667A">
              <w:t>Stanley Lecture &amp; Research Symposia</w:t>
            </w:r>
            <w:r>
              <w:t xml:space="preserve"> committee, member</w:t>
            </w:r>
            <w:r w:rsidR="00BB3389">
              <w:t>, Chair</w:t>
            </w:r>
          </w:p>
          <w:p w14:paraId="12EE6C29" w14:textId="77777777" w:rsidR="00B03694" w:rsidRDefault="00B03694" w:rsidP="00612A06">
            <w:pPr>
              <w:spacing w:before="120"/>
            </w:pPr>
            <w:r>
              <w:t>Research committee, member</w:t>
            </w:r>
          </w:p>
          <w:p w14:paraId="5FB80BD4" w14:textId="77777777" w:rsidR="00B03694" w:rsidRDefault="00B03694" w:rsidP="00612A06">
            <w:pPr>
              <w:spacing w:before="120"/>
            </w:pPr>
            <w:r>
              <w:t>Petitions committee, chair</w:t>
            </w:r>
            <w:r w:rsidRPr="00B03694">
              <w:t xml:space="preserve"> </w:t>
            </w:r>
          </w:p>
          <w:p w14:paraId="32AAA0EE" w14:textId="77777777" w:rsidR="00612A06" w:rsidRDefault="00612A06" w:rsidP="00612A06">
            <w:pPr>
              <w:spacing w:before="120"/>
            </w:pPr>
            <w:r>
              <w:t>Curr</w:t>
            </w:r>
            <w:r w:rsidR="0082667A">
              <w:t>iculum c</w:t>
            </w:r>
            <w:r>
              <w:t>ommittee, member</w:t>
            </w:r>
          </w:p>
        </w:tc>
        <w:tc>
          <w:tcPr>
            <w:tcW w:w="2735" w:type="dxa"/>
            <w:tcBorders>
              <w:top w:val="nil"/>
              <w:left w:val="nil"/>
              <w:bottom w:val="nil"/>
              <w:right w:val="nil"/>
            </w:tcBorders>
          </w:tcPr>
          <w:p w14:paraId="56EC86ED" w14:textId="797B1846" w:rsidR="0082667A" w:rsidRDefault="0082667A" w:rsidP="00220025">
            <w:pPr>
              <w:spacing w:before="120"/>
              <w:jc w:val="right"/>
            </w:pPr>
            <w:r>
              <w:t>20</w:t>
            </w:r>
            <w:r w:rsidR="00BB3389">
              <w:t>21</w:t>
            </w:r>
            <w:r>
              <w:t xml:space="preserve"> – 202</w:t>
            </w:r>
            <w:r w:rsidR="00BB3389">
              <w:t>3</w:t>
            </w:r>
            <w:r>
              <w:t xml:space="preserve"> </w:t>
            </w:r>
          </w:p>
          <w:p w14:paraId="4B012257" w14:textId="77777777" w:rsidR="00B03694" w:rsidRDefault="0082667A" w:rsidP="00220025">
            <w:pPr>
              <w:spacing w:before="120"/>
              <w:jc w:val="right"/>
            </w:pPr>
            <w:r>
              <w:t>2017 – 2020</w:t>
            </w:r>
            <w:r w:rsidR="00B03694">
              <w:t xml:space="preserve"> </w:t>
            </w:r>
          </w:p>
          <w:p w14:paraId="058F4132" w14:textId="77777777" w:rsidR="00B03694" w:rsidRDefault="00B03694" w:rsidP="00220025">
            <w:pPr>
              <w:spacing w:before="120"/>
              <w:jc w:val="right"/>
            </w:pPr>
            <w:r>
              <w:t xml:space="preserve">2017 – 2019 </w:t>
            </w:r>
          </w:p>
          <w:p w14:paraId="63C4C99E" w14:textId="77777777" w:rsidR="00612A06" w:rsidRDefault="00612A06" w:rsidP="00220025">
            <w:pPr>
              <w:spacing w:before="120"/>
              <w:jc w:val="right"/>
            </w:pPr>
            <w:r>
              <w:t xml:space="preserve">2013 – </w:t>
            </w:r>
            <w:r w:rsidR="00220025">
              <w:t>2015</w:t>
            </w:r>
          </w:p>
        </w:tc>
      </w:tr>
    </w:tbl>
    <w:p w14:paraId="7BD828F6" w14:textId="77777777" w:rsidR="00612A06" w:rsidRDefault="00612A06" w:rsidP="00612A06">
      <w:pPr>
        <w:rPr>
          <w:b/>
          <w:bCs/>
          <w:sz w:val="24"/>
        </w:rPr>
      </w:pPr>
    </w:p>
    <w:p w14:paraId="2EA86738" w14:textId="77777777" w:rsidR="00612A06" w:rsidRPr="005F4FD2" w:rsidRDefault="00612A06" w:rsidP="00612A06">
      <w:pPr>
        <w:rPr>
          <w:b/>
          <w:bCs/>
          <w:sz w:val="24"/>
        </w:rPr>
      </w:pPr>
      <w:r>
        <w:rPr>
          <w:b/>
          <w:bCs/>
          <w:sz w:val="24"/>
        </w:rPr>
        <w:t>University</w:t>
      </w:r>
    </w:p>
    <w:tbl>
      <w:tblPr>
        <w:tblW w:w="10296" w:type="dxa"/>
        <w:tblLayout w:type="fixed"/>
        <w:tblLook w:val="0000" w:firstRow="0" w:lastRow="0" w:firstColumn="0" w:lastColumn="0" w:noHBand="0" w:noVBand="0"/>
      </w:tblPr>
      <w:tblGrid>
        <w:gridCol w:w="7561"/>
        <w:gridCol w:w="2735"/>
      </w:tblGrid>
      <w:tr w:rsidR="009F1198" w14:paraId="456F19D9" w14:textId="77777777" w:rsidTr="006D596B">
        <w:tc>
          <w:tcPr>
            <w:tcW w:w="7561" w:type="dxa"/>
            <w:tcBorders>
              <w:top w:val="nil"/>
              <w:left w:val="nil"/>
              <w:bottom w:val="nil"/>
              <w:right w:val="nil"/>
            </w:tcBorders>
          </w:tcPr>
          <w:p w14:paraId="3FF66F6D" w14:textId="5168BBD4" w:rsidR="009F1198" w:rsidRDefault="009F1198" w:rsidP="006D596B">
            <w:pPr>
              <w:spacing w:before="120"/>
            </w:pPr>
            <w:r>
              <w:t>Graduate Council, member</w:t>
            </w:r>
          </w:p>
        </w:tc>
        <w:tc>
          <w:tcPr>
            <w:tcW w:w="2735" w:type="dxa"/>
            <w:tcBorders>
              <w:top w:val="nil"/>
              <w:left w:val="nil"/>
              <w:bottom w:val="nil"/>
              <w:right w:val="nil"/>
            </w:tcBorders>
          </w:tcPr>
          <w:p w14:paraId="6C1D91CB" w14:textId="33A4E31D" w:rsidR="009F1198" w:rsidRDefault="009F1198" w:rsidP="006D596B">
            <w:pPr>
              <w:spacing w:before="120"/>
              <w:jc w:val="right"/>
            </w:pPr>
            <w:r>
              <w:t>2025 - 2028</w:t>
            </w:r>
          </w:p>
        </w:tc>
      </w:tr>
      <w:tr w:rsidR="00786226" w14:paraId="50DBF5A7" w14:textId="77777777" w:rsidTr="006D596B">
        <w:tc>
          <w:tcPr>
            <w:tcW w:w="7561" w:type="dxa"/>
            <w:tcBorders>
              <w:top w:val="nil"/>
              <w:left w:val="nil"/>
              <w:bottom w:val="nil"/>
              <w:right w:val="nil"/>
            </w:tcBorders>
          </w:tcPr>
          <w:p w14:paraId="585B7723" w14:textId="61966EC8" w:rsidR="00786226" w:rsidRDefault="00786226" w:rsidP="006D596B">
            <w:pPr>
              <w:spacing w:before="120"/>
            </w:pPr>
            <w:r>
              <w:t xml:space="preserve">Parking and Transportation Committee, member </w:t>
            </w:r>
          </w:p>
        </w:tc>
        <w:tc>
          <w:tcPr>
            <w:tcW w:w="2735" w:type="dxa"/>
            <w:tcBorders>
              <w:top w:val="nil"/>
              <w:left w:val="nil"/>
              <w:bottom w:val="nil"/>
              <w:right w:val="nil"/>
            </w:tcBorders>
          </w:tcPr>
          <w:p w14:paraId="47F659B3" w14:textId="69F63E47" w:rsidR="00786226" w:rsidRDefault="00786226" w:rsidP="006D596B">
            <w:pPr>
              <w:spacing w:before="120"/>
              <w:jc w:val="right"/>
            </w:pPr>
            <w:r>
              <w:t>2025 – 2027</w:t>
            </w:r>
          </w:p>
        </w:tc>
      </w:tr>
      <w:tr w:rsidR="00612A06" w14:paraId="14FC95CE" w14:textId="77777777" w:rsidTr="00BB3389">
        <w:tc>
          <w:tcPr>
            <w:tcW w:w="7561" w:type="dxa"/>
            <w:tcBorders>
              <w:top w:val="nil"/>
              <w:left w:val="nil"/>
              <w:bottom w:val="nil"/>
              <w:right w:val="nil"/>
            </w:tcBorders>
          </w:tcPr>
          <w:p w14:paraId="0D8CA0F2" w14:textId="57D726AD" w:rsidR="00612A06" w:rsidRDefault="00612A06" w:rsidP="00612A06">
            <w:pPr>
              <w:spacing w:before="120"/>
            </w:pPr>
            <w:r w:rsidRPr="005F4FD2">
              <w:t>Presidential committee on Promotions</w:t>
            </w:r>
            <w:r>
              <w:t>, member</w:t>
            </w:r>
            <w:r w:rsidR="00BB3389">
              <w:t xml:space="preserve"> (University of North Dakota)</w:t>
            </w:r>
          </w:p>
        </w:tc>
        <w:tc>
          <w:tcPr>
            <w:tcW w:w="2735" w:type="dxa"/>
            <w:tcBorders>
              <w:top w:val="nil"/>
              <w:left w:val="nil"/>
              <w:bottom w:val="nil"/>
              <w:right w:val="nil"/>
            </w:tcBorders>
          </w:tcPr>
          <w:p w14:paraId="67070FF8" w14:textId="77777777" w:rsidR="00612A06" w:rsidRDefault="00612A06" w:rsidP="00612A06">
            <w:pPr>
              <w:spacing w:before="120"/>
              <w:jc w:val="right"/>
            </w:pPr>
            <w:r>
              <w:t>2012 – 2013</w:t>
            </w:r>
          </w:p>
        </w:tc>
      </w:tr>
      <w:tr w:rsidR="00612A06" w14:paraId="05D459D0" w14:textId="77777777" w:rsidTr="00BB3389">
        <w:tc>
          <w:tcPr>
            <w:tcW w:w="7561" w:type="dxa"/>
            <w:tcBorders>
              <w:top w:val="nil"/>
              <w:left w:val="nil"/>
              <w:bottom w:val="nil"/>
              <w:right w:val="nil"/>
            </w:tcBorders>
          </w:tcPr>
          <w:p w14:paraId="390BCB37" w14:textId="78338210" w:rsidR="00612A06" w:rsidRDefault="00612A06" w:rsidP="00612A06">
            <w:pPr>
              <w:spacing w:before="120"/>
            </w:pPr>
            <w:r w:rsidRPr="005F4FD2">
              <w:t>Outstanding Faculty Awards Committee</w:t>
            </w:r>
            <w:r>
              <w:t>, member</w:t>
            </w:r>
            <w:r w:rsidR="00BB3389">
              <w:t xml:space="preserve"> (University of North Dakota)</w:t>
            </w:r>
          </w:p>
        </w:tc>
        <w:tc>
          <w:tcPr>
            <w:tcW w:w="2735" w:type="dxa"/>
            <w:tcBorders>
              <w:top w:val="nil"/>
              <w:left w:val="nil"/>
              <w:bottom w:val="nil"/>
              <w:right w:val="nil"/>
            </w:tcBorders>
          </w:tcPr>
          <w:p w14:paraId="147FCC7B" w14:textId="77777777" w:rsidR="00612A06" w:rsidRDefault="00612A06" w:rsidP="00612A06">
            <w:pPr>
              <w:spacing w:before="120"/>
              <w:jc w:val="right"/>
            </w:pPr>
            <w:r>
              <w:t>2010 – 2012</w:t>
            </w:r>
          </w:p>
        </w:tc>
      </w:tr>
    </w:tbl>
    <w:p w14:paraId="3E862CD8" w14:textId="77777777" w:rsidR="00612A06" w:rsidRDefault="00612A06" w:rsidP="00612A06">
      <w:pPr>
        <w:rPr>
          <w:b/>
          <w:bCs/>
          <w:sz w:val="24"/>
        </w:rPr>
      </w:pPr>
    </w:p>
    <w:p w14:paraId="3C7341B8" w14:textId="77777777" w:rsidR="00612A06" w:rsidRDefault="00612A06" w:rsidP="00612A06">
      <w:pPr>
        <w:rPr>
          <w:b/>
          <w:bCs/>
          <w:sz w:val="24"/>
        </w:rPr>
      </w:pPr>
      <w:r>
        <w:rPr>
          <w:b/>
          <w:bCs/>
          <w:sz w:val="24"/>
        </w:rPr>
        <w:t>Professional Associations</w:t>
      </w:r>
    </w:p>
    <w:p w14:paraId="2CAD1539" w14:textId="77777777" w:rsidR="00220025" w:rsidRPr="00CB6D29" w:rsidRDefault="00220025" w:rsidP="00220025">
      <w:pPr>
        <w:pStyle w:val="Default"/>
        <w:spacing w:before="120"/>
        <w:jc w:val="both"/>
        <w:rPr>
          <w:rFonts w:ascii="Times New Roman" w:hAnsi="Times New Roman" w:cs="Times New Roman"/>
          <w:color w:val="auto"/>
          <w:sz w:val="20"/>
          <w:szCs w:val="20"/>
        </w:rPr>
      </w:pPr>
      <w:r>
        <w:rPr>
          <w:rFonts w:ascii="Times New Roman" w:hAnsi="Times New Roman" w:cs="Times New Roman"/>
          <w:b/>
          <w:color w:val="auto"/>
          <w:sz w:val="20"/>
          <w:szCs w:val="20"/>
        </w:rPr>
        <w:t xml:space="preserve">Coordinating </w:t>
      </w:r>
      <w:r w:rsidRPr="00CB6D29">
        <w:rPr>
          <w:rFonts w:ascii="Times New Roman" w:hAnsi="Times New Roman" w:cs="Times New Roman"/>
          <w:b/>
          <w:color w:val="auto"/>
          <w:sz w:val="20"/>
          <w:szCs w:val="20"/>
        </w:rPr>
        <w:t>Leading Author</w:t>
      </w:r>
      <w:r w:rsidRPr="00CB6D29">
        <w:rPr>
          <w:rFonts w:ascii="Times New Roman" w:hAnsi="Times New Roman" w:cs="Times New Roman"/>
          <w:color w:val="auto"/>
          <w:sz w:val="20"/>
          <w:szCs w:val="20"/>
        </w:rPr>
        <w:t xml:space="preserve">: </w:t>
      </w:r>
      <w:r w:rsidRPr="00220025">
        <w:rPr>
          <w:rFonts w:ascii="Times New Roman" w:hAnsi="Times New Roman" w:cs="Times New Roman"/>
          <w:color w:val="auto"/>
          <w:sz w:val="20"/>
          <w:szCs w:val="20"/>
        </w:rPr>
        <w:t>Global Environment Outlook (GEO</w:t>
      </w:r>
      <w:r>
        <w:rPr>
          <w:rFonts w:ascii="Times New Roman" w:hAnsi="Times New Roman" w:cs="Times New Roman"/>
          <w:color w:val="auto"/>
          <w:sz w:val="20"/>
          <w:szCs w:val="20"/>
        </w:rPr>
        <w:t xml:space="preserve">), </w:t>
      </w:r>
      <w:r w:rsidRPr="00220025">
        <w:rPr>
          <w:rFonts w:ascii="Times New Roman" w:hAnsi="Times New Roman" w:cs="Times New Roman"/>
          <w:color w:val="auto"/>
          <w:sz w:val="20"/>
          <w:szCs w:val="20"/>
        </w:rPr>
        <w:t xml:space="preserve">United Nations Environment </w:t>
      </w:r>
      <w:proofErr w:type="spellStart"/>
      <w:r w:rsidRPr="00220025">
        <w:rPr>
          <w:rFonts w:ascii="Times New Roman" w:hAnsi="Times New Roman" w:cs="Times New Roman"/>
          <w:color w:val="auto"/>
          <w:sz w:val="20"/>
          <w:szCs w:val="20"/>
        </w:rPr>
        <w:t>Programme</w:t>
      </w:r>
      <w:proofErr w:type="spellEnd"/>
    </w:p>
    <w:p w14:paraId="0713FC55" w14:textId="77777777" w:rsidR="00220025" w:rsidRPr="00CB6D29" w:rsidRDefault="00220025" w:rsidP="00220025">
      <w:pPr>
        <w:pStyle w:val="Default"/>
        <w:spacing w:before="120"/>
        <w:jc w:val="both"/>
        <w:rPr>
          <w:rFonts w:ascii="Times New Roman" w:hAnsi="Times New Roman" w:cs="Times New Roman"/>
          <w:color w:val="auto"/>
          <w:sz w:val="20"/>
          <w:szCs w:val="20"/>
        </w:rPr>
      </w:pPr>
      <w:r w:rsidRPr="00CB6D29">
        <w:rPr>
          <w:rFonts w:ascii="Times New Roman" w:hAnsi="Times New Roman" w:cs="Times New Roman"/>
          <w:b/>
          <w:color w:val="auto"/>
          <w:sz w:val="20"/>
          <w:szCs w:val="20"/>
        </w:rPr>
        <w:t>Leading Author</w:t>
      </w:r>
      <w:r w:rsidRPr="00CB6D29">
        <w:rPr>
          <w:rFonts w:ascii="Times New Roman" w:hAnsi="Times New Roman" w:cs="Times New Roman"/>
          <w:color w:val="auto"/>
          <w:sz w:val="20"/>
          <w:szCs w:val="20"/>
        </w:rPr>
        <w:t xml:space="preserve">: Intergovernmental Panel on Climate Change Fourth Assessment Report (IPCC AR4) </w:t>
      </w:r>
    </w:p>
    <w:p w14:paraId="2F1498EF" w14:textId="77777777" w:rsidR="00EC19CA" w:rsidRPr="00CB6D29" w:rsidRDefault="00EC19CA" w:rsidP="00EC19CA">
      <w:pPr>
        <w:pStyle w:val="Default"/>
        <w:spacing w:before="120"/>
        <w:jc w:val="both"/>
        <w:rPr>
          <w:rFonts w:ascii="Times New Roman" w:hAnsi="Times New Roman" w:cs="Times New Roman"/>
          <w:color w:val="auto"/>
          <w:sz w:val="20"/>
          <w:szCs w:val="20"/>
        </w:rPr>
      </w:pPr>
      <w:r w:rsidRPr="00EC19CA">
        <w:rPr>
          <w:rFonts w:ascii="Times New Roman" w:hAnsi="Times New Roman" w:cs="Times New Roman"/>
          <w:b/>
          <w:bCs/>
          <w:color w:val="auto"/>
          <w:sz w:val="20"/>
          <w:szCs w:val="20"/>
        </w:rPr>
        <w:t>Academic Editor</w:t>
      </w:r>
      <w:r>
        <w:rPr>
          <w:rFonts w:ascii="Times New Roman" w:hAnsi="Times New Roman" w:cs="Times New Roman"/>
          <w:color w:val="auto"/>
          <w:sz w:val="20"/>
          <w:szCs w:val="20"/>
        </w:rPr>
        <w:t>: Sustainability</w:t>
      </w:r>
    </w:p>
    <w:p w14:paraId="24C40D71" w14:textId="50061565" w:rsidR="00612A06" w:rsidRDefault="00612A06" w:rsidP="00612A06">
      <w:pPr>
        <w:pStyle w:val="Default"/>
        <w:spacing w:before="120"/>
        <w:jc w:val="both"/>
        <w:rPr>
          <w:rFonts w:ascii="Times New Roman" w:hAnsi="Times New Roman" w:cs="Times New Roman"/>
          <w:color w:val="auto"/>
          <w:sz w:val="20"/>
          <w:szCs w:val="20"/>
        </w:rPr>
      </w:pPr>
      <w:r w:rsidRPr="00CB6D29">
        <w:rPr>
          <w:rFonts w:ascii="Times New Roman" w:hAnsi="Times New Roman" w:cs="Times New Roman"/>
          <w:b/>
          <w:color w:val="auto"/>
          <w:sz w:val="20"/>
          <w:szCs w:val="20"/>
        </w:rPr>
        <w:t>Editorial board</w:t>
      </w:r>
      <w:r w:rsidRPr="00CB6D29">
        <w:rPr>
          <w:rFonts w:ascii="Times New Roman" w:hAnsi="Times New Roman" w:cs="Times New Roman"/>
          <w:color w:val="auto"/>
          <w:sz w:val="20"/>
          <w:szCs w:val="20"/>
        </w:rPr>
        <w:t xml:space="preserve">: </w:t>
      </w:r>
      <w:r w:rsidR="003D1F58">
        <w:rPr>
          <w:rFonts w:ascii="Times New Roman" w:hAnsi="Times New Roman" w:cs="Times New Roman"/>
          <w:color w:val="auto"/>
          <w:sz w:val="20"/>
          <w:szCs w:val="20"/>
        </w:rPr>
        <w:t xml:space="preserve">Journal of Travel Research; </w:t>
      </w:r>
      <w:r w:rsidR="00EC19CA">
        <w:rPr>
          <w:rFonts w:ascii="Times New Roman" w:hAnsi="Times New Roman" w:cs="Times New Roman"/>
          <w:color w:val="auto"/>
          <w:sz w:val="20"/>
          <w:szCs w:val="20"/>
        </w:rPr>
        <w:t xml:space="preserve">Tourism Management; </w:t>
      </w:r>
      <w:r w:rsidRPr="00CB6D29">
        <w:rPr>
          <w:rFonts w:ascii="Times New Roman" w:hAnsi="Times New Roman" w:cs="Times New Roman"/>
          <w:color w:val="auto"/>
          <w:sz w:val="20"/>
          <w:szCs w:val="20"/>
        </w:rPr>
        <w:t>Carbon Ba</w:t>
      </w:r>
      <w:r w:rsidR="001C28F9">
        <w:rPr>
          <w:rFonts w:ascii="Times New Roman" w:hAnsi="Times New Roman" w:cs="Times New Roman"/>
          <w:color w:val="auto"/>
          <w:sz w:val="20"/>
          <w:szCs w:val="20"/>
        </w:rPr>
        <w:t>lance and Management</w:t>
      </w:r>
    </w:p>
    <w:p w14:paraId="1044633F" w14:textId="77777777" w:rsidR="00612A06" w:rsidRDefault="00612A06" w:rsidP="00612A06">
      <w:pPr>
        <w:spacing w:before="120"/>
      </w:pPr>
      <w:r w:rsidRPr="00CB6D29">
        <w:rPr>
          <w:b/>
          <w:bCs/>
        </w:rPr>
        <w:t xml:space="preserve">Reviewer, journals: </w:t>
      </w:r>
      <w:r w:rsidR="00AA4929" w:rsidRPr="009E1D33">
        <w:t>Global Environmental Change</w:t>
      </w:r>
      <w:r w:rsidR="00AA4929">
        <w:t xml:space="preserve">; </w:t>
      </w:r>
      <w:r w:rsidR="00AA4929" w:rsidRPr="009E1D33">
        <w:t>Environment, Development and Sustainability</w:t>
      </w:r>
      <w:r w:rsidR="00AA4929">
        <w:t xml:space="preserve">; </w:t>
      </w:r>
      <w:r w:rsidR="00AA4929" w:rsidRPr="009E1D33">
        <w:t>Ecological Informatics</w:t>
      </w:r>
      <w:r w:rsidR="00AA4929">
        <w:t xml:space="preserve">; </w:t>
      </w:r>
      <w:r w:rsidRPr="00CB6D29">
        <w:t>Environmental Modelling and Software; International Journal of Climate Change Strategies and Management; Environment, Development and Sustainability; Journal of Applied Meteorology; Climatic Change; Journal of Plant Pathology; Tourism Management; Carbon Balance and Management; Mitigation and Adaptation Strategies for Global Change; Environmental Science and Policy</w:t>
      </w:r>
      <w:r w:rsidR="00220025">
        <w:t>; International Journal of Climate; Ecological Informatics</w:t>
      </w:r>
    </w:p>
    <w:p w14:paraId="2AA02E65" w14:textId="77777777" w:rsidR="00612A06" w:rsidRPr="00CB6D29" w:rsidRDefault="00612A06" w:rsidP="00612A06">
      <w:pPr>
        <w:spacing w:before="120"/>
        <w:rPr>
          <w:b/>
          <w:bCs/>
        </w:rPr>
      </w:pPr>
      <w:r w:rsidRPr="00CB6D29">
        <w:rPr>
          <w:b/>
          <w:bCs/>
        </w:rPr>
        <w:t xml:space="preserve">Reviewer, books: </w:t>
      </w:r>
      <w:r w:rsidRPr="00CB6D29">
        <w:t>IPCC Climate Change 2007 WG2 Chapter 12 SOD; IPCC Climate Change 2007 WG3 SOD; Hare, W.L., Battaglini, A., Jaeger, C., Cramer, W. (eds.) Climate impact hotspots – Key vulnerable regions and climate change; IPCC Special Report on Safeguarding the Ozone Layer and the Global Climate System: Issues related to Hydrofluorocarbons and Perfluorocarbons; IPCC Climate Change 2007 WG3 Chapter 9 ZOD; IPCC Climate Change 2007 WG2 Chapter 12 FOD</w:t>
      </w:r>
    </w:p>
    <w:p w14:paraId="5E20AF9B" w14:textId="77777777" w:rsidR="00612A06" w:rsidRPr="00CB6D29" w:rsidRDefault="00612A06" w:rsidP="00612A06">
      <w:pPr>
        <w:spacing w:before="120"/>
        <w:rPr>
          <w:b/>
          <w:bCs/>
        </w:rPr>
      </w:pPr>
      <w:r w:rsidRPr="00CB6D29">
        <w:rPr>
          <w:b/>
          <w:bCs/>
        </w:rPr>
        <w:t xml:space="preserve">Reviewer, conference submissions: </w:t>
      </w:r>
      <w:r w:rsidRPr="00CB6D29">
        <w:t>IASTED International Conference on Modelling and Simulation (multiple years); International Congress on Environmental Modelling and Software (</w:t>
      </w:r>
      <w:proofErr w:type="spellStart"/>
      <w:r w:rsidRPr="00CB6D29">
        <w:t>iEMSs</w:t>
      </w:r>
      <w:proofErr w:type="spellEnd"/>
      <w:r w:rsidRPr="00CB6D29">
        <w:t>)</w:t>
      </w:r>
    </w:p>
    <w:p w14:paraId="26FDC220" w14:textId="77777777" w:rsidR="00612A06" w:rsidRDefault="00612A06" w:rsidP="00612A06">
      <w:pPr>
        <w:spacing w:before="120"/>
      </w:pPr>
      <w:r w:rsidRPr="00CB6D29">
        <w:rPr>
          <w:b/>
          <w:bCs/>
        </w:rPr>
        <w:lastRenderedPageBreak/>
        <w:t xml:space="preserve">Reviewer, grants and awards: </w:t>
      </w:r>
      <w:r w:rsidR="00AA4929">
        <w:t xml:space="preserve">NSF Population and Community Ecology Program; </w:t>
      </w:r>
      <w:r w:rsidRPr="00CB6D29">
        <w:t>NASA GCCE; UK Natural Environment Research Council; World Bank; IIASA Peccei and Mikhalevich Award; Fulbright Senior Scholars Program in Russian Federation</w:t>
      </w:r>
    </w:p>
    <w:p w14:paraId="700CFFEB" w14:textId="77777777" w:rsidR="00612A06" w:rsidRPr="00CB6D29" w:rsidRDefault="00612A06" w:rsidP="00612A06">
      <w:pPr>
        <w:pStyle w:val="Default"/>
        <w:spacing w:before="120"/>
        <w:jc w:val="both"/>
        <w:rPr>
          <w:rFonts w:ascii="Times New Roman" w:hAnsi="Times New Roman" w:cs="Times New Roman"/>
          <w:b/>
          <w:color w:val="auto"/>
          <w:sz w:val="20"/>
          <w:szCs w:val="20"/>
        </w:rPr>
      </w:pPr>
      <w:r w:rsidRPr="00CB6D29">
        <w:rPr>
          <w:rFonts w:ascii="Times New Roman" w:hAnsi="Times New Roman" w:cs="Times New Roman"/>
          <w:b/>
          <w:color w:val="auto"/>
          <w:sz w:val="20"/>
          <w:szCs w:val="20"/>
        </w:rPr>
        <w:t xml:space="preserve">Conference </w:t>
      </w:r>
      <w:r>
        <w:rPr>
          <w:rFonts w:ascii="Times New Roman" w:hAnsi="Times New Roman" w:cs="Times New Roman"/>
          <w:b/>
          <w:color w:val="auto"/>
          <w:sz w:val="20"/>
          <w:szCs w:val="20"/>
        </w:rPr>
        <w:t>Organizing</w:t>
      </w:r>
      <w:r w:rsidRPr="00CB6D29">
        <w:rPr>
          <w:rFonts w:ascii="Times New Roman" w:hAnsi="Times New Roman" w:cs="Times New Roman"/>
          <w:b/>
          <w:color w:val="auto"/>
          <w:sz w:val="20"/>
          <w:szCs w:val="20"/>
        </w:rPr>
        <w:t xml:space="preserve">:  </w:t>
      </w:r>
    </w:p>
    <w:p w14:paraId="149A4F76" w14:textId="5A9AD9C3" w:rsidR="002C7BCB" w:rsidRDefault="002C7BCB" w:rsidP="00A55E89">
      <w:pPr>
        <w:pStyle w:val="Default"/>
        <w:spacing w:before="120"/>
        <w:ind w:left="450"/>
        <w:jc w:val="both"/>
        <w:rPr>
          <w:rFonts w:ascii="Times New Roman" w:hAnsi="Times New Roman" w:cs="Times New Roman"/>
          <w:color w:val="auto"/>
          <w:sz w:val="20"/>
          <w:szCs w:val="20"/>
        </w:rPr>
      </w:pPr>
      <w:r w:rsidRPr="00CB6D29">
        <w:rPr>
          <w:rFonts w:ascii="Times New Roman" w:hAnsi="Times New Roman" w:cs="Times New Roman"/>
          <w:color w:val="auto"/>
          <w:sz w:val="20"/>
          <w:szCs w:val="20"/>
        </w:rPr>
        <w:t xml:space="preserve">Judge, Best Paper Awards, </w:t>
      </w:r>
      <w:r>
        <w:rPr>
          <w:rFonts w:ascii="Times New Roman" w:hAnsi="Times New Roman" w:cs="Times New Roman"/>
          <w:color w:val="auto"/>
          <w:sz w:val="20"/>
          <w:szCs w:val="20"/>
        </w:rPr>
        <w:t>Stanley Lecture &amp; Conference, University of Florida</w:t>
      </w:r>
      <w:r w:rsidRPr="00CB6D29">
        <w:rPr>
          <w:rFonts w:ascii="Times New Roman" w:hAnsi="Times New Roman" w:cs="Times New Roman"/>
          <w:color w:val="auto"/>
          <w:sz w:val="20"/>
          <w:szCs w:val="20"/>
        </w:rPr>
        <w:t xml:space="preserve"> (</w:t>
      </w:r>
      <w:r>
        <w:rPr>
          <w:rFonts w:ascii="Times New Roman" w:hAnsi="Times New Roman" w:cs="Times New Roman"/>
          <w:color w:val="auto"/>
          <w:sz w:val="20"/>
          <w:szCs w:val="20"/>
        </w:rPr>
        <w:t>2022 - 202</w:t>
      </w:r>
      <w:r w:rsidR="00666C96">
        <w:rPr>
          <w:rFonts w:ascii="Times New Roman" w:hAnsi="Times New Roman" w:cs="Times New Roman"/>
          <w:color w:val="auto"/>
          <w:sz w:val="20"/>
          <w:szCs w:val="20"/>
        </w:rPr>
        <w:t>5</w:t>
      </w:r>
      <w:r w:rsidRPr="00CB6D29">
        <w:rPr>
          <w:rFonts w:ascii="Times New Roman" w:hAnsi="Times New Roman" w:cs="Times New Roman"/>
          <w:color w:val="auto"/>
          <w:sz w:val="20"/>
          <w:szCs w:val="20"/>
        </w:rPr>
        <w:t>)</w:t>
      </w:r>
    </w:p>
    <w:p w14:paraId="7359F869" w14:textId="13E1A563" w:rsidR="00B32AD1" w:rsidRDefault="00B32AD1" w:rsidP="00612A06">
      <w:pPr>
        <w:pStyle w:val="Default"/>
        <w:spacing w:before="120"/>
        <w:ind w:left="450"/>
        <w:jc w:val="both"/>
        <w:rPr>
          <w:rFonts w:ascii="Times New Roman" w:hAnsi="Times New Roman" w:cs="Times New Roman"/>
          <w:color w:val="auto"/>
          <w:sz w:val="20"/>
          <w:szCs w:val="20"/>
        </w:rPr>
      </w:pPr>
      <w:r w:rsidRPr="00CB6D29">
        <w:rPr>
          <w:rFonts w:ascii="Times New Roman" w:hAnsi="Times New Roman" w:cs="Times New Roman"/>
          <w:color w:val="auto"/>
          <w:sz w:val="20"/>
          <w:szCs w:val="20"/>
        </w:rPr>
        <w:t>Session organizer,</w:t>
      </w:r>
      <w:r>
        <w:rPr>
          <w:rFonts w:ascii="Times New Roman" w:hAnsi="Times New Roman" w:cs="Times New Roman"/>
          <w:color w:val="auto"/>
          <w:sz w:val="20"/>
          <w:szCs w:val="20"/>
        </w:rPr>
        <w:t xml:space="preserve"> </w:t>
      </w:r>
      <w:r w:rsidRPr="00B32AD1">
        <w:rPr>
          <w:rFonts w:ascii="Times New Roman" w:hAnsi="Times New Roman" w:cs="Times New Roman"/>
          <w:color w:val="auto"/>
          <w:sz w:val="20"/>
          <w:szCs w:val="20"/>
        </w:rPr>
        <w:t>Tourism analytics: social media, spatially distributed data and data mining in tourism research</w:t>
      </w:r>
      <w:r>
        <w:rPr>
          <w:rFonts w:ascii="Times New Roman" w:hAnsi="Times New Roman" w:cs="Times New Roman"/>
          <w:color w:val="auto"/>
          <w:sz w:val="20"/>
          <w:szCs w:val="20"/>
        </w:rPr>
        <w:t xml:space="preserve">. AAG, </w:t>
      </w:r>
      <w:r w:rsidR="00752E82">
        <w:rPr>
          <w:rFonts w:ascii="Times New Roman" w:hAnsi="Times New Roman" w:cs="Times New Roman"/>
          <w:color w:val="auto"/>
          <w:sz w:val="20"/>
          <w:szCs w:val="20"/>
        </w:rPr>
        <w:t>2018-2020, 2022-202</w:t>
      </w:r>
      <w:r w:rsidR="00666C96">
        <w:rPr>
          <w:rFonts w:ascii="Times New Roman" w:hAnsi="Times New Roman" w:cs="Times New Roman"/>
          <w:color w:val="auto"/>
          <w:sz w:val="20"/>
          <w:szCs w:val="20"/>
        </w:rPr>
        <w:t>6</w:t>
      </w:r>
      <w:r w:rsidR="00752E82">
        <w:rPr>
          <w:rFonts w:ascii="Times New Roman" w:hAnsi="Times New Roman" w:cs="Times New Roman"/>
          <w:color w:val="auto"/>
          <w:sz w:val="20"/>
          <w:szCs w:val="20"/>
        </w:rPr>
        <w:t xml:space="preserve">. </w:t>
      </w:r>
    </w:p>
    <w:p w14:paraId="5D9BCB6E" w14:textId="77777777" w:rsidR="00612A06" w:rsidRPr="00CB6D29" w:rsidRDefault="00612A06" w:rsidP="00612A06">
      <w:pPr>
        <w:pStyle w:val="Default"/>
        <w:spacing w:before="120"/>
        <w:ind w:left="450"/>
        <w:jc w:val="both"/>
        <w:rPr>
          <w:rFonts w:ascii="Times New Roman" w:hAnsi="Times New Roman" w:cs="Times New Roman"/>
          <w:color w:val="auto"/>
          <w:sz w:val="20"/>
          <w:szCs w:val="20"/>
        </w:rPr>
      </w:pPr>
      <w:r w:rsidRPr="00CB6D29">
        <w:rPr>
          <w:rFonts w:ascii="Times New Roman" w:hAnsi="Times New Roman" w:cs="Times New Roman"/>
          <w:color w:val="auto"/>
          <w:sz w:val="20"/>
          <w:szCs w:val="20"/>
        </w:rPr>
        <w:t xml:space="preserve">Session moderator. UND Scholarly Forum; Earth, Space </w:t>
      </w:r>
      <w:r w:rsidR="008D7C93">
        <w:rPr>
          <w:rFonts w:ascii="Times New Roman" w:hAnsi="Times New Roman" w:cs="Times New Roman"/>
          <w:color w:val="auto"/>
          <w:sz w:val="20"/>
          <w:szCs w:val="20"/>
        </w:rPr>
        <w:t>&amp; Flight Session. March 5, 2013</w:t>
      </w:r>
    </w:p>
    <w:p w14:paraId="3CD81B65" w14:textId="77777777" w:rsidR="00612A06" w:rsidRPr="00CB6D29" w:rsidRDefault="00612A06" w:rsidP="00612A06">
      <w:pPr>
        <w:pStyle w:val="Default"/>
        <w:spacing w:before="120"/>
        <w:ind w:left="450"/>
        <w:jc w:val="both"/>
        <w:rPr>
          <w:rFonts w:ascii="Times New Roman" w:hAnsi="Times New Roman" w:cs="Times New Roman"/>
          <w:color w:val="auto"/>
          <w:sz w:val="20"/>
          <w:szCs w:val="20"/>
        </w:rPr>
      </w:pPr>
      <w:r w:rsidRPr="00CB6D29">
        <w:rPr>
          <w:rFonts w:ascii="Times New Roman" w:hAnsi="Times New Roman" w:cs="Times New Roman"/>
          <w:color w:val="auto"/>
          <w:sz w:val="20"/>
          <w:szCs w:val="20"/>
        </w:rPr>
        <w:t>Session organizer, International Environmental Modelling and So</w:t>
      </w:r>
      <w:r w:rsidR="008D7C93">
        <w:rPr>
          <w:rFonts w:ascii="Times New Roman" w:hAnsi="Times New Roman" w:cs="Times New Roman"/>
          <w:color w:val="auto"/>
          <w:sz w:val="20"/>
          <w:szCs w:val="20"/>
        </w:rPr>
        <w:t>ftware Conference (IEMSS), 2010</w:t>
      </w:r>
    </w:p>
    <w:p w14:paraId="499FC2C3" w14:textId="77777777" w:rsidR="00612A06" w:rsidRPr="00CB6D29" w:rsidRDefault="00612A06" w:rsidP="00612A06">
      <w:pPr>
        <w:pStyle w:val="Default"/>
        <w:spacing w:before="120"/>
        <w:ind w:left="450"/>
        <w:jc w:val="both"/>
        <w:rPr>
          <w:rFonts w:ascii="Times New Roman" w:hAnsi="Times New Roman" w:cs="Times New Roman"/>
          <w:color w:val="auto"/>
          <w:sz w:val="20"/>
          <w:szCs w:val="20"/>
        </w:rPr>
      </w:pPr>
      <w:r w:rsidRPr="00CB6D29">
        <w:rPr>
          <w:rFonts w:ascii="Times New Roman" w:hAnsi="Times New Roman" w:cs="Times New Roman"/>
          <w:color w:val="auto"/>
          <w:sz w:val="20"/>
          <w:szCs w:val="20"/>
        </w:rPr>
        <w:t>International Program Committee for IASTED International Conference on Mo</w:t>
      </w:r>
      <w:r w:rsidR="008D7C93">
        <w:rPr>
          <w:rFonts w:ascii="Times New Roman" w:hAnsi="Times New Roman" w:cs="Times New Roman"/>
          <w:color w:val="auto"/>
          <w:sz w:val="20"/>
          <w:szCs w:val="20"/>
        </w:rPr>
        <w:t>delling and Simulation EMS 2010</w:t>
      </w:r>
    </w:p>
    <w:p w14:paraId="10FFA136" w14:textId="77777777" w:rsidR="00612A06" w:rsidRPr="00CB6D29" w:rsidRDefault="00612A06" w:rsidP="00612A06">
      <w:pPr>
        <w:pStyle w:val="Default"/>
        <w:spacing w:before="120"/>
        <w:ind w:left="450"/>
        <w:jc w:val="both"/>
        <w:rPr>
          <w:rFonts w:ascii="Times New Roman" w:hAnsi="Times New Roman" w:cs="Times New Roman"/>
          <w:color w:val="auto"/>
          <w:sz w:val="20"/>
          <w:szCs w:val="20"/>
        </w:rPr>
      </w:pPr>
      <w:r w:rsidRPr="00CB6D29">
        <w:rPr>
          <w:rFonts w:ascii="Times New Roman" w:hAnsi="Times New Roman" w:cs="Times New Roman"/>
          <w:color w:val="auto"/>
          <w:sz w:val="20"/>
          <w:szCs w:val="20"/>
        </w:rPr>
        <w:t>International Program Committee for the Fifth IASTED International Conference on Environmental Mode</w:t>
      </w:r>
      <w:r w:rsidR="008D7C93">
        <w:rPr>
          <w:rFonts w:ascii="Times New Roman" w:hAnsi="Times New Roman" w:cs="Times New Roman"/>
          <w:color w:val="auto"/>
          <w:sz w:val="20"/>
          <w:szCs w:val="20"/>
        </w:rPr>
        <w:t>lling and Simulation EMS 2009</w:t>
      </w:r>
    </w:p>
    <w:p w14:paraId="39D85D73" w14:textId="77777777" w:rsidR="00612A06" w:rsidRPr="00CB6D29" w:rsidRDefault="00612A06" w:rsidP="00612A06">
      <w:pPr>
        <w:pStyle w:val="Default"/>
        <w:spacing w:before="120"/>
        <w:ind w:left="450"/>
        <w:jc w:val="both"/>
        <w:rPr>
          <w:rFonts w:ascii="Times New Roman" w:hAnsi="Times New Roman" w:cs="Times New Roman"/>
          <w:color w:val="auto"/>
          <w:sz w:val="20"/>
          <w:szCs w:val="20"/>
        </w:rPr>
      </w:pPr>
      <w:r w:rsidRPr="00CB6D29">
        <w:rPr>
          <w:rFonts w:ascii="Times New Roman" w:hAnsi="Times New Roman" w:cs="Times New Roman"/>
          <w:color w:val="auto"/>
          <w:sz w:val="20"/>
          <w:szCs w:val="20"/>
        </w:rPr>
        <w:t>International Program Committee for the Fourth IASTED International Conference on Environmental Mo</w:t>
      </w:r>
      <w:r w:rsidR="008D7C93">
        <w:rPr>
          <w:rFonts w:ascii="Times New Roman" w:hAnsi="Times New Roman" w:cs="Times New Roman"/>
          <w:color w:val="auto"/>
          <w:sz w:val="20"/>
          <w:szCs w:val="20"/>
        </w:rPr>
        <w:t>delling and Simulation EMS 2008</w:t>
      </w:r>
    </w:p>
    <w:p w14:paraId="3C85CD89" w14:textId="77777777" w:rsidR="00612A06" w:rsidRPr="00CB6D29" w:rsidRDefault="00612A06" w:rsidP="00612A06">
      <w:pPr>
        <w:pStyle w:val="Default"/>
        <w:spacing w:before="120"/>
        <w:ind w:left="450"/>
        <w:jc w:val="both"/>
        <w:rPr>
          <w:rFonts w:ascii="Times New Roman" w:hAnsi="Times New Roman" w:cs="Times New Roman"/>
          <w:color w:val="auto"/>
          <w:sz w:val="20"/>
          <w:szCs w:val="20"/>
        </w:rPr>
      </w:pPr>
      <w:r w:rsidRPr="00CB6D29">
        <w:rPr>
          <w:rFonts w:ascii="Times New Roman" w:hAnsi="Times New Roman" w:cs="Times New Roman"/>
          <w:color w:val="auto"/>
          <w:sz w:val="20"/>
          <w:szCs w:val="20"/>
        </w:rPr>
        <w:t xml:space="preserve">International Program Committee for the Third IASTED International Conference on Environmental Modelling and Simulation EMS 2007, August </w:t>
      </w:r>
      <w:r w:rsidR="008D7C93">
        <w:rPr>
          <w:rFonts w:ascii="Times New Roman" w:hAnsi="Times New Roman" w:cs="Times New Roman"/>
          <w:color w:val="auto"/>
          <w:sz w:val="20"/>
          <w:szCs w:val="20"/>
        </w:rPr>
        <w:t>20 – 22, 2007, Honolulu HI, USA</w:t>
      </w:r>
    </w:p>
    <w:p w14:paraId="742AC28E" w14:textId="77777777" w:rsidR="00612A06" w:rsidRPr="00CB6D29" w:rsidRDefault="00612A06" w:rsidP="00612A06">
      <w:pPr>
        <w:pStyle w:val="Default"/>
        <w:spacing w:before="120"/>
        <w:ind w:left="450"/>
        <w:jc w:val="both"/>
        <w:rPr>
          <w:rFonts w:ascii="Times New Roman" w:hAnsi="Times New Roman" w:cs="Times New Roman"/>
          <w:color w:val="auto"/>
          <w:sz w:val="20"/>
          <w:szCs w:val="20"/>
        </w:rPr>
      </w:pPr>
      <w:r w:rsidRPr="00CB6D29">
        <w:rPr>
          <w:rFonts w:ascii="Times New Roman" w:hAnsi="Times New Roman" w:cs="Times New Roman"/>
          <w:color w:val="auto"/>
          <w:sz w:val="20"/>
          <w:szCs w:val="20"/>
        </w:rPr>
        <w:t>Judge, Best Paper Awards, Forestry and Natural Resources Graduate Student Conference, Purdue University (2005, 2006)</w:t>
      </w:r>
    </w:p>
    <w:p w14:paraId="2776ADDC" w14:textId="77777777" w:rsidR="00612A06" w:rsidRPr="00CB6D29" w:rsidRDefault="00612A06" w:rsidP="00612A06">
      <w:pPr>
        <w:pStyle w:val="Default"/>
        <w:spacing w:before="120"/>
        <w:ind w:left="450"/>
        <w:jc w:val="both"/>
        <w:rPr>
          <w:rFonts w:ascii="Times New Roman" w:hAnsi="Times New Roman" w:cs="Times New Roman"/>
          <w:color w:val="auto"/>
          <w:sz w:val="20"/>
          <w:szCs w:val="20"/>
        </w:rPr>
      </w:pPr>
      <w:r w:rsidRPr="00CB6D29">
        <w:rPr>
          <w:rFonts w:ascii="Times New Roman" w:hAnsi="Times New Roman" w:cs="Times New Roman"/>
          <w:color w:val="auto"/>
          <w:sz w:val="20"/>
          <w:szCs w:val="20"/>
        </w:rPr>
        <w:t>Session chair, the Second IASTED International Conference on Environmental Modelling and Simu</w:t>
      </w:r>
      <w:r w:rsidR="008D7C93">
        <w:rPr>
          <w:rFonts w:ascii="Times New Roman" w:hAnsi="Times New Roman" w:cs="Times New Roman"/>
          <w:color w:val="auto"/>
          <w:sz w:val="20"/>
          <w:szCs w:val="20"/>
        </w:rPr>
        <w:t>lation EMS-2004, St. Thomas VI</w:t>
      </w:r>
    </w:p>
    <w:p w14:paraId="0EF89689" w14:textId="77777777" w:rsidR="00612A06" w:rsidRPr="00CB6D29" w:rsidRDefault="00612A06" w:rsidP="00612A06">
      <w:pPr>
        <w:rPr>
          <w:b/>
          <w:bCs/>
        </w:rPr>
      </w:pPr>
    </w:p>
    <w:p w14:paraId="71B3AF6D" w14:textId="77777777" w:rsidR="00612A06" w:rsidRDefault="00612A06" w:rsidP="00612A06">
      <w:pPr>
        <w:rPr>
          <w:b/>
          <w:bCs/>
          <w:sz w:val="24"/>
        </w:rPr>
      </w:pPr>
      <w:r>
        <w:rPr>
          <w:b/>
          <w:bCs/>
          <w:sz w:val="24"/>
        </w:rPr>
        <w:t>Community at Large</w:t>
      </w:r>
    </w:p>
    <w:p w14:paraId="155DE881" w14:textId="77777777" w:rsidR="00612A06" w:rsidRPr="000A6850" w:rsidRDefault="00612A06" w:rsidP="007A2C5E">
      <w:pPr>
        <w:pStyle w:val="Default"/>
        <w:spacing w:before="120"/>
        <w:jc w:val="both"/>
        <w:rPr>
          <w:rFonts w:ascii="Times New Roman" w:hAnsi="Times New Roman" w:cs="Times New Roman"/>
          <w:b/>
          <w:color w:val="auto"/>
          <w:sz w:val="20"/>
          <w:szCs w:val="22"/>
        </w:rPr>
      </w:pPr>
      <w:r w:rsidRPr="000A6850">
        <w:rPr>
          <w:rFonts w:ascii="Times New Roman" w:hAnsi="Times New Roman" w:cs="Times New Roman"/>
          <w:b/>
          <w:color w:val="auto"/>
          <w:sz w:val="20"/>
          <w:szCs w:val="22"/>
        </w:rPr>
        <w:t xml:space="preserve">Committees: </w:t>
      </w:r>
    </w:p>
    <w:p w14:paraId="4EAD52BC" w14:textId="77777777" w:rsidR="00612A06" w:rsidRPr="000A6850" w:rsidRDefault="00612A06" w:rsidP="00612A06">
      <w:pPr>
        <w:pStyle w:val="Default"/>
        <w:spacing w:before="120"/>
        <w:ind w:left="450"/>
        <w:jc w:val="both"/>
        <w:rPr>
          <w:rFonts w:ascii="Times New Roman" w:hAnsi="Times New Roman" w:cs="Times New Roman"/>
          <w:color w:val="auto"/>
          <w:sz w:val="20"/>
          <w:szCs w:val="22"/>
        </w:rPr>
      </w:pPr>
      <w:r w:rsidRPr="000A6850">
        <w:rPr>
          <w:rFonts w:ascii="Times New Roman" w:hAnsi="Times New Roman" w:cs="Times New Roman"/>
          <w:color w:val="auto"/>
          <w:sz w:val="20"/>
          <w:szCs w:val="22"/>
        </w:rPr>
        <w:t xml:space="preserve">Scientific advisory group for North Dakota Climate Solutions Partnership (2009 – 2014) </w:t>
      </w:r>
    </w:p>
    <w:p w14:paraId="6A4BE723" w14:textId="77777777" w:rsidR="00612A06" w:rsidRPr="000A6850" w:rsidRDefault="00612A06" w:rsidP="00612A06">
      <w:pPr>
        <w:pStyle w:val="Default"/>
        <w:spacing w:before="120"/>
        <w:ind w:left="450"/>
        <w:jc w:val="both"/>
        <w:rPr>
          <w:rFonts w:ascii="Times New Roman" w:hAnsi="Times New Roman" w:cs="Times New Roman"/>
          <w:color w:val="auto"/>
          <w:sz w:val="20"/>
          <w:szCs w:val="22"/>
        </w:rPr>
      </w:pPr>
      <w:r w:rsidRPr="000A6850">
        <w:rPr>
          <w:rFonts w:ascii="Times New Roman" w:hAnsi="Times New Roman" w:cs="Times New Roman"/>
          <w:color w:val="auto"/>
          <w:sz w:val="20"/>
          <w:szCs w:val="22"/>
        </w:rPr>
        <w:t>Participated in preparing the testimony before the ND House National Resources Committee in opposition to HCR 3038 (oppose CO2 standards) and HCR 3030 (oppose climate legislation). HCR 3030 amended; HCR 3038 withdrawn (2009)</w:t>
      </w:r>
    </w:p>
    <w:p w14:paraId="7CEF18AE" w14:textId="77777777" w:rsidR="00612A06" w:rsidRDefault="00612A06" w:rsidP="00612A06">
      <w:pPr>
        <w:pStyle w:val="Default"/>
        <w:spacing w:before="120"/>
        <w:ind w:left="450"/>
        <w:jc w:val="both"/>
        <w:rPr>
          <w:rFonts w:ascii="Times New Roman" w:hAnsi="Times New Roman" w:cs="Times New Roman"/>
          <w:b/>
          <w:color w:val="auto"/>
          <w:sz w:val="20"/>
          <w:szCs w:val="22"/>
        </w:rPr>
      </w:pPr>
      <w:r w:rsidRPr="000A6850">
        <w:rPr>
          <w:rFonts w:ascii="Times New Roman" w:hAnsi="Times New Roman" w:cs="Times New Roman"/>
          <w:color w:val="auto"/>
          <w:sz w:val="20"/>
          <w:szCs w:val="22"/>
        </w:rPr>
        <w:t>Land Use subcommittee Chair. Green Grand Forks Resource Committee (developing suggestions for the city of Grand Forks for tangible actions on a wide range of programs and policies involving the community at large, city government and community-wide entities, 2007</w:t>
      </w:r>
      <w:r>
        <w:rPr>
          <w:rFonts w:ascii="Times New Roman" w:hAnsi="Times New Roman" w:cs="Times New Roman"/>
          <w:color w:val="auto"/>
          <w:sz w:val="20"/>
          <w:szCs w:val="22"/>
        </w:rPr>
        <w:t>–</w:t>
      </w:r>
      <w:r w:rsidRPr="000A6850">
        <w:rPr>
          <w:rFonts w:ascii="Times New Roman" w:hAnsi="Times New Roman" w:cs="Times New Roman"/>
          <w:color w:val="auto"/>
          <w:sz w:val="20"/>
          <w:szCs w:val="22"/>
        </w:rPr>
        <w:t xml:space="preserve">2010) </w:t>
      </w:r>
    </w:p>
    <w:p w14:paraId="7B92CBC9" w14:textId="77777777" w:rsidR="00612A06" w:rsidRPr="000A6850" w:rsidRDefault="00612A06" w:rsidP="00612A06">
      <w:pPr>
        <w:pStyle w:val="Default"/>
        <w:spacing w:before="120"/>
        <w:jc w:val="both"/>
        <w:rPr>
          <w:rFonts w:ascii="Times New Roman" w:hAnsi="Times New Roman" w:cs="Times New Roman"/>
          <w:b/>
          <w:color w:val="auto"/>
          <w:sz w:val="20"/>
          <w:szCs w:val="22"/>
        </w:rPr>
      </w:pPr>
      <w:r w:rsidRPr="000A6850">
        <w:rPr>
          <w:rFonts w:ascii="Times New Roman" w:hAnsi="Times New Roman" w:cs="Times New Roman"/>
          <w:b/>
          <w:color w:val="auto"/>
          <w:sz w:val="20"/>
          <w:szCs w:val="22"/>
        </w:rPr>
        <w:t xml:space="preserve">Panel discussions and presentations, invited: </w:t>
      </w:r>
    </w:p>
    <w:p w14:paraId="49A0D288" w14:textId="77777777" w:rsidR="00612A06" w:rsidRPr="000A6850" w:rsidRDefault="00612A06" w:rsidP="00612A06">
      <w:pPr>
        <w:pStyle w:val="Default"/>
        <w:spacing w:before="120"/>
        <w:ind w:left="450"/>
        <w:jc w:val="both"/>
        <w:rPr>
          <w:rFonts w:ascii="Times New Roman" w:hAnsi="Times New Roman" w:cs="Times New Roman"/>
          <w:color w:val="auto"/>
          <w:sz w:val="20"/>
          <w:szCs w:val="22"/>
        </w:rPr>
      </w:pPr>
      <w:r w:rsidRPr="000A6850">
        <w:rPr>
          <w:rFonts w:ascii="Times New Roman" w:hAnsi="Times New Roman" w:cs="Times New Roman"/>
          <w:color w:val="auto"/>
          <w:sz w:val="20"/>
          <w:szCs w:val="22"/>
        </w:rPr>
        <w:t>Public symposium "Climate Change—A 21st Century Challenge to American National Security", hosted by the UND History Department, and Phi Alpha Theta. Panel discussion. Gran</w:t>
      </w:r>
      <w:r w:rsidR="008D7C93">
        <w:rPr>
          <w:rFonts w:ascii="Times New Roman" w:hAnsi="Times New Roman" w:cs="Times New Roman"/>
          <w:color w:val="auto"/>
          <w:sz w:val="20"/>
          <w:szCs w:val="22"/>
        </w:rPr>
        <w:t>d Forks, ND. September 24, 2009</w:t>
      </w:r>
    </w:p>
    <w:p w14:paraId="39B996A1" w14:textId="77777777" w:rsidR="00612A06" w:rsidRPr="000A6850" w:rsidRDefault="00612A06" w:rsidP="00612A06">
      <w:pPr>
        <w:pStyle w:val="Default"/>
        <w:spacing w:before="120"/>
        <w:ind w:left="450"/>
        <w:jc w:val="both"/>
        <w:rPr>
          <w:rFonts w:ascii="Times New Roman" w:hAnsi="Times New Roman" w:cs="Times New Roman"/>
          <w:color w:val="auto"/>
          <w:sz w:val="20"/>
          <w:szCs w:val="22"/>
        </w:rPr>
      </w:pPr>
      <w:r w:rsidRPr="000A6850">
        <w:rPr>
          <w:rFonts w:ascii="Times New Roman" w:hAnsi="Times New Roman" w:cs="Times New Roman"/>
          <w:color w:val="auto"/>
          <w:sz w:val="20"/>
          <w:szCs w:val="22"/>
        </w:rPr>
        <w:t>Climate Change and Why We Need to Address it Now. Town Hall Forum organized by Alliance for Climate Protection/ Repower North Dakota, Gran</w:t>
      </w:r>
      <w:r w:rsidR="008D7C93">
        <w:rPr>
          <w:rFonts w:ascii="Times New Roman" w:hAnsi="Times New Roman" w:cs="Times New Roman"/>
          <w:color w:val="auto"/>
          <w:sz w:val="20"/>
          <w:szCs w:val="22"/>
        </w:rPr>
        <w:t>d Forks, ND. September 14, 2009</w:t>
      </w:r>
    </w:p>
    <w:p w14:paraId="1FD4758F" w14:textId="77777777" w:rsidR="00612A06" w:rsidRPr="000A6850" w:rsidRDefault="00612A06" w:rsidP="00612A06">
      <w:pPr>
        <w:pStyle w:val="Default"/>
        <w:spacing w:before="120"/>
        <w:ind w:left="450"/>
        <w:jc w:val="both"/>
        <w:rPr>
          <w:rFonts w:ascii="Times New Roman" w:hAnsi="Times New Roman" w:cs="Times New Roman"/>
          <w:color w:val="auto"/>
          <w:sz w:val="20"/>
          <w:szCs w:val="22"/>
        </w:rPr>
      </w:pPr>
      <w:r w:rsidRPr="000A6850">
        <w:rPr>
          <w:rFonts w:ascii="Times New Roman" w:hAnsi="Times New Roman" w:cs="Times New Roman"/>
          <w:color w:val="auto"/>
          <w:sz w:val="20"/>
          <w:szCs w:val="22"/>
        </w:rPr>
        <w:t xml:space="preserve">Panel discussion of the movie The Inconvenient Truth. Northland Community and Technical College, Thief </w:t>
      </w:r>
      <w:r w:rsidR="008D7C93">
        <w:rPr>
          <w:rFonts w:ascii="Times New Roman" w:hAnsi="Times New Roman" w:cs="Times New Roman"/>
          <w:color w:val="auto"/>
          <w:sz w:val="20"/>
          <w:szCs w:val="22"/>
        </w:rPr>
        <w:t>River Falls, MN. April 19, 2007</w:t>
      </w:r>
    </w:p>
    <w:p w14:paraId="34AEA4F9" w14:textId="77777777" w:rsidR="00612A06" w:rsidRPr="000A6850" w:rsidRDefault="00612A06" w:rsidP="00612A06">
      <w:pPr>
        <w:pStyle w:val="Default"/>
        <w:spacing w:before="120"/>
        <w:ind w:left="450"/>
        <w:jc w:val="both"/>
        <w:rPr>
          <w:rFonts w:ascii="Times New Roman" w:hAnsi="Times New Roman" w:cs="Times New Roman"/>
          <w:color w:val="auto"/>
          <w:sz w:val="20"/>
          <w:szCs w:val="22"/>
        </w:rPr>
      </w:pPr>
      <w:r w:rsidRPr="000A6850">
        <w:rPr>
          <w:rFonts w:ascii="Times New Roman" w:hAnsi="Times New Roman" w:cs="Times New Roman"/>
          <w:color w:val="auto"/>
          <w:sz w:val="20"/>
          <w:szCs w:val="22"/>
        </w:rPr>
        <w:t xml:space="preserve">Panel discussion of the movie The Inconvenient Truth. Department of Geology and Geological Engineering of the University of North Dakota and the Dakota Science Center of Grand Forks, Empire Arts Center, </w:t>
      </w:r>
      <w:r w:rsidR="008D7C93">
        <w:rPr>
          <w:rFonts w:ascii="Times New Roman" w:hAnsi="Times New Roman" w:cs="Times New Roman"/>
          <w:color w:val="auto"/>
          <w:sz w:val="20"/>
          <w:szCs w:val="22"/>
        </w:rPr>
        <w:t>Grand Forks, ND. April 14, 2007</w:t>
      </w:r>
    </w:p>
    <w:p w14:paraId="2AFBBCE0" w14:textId="77777777" w:rsidR="00612A06" w:rsidRPr="000A6850" w:rsidRDefault="00612A06" w:rsidP="00612A06">
      <w:pPr>
        <w:pStyle w:val="Default"/>
        <w:spacing w:before="120"/>
        <w:ind w:left="450"/>
        <w:jc w:val="both"/>
        <w:rPr>
          <w:rFonts w:ascii="Times New Roman" w:hAnsi="Times New Roman" w:cs="Times New Roman"/>
          <w:color w:val="auto"/>
          <w:sz w:val="20"/>
          <w:szCs w:val="22"/>
        </w:rPr>
      </w:pPr>
      <w:r w:rsidRPr="000A6850">
        <w:rPr>
          <w:rFonts w:ascii="Times New Roman" w:hAnsi="Times New Roman" w:cs="Times New Roman"/>
          <w:color w:val="auto"/>
          <w:sz w:val="20"/>
          <w:szCs w:val="22"/>
        </w:rPr>
        <w:t>Climate Change Science: What We Know Now. University of North Dakota,</w:t>
      </w:r>
      <w:r w:rsidR="008D7C93">
        <w:rPr>
          <w:rFonts w:ascii="Times New Roman" w:hAnsi="Times New Roman" w:cs="Times New Roman"/>
          <w:color w:val="auto"/>
          <w:sz w:val="20"/>
          <w:szCs w:val="22"/>
        </w:rPr>
        <w:t xml:space="preserve"> Grand Forks, ND. March 6, 2007</w:t>
      </w:r>
    </w:p>
    <w:p w14:paraId="16899DBE" w14:textId="77777777" w:rsidR="00612A06" w:rsidRPr="000A6850" w:rsidRDefault="00612A06" w:rsidP="007A2C5E">
      <w:pPr>
        <w:pStyle w:val="Default"/>
        <w:spacing w:before="120"/>
        <w:ind w:left="450"/>
        <w:jc w:val="both"/>
        <w:rPr>
          <w:rFonts w:ascii="Times New Roman" w:hAnsi="Times New Roman" w:cs="Times New Roman"/>
          <w:color w:val="auto"/>
          <w:sz w:val="20"/>
          <w:szCs w:val="22"/>
        </w:rPr>
      </w:pPr>
      <w:r w:rsidRPr="000A6850">
        <w:rPr>
          <w:rFonts w:ascii="Times New Roman" w:hAnsi="Times New Roman" w:cs="Times New Roman"/>
          <w:color w:val="auto"/>
          <w:sz w:val="20"/>
          <w:szCs w:val="22"/>
        </w:rPr>
        <w:t xml:space="preserve">Global Warming. Purdue University School of Agriculture. Presentation to high school </w:t>
      </w:r>
      <w:proofErr w:type="gramStart"/>
      <w:r w:rsidRPr="000A6850">
        <w:rPr>
          <w:rFonts w:ascii="Times New Roman" w:hAnsi="Times New Roman" w:cs="Times New Roman"/>
          <w:color w:val="auto"/>
          <w:sz w:val="20"/>
          <w:szCs w:val="22"/>
        </w:rPr>
        <w:t>students,</w:t>
      </w:r>
      <w:proofErr w:type="gramEnd"/>
      <w:r w:rsidRPr="000A6850">
        <w:rPr>
          <w:rFonts w:ascii="Times New Roman" w:hAnsi="Times New Roman" w:cs="Times New Roman"/>
          <w:color w:val="auto"/>
          <w:sz w:val="20"/>
          <w:szCs w:val="22"/>
        </w:rPr>
        <w:t xml:space="preserve"> participating </w:t>
      </w:r>
      <w:proofErr w:type="gramStart"/>
      <w:r w:rsidRPr="000A6850">
        <w:rPr>
          <w:rFonts w:ascii="Times New Roman" w:hAnsi="Times New Roman" w:cs="Times New Roman"/>
          <w:color w:val="auto"/>
          <w:sz w:val="20"/>
          <w:szCs w:val="22"/>
        </w:rPr>
        <w:t>at</w:t>
      </w:r>
      <w:proofErr w:type="gramEnd"/>
      <w:r w:rsidRPr="000A6850">
        <w:rPr>
          <w:rFonts w:ascii="Times New Roman" w:hAnsi="Times New Roman" w:cs="Times New Roman"/>
          <w:color w:val="auto"/>
          <w:sz w:val="20"/>
          <w:szCs w:val="22"/>
        </w:rPr>
        <w:t xml:space="preserve"> the Purdue Agriculture Exploration Summer Camp. July 13, 2004 </w:t>
      </w:r>
    </w:p>
    <w:p w14:paraId="387536A0" w14:textId="67B9F02B" w:rsidR="00612A06" w:rsidRPr="000A6850" w:rsidRDefault="00612A06" w:rsidP="007A2C5E">
      <w:pPr>
        <w:autoSpaceDE/>
        <w:autoSpaceDN/>
        <w:adjustRightInd/>
        <w:spacing w:before="120"/>
        <w:rPr>
          <w:b/>
          <w:szCs w:val="22"/>
        </w:rPr>
      </w:pPr>
      <w:bookmarkStart w:id="21" w:name="_Hlk98666430"/>
      <w:r w:rsidRPr="000A6850">
        <w:rPr>
          <w:b/>
          <w:szCs w:val="22"/>
        </w:rPr>
        <w:t xml:space="preserve">Interviews, </w:t>
      </w:r>
      <w:r w:rsidR="000A3E95">
        <w:rPr>
          <w:b/>
          <w:szCs w:val="22"/>
        </w:rPr>
        <w:t>consultations</w:t>
      </w:r>
      <w:r w:rsidRPr="000A6850">
        <w:rPr>
          <w:b/>
          <w:szCs w:val="22"/>
        </w:rPr>
        <w:t>, and newspaper coverage</w:t>
      </w:r>
      <w:r>
        <w:rPr>
          <w:b/>
          <w:szCs w:val="22"/>
        </w:rPr>
        <w:t>:</w:t>
      </w:r>
      <w:r w:rsidRPr="000A6850">
        <w:rPr>
          <w:b/>
          <w:szCs w:val="22"/>
        </w:rPr>
        <w:t xml:space="preserve"> </w:t>
      </w:r>
    </w:p>
    <w:p w14:paraId="4FC5FEE5" w14:textId="77777777" w:rsidR="00CE43E0" w:rsidRDefault="000A3E95" w:rsidP="00AD1D38">
      <w:pPr>
        <w:pStyle w:val="Default"/>
        <w:spacing w:before="120"/>
        <w:ind w:left="450"/>
        <w:jc w:val="both"/>
        <w:rPr>
          <w:rFonts w:ascii="Times New Roman" w:hAnsi="Times New Roman" w:cs="Times New Roman"/>
          <w:color w:val="auto"/>
          <w:sz w:val="20"/>
          <w:szCs w:val="22"/>
        </w:rPr>
      </w:pPr>
      <w:r>
        <w:rPr>
          <w:rFonts w:ascii="Times New Roman" w:hAnsi="Times New Roman" w:cs="Times New Roman"/>
          <w:color w:val="auto"/>
          <w:sz w:val="20"/>
          <w:szCs w:val="22"/>
        </w:rPr>
        <w:t xml:space="preserve">2025. June. </w:t>
      </w:r>
      <w:r w:rsidRPr="000A3E95">
        <w:rPr>
          <w:rFonts w:ascii="Times New Roman" w:hAnsi="Times New Roman" w:cs="Times New Roman"/>
          <w:color w:val="auto"/>
          <w:sz w:val="20"/>
          <w:szCs w:val="22"/>
        </w:rPr>
        <w:t>wallethub.com</w:t>
      </w:r>
      <w:r>
        <w:rPr>
          <w:rFonts w:ascii="Times New Roman" w:hAnsi="Times New Roman" w:cs="Times New Roman"/>
          <w:color w:val="auto"/>
          <w:sz w:val="20"/>
          <w:szCs w:val="22"/>
        </w:rPr>
        <w:t xml:space="preserve">, Summer tourism </w:t>
      </w:r>
      <w:r w:rsidR="00F448DE">
        <w:rPr>
          <w:rFonts w:ascii="Times New Roman" w:hAnsi="Times New Roman" w:cs="Times New Roman"/>
          <w:color w:val="auto"/>
          <w:sz w:val="20"/>
          <w:szCs w:val="22"/>
        </w:rPr>
        <w:t>projections</w:t>
      </w:r>
    </w:p>
    <w:p w14:paraId="1744BA76" w14:textId="5FAE5613" w:rsidR="000A3E95" w:rsidRDefault="00CE43E0" w:rsidP="00AD1D38">
      <w:pPr>
        <w:pStyle w:val="Default"/>
        <w:spacing w:before="120"/>
        <w:ind w:left="450"/>
        <w:jc w:val="both"/>
        <w:rPr>
          <w:rFonts w:ascii="Times New Roman" w:hAnsi="Times New Roman" w:cs="Times New Roman"/>
          <w:color w:val="auto"/>
          <w:sz w:val="20"/>
          <w:szCs w:val="22"/>
        </w:rPr>
      </w:pPr>
      <w:r>
        <w:rPr>
          <w:rFonts w:ascii="Times New Roman" w:hAnsi="Times New Roman" w:cs="Times New Roman"/>
          <w:color w:val="auto"/>
          <w:sz w:val="20"/>
          <w:szCs w:val="22"/>
        </w:rPr>
        <w:t xml:space="preserve">2024, </w:t>
      </w:r>
      <w:r w:rsidRPr="00CE43E0">
        <w:rPr>
          <w:rFonts w:ascii="Times New Roman" w:hAnsi="Times New Roman" w:cs="Times New Roman"/>
          <w:color w:val="auto"/>
          <w:sz w:val="20"/>
          <w:szCs w:val="22"/>
        </w:rPr>
        <w:t>Delphi on Tourist Accommodation Reviews, U of Las Palmas de Gran Canaria</w:t>
      </w:r>
      <w:r w:rsidR="000A3E95">
        <w:rPr>
          <w:rFonts w:ascii="Times New Roman" w:hAnsi="Times New Roman" w:cs="Times New Roman"/>
          <w:color w:val="auto"/>
          <w:sz w:val="20"/>
          <w:szCs w:val="22"/>
        </w:rPr>
        <w:t>.</w:t>
      </w:r>
    </w:p>
    <w:p w14:paraId="7E6D78BF" w14:textId="763AE757" w:rsidR="00CE43E0" w:rsidRDefault="00CE43E0" w:rsidP="00AD1D38">
      <w:pPr>
        <w:pStyle w:val="Default"/>
        <w:spacing w:before="120"/>
        <w:ind w:left="450"/>
        <w:jc w:val="both"/>
        <w:rPr>
          <w:rFonts w:ascii="Times New Roman" w:hAnsi="Times New Roman" w:cs="Times New Roman"/>
          <w:color w:val="auto"/>
          <w:sz w:val="20"/>
          <w:szCs w:val="22"/>
        </w:rPr>
      </w:pPr>
      <w:r>
        <w:rPr>
          <w:rFonts w:ascii="Times New Roman" w:hAnsi="Times New Roman" w:cs="Times New Roman"/>
          <w:color w:val="auto"/>
          <w:sz w:val="20"/>
          <w:szCs w:val="22"/>
        </w:rPr>
        <w:t xml:space="preserve">2023, </w:t>
      </w:r>
      <w:r w:rsidRPr="00CE43E0">
        <w:rPr>
          <w:rFonts w:ascii="Times New Roman" w:hAnsi="Times New Roman" w:cs="Times New Roman"/>
          <w:color w:val="auto"/>
          <w:sz w:val="20"/>
          <w:szCs w:val="22"/>
        </w:rPr>
        <w:t>Sustainability - Climate, consulting on journal development</w:t>
      </w:r>
    </w:p>
    <w:p w14:paraId="37472F6D" w14:textId="6D166261" w:rsidR="001E1C88" w:rsidRDefault="001E1C88" w:rsidP="00AD1D38">
      <w:pPr>
        <w:pStyle w:val="Default"/>
        <w:spacing w:before="120"/>
        <w:ind w:left="450"/>
        <w:jc w:val="both"/>
        <w:rPr>
          <w:rFonts w:ascii="Times New Roman" w:hAnsi="Times New Roman" w:cs="Times New Roman"/>
          <w:color w:val="auto"/>
          <w:sz w:val="20"/>
          <w:szCs w:val="22"/>
        </w:rPr>
      </w:pPr>
      <w:r>
        <w:rPr>
          <w:rFonts w:ascii="Times New Roman" w:hAnsi="Times New Roman" w:cs="Times New Roman"/>
          <w:color w:val="auto"/>
          <w:sz w:val="20"/>
          <w:szCs w:val="22"/>
        </w:rPr>
        <w:lastRenderedPageBreak/>
        <w:t xml:space="preserve">2022. Interview, HHP </w:t>
      </w:r>
      <w:proofErr w:type="spellStart"/>
      <w:r>
        <w:rPr>
          <w:rFonts w:ascii="Times New Roman" w:hAnsi="Times New Roman" w:cs="Times New Roman"/>
          <w:color w:val="auto"/>
          <w:sz w:val="20"/>
          <w:szCs w:val="22"/>
        </w:rPr>
        <w:t>communicaitnos</w:t>
      </w:r>
      <w:proofErr w:type="spellEnd"/>
    </w:p>
    <w:p w14:paraId="03BD5F3C" w14:textId="633F87AC" w:rsidR="00AD1D38" w:rsidRPr="00AD1D38" w:rsidRDefault="00AD1D38" w:rsidP="00AD1D38">
      <w:pPr>
        <w:pStyle w:val="Default"/>
        <w:spacing w:before="120"/>
        <w:ind w:left="450"/>
        <w:jc w:val="both"/>
        <w:rPr>
          <w:rFonts w:ascii="Times New Roman" w:hAnsi="Times New Roman" w:cs="Times New Roman"/>
          <w:color w:val="auto"/>
          <w:sz w:val="20"/>
          <w:szCs w:val="22"/>
        </w:rPr>
      </w:pPr>
      <w:r w:rsidRPr="00AD1D38">
        <w:rPr>
          <w:rFonts w:ascii="Times New Roman" w:hAnsi="Times New Roman" w:cs="Times New Roman"/>
          <w:color w:val="auto"/>
          <w:sz w:val="20"/>
          <w:szCs w:val="22"/>
        </w:rPr>
        <w:t>2021. June. " UN finalist CAT award winner - Dr. Andrei Kirilenko. HHP.</w:t>
      </w:r>
    </w:p>
    <w:p w14:paraId="12FB42BD" w14:textId="77777777" w:rsidR="00AD1D38" w:rsidRPr="00AD1D38" w:rsidRDefault="00AD1D38" w:rsidP="00AD1D38">
      <w:pPr>
        <w:pStyle w:val="Default"/>
        <w:spacing w:before="120"/>
        <w:ind w:left="450"/>
        <w:jc w:val="both"/>
        <w:rPr>
          <w:rFonts w:ascii="Times New Roman" w:hAnsi="Times New Roman" w:cs="Times New Roman"/>
          <w:color w:val="auto"/>
          <w:sz w:val="20"/>
          <w:szCs w:val="22"/>
        </w:rPr>
      </w:pPr>
      <w:r w:rsidRPr="00AD1D38">
        <w:rPr>
          <w:rFonts w:ascii="Times New Roman" w:hAnsi="Times New Roman" w:cs="Times New Roman"/>
          <w:color w:val="auto"/>
          <w:sz w:val="20"/>
          <w:szCs w:val="22"/>
        </w:rPr>
        <w:t>2021. March. Florida Tourism Q&amp;A with Andrei Kirilenko. HHP.</w:t>
      </w:r>
    </w:p>
    <w:p w14:paraId="4C3BFA24" w14:textId="77777777" w:rsidR="00AD1D38" w:rsidRDefault="00AD1D38" w:rsidP="00AD1D38">
      <w:pPr>
        <w:pStyle w:val="Default"/>
        <w:spacing w:before="120"/>
        <w:ind w:left="450"/>
        <w:jc w:val="both"/>
        <w:rPr>
          <w:rFonts w:ascii="Times New Roman" w:hAnsi="Times New Roman" w:cs="Times New Roman"/>
          <w:color w:val="auto"/>
          <w:sz w:val="20"/>
          <w:szCs w:val="22"/>
        </w:rPr>
      </w:pPr>
      <w:r w:rsidRPr="00AD1D38">
        <w:rPr>
          <w:rFonts w:ascii="Times New Roman" w:hAnsi="Times New Roman" w:cs="Times New Roman"/>
          <w:color w:val="auto"/>
          <w:sz w:val="20"/>
          <w:szCs w:val="22"/>
        </w:rPr>
        <w:t xml:space="preserve">2021. February. Tourist Flows in Florida and its </w:t>
      </w:r>
      <w:proofErr w:type="gramStart"/>
      <w:r w:rsidRPr="00AD1D38">
        <w:rPr>
          <w:rFonts w:ascii="Times New Roman" w:hAnsi="Times New Roman" w:cs="Times New Roman"/>
          <w:color w:val="auto"/>
          <w:sz w:val="20"/>
          <w:szCs w:val="22"/>
        </w:rPr>
        <w:t>impact</w:t>
      </w:r>
      <w:proofErr w:type="gramEnd"/>
      <w:r w:rsidRPr="00AD1D38">
        <w:rPr>
          <w:rFonts w:ascii="Times New Roman" w:hAnsi="Times New Roman" w:cs="Times New Roman"/>
          <w:color w:val="auto"/>
          <w:sz w:val="20"/>
          <w:szCs w:val="22"/>
        </w:rPr>
        <w:t xml:space="preserve"> the state’s transportation system. Spectrum News 13, Orlando. </w:t>
      </w:r>
    </w:p>
    <w:bookmarkEnd w:id="21"/>
    <w:p w14:paraId="33F81ABC" w14:textId="77777777" w:rsidR="00612A06" w:rsidRPr="000A6850" w:rsidRDefault="00612A06" w:rsidP="00AD1D38">
      <w:pPr>
        <w:pStyle w:val="Default"/>
        <w:spacing w:before="120"/>
        <w:ind w:left="450"/>
        <w:jc w:val="both"/>
        <w:rPr>
          <w:rFonts w:ascii="Times New Roman" w:hAnsi="Times New Roman" w:cs="Times New Roman"/>
          <w:color w:val="auto"/>
          <w:sz w:val="20"/>
          <w:szCs w:val="22"/>
        </w:rPr>
      </w:pPr>
      <w:r w:rsidRPr="000A6850">
        <w:rPr>
          <w:rFonts w:ascii="Times New Roman" w:hAnsi="Times New Roman" w:cs="Times New Roman"/>
          <w:color w:val="auto"/>
          <w:sz w:val="20"/>
          <w:szCs w:val="22"/>
        </w:rPr>
        <w:t>2010. March. “Errors in Climategate”. Polit.ru, scientifi</w:t>
      </w:r>
      <w:r w:rsidR="008D7C93">
        <w:rPr>
          <w:rFonts w:ascii="Times New Roman" w:hAnsi="Times New Roman" w:cs="Times New Roman"/>
          <w:color w:val="auto"/>
          <w:sz w:val="20"/>
          <w:szCs w:val="22"/>
        </w:rPr>
        <w:t>c section (invited discussion)</w:t>
      </w:r>
    </w:p>
    <w:p w14:paraId="5026681A" w14:textId="77777777" w:rsidR="00612A06" w:rsidRPr="000A6850" w:rsidRDefault="00612A06" w:rsidP="00612A06">
      <w:pPr>
        <w:pStyle w:val="Default"/>
        <w:spacing w:before="120"/>
        <w:ind w:left="450"/>
        <w:jc w:val="both"/>
        <w:rPr>
          <w:rFonts w:ascii="Times New Roman" w:hAnsi="Times New Roman" w:cs="Times New Roman"/>
          <w:color w:val="auto"/>
          <w:sz w:val="20"/>
          <w:szCs w:val="22"/>
        </w:rPr>
      </w:pPr>
      <w:r w:rsidRPr="000A6850">
        <w:rPr>
          <w:rFonts w:ascii="Times New Roman" w:hAnsi="Times New Roman" w:cs="Times New Roman"/>
          <w:color w:val="auto"/>
          <w:sz w:val="20"/>
          <w:szCs w:val="22"/>
        </w:rPr>
        <w:t xml:space="preserve">2009. December. Interview, scientific.ru (leading </w:t>
      </w:r>
      <w:r w:rsidR="008D7C93">
        <w:rPr>
          <w:rFonts w:ascii="Times New Roman" w:hAnsi="Times New Roman" w:cs="Times New Roman"/>
          <w:color w:val="auto"/>
          <w:sz w:val="20"/>
          <w:szCs w:val="22"/>
        </w:rPr>
        <w:t>scientific newspaper of Russia)</w:t>
      </w:r>
    </w:p>
    <w:p w14:paraId="6C74840F" w14:textId="77777777" w:rsidR="00612A06" w:rsidRPr="000A6850" w:rsidRDefault="00612A06" w:rsidP="00612A06">
      <w:pPr>
        <w:pStyle w:val="Default"/>
        <w:spacing w:before="120"/>
        <w:ind w:left="450"/>
        <w:jc w:val="both"/>
        <w:rPr>
          <w:rFonts w:ascii="Times New Roman" w:hAnsi="Times New Roman" w:cs="Times New Roman"/>
          <w:color w:val="auto"/>
          <w:sz w:val="20"/>
          <w:szCs w:val="22"/>
        </w:rPr>
      </w:pPr>
      <w:r w:rsidRPr="000A6850">
        <w:rPr>
          <w:rFonts w:ascii="Times New Roman" w:hAnsi="Times New Roman" w:cs="Times New Roman"/>
          <w:color w:val="auto"/>
          <w:sz w:val="20"/>
          <w:szCs w:val="22"/>
        </w:rPr>
        <w:t>2009. Press-conference, Scientific advisory group for North Dakota Climate Solutions Partnership. Published in Fargo Forum, Minot D</w:t>
      </w:r>
      <w:r w:rsidR="008D7C93">
        <w:rPr>
          <w:rFonts w:ascii="Times New Roman" w:hAnsi="Times New Roman" w:cs="Times New Roman"/>
          <w:color w:val="auto"/>
          <w:sz w:val="20"/>
          <w:szCs w:val="22"/>
        </w:rPr>
        <w:t>aily News, Jamestown Sun Dec. 9</w:t>
      </w:r>
    </w:p>
    <w:p w14:paraId="4CFB32C0" w14:textId="77777777" w:rsidR="00612A06" w:rsidRPr="000A6850" w:rsidRDefault="00612A06" w:rsidP="00612A06">
      <w:pPr>
        <w:pStyle w:val="Default"/>
        <w:spacing w:before="120"/>
        <w:ind w:left="450"/>
        <w:jc w:val="both"/>
        <w:rPr>
          <w:rFonts w:ascii="Times New Roman" w:hAnsi="Times New Roman" w:cs="Times New Roman"/>
          <w:color w:val="auto"/>
          <w:sz w:val="20"/>
          <w:szCs w:val="22"/>
        </w:rPr>
      </w:pPr>
      <w:r w:rsidRPr="000A6850">
        <w:rPr>
          <w:rFonts w:ascii="Times New Roman" w:hAnsi="Times New Roman" w:cs="Times New Roman"/>
          <w:color w:val="auto"/>
          <w:sz w:val="20"/>
          <w:szCs w:val="22"/>
        </w:rPr>
        <w:t>2008. Inte</w:t>
      </w:r>
      <w:r w:rsidR="008D7C93">
        <w:rPr>
          <w:rFonts w:ascii="Times New Roman" w:hAnsi="Times New Roman" w:cs="Times New Roman"/>
          <w:color w:val="auto"/>
          <w:sz w:val="20"/>
          <w:szCs w:val="22"/>
        </w:rPr>
        <w:t>rview, Grand Forks Herald, June</w:t>
      </w:r>
    </w:p>
    <w:p w14:paraId="5BD6E0F7" w14:textId="77777777" w:rsidR="00612A06" w:rsidRPr="000A6850" w:rsidRDefault="00612A06" w:rsidP="00612A06">
      <w:pPr>
        <w:pStyle w:val="Default"/>
        <w:spacing w:before="120"/>
        <w:ind w:left="450"/>
        <w:jc w:val="both"/>
        <w:rPr>
          <w:rFonts w:ascii="Times New Roman" w:hAnsi="Times New Roman" w:cs="Times New Roman"/>
          <w:color w:val="auto"/>
          <w:sz w:val="20"/>
          <w:szCs w:val="22"/>
        </w:rPr>
      </w:pPr>
      <w:r w:rsidRPr="000A6850">
        <w:rPr>
          <w:rFonts w:ascii="Times New Roman" w:hAnsi="Times New Roman" w:cs="Times New Roman"/>
          <w:color w:val="auto"/>
          <w:sz w:val="20"/>
          <w:szCs w:val="22"/>
        </w:rPr>
        <w:t>2007. Intervie</w:t>
      </w:r>
      <w:r w:rsidR="008D7C93">
        <w:rPr>
          <w:rFonts w:ascii="Times New Roman" w:hAnsi="Times New Roman" w:cs="Times New Roman"/>
          <w:color w:val="auto"/>
          <w:sz w:val="20"/>
          <w:szCs w:val="22"/>
        </w:rPr>
        <w:t>w, Grand Forks Herald, December</w:t>
      </w:r>
    </w:p>
    <w:p w14:paraId="5D814F2D" w14:textId="77777777" w:rsidR="00612A06" w:rsidRPr="000A6850" w:rsidRDefault="00612A06" w:rsidP="00612A06">
      <w:pPr>
        <w:pStyle w:val="Default"/>
        <w:spacing w:before="120"/>
        <w:ind w:left="450"/>
        <w:jc w:val="both"/>
        <w:rPr>
          <w:rFonts w:ascii="Times New Roman" w:hAnsi="Times New Roman" w:cs="Times New Roman"/>
          <w:color w:val="auto"/>
          <w:sz w:val="20"/>
          <w:szCs w:val="22"/>
        </w:rPr>
      </w:pPr>
      <w:r w:rsidRPr="000A6850">
        <w:rPr>
          <w:rFonts w:ascii="Times New Roman" w:hAnsi="Times New Roman" w:cs="Times New Roman"/>
          <w:color w:val="auto"/>
          <w:sz w:val="20"/>
          <w:szCs w:val="22"/>
        </w:rPr>
        <w:t>2007. Interview, Grand Forks Cabl</w:t>
      </w:r>
      <w:r w:rsidR="008D7C93">
        <w:rPr>
          <w:rFonts w:ascii="Times New Roman" w:hAnsi="Times New Roman" w:cs="Times New Roman"/>
          <w:color w:val="auto"/>
          <w:sz w:val="20"/>
          <w:szCs w:val="22"/>
        </w:rPr>
        <w:t xml:space="preserve">e TV Channel 3, </w:t>
      </w:r>
      <w:proofErr w:type="spellStart"/>
      <w:r w:rsidR="008D7C93">
        <w:rPr>
          <w:rFonts w:ascii="Times New Roman" w:hAnsi="Times New Roman" w:cs="Times New Roman"/>
          <w:color w:val="auto"/>
          <w:sz w:val="20"/>
          <w:szCs w:val="22"/>
        </w:rPr>
        <w:t>cir.</w:t>
      </w:r>
      <w:proofErr w:type="spellEnd"/>
      <w:r w:rsidR="008D7C93">
        <w:rPr>
          <w:rFonts w:ascii="Times New Roman" w:hAnsi="Times New Roman" w:cs="Times New Roman"/>
          <w:color w:val="auto"/>
          <w:sz w:val="20"/>
          <w:szCs w:val="22"/>
        </w:rPr>
        <w:t xml:space="preserve"> October 17</w:t>
      </w:r>
    </w:p>
    <w:p w14:paraId="44C75D52" w14:textId="77777777" w:rsidR="00612A06" w:rsidRPr="000A6850" w:rsidRDefault="00612A06" w:rsidP="00612A06">
      <w:pPr>
        <w:pStyle w:val="Default"/>
        <w:spacing w:before="120"/>
        <w:ind w:left="450"/>
        <w:jc w:val="both"/>
        <w:rPr>
          <w:rFonts w:ascii="Times New Roman" w:hAnsi="Times New Roman" w:cs="Times New Roman"/>
          <w:color w:val="auto"/>
          <w:sz w:val="20"/>
          <w:szCs w:val="22"/>
        </w:rPr>
      </w:pPr>
      <w:r w:rsidRPr="000A6850">
        <w:rPr>
          <w:rFonts w:ascii="Times New Roman" w:hAnsi="Times New Roman" w:cs="Times New Roman"/>
          <w:color w:val="auto"/>
          <w:sz w:val="20"/>
          <w:szCs w:val="22"/>
        </w:rPr>
        <w:t>2007. Nobel Peace Prize connects with UND climate scientist. UN</w:t>
      </w:r>
      <w:r w:rsidR="008D7C93">
        <w:rPr>
          <w:rFonts w:ascii="Times New Roman" w:hAnsi="Times New Roman" w:cs="Times New Roman"/>
          <w:color w:val="auto"/>
          <w:sz w:val="20"/>
          <w:szCs w:val="22"/>
        </w:rPr>
        <w:t>D University letter, October 17</w:t>
      </w:r>
    </w:p>
    <w:p w14:paraId="2F53E2D0" w14:textId="77777777" w:rsidR="00612A06" w:rsidRPr="000A6850" w:rsidRDefault="00612A06" w:rsidP="00612A06">
      <w:pPr>
        <w:pStyle w:val="Default"/>
        <w:spacing w:before="120"/>
        <w:ind w:left="450"/>
        <w:jc w:val="both"/>
        <w:rPr>
          <w:rFonts w:ascii="Times New Roman" w:hAnsi="Times New Roman" w:cs="Times New Roman"/>
          <w:color w:val="auto"/>
          <w:sz w:val="20"/>
          <w:szCs w:val="22"/>
        </w:rPr>
      </w:pPr>
      <w:r w:rsidRPr="000A6850">
        <w:rPr>
          <w:rFonts w:ascii="Times New Roman" w:hAnsi="Times New Roman" w:cs="Times New Roman"/>
          <w:color w:val="auto"/>
          <w:sz w:val="20"/>
          <w:szCs w:val="22"/>
        </w:rPr>
        <w:t>2007</w:t>
      </w:r>
      <w:proofErr w:type="gramStart"/>
      <w:r w:rsidRPr="000A6850">
        <w:rPr>
          <w:rFonts w:ascii="Times New Roman" w:hAnsi="Times New Roman" w:cs="Times New Roman"/>
          <w:color w:val="auto"/>
          <w:sz w:val="20"/>
          <w:szCs w:val="22"/>
        </w:rPr>
        <w:t>.  Y</w:t>
      </w:r>
      <w:proofErr w:type="gramEnd"/>
      <w:r w:rsidRPr="000A6850">
        <w:rPr>
          <w:rFonts w:ascii="Times New Roman" w:hAnsi="Times New Roman" w:cs="Times New Roman"/>
          <w:color w:val="auto"/>
          <w:sz w:val="20"/>
          <w:szCs w:val="22"/>
        </w:rPr>
        <w:t xml:space="preserve">. Lee. A piece of the prize. </w:t>
      </w:r>
      <w:bookmarkStart w:id="22" w:name="OLE_LINK4"/>
      <w:r w:rsidRPr="000A6850">
        <w:rPr>
          <w:rFonts w:ascii="Times New Roman" w:hAnsi="Times New Roman" w:cs="Times New Roman"/>
          <w:color w:val="auto"/>
          <w:sz w:val="20"/>
          <w:szCs w:val="22"/>
        </w:rPr>
        <w:t xml:space="preserve">UND professor </w:t>
      </w:r>
      <w:proofErr w:type="gramStart"/>
      <w:r w:rsidRPr="000A6850">
        <w:rPr>
          <w:rFonts w:ascii="Times New Roman" w:hAnsi="Times New Roman" w:cs="Times New Roman"/>
          <w:color w:val="auto"/>
          <w:sz w:val="20"/>
          <w:szCs w:val="22"/>
        </w:rPr>
        <w:t>part</w:t>
      </w:r>
      <w:proofErr w:type="gramEnd"/>
      <w:r w:rsidRPr="000A6850">
        <w:rPr>
          <w:rFonts w:ascii="Times New Roman" w:hAnsi="Times New Roman" w:cs="Times New Roman"/>
          <w:color w:val="auto"/>
          <w:sz w:val="20"/>
          <w:szCs w:val="22"/>
        </w:rPr>
        <w:t xml:space="preserve"> of the panel that wins Nobel Prize</w:t>
      </w:r>
      <w:bookmarkEnd w:id="22"/>
      <w:r w:rsidRPr="000A6850">
        <w:rPr>
          <w:rFonts w:ascii="Times New Roman" w:hAnsi="Times New Roman" w:cs="Times New Roman"/>
          <w:color w:val="auto"/>
          <w:sz w:val="20"/>
          <w:szCs w:val="22"/>
        </w:rPr>
        <w:t>. Grand Forks Herald, October 13</w:t>
      </w:r>
      <w:r w:rsidR="008D7C93">
        <w:rPr>
          <w:rFonts w:ascii="Times New Roman" w:hAnsi="Times New Roman" w:cs="Times New Roman"/>
          <w:color w:val="auto"/>
          <w:sz w:val="20"/>
          <w:szCs w:val="22"/>
        </w:rPr>
        <w:t>, issue 106 (numerous reprints)</w:t>
      </w:r>
    </w:p>
    <w:p w14:paraId="40311F1A" w14:textId="77777777" w:rsidR="00612A06" w:rsidRPr="000A6850" w:rsidRDefault="00612A06" w:rsidP="00612A06">
      <w:pPr>
        <w:pStyle w:val="Default"/>
        <w:spacing w:before="120"/>
        <w:ind w:left="450"/>
        <w:jc w:val="both"/>
        <w:rPr>
          <w:rFonts w:ascii="Times New Roman" w:hAnsi="Times New Roman" w:cs="Times New Roman"/>
          <w:color w:val="auto"/>
          <w:sz w:val="20"/>
          <w:szCs w:val="22"/>
        </w:rPr>
      </w:pPr>
      <w:r w:rsidRPr="000A6850">
        <w:rPr>
          <w:rFonts w:ascii="Times New Roman" w:hAnsi="Times New Roman" w:cs="Times New Roman"/>
          <w:color w:val="auto"/>
          <w:sz w:val="20"/>
          <w:szCs w:val="22"/>
        </w:rPr>
        <w:t>2007. UND climate change expert to comment on President Bush’s global carbon emission reduction plan. UND News, June 1. http://www2.und</w:t>
      </w:r>
      <w:r w:rsidR="008D7C93">
        <w:rPr>
          <w:rFonts w:ascii="Times New Roman" w:hAnsi="Times New Roman" w:cs="Times New Roman"/>
          <w:color w:val="auto"/>
          <w:sz w:val="20"/>
          <w:szCs w:val="22"/>
        </w:rPr>
        <w:t>.edu/our/news/story.php?id=2086</w:t>
      </w:r>
    </w:p>
    <w:p w14:paraId="3783049C" w14:textId="77777777" w:rsidR="00612A06" w:rsidRPr="000A6850" w:rsidRDefault="00612A06" w:rsidP="00612A06">
      <w:pPr>
        <w:pStyle w:val="Default"/>
        <w:spacing w:before="120"/>
        <w:ind w:left="450"/>
        <w:jc w:val="both"/>
        <w:rPr>
          <w:rFonts w:ascii="Times New Roman" w:hAnsi="Times New Roman" w:cs="Times New Roman"/>
          <w:color w:val="auto"/>
          <w:sz w:val="20"/>
          <w:szCs w:val="22"/>
        </w:rPr>
      </w:pPr>
      <w:r w:rsidRPr="000A6850">
        <w:rPr>
          <w:rFonts w:ascii="Times New Roman" w:hAnsi="Times New Roman" w:cs="Times New Roman"/>
          <w:color w:val="auto"/>
          <w:sz w:val="20"/>
          <w:szCs w:val="22"/>
        </w:rPr>
        <w:t>2007</w:t>
      </w:r>
      <w:proofErr w:type="gramStart"/>
      <w:r w:rsidRPr="000A6850">
        <w:rPr>
          <w:rFonts w:ascii="Times New Roman" w:hAnsi="Times New Roman" w:cs="Times New Roman"/>
          <w:color w:val="auto"/>
          <w:sz w:val="20"/>
          <w:szCs w:val="22"/>
        </w:rPr>
        <w:t>.  K</w:t>
      </w:r>
      <w:proofErr w:type="gramEnd"/>
      <w:r w:rsidRPr="000A6850">
        <w:rPr>
          <w:rFonts w:ascii="Times New Roman" w:hAnsi="Times New Roman" w:cs="Times New Roman"/>
          <w:color w:val="auto"/>
          <w:sz w:val="20"/>
          <w:szCs w:val="22"/>
        </w:rPr>
        <w:t>. Johnson. Scientist hopes climate study “makes a difference.” Grand Forks Herald, March 6, issue 219 (numerou</w:t>
      </w:r>
      <w:r w:rsidR="008D7C93">
        <w:rPr>
          <w:rFonts w:ascii="Times New Roman" w:hAnsi="Times New Roman" w:cs="Times New Roman"/>
          <w:color w:val="auto"/>
          <w:sz w:val="20"/>
          <w:szCs w:val="22"/>
        </w:rPr>
        <w:t>s reprints in local newspapers)</w:t>
      </w:r>
    </w:p>
    <w:p w14:paraId="3854982F" w14:textId="77777777" w:rsidR="00612A06" w:rsidRPr="000A6850" w:rsidRDefault="00612A06" w:rsidP="00612A06">
      <w:pPr>
        <w:pStyle w:val="Default"/>
        <w:spacing w:before="120"/>
        <w:ind w:left="450"/>
        <w:jc w:val="both"/>
        <w:rPr>
          <w:rFonts w:ascii="Times New Roman" w:hAnsi="Times New Roman" w:cs="Times New Roman"/>
          <w:color w:val="auto"/>
          <w:sz w:val="20"/>
          <w:szCs w:val="22"/>
        </w:rPr>
      </w:pPr>
      <w:r w:rsidRPr="000A6850">
        <w:rPr>
          <w:rFonts w:ascii="Times New Roman" w:hAnsi="Times New Roman" w:cs="Times New Roman"/>
          <w:color w:val="auto"/>
          <w:sz w:val="20"/>
          <w:szCs w:val="22"/>
        </w:rPr>
        <w:t>2007. Officials say climate change will hurt Upper Midwest. Associated Press, April 8 (numerou</w:t>
      </w:r>
      <w:r w:rsidR="008D7C93">
        <w:rPr>
          <w:rFonts w:ascii="Times New Roman" w:hAnsi="Times New Roman" w:cs="Times New Roman"/>
          <w:color w:val="auto"/>
          <w:sz w:val="20"/>
          <w:szCs w:val="22"/>
        </w:rPr>
        <w:t>s reprints in local newspapers)</w:t>
      </w:r>
    </w:p>
    <w:p w14:paraId="205F0FCE" w14:textId="77777777" w:rsidR="00612A06" w:rsidRPr="000A6850" w:rsidRDefault="00612A06" w:rsidP="00612A06">
      <w:pPr>
        <w:pStyle w:val="Default"/>
        <w:spacing w:before="120"/>
        <w:ind w:left="450"/>
        <w:jc w:val="both"/>
        <w:rPr>
          <w:rFonts w:ascii="Times New Roman" w:hAnsi="Times New Roman" w:cs="Times New Roman"/>
          <w:color w:val="auto"/>
          <w:sz w:val="20"/>
          <w:szCs w:val="22"/>
        </w:rPr>
      </w:pPr>
      <w:r w:rsidRPr="000A6850">
        <w:rPr>
          <w:rFonts w:ascii="Times New Roman" w:hAnsi="Times New Roman" w:cs="Times New Roman"/>
          <w:color w:val="auto"/>
          <w:sz w:val="20"/>
          <w:szCs w:val="22"/>
        </w:rPr>
        <w:t>2007. Climate change would affect Midwest</w:t>
      </w:r>
      <w:r w:rsidR="008D7C93">
        <w:rPr>
          <w:rFonts w:ascii="Times New Roman" w:hAnsi="Times New Roman" w:cs="Times New Roman"/>
          <w:color w:val="auto"/>
          <w:sz w:val="20"/>
          <w:szCs w:val="22"/>
        </w:rPr>
        <w:t>. Rapid City Journal, April 10</w:t>
      </w:r>
    </w:p>
    <w:p w14:paraId="79EE054F" w14:textId="77777777" w:rsidR="00612A06" w:rsidRPr="000A6850" w:rsidRDefault="00612A06" w:rsidP="00612A06">
      <w:pPr>
        <w:pStyle w:val="Default"/>
        <w:spacing w:before="120"/>
        <w:ind w:left="450"/>
        <w:jc w:val="both"/>
        <w:rPr>
          <w:rFonts w:ascii="Times New Roman" w:hAnsi="Times New Roman" w:cs="Times New Roman"/>
          <w:color w:val="auto"/>
          <w:sz w:val="20"/>
          <w:szCs w:val="22"/>
        </w:rPr>
      </w:pPr>
      <w:r w:rsidRPr="000A6850">
        <w:rPr>
          <w:rFonts w:ascii="Times New Roman" w:hAnsi="Times New Roman" w:cs="Times New Roman"/>
          <w:color w:val="auto"/>
          <w:sz w:val="20"/>
          <w:szCs w:val="22"/>
        </w:rPr>
        <w:t>2007. UND researcher plays role in report on climate change</w:t>
      </w:r>
      <w:r w:rsidR="008D7C93">
        <w:rPr>
          <w:rFonts w:ascii="Times New Roman" w:hAnsi="Times New Roman" w:cs="Times New Roman"/>
          <w:color w:val="auto"/>
          <w:sz w:val="20"/>
          <w:szCs w:val="22"/>
        </w:rPr>
        <w:t>. Associated Press, February 3</w:t>
      </w:r>
    </w:p>
    <w:p w14:paraId="3B4E9FBC" w14:textId="77777777" w:rsidR="00612A06" w:rsidRPr="000A6850" w:rsidRDefault="00612A06" w:rsidP="00612A06">
      <w:pPr>
        <w:pStyle w:val="Default"/>
        <w:spacing w:before="120"/>
        <w:ind w:left="450"/>
        <w:jc w:val="both"/>
        <w:rPr>
          <w:rFonts w:ascii="Times New Roman" w:hAnsi="Times New Roman" w:cs="Times New Roman"/>
          <w:color w:val="auto"/>
          <w:sz w:val="20"/>
          <w:szCs w:val="22"/>
        </w:rPr>
      </w:pPr>
      <w:r w:rsidRPr="000A6850">
        <w:rPr>
          <w:rFonts w:ascii="Times New Roman" w:hAnsi="Times New Roman" w:cs="Times New Roman"/>
          <w:color w:val="auto"/>
          <w:sz w:val="20"/>
          <w:szCs w:val="22"/>
        </w:rPr>
        <w:t>2007. A part of history. UND professor has hand in international report. Grand Fork</w:t>
      </w:r>
      <w:r w:rsidR="008D7C93">
        <w:rPr>
          <w:rFonts w:ascii="Times New Roman" w:hAnsi="Times New Roman" w:cs="Times New Roman"/>
          <w:color w:val="auto"/>
          <w:sz w:val="20"/>
          <w:szCs w:val="22"/>
        </w:rPr>
        <w:t>s Herald, February 3, issue 219</w:t>
      </w:r>
    </w:p>
    <w:p w14:paraId="5252C8D6" w14:textId="77777777" w:rsidR="00612A06" w:rsidRPr="000A6850" w:rsidRDefault="00612A06" w:rsidP="00612A06">
      <w:pPr>
        <w:pStyle w:val="Default"/>
        <w:spacing w:before="120"/>
        <w:ind w:left="450"/>
        <w:jc w:val="both"/>
        <w:rPr>
          <w:rFonts w:ascii="Times New Roman" w:hAnsi="Times New Roman" w:cs="Times New Roman"/>
          <w:color w:val="auto"/>
          <w:sz w:val="20"/>
          <w:szCs w:val="22"/>
        </w:rPr>
      </w:pPr>
      <w:r w:rsidRPr="000A6850">
        <w:rPr>
          <w:rFonts w:ascii="Times New Roman" w:hAnsi="Times New Roman" w:cs="Times New Roman"/>
          <w:color w:val="auto"/>
          <w:sz w:val="20"/>
          <w:szCs w:val="22"/>
        </w:rPr>
        <w:t>2007. Interview, Grand Forks Cable TV Channel 3, Ap</w:t>
      </w:r>
      <w:r w:rsidR="008D7C93">
        <w:rPr>
          <w:rFonts w:ascii="Times New Roman" w:hAnsi="Times New Roman" w:cs="Times New Roman"/>
          <w:color w:val="auto"/>
          <w:sz w:val="20"/>
          <w:szCs w:val="22"/>
        </w:rPr>
        <w:t>ril 10</w:t>
      </w:r>
    </w:p>
    <w:p w14:paraId="4CEF95E7" w14:textId="77777777" w:rsidR="00612A06" w:rsidRDefault="00612A06" w:rsidP="007A2C5E">
      <w:pPr>
        <w:pStyle w:val="Default"/>
        <w:spacing w:before="120"/>
        <w:ind w:left="450"/>
        <w:jc w:val="both"/>
      </w:pPr>
      <w:r w:rsidRPr="000A6850">
        <w:rPr>
          <w:rFonts w:ascii="Times New Roman" w:hAnsi="Times New Roman" w:cs="Times New Roman"/>
          <w:color w:val="auto"/>
          <w:sz w:val="20"/>
          <w:szCs w:val="22"/>
        </w:rPr>
        <w:t xml:space="preserve">2004. Russian national daily newspaper Izvestia (News) published an article on my research in climate change impact on Russian agriculture in their Science section. Natalia Reznik, Global warming in Russia – frequent draughts and more potatoes. Izvestia, </w:t>
      </w:r>
      <w:r w:rsidR="008D7C93">
        <w:rPr>
          <w:rFonts w:ascii="Times New Roman" w:hAnsi="Times New Roman" w:cs="Times New Roman"/>
          <w:color w:val="auto"/>
          <w:sz w:val="20"/>
          <w:szCs w:val="22"/>
        </w:rPr>
        <w:t>September 11, issue 168(26725)</w:t>
      </w:r>
    </w:p>
    <w:p w14:paraId="1E56A8CB" w14:textId="77777777" w:rsidR="00194CE7" w:rsidRDefault="00194CE7" w:rsidP="00194CE7">
      <w:pPr>
        <w:autoSpaceDE/>
        <w:autoSpaceDN/>
        <w:adjustRightInd/>
        <w:spacing w:before="120" w:line="276" w:lineRule="auto"/>
      </w:pPr>
    </w:p>
    <w:p w14:paraId="7D964078" w14:textId="77777777" w:rsidR="00FE41FB" w:rsidRPr="00BD432E" w:rsidRDefault="00BD432E" w:rsidP="00BD432E">
      <w:pPr>
        <w:pStyle w:val="ListParagraph"/>
        <w:numPr>
          <w:ilvl w:val="0"/>
          <w:numId w:val="22"/>
        </w:numPr>
        <w:autoSpaceDE/>
        <w:autoSpaceDN/>
        <w:adjustRightInd/>
        <w:spacing w:before="120" w:line="276" w:lineRule="auto"/>
        <w:jc w:val="center"/>
        <w:rPr>
          <w:b/>
          <w:sz w:val="24"/>
          <w:szCs w:val="24"/>
        </w:rPr>
      </w:pPr>
      <w:r>
        <w:rPr>
          <w:b/>
          <w:sz w:val="24"/>
          <w:szCs w:val="24"/>
        </w:rPr>
        <w:t>ADDITIONAL</w:t>
      </w:r>
      <w:r w:rsidR="00FF58B5" w:rsidRPr="00BD432E">
        <w:rPr>
          <w:b/>
          <w:sz w:val="24"/>
          <w:szCs w:val="24"/>
        </w:rPr>
        <w:t xml:space="preserve"> </w:t>
      </w:r>
      <w:r>
        <w:rPr>
          <w:b/>
          <w:sz w:val="24"/>
          <w:szCs w:val="24"/>
        </w:rPr>
        <w:t xml:space="preserve">PROFESSIONAL </w:t>
      </w:r>
      <w:r w:rsidR="00FF58B5" w:rsidRPr="00BD432E">
        <w:rPr>
          <w:b/>
          <w:sz w:val="24"/>
          <w:szCs w:val="24"/>
        </w:rPr>
        <w:t>ACTIVITY</w:t>
      </w:r>
    </w:p>
    <w:p w14:paraId="08343BCD" w14:textId="77777777" w:rsidR="00FF58B5" w:rsidRPr="00FF58B5" w:rsidRDefault="00BD432E" w:rsidP="00FF58B5">
      <w:pPr>
        <w:spacing w:before="120"/>
        <w:rPr>
          <w:b/>
          <w:sz w:val="24"/>
        </w:rPr>
      </w:pPr>
      <w:r>
        <w:rPr>
          <w:b/>
          <w:sz w:val="24"/>
        </w:rPr>
        <w:t>Authored s</w:t>
      </w:r>
      <w:r w:rsidR="00FF58B5" w:rsidRPr="00FF58B5">
        <w:rPr>
          <w:b/>
          <w:sz w:val="24"/>
        </w:rPr>
        <w:t xml:space="preserve">oftware   </w:t>
      </w:r>
    </w:p>
    <w:p w14:paraId="56E6D2DB" w14:textId="77777777" w:rsidR="00FF58B5" w:rsidRDefault="00FF58B5" w:rsidP="00FF58B5">
      <w:pPr>
        <w:spacing w:before="120"/>
      </w:pPr>
      <w:proofErr w:type="spellStart"/>
      <w:r w:rsidRPr="00FF58B5">
        <w:rPr>
          <w:b/>
        </w:rPr>
        <w:t>NeuroNiche</w:t>
      </w:r>
      <w:proofErr w:type="spellEnd"/>
      <w:r>
        <w:t xml:space="preserve">, software for projecting ecological niche modifications with climate change using Artificial Neural Networks.  </w:t>
      </w:r>
    </w:p>
    <w:p w14:paraId="7033FBEA" w14:textId="77777777" w:rsidR="00FF58B5" w:rsidRDefault="00FF58B5" w:rsidP="00FF58B5">
      <w:pPr>
        <w:spacing w:before="120"/>
      </w:pPr>
      <w:r w:rsidRPr="00FF58B5">
        <w:rPr>
          <w:b/>
        </w:rPr>
        <w:t>Species Fingerprint</w:t>
      </w:r>
      <w:r>
        <w:t>, software for ecological niche visualization. http://kirilenko.org/fingerprint</w:t>
      </w:r>
    </w:p>
    <w:p w14:paraId="1554307A" w14:textId="77777777" w:rsidR="00FF58B5" w:rsidRDefault="00FF58B5" w:rsidP="00FF58B5">
      <w:pPr>
        <w:spacing w:before="120"/>
      </w:pPr>
      <w:r w:rsidRPr="00FF58B5">
        <w:rPr>
          <w:b/>
        </w:rPr>
        <w:t>WORDER</w:t>
      </w:r>
      <w:r>
        <w:t>, software for analysis of digital textual data. http://kirilenko.org/worder</w:t>
      </w:r>
    </w:p>
    <w:p w14:paraId="59D48485" w14:textId="77777777" w:rsidR="00373C83" w:rsidRDefault="00FF58B5" w:rsidP="00BD432E">
      <w:pPr>
        <w:spacing w:before="120"/>
      </w:pPr>
      <w:r w:rsidRPr="00FF58B5">
        <w:rPr>
          <w:b/>
        </w:rPr>
        <w:t>4Stool</w:t>
      </w:r>
      <w:r>
        <w:t>, An Internet-based decision support tool for non-industrial private forest landowners. Purdue University</w:t>
      </w:r>
    </w:p>
    <w:p w14:paraId="48ECD81A" w14:textId="77777777" w:rsidR="00BD432E" w:rsidRPr="00C5688B" w:rsidRDefault="007A2C5E" w:rsidP="00BD432E">
      <w:pPr>
        <w:pStyle w:val="Default"/>
        <w:spacing w:before="180" w:after="60"/>
        <w:rPr>
          <w:rFonts w:ascii="Times New Roman" w:hAnsi="Times New Roman" w:cs="Times New Roman"/>
          <w:b/>
          <w:bCs/>
          <w:color w:val="auto"/>
          <w:szCs w:val="20"/>
        </w:rPr>
      </w:pPr>
      <w:r>
        <w:rPr>
          <w:rFonts w:ascii="Times New Roman" w:hAnsi="Times New Roman" w:cs="Times New Roman"/>
          <w:b/>
          <w:bCs/>
          <w:color w:val="auto"/>
          <w:szCs w:val="20"/>
        </w:rPr>
        <w:t>P</w:t>
      </w:r>
      <w:r w:rsidR="00BD432E">
        <w:rPr>
          <w:rFonts w:ascii="Times New Roman" w:hAnsi="Times New Roman" w:cs="Times New Roman"/>
          <w:b/>
          <w:bCs/>
          <w:color w:val="auto"/>
          <w:szCs w:val="20"/>
        </w:rPr>
        <w:t>rofessional education</w:t>
      </w:r>
      <w:r w:rsidR="00BD432E" w:rsidRPr="00C5688B">
        <w:rPr>
          <w:rFonts w:ascii="Times New Roman" w:hAnsi="Times New Roman" w:cs="Times New Roman"/>
          <w:b/>
          <w:bCs/>
          <w:color w:val="auto"/>
          <w:szCs w:val="20"/>
        </w:rPr>
        <w:t xml:space="preserve"> </w:t>
      </w:r>
    </w:p>
    <w:tbl>
      <w:tblPr>
        <w:tblW w:w="12383" w:type="dxa"/>
        <w:tblLayout w:type="fixed"/>
        <w:tblLook w:val="0000" w:firstRow="0" w:lastRow="0" w:firstColumn="0" w:lastColumn="0" w:noHBand="0" w:noVBand="0"/>
      </w:tblPr>
      <w:tblGrid>
        <w:gridCol w:w="8838"/>
        <w:gridCol w:w="450"/>
        <w:gridCol w:w="990"/>
        <w:gridCol w:w="2105"/>
      </w:tblGrid>
      <w:tr w:rsidR="00BD432E" w:rsidRPr="00B6269C" w14:paraId="78F50403" w14:textId="77777777" w:rsidTr="003400E9">
        <w:trPr>
          <w:gridAfter w:val="1"/>
          <w:wAfter w:w="2105" w:type="dxa"/>
        </w:trPr>
        <w:tc>
          <w:tcPr>
            <w:tcW w:w="8838" w:type="dxa"/>
            <w:tcBorders>
              <w:top w:val="nil"/>
              <w:left w:val="nil"/>
              <w:bottom w:val="nil"/>
              <w:right w:val="nil"/>
            </w:tcBorders>
          </w:tcPr>
          <w:p w14:paraId="412B4BF7" w14:textId="77777777" w:rsidR="00BD432E" w:rsidRPr="003C7246" w:rsidRDefault="00BD432E" w:rsidP="00BD432E">
            <w:pPr>
              <w:spacing w:before="60"/>
            </w:pPr>
            <w:r w:rsidRPr="003C7246">
              <w:t xml:space="preserve">MATLAB. </w:t>
            </w:r>
            <w:proofErr w:type="spellStart"/>
            <w:r w:rsidRPr="003C7246">
              <w:t>Mathworks</w:t>
            </w:r>
            <w:proofErr w:type="spellEnd"/>
            <w:r w:rsidRPr="003C7246">
              <w:t xml:space="preserve"> Corp.                                                             </w:t>
            </w:r>
          </w:p>
        </w:tc>
        <w:tc>
          <w:tcPr>
            <w:tcW w:w="1440" w:type="dxa"/>
            <w:gridSpan w:val="2"/>
            <w:tcBorders>
              <w:top w:val="nil"/>
              <w:left w:val="nil"/>
              <w:bottom w:val="nil"/>
              <w:right w:val="nil"/>
            </w:tcBorders>
          </w:tcPr>
          <w:p w14:paraId="350E1980" w14:textId="77777777" w:rsidR="00BD432E" w:rsidRPr="00FF1A19" w:rsidRDefault="00BD432E" w:rsidP="00BD432E">
            <w:pPr>
              <w:spacing w:before="60"/>
              <w:jc w:val="right"/>
            </w:pPr>
            <w:r w:rsidRPr="00FF1A19">
              <w:t>2014</w:t>
            </w:r>
          </w:p>
        </w:tc>
      </w:tr>
      <w:tr w:rsidR="00BD432E" w:rsidRPr="00B6269C" w14:paraId="19D5E1C4" w14:textId="77777777" w:rsidTr="003400E9">
        <w:trPr>
          <w:gridAfter w:val="1"/>
          <w:wAfter w:w="2105" w:type="dxa"/>
        </w:trPr>
        <w:tc>
          <w:tcPr>
            <w:tcW w:w="8838" w:type="dxa"/>
            <w:tcBorders>
              <w:top w:val="nil"/>
              <w:left w:val="nil"/>
              <w:bottom w:val="nil"/>
              <w:right w:val="nil"/>
            </w:tcBorders>
          </w:tcPr>
          <w:p w14:paraId="6AA7CFFD" w14:textId="77777777" w:rsidR="00BD432E" w:rsidRPr="003C7246" w:rsidRDefault="00BD432E" w:rsidP="00BD432E">
            <w:pPr>
              <w:spacing w:before="60"/>
            </w:pPr>
            <w:r w:rsidRPr="003C7246">
              <w:t>Grades and Grading in an Age</w:t>
            </w:r>
            <w:r w:rsidR="008D7C93">
              <w:t xml:space="preserve"> of Assessment. Workshop. AAC&amp;U</w:t>
            </w:r>
            <w:r w:rsidRPr="003C7246">
              <w:t xml:space="preserve">                       </w:t>
            </w:r>
          </w:p>
        </w:tc>
        <w:tc>
          <w:tcPr>
            <w:tcW w:w="1440" w:type="dxa"/>
            <w:gridSpan w:val="2"/>
            <w:tcBorders>
              <w:top w:val="nil"/>
              <w:left w:val="nil"/>
              <w:bottom w:val="nil"/>
              <w:right w:val="nil"/>
            </w:tcBorders>
          </w:tcPr>
          <w:p w14:paraId="42E30223" w14:textId="77777777" w:rsidR="00BD432E" w:rsidRPr="00FF1A19" w:rsidRDefault="00BD432E" w:rsidP="00BD432E">
            <w:pPr>
              <w:spacing w:before="60"/>
              <w:jc w:val="right"/>
            </w:pPr>
            <w:r w:rsidRPr="00FF1A19">
              <w:t>2009</w:t>
            </w:r>
          </w:p>
        </w:tc>
      </w:tr>
      <w:tr w:rsidR="00BD432E" w:rsidRPr="00B6269C" w14:paraId="3466E189" w14:textId="77777777" w:rsidTr="003400E9">
        <w:trPr>
          <w:gridAfter w:val="1"/>
          <w:wAfter w:w="2105" w:type="dxa"/>
        </w:trPr>
        <w:tc>
          <w:tcPr>
            <w:tcW w:w="8838" w:type="dxa"/>
            <w:tcBorders>
              <w:top w:val="nil"/>
              <w:left w:val="nil"/>
              <w:bottom w:val="nil"/>
              <w:right w:val="nil"/>
            </w:tcBorders>
          </w:tcPr>
          <w:p w14:paraId="3D42E901" w14:textId="77777777" w:rsidR="00BD432E" w:rsidRPr="003C7246" w:rsidRDefault="00BD432E" w:rsidP="00BD432E">
            <w:pPr>
              <w:spacing w:before="60"/>
            </w:pPr>
            <w:r w:rsidRPr="003C7246">
              <w:t>Issues in Higher Education Leadership Seminar. UND</w:t>
            </w:r>
            <w:r w:rsidR="008D7C93">
              <w:t xml:space="preserve"> President's program</w:t>
            </w:r>
            <w:r w:rsidRPr="003C7246">
              <w:t xml:space="preserve">          </w:t>
            </w:r>
          </w:p>
        </w:tc>
        <w:tc>
          <w:tcPr>
            <w:tcW w:w="1440" w:type="dxa"/>
            <w:gridSpan w:val="2"/>
            <w:tcBorders>
              <w:top w:val="nil"/>
              <w:left w:val="nil"/>
              <w:bottom w:val="nil"/>
              <w:right w:val="nil"/>
            </w:tcBorders>
          </w:tcPr>
          <w:p w14:paraId="4AF1AC2C" w14:textId="77777777" w:rsidR="00BD432E" w:rsidRPr="00FF1A19" w:rsidRDefault="00BD432E" w:rsidP="003400E9">
            <w:pPr>
              <w:spacing w:before="60"/>
              <w:jc w:val="right"/>
            </w:pPr>
            <w:r w:rsidRPr="00FF1A19">
              <w:t>2008</w:t>
            </w:r>
            <w:r w:rsidR="003400E9">
              <w:t xml:space="preserve"> – 2009</w:t>
            </w:r>
          </w:p>
        </w:tc>
      </w:tr>
      <w:tr w:rsidR="00BD432E" w:rsidRPr="00B6269C" w14:paraId="12025778" w14:textId="77777777" w:rsidTr="003400E9">
        <w:trPr>
          <w:gridAfter w:val="1"/>
          <w:wAfter w:w="2105" w:type="dxa"/>
        </w:trPr>
        <w:tc>
          <w:tcPr>
            <w:tcW w:w="8838" w:type="dxa"/>
            <w:tcBorders>
              <w:top w:val="nil"/>
              <w:left w:val="nil"/>
              <w:bottom w:val="nil"/>
              <w:right w:val="nil"/>
            </w:tcBorders>
          </w:tcPr>
          <w:p w14:paraId="69E71E88" w14:textId="77777777" w:rsidR="00BD432E" w:rsidRPr="003C7246" w:rsidRDefault="00BD432E" w:rsidP="00BD432E">
            <w:pPr>
              <w:spacing w:before="60"/>
            </w:pPr>
            <w:r w:rsidRPr="003C7246">
              <w:t>College Teaching Workshop: Basics</w:t>
            </w:r>
            <w:r w:rsidR="008D7C93">
              <w:t xml:space="preserve"> of Teaching. Purdue University</w:t>
            </w:r>
            <w:r w:rsidRPr="003C7246">
              <w:t xml:space="preserve">                   </w:t>
            </w:r>
          </w:p>
        </w:tc>
        <w:tc>
          <w:tcPr>
            <w:tcW w:w="1440" w:type="dxa"/>
            <w:gridSpan w:val="2"/>
            <w:tcBorders>
              <w:top w:val="nil"/>
              <w:left w:val="nil"/>
              <w:bottom w:val="nil"/>
              <w:right w:val="nil"/>
            </w:tcBorders>
          </w:tcPr>
          <w:p w14:paraId="628B3879" w14:textId="77777777" w:rsidR="00BD432E" w:rsidRPr="00FF1A19" w:rsidRDefault="00BD432E" w:rsidP="00BD432E">
            <w:pPr>
              <w:spacing w:before="60"/>
              <w:jc w:val="right"/>
            </w:pPr>
            <w:r w:rsidRPr="00FF1A19">
              <w:t>2006</w:t>
            </w:r>
          </w:p>
        </w:tc>
      </w:tr>
      <w:tr w:rsidR="00BD432E" w:rsidRPr="00B6269C" w14:paraId="446F98AC" w14:textId="77777777" w:rsidTr="003400E9">
        <w:trPr>
          <w:gridAfter w:val="1"/>
          <w:wAfter w:w="2105" w:type="dxa"/>
        </w:trPr>
        <w:tc>
          <w:tcPr>
            <w:tcW w:w="8838" w:type="dxa"/>
            <w:tcBorders>
              <w:top w:val="nil"/>
              <w:left w:val="nil"/>
              <w:bottom w:val="nil"/>
              <w:right w:val="nil"/>
            </w:tcBorders>
          </w:tcPr>
          <w:p w14:paraId="7EE26471" w14:textId="77777777" w:rsidR="00BD432E" w:rsidRPr="003C7246" w:rsidRDefault="00BD432E" w:rsidP="00BD432E">
            <w:pPr>
              <w:spacing w:before="60"/>
            </w:pPr>
            <w:r w:rsidRPr="003C7246">
              <w:t>Macromedia</w:t>
            </w:r>
            <w:r w:rsidR="008D7C93">
              <w:t xml:space="preserve"> Dreamweaver. Purdue University</w:t>
            </w:r>
            <w:r w:rsidRPr="003C7246">
              <w:t xml:space="preserve">                                          </w:t>
            </w:r>
          </w:p>
        </w:tc>
        <w:tc>
          <w:tcPr>
            <w:tcW w:w="1440" w:type="dxa"/>
            <w:gridSpan w:val="2"/>
            <w:tcBorders>
              <w:top w:val="nil"/>
              <w:left w:val="nil"/>
              <w:bottom w:val="nil"/>
              <w:right w:val="nil"/>
            </w:tcBorders>
          </w:tcPr>
          <w:p w14:paraId="4E3438B0" w14:textId="77777777" w:rsidR="00BD432E" w:rsidRPr="00FF1A19" w:rsidRDefault="00BD432E" w:rsidP="00BD432E">
            <w:pPr>
              <w:spacing w:before="60"/>
              <w:jc w:val="right"/>
            </w:pPr>
            <w:r w:rsidRPr="00FF1A19">
              <w:t>2006</w:t>
            </w:r>
          </w:p>
        </w:tc>
      </w:tr>
      <w:tr w:rsidR="00BD432E" w:rsidRPr="00B6269C" w14:paraId="00B05F25" w14:textId="77777777" w:rsidTr="003400E9">
        <w:trPr>
          <w:gridAfter w:val="1"/>
          <w:wAfter w:w="2105" w:type="dxa"/>
        </w:trPr>
        <w:tc>
          <w:tcPr>
            <w:tcW w:w="8838" w:type="dxa"/>
            <w:tcBorders>
              <w:top w:val="nil"/>
              <w:left w:val="nil"/>
              <w:bottom w:val="nil"/>
              <w:right w:val="nil"/>
            </w:tcBorders>
          </w:tcPr>
          <w:p w14:paraId="0840C512" w14:textId="77777777" w:rsidR="00BD432E" w:rsidRPr="003C7246" w:rsidRDefault="00BD432E" w:rsidP="00BD432E">
            <w:pPr>
              <w:spacing w:before="60"/>
            </w:pPr>
            <w:r w:rsidRPr="003C7246">
              <w:t>Bayesian Statistics. Purdue U</w:t>
            </w:r>
            <w:r w:rsidR="008D7C93">
              <w:t>niversity</w:t>
            </w:r>
            <w:r w:rsidRPr="003C7246">
              <w:t xml:space="preserve">                                             </w:t>
            </w:r>
          </w:p>
        </w:tc>
        <w:tc>
          <w:tcPr>
            <w:tcW w:w="1440" w:type="dxa"/>
            <w:gridSpan w:val="2"/>
            <w:tcBorders>
              <w:top w:val="nil"/>
              <w:left w:val="nil"/>
              <w:bottom w:val="nil"/>
              <w:right w:val="nil"/>
            </w:tcBorders>
          </w:tcPr>
          <w:p w14:paraId="37D4FB10" w14:textId="77777777" w:rsidR="00BD432E" w:rsidRPr="00FF1A19" w:rsidRDefault="00BD432E" w:rsidP="00BD432E">
            <w:pPr>
              <w:spacing w:before="60"/>
              <w:jc w:val="right"/>
            </w:pPr>
            <w:r w:rsidRPr="00FF1A19">
              <w:t>2005</w:t>
            </w:r>
          </w:p>
        </w:tc>
      </w:tr>
      <w:tr w:rsidR="00BD432E" w:rsidRPr="00B6269C" w14:paraId="0D020E65" w14:textId="77777777" w:rsidTr="003400E9">
        <w:trPr>
          <w:gridAfter w:val="1"/>
          <w:wAfter w:w="2105" w:type="dxa"/>
        </w:trPr>
        <w:tc>
          <w:tcPr>
            <w:tcW w:w="8838" w:type="dxa"/>
            <w:tcBorders>
              <w:top w:val="nil"/>
              <w:left w:val="nil"/>
              <w:bottom w:val="nil"/>
              <w:right w:val="nil"/>
            </w:tcBorders>
          </w:tcPr>
          <w:p w14:paraId="093EC91D" w14:textId="77777777" w:rsidR="00BD432E" w:rsidRPr="003C7246" w:rsidRDefault="00BD432E" w:rsidP="00BD432E">
            <w:pPr>
              <w:spacing w:before="60"/>
            </w:pPr>
            <w:r w:rsidRPr="003C7246">
              <w:lastRenderedPageBreak/>
              <w:t>Micr</w:t>
            </w:r>
            <w:r w:rsidR="008D7C93">
              <w:t>osoft Access. Purdue University</w:t>
            </w:r>
            <w:r w:rsidRPr="003C7246">
              <w:t xml:space="preserve">                                                </w:t>
            </w:r>
          </w:p>
        </w:tc>
        <w:tc>
          <w:tcPr>
            <w:tcW w:w="1440" w:type="dxa"/>
            <w:gridSpan w:val="2"/>
            <w:tcBorders>
              <w:top w:val="nil"/>
              <w:left w:val="nil"/>
              <w:bottom w:val="nil"/>
              <w:right w:val="nil"/>
            </w:tcBorders>
          </w:tcPr>
          <w:p w14:paraId="48B619A1" w14:textId="77777777" w:rsidR="00BD432E" w:rsidRPr="00FF1A19" w:rsidRDefault="00BD432E" w:rsidP="00BD432E">
            <w:pPr>
              <w:spacing w:before="60"/>
              <w:jc w:val="right"/>
            </w:pPr>
            <w:r w:rsidRPr="00FF1A19">
              <w:t>2005</w:t>
            </w:r>
          </w:p>
        </w:tc>
      </w:tr>
      <w:tr w:rsidR="00BD432E" w:rsidRPr="00B6269C" w14:paraId="135672A8" w14:textId="77777777" w:rsidTr="003400E9">
        <w:trPr>
          <w:gridAfter w:val="1"/>
          <w:wAfter w:w="2105" w:type="dxa"/>
        </w:trPr>
        <w:tc>
          <w:tcPr>
            <w:tcW w:w="8838" w:type="dxa"/>
            <w:tcBorders>
              <w:top w:val="nil"/>
              <w:left w:val="nil"/>
              <w:bottom w:val="nil"/>
              <w:right w:val="nil"/>
            </w:tcBorders>
          </w:tcPr>
          <w:p w14:paraId="22EEECD8" w14:textId="77777777" w:rsidR="00BD432E" w:rsidRPr="003C7246" w:rsidRDefault="00BD432E" w:rsidP="00BD432E">
            <w:pPr>
              <w:spacing w:before="60"/>
            </w:pPr>
            <w:r>
              <w:t>ESRI ARC GIS</w:t>
            </w:r>
            <w:r w:rsidR="008D7C93">
              <w:t>. ESRI</w:t>
            </w:r>
            <w:r w:rsidRPr="003C7246">
              <w:t xml:space="preserve">                                    </w:t>
            </w:r>
          </w:p>
        </w:tc>
        <w:tc>
          <w:tcPr>
            <w:tcW w:w="1440" w:type="dxa"/>
            <w:gridSpan w:val="2"/>
            <w:tcBorders>
              <w:top w:val="nil"/>
              <w:left w:val="nil"/>
              <w:bottom w:val="nil"/>
              <w:right w:val="nil"/>
            </w:tcBorders>
          </w:tcPr>
          <w:p w14:paraId="4300DE21" w14:textId="77777777" w:rsidR="00BD432E" w:rsidRPr="00FF1A19" w:rsidRDefault="003400E9" w:rsidP="00BD432E">
            <w:pPr>
              <w:spacing w:before="60"/>
              <w:jc w:val="right"/>
            </w:pPr>
            <w:r>
              <w:t>2004 – 2007</w:t>
            </w:r>
          </w:p>
        </w:tc>
      </w:tr>
      <w:tr w:rsidR="00BD432E" w:rsidRPr="00B6269C" w14:paraId="25CE86F9" w14:textId="77777777" w:rsidTr="003400E9">
        <w:trPr>
          <w:gridAfter w:val="1"/>
          <w:wAfter w:w="2105" w:type="dxa"/>
        </w:trPr>
        <w:tc>
          <w:tcPr>
            <w:tcW w:w="8838" w:type="dxa"/>
            <w:tcBorders>
              <w:top w:val="nil"/>
              <w:left w:val="nil"/>
              <w:bottom w:val="nil"/>
              <w:right w:val="nil"/>
            </w:tcBorders>
          </w:tcPr>
          <w:p w14:paraId="76794243" w14:textId="77777777" w:rsidR="00BD432E" w:rsidRPr="003C7246" w:rsidRDefault="003400E9" w:rsidP="00BD432E">
            <w:pPr>
              <w:spacing w:before="60"/>
            </w:pPr>
            <w:r>
              <w:t xml:space="preserve">Certificate of the </w:t>
            </w:r>
            <w:r w:rsidR="00BD432E" w:rsidRPr="003C7246">
              <w:t>Microsoft Certif</w:t>
            </w:r>
            <w:r w:rsidR="008D7C93">
              <w:t>ied Systems Engineer. Microsoft</w:t>
            </w:r>
            <w:r w:rsidR="00BD432E" w:rsidRPr="003C7246">
              <w:t xml:space="preserve">                    </w:t>
            </w:r>
          </w:p>
        </w:tc>
        <w:tc>
          <w:tcPr>
            <w:tcW w:w="1440" w:type="dxa"/>
            <w:gridSpan w:val="2"/>
            <w:tcBorders>
              <w:top w:val="nil"/>
              <w:left w:val="nil"/>
              <w:bottom w:val="nil"/>
              <w:right w:val="nil"/>
            </w:tcBorders>
          </w:tcPr>
          <w:p w14:paraId="24EFFD20" w14:textId="77777777" w:rsidR="00BD432E" w:rsidRPr="00FF1A19" w:rsidRDefault="00BD432E" w:rsidP="00BD432E">
            <w:pPr>
              <w:spacing w:before="60"/>
              <w:jc w:val="right"/>
            </w:pPr>
            <w:r w:rsidRPr="00FF1A19">
              <w:t>2000</w:t>
            </w:r>
          </w:p>
        </w:tc>
      </w:tr>
      <w:tr w:rsidR="00BD432E" w:rsidRPr="00B6269C" w14:paraId="28C8A7B9" w14:textId="77777777" w:rsidTr="003400E9">
        <w:trPr>
          <w:gridAfter w:val="1"/>
          <w:wAfter w:w="2105" w:type="dxa"/>
        </w:trPr>
        <w:tc>
          <w:tcPr>
            <w:tcW w:w="8838" w:type="dxa"/>
            <w:tcBorders>
              <w:top w:val="nil"/>
              <w:left w:val="nil"/>
              <w:bottom w:val="nil"/>
              <w:right w:val="nil"/>
            </w:tcBorders>
          </w:tcPr>
          <w:p w14:paraId="7F1CC9D5" w14:textId="77777777" w:rsidR="00BD432E" w:rsidRPr="003C7246" w:rsidRDefault="00BD432E" w:rsidP="00BD432E">
            <w:pPr>
              <w:spacing w:before="60"/>
            </w:pPr>
            <w:r w:rsidRPr="003C7246">
              <w:t>FORTRAN 90 and Parallel Computing. EPA National Envi</w:t>
            </w:r>
            <w:r w:rsidR="008D7C93">
              <w:t>ronmental Supercomputing Center</w:t>
            </w:r>
          </w:p>
        </w:tc>
        <w:tc>
          <w:tcPr>
            <w:tcW w:w="1440" w:type="dxa"/>
            <w:gridSpan w:val="2"/>
            <w:tcBorders>
              <w:top w:val="nil"/>
              <w:left w:val="nil"/>
              <w:bottom w:val="nil"/>
              <w:right w:val="nil"/>
            </w:tcBorders>
          </w:tcPr>
          <w:p w14:paraId="0E77E63F" w14:textId="77777777" w:rsidR="00BD432E" w:rsidRPr="00FF1A19" w:rsidRDefault="00BD432E" w:rsidP="00BD432E">
            <w:pPr>
              <w:spacing w:before="60"/>
              <w:jc w:val="right"/>
            </w:pPr>
            <w:r w:rsidRPr="00FF1A19">
              <w:t>1997</w:t>
            </w:r>
          </w:p>
        </w:tc>
      </w:tr>
      <w:tr w:rsidR="00BD432E" w:rsidRPr="00B6269C" w14:paraId="77C3E29F" w14:textId="77777777" w:rsidTr="003400E9">
        <w:trPr>
          <w:gridAfter w:val="1"/>
          <w:wAfter w:w="2105" w:type="dxa"/>
        </w:trPr>
        <w:tc>
          <w:tcPr>
            <w:tcW w:w="8838" w:type="dxa"/>
            <w:tcBorders>
              <w:top w:val="nil"/>
              <w:left w:val="nil"/>
              <w:bottom w:val="nil"/>
              <w:right w:val="nil"/>
            </w:tcBorders>
          </w:tcPr>
          <w:p w14:paraId="34D73DD3" w14:textId="77777777" w:rsidR="00BD432E" w:rsidRDefault="008D7C93" w:rsidP="00BD432E">
            <w:pPr>
              <w:spacing w:before="60"/>
            </w:pPr>
            <w:r>
              <w:t>ERDAS IMAGINE. US EPA</w:t>
            </w:r>
            <w:r w:rsidR="00BD432E" w:rsidRPr="003C7246">
              <w:t xml:space="preserve">                                                              </w:t>
            </w:r>
          </w:p>
        </w:tc>
        <w:tc>
          <w:tcPr>
            <w:tcW w:w="1440" w:type="dxa"/>
            <w:gridSpan w:val="2"/>
            <w:tcBorders>
              <w:top w:val="nil"/>
              <w:left w:val="nil"/>
              <w:bottom w:val="nil"/>
              <w:right w:val="nil"/>
            </w:tcBorders>
          </w:tcPr>
          <w:p w14:paraId="406B846B" w14:textId="77777777" w:rsidR="00BD432E" w:rsidRDefault="00BD432E" w:rsidP="00BD432E">
            <w:pPr>
              <w:spacing w:before="60"/>
              <w:jc w:val="right"/>
            </w:pPr>
            <w:r w:rsidRPr="00FF1A19">
              <w:t>1996</w:t>
            </w:r>
          </w:p>
        </w:tc>
      </w:tr>
      <w:tr w:rsidR="00BD432E" w:rsidRPr="00B6269C" w14:paraId="39294D44" w14:textId="77777777" w:rsidTr="003400E9">
        <w:tc>
          <w:tcPr>
            <w:tcW w:w="9288" w:type="dxa"/>
            <w:gridSpan w:val="2"/>
            <w:tcBorders>
              <w:top w:val="nil"/>
              <w:left w:val="nil"/>
              <w:bottom w:val="nil"/>
              <w:right w:val="nil"/>
            </w:tcBorders>
          </w:tcPr>
          <w:p w14:paraId="30D9E13A" w14:textId="77777777" w:rsidR="00BD432E" w:rsidRPr="00B6269C" w:rsidRDefault="00BD432E" w:rsidP="00612A06">
            <w:pPr>
              <w:rPr>
                <w:bCs/>
              </w:rPr>
            </w:pPr>
          </w:p>
        </w:tc>
        <w:tc>
          <w:tcPr>
            <w:tcW w:w="3095" w:type="dxa"/>
            <w:gridSpan w:val="2"/>
            <w:tcBorders>
              <w:top w:val="nil"/>
              <w:left w:val="nil"/>
              <w:bottom w:val="nil"/>
              <w:right w:val="nil"/>
            </w:tcBorders>
          </w:tcPr>
          <w:p w14:paraId="31A24477" w14:textId="77777777" w:rsidR="00BD432E" w:rsidRPr="00B6269C" w:rsidRDefault="00BD432E" w:rsidP="00612A06">
            <w:pPr>
              <w:rPr>
                <w:bCs/>
              </w:rPr>
            </w:pPr>
          </w:p>
        </w:tc>
      </w:tr>
    </w:tbl>
    <w:p w14:paraId="008600D9" w14:textId="77777777" w:rsidR="00BD432E" w:rsidRPr="00E56CA0" w:rsidRDefault="00BD432E" w:rsidP="00E56CA0">
      <w:pPr>
        <w:autoSpaceDE/>
        <w:autoSpaceDN/>
        <w:adjustRightInd/>
        <w:spacing w:after="120" w:line="276" w:lineRule="auto"/>
        <w:rPr>
          <w:b/>
          <w:bCs/>
          <w:sz w:val="24"/>
        </w:rPr>
      </w:pPr>
      <w:r w:rsidRPr="00E56CA0">
        <w:rPr>
          <w:b/>
          <w:bCs/>
          <w:sz w:val="24"/>
        </w:rPr>
        <w:t xml:space="preserve">Professional societies </w:t>
      </w:r>
    </w:p>
    <w:tbl>
      <w:tblPr>
        <w:tblW w:w="12383" w:type="dxa"/>
        <w:tblLayout w:type="fixed"/>
        <w:tblLook w:val="0000" w:firstRow="0" w:lastRow="0" w:firstColumn="0" w:lastColumn="0" w:noHBand="0" w:noVBand="0"/>
      </w:tblPr>
      <w:tblGrid>
        <w:gridCol w:w="8118"/>
        <w:gridCol w:w="450"/>
        <w:gridCol w:w="1710"/>
        <w:gridCol w:w="2105"/>
      </w:tblGrid>
      <w:tr w:rsidR="004854D3" w:rsidRPr="00B6269C" w14:paraId="3FA66413" w14:textId="77777777" w:rsidTr="0034288A">
        <w:trPr>
          <w:gridAfter w:val="1"/>
          <w:wAfter w:w="2105" w:type="dxa"/>
        </w:trPr>
        <w:tc>
          <w:tcPr>
            <w:tcW w:w="8118" w:type="dxa"/>
            <w:tcBorders>
              <w:top w:val="nil"/>
              <w:left w:val="nil"/>
              <w:bottom w:val="nil"/>
              <w:right w:val="nil"/>
            </w:tcBorders>
          </w:tcPr>
          <w:p w14:paraId="35A28FCD" w14:textId="573AB721" w:rsidR="004854D3" w:rsidRPr="00E56CA0" w:rsidRDefault="004854D3" w:rsidP="0034288A">
            <w:pPr>
              <w:spacing w:before="60"/>
            </w:pPr>
            <w:r>
              <w:t>International Federation for IT in Travel and Tourism (IFITT)</w:t>
            </w:r>
          </w:p>
        </w:tc>
        <w:tc>
          <w:tcPr>
            <w:tcW w:w="2160" w:type="dxa"/>
            <w:gridSpan w:val="2"/>
            <w:tcBorders>
              <w:top w:val="nil"/>
              <w:left w:val="nil"/>
              <w:bottom w:val="nil"/>
              <w:right w:val="nil"/>
            </w:tcBorders>
          </w:tcPr>
          <w:p w14:paraId="38737042" w14:textId="12E8DB8A" w:rsidR="004854D3" w:rsidRDefault="004854D3" w:rsidP="0034288A">
            <w:pPr>
              <w:spacing w:before="60"/>
              <w:jc w:val="right"/>
            </w:pPr>
            <w:r>
              <w:t xml:space="preserve">2020 – 2025 </w:t>
            </w:r>
          </w:p>
        </w:tc>
      </w:tr>
      <w:tr w:rsidR="00E56CA0" w:rsidRPr="00B6269C" w14:paraId="0465A985" w14:textId="77777777" w:rsidTr="0034288A">
        <w:trPr>
          <w:gridAfter w:val="1"/>
          <w:wAfter w:w="2105" w:type="dxa"/>
        </w:trPr>
        <w:tc>
          <w:tcPr>
            <w:tcW w:w="8118" w:type="dxa"/>
            <w:tcBorders>
              <w:top w:val="nil"/>
              <w:left w:val="nil"/>
              <w:bottom w:val="nil"/>
              <w:right w:val="nil"/>
            </w:tcBorders>
          </w:tcPr>
          <w:p w14:paraId="2FDB41D3" w14:textId="77777777" w:rsidR="00E56CA0" w:rsidRPr="003C7246" w:rsidRDefault="00E56CA0" w:rsidP="0034288A">
            <w:pPr>
              <w:spacing w:before="60"/>
            </w:pPr>
            <w:r w:rsidRPr="00E56CA0">
              <w:t xml:space="preserve">American Association of Geographers </w:t>
            </w:r>
            <w:r>
              <w:t>(AAG)</w:t>
            </w:r>
          </w:p>
        </w:tc>
        <w:tc>
          <w:tcPr>
            <w:tcW w:w="2160" w:type="dxa"/>
            <w:gridSpan w:val="2"/>
            <w:tcBorders>
              <w:top w:val="nil"/>
              <w:left w:val="nil"/>
              <w:bottom w:val="nil"/>
              <w:right w:val="nil"/>
            </w:tcBorders>
          </w:tcPr>
          <w:p w14:paraId="09790FF4" w14:textId="3ADC8698" w:rsidR="00E56CA0" w:rsidRPr="00FF1A19" w:rsidRDefault="00E56CA0" w:rsidP="0034288A">
            <w:pPr>
              <w:spacing w:before="60"/>
              <w:jc w:val="right"/>
            </w:pPr>
            <w:r>
              <w:t>2014 – 202</w:t>
            </w:r>
            <w:r w:rsidR="004854D3">
              <w:t>5</w:t>
            </w:r>
          </w:p>
        </w:tc>
      </w:tr>
      <w:tr w:rsidR="00E56CA0" w:rsidRPr="00B6269C" w14:paraId="22586259" w14:textId="77777777" w:rsidTr="0034288A">
        <w:trPr>
          <w:gridAfter w:val="1"/>
          <w:wAfter w:w="2105" w:type="dxa"/>
        </w:trPr>
        <w:tc>
          <w:tcPr>
            <w:tcW w:w="8118" w:type="dxa"/>
            <w:tcBorders>
              <w:top w:val="nil"/>
              <w:left w:val="nil"/>
              <w:bottom w:val="nil"/>
              <w:right w:val="nil"/>
            </w:tcBorders>
          </w:tcPr>
          <w:p w14:paraId="4B25130B" w14:textId="77777777" w:rsidR="00E56CA0" w:rsidRPr="003C7246" w:rsidRDefault="00E56CA0" w:rsidP="00E56CA0">
            <w:pPr>
              <w:spacing w:before="60"/>
            </w:pPr>
            <w:r w:rsidRPr="00E56CA0">
              <w:t>Travel and Tourism Research Association</w:t>
            </w:r>
            <w:r>
              <w:t xml:space="preserve"> (TTRA, institutional membership)</w:t>
            </w:r>
          </w:p>
        </w:tc>
        <w:tc>
          <w:tcPr>
            <w:tcW w:w="2160" w:type="dxa"/>
            <w:gridSpan w:val="2"/>
            <w:tcBorders>
              <w:top w:val="nil"/>
              <w:left w:val="nil"/>
              <w:bottom w:val="nil"/>
              <w:right w:val="nil"/>
            </w:tcBorders>
          </w:tcPr>
          <w:p w14:paraId="68586645" w14:textId="5A803654" w:rsidR="00E56CA0" w:rsidRPr="00FF1A19" w:rsidRDefault="00E56CA0" w:rsidP="00E56CA0">
            <w:pPr>
              <w:spacing w:before="60"/>
              <w:jc w:val="right"/>
            </w:pPr>
            <w:r>
              <w:t>2019 – 202</w:t>
            </w:r>
            <w:r w:rsidR="004854D3">
              <w:t>5</w:t>
            </w:r>
          </w:p>
        </w:tc>
      </w:tr>
      <w:tr w:rsidR="00952E3E" w:rsidRPr="00B6269C" w14:paraId="4443E60A" w14:textId="77777777" w:rsidTr="00952E3E">
        <w:trPr>
          <w:gridAfter w:val="1"/>
          <w:wAfter w:w="2105" w:type="dxa"/>
        </w:trPr>
        <w:tc>
          <w:tcPr>
            <w:tcW w:w="8118" w:type="dxa"/>
            <w:tcBorders>
              <w:top w:val="nil"/>
              <w:left w:val="nil"/>
              <w:bottom w:val="nil"/>
              <w:right w:val="nil"/>
            </w:tcBorders>
          </w:tcPr>
          <w:p w14:paraId="33C1BEC8" w14:textId="77777777" w:rsidR="00952E3E" w:rsidRPr="003C7246" w:rsidRDefault="00952E3E" w:rsidP="00612A06">
            <w:pPr>
              <w:spacing w:before="60"/>
            </w:pPr>
            <w:r>
              <w:t>American Geophysical Union (AGU)</w:t>
            </w:r>
          </w:p>
        </w:tc>
        <w:tc>
          <w:tcPr>
            <w:tcW w:w="2160" w:type="dxa"/>
            <w:gridSpan w:val="2"/>
            <w:tcBorders>
              <w:top w:val="nil"/>
              <w:left w:val="nil"/>
              <w:bottom w:val="nil"/>
              <w:right w:val="nil"/>
            </w:tcBorders>
          </w:tcPr>
          <w:p w14:paraId="2AC0DF51" w14:textId="77777777" w:rsidR="00952E3E" w:rsidRPr="00FF1A19" w:rsidRDefault="00952E3E" w:rsidP="00E56CA0">
            <w:pPr>
              <w:spacing w:before="60"/>
              <w:jc w:val="right"/>
            </w:pPr>
            <w:r>
              <w:t xml:space="preserve">2007 </w:t>
            </w:r>
            <w:r w:rsidR="003400E9">
              <w:t>–</w:t>
            </w:r>
            <w:r>
              <w:t xml:space="preserve"> </w:t>
            </w:r>
            <w:r w:rsidR="00E56CA0">
              <w:t>2015</w:t>
            </w:r>
          </w:p>
        </w:tc>
      </w:tr>
      <w:tr w:rsidR="00952E3E" w:rsidRPr="00B6269C" w14:paraId="316CB609" w14:textId="77777777" w:rsidTr="00952E3E">
        <w:trPr>
          <w:gridAfter w:val="1"/>
          <w:wAfter w:w="2105" w:type="dxa"/>
        </w:trPr>
        <w:tc>
          <w:tcPr>
            <w:tcW w:w="8118" w:type="dxa"/>
            <w:tcBorders>
              <w:top w:val="nil"/>
              <w:left w:val="nil"/>
              <w:bottom w:val="nil"/>
              <w:right w:val="nil"/>
            </w:tcBorders>
          </w:tcPr>
          <w:p w14:paraId="7BDCEFA3" w14:textId="77777777" w:rsidR="00952E3E" w:rsidRPr="003C7246" w:rsidRDefault="00952E3E" w:rsidP="00612A06">
            <w:pPr>
              <w:spacing w:before="60"/>
            </w:pPr>
            <w:r>
              <w:t>International Environmental Modelling &amp; Software Society (</w:t>
            </w:r>
            <w:proofErr w:type="spellStart"/>
            <w:proofErr w:type="gramStart"/>
            <w:r>
              <w:t>iEMSs</w:t>
            </w:r>
            <w:proofErr w:type="spellEnd"/>
            <w:r>
              <w:t>)</w:t>
            </w:r>
            <w:r w:rsidRPr="003C7246">
              <w:t xml:space="preserve">   </w:t>
            </w:r>
            <w:proofErr w:type="gramEnd"/>
            <w:r w:rsidRPr="003C7246">
              <w:t xml:space="preserve">                     </w:t>
            </w:r>
          </w:p>
        </w:tc>
        <w:tc>
          <w:tcPr>
            <w:tcW w:w="2160" w:type="dxa"/>
            <w:gridSpan w:val="2"/>
            <w:tcBorders>
              <w:top w:val="nil"/>
              <w:left w:val="nil"/>
              <w:bottom w:val="nil"/>
              <w:right w:val="nil"/>
            </w:tcBorders>
          </w:tcPr>
          <w:p w14:paraId="65E23088" w14:textId="77777777" w:rsidR="00952E3E" w:rsidRPr="00FF1A19" w:rsidRDefault="00952E3E" w:rsidP="00952E3E">
            <w:pPr>
              <w:spacing w:before="60"/>
              <w:jc w:val="right"/>
            </w:pPr>
            <w:r>
              <w:t xml:space="preserve">2007 </w:t>
            </w:r>
            <w:r w:rsidR="003400E9">
              <w:t>–</w:t>
            </w:r>
            <w:r>
              <w:t xml:space="preserve"> 2014</w:t>
            </w:r>
          </w:p>
        </w:tc>
      </w:tr>
      <w:tr w:rsidR="00952E3E" w:rsidRPr="00B6269C" w14:paraId="26EFE908" w14:textId="77777777" w:rsidTr="00952E3E">
        <w:trPr>
          <w:gridAfter w:val="1"/>
          <w:wAfter w:w="2105" w:type="dxa"/>
        </w:trPr>
        <w:tc>
          <w:tcPr>
            <w:tcW w:w="8118" w:type="dxa"/>
            <w:tcBorders>
              <w:top w:val="nil"/>
              <w:left w:val="nil"/>
              <w:bottom w:val="nil"/>
              <w:right w:val="nil"/>
            </w:tcBorders>
          </w:tcPr>
          <w:p w14:paraId="32904EF0" w14:textId="77777777" w:rsidR="00952E3E" w:rsidRPr="003C7246" w:rsidRDefault="00952E3E" w:rsidP="00612A06">
            <w:pPr>
              <w:spacing w:before="60"/>
            </w:pPr>
            <w:r w:rsidRPr="00952E3E">
              <w:t>American Meteorological Society (AMS)</w:t>
            </w:r>
          </w:p>
        </w:tc>
        <w:tc>
          <w:tcPr>
            <w:tcW w:w="2160" w:type="dxa"/>
            <w:gridSpan w:val="2"/>
            <w:tcBorders>
              <w:top w:val="nil"/>
              <w:left w:val="nil"/>
              <w:bottom w:val="nil"/>
              <w:right w:val="nil"/>
            </w:tcBorders>
          </w:tcPr>
          <w:p w14:paraId="65311498" w14:textId="77777777" w:rsidR="00952E3E" w:rsidRPr="00FF1A19" w:rsidRDefault="00952E3E" w:rsidP="00612A06">
            <w:pPr>
              <w:spacing w:before="60"/>
              <w:jc w:val="right"/>
            </w:pPr>
            <w:r>
              <w:t xml:space="preserve">2009 </w:t>
            </w:r>
            <w:r w:rsidR="003400E9">
              <w:t>–</w:t>
            </w:r>
            <w:r>
              <w:t xml:space="preserve"> 2010</w:t>
            </w:r>
          </w:p>
        </w:tc>
      </w:tr>
      <w:tr w:rsidR="00952E3E" w:rsidRPr="00B6269C" w14:paraId="31FA07A4" w14:textId="77777777" w:rsidTr="00952E3E">
        <w:trPr>
          <w:gridAfter w:val="1"/>
          <w:wAfter w:w="2105" w:type="dxa"/>
        </w:trPr>
        <w:tc>
          <w:tcPr>
            <w:tcW w:w="8118" w:type="dxa"/>
            <w:tcBorders>
              <w:top w:val="nil"/>
              <w:left w:val="nil"/>
              <w:bottom w:val="nil"/>
              <w:right w:val="nil"/>
            </w:tcBorders>
          </w:tcPr>
          <w:p w14:paraId="5CCB9B44" w14:textId="77777777" w:rsidR="00952E3E" w:rsidRPr="003C7246" w:rsidRDefault="00952E3E" w:rsidP="00612A06">
            <w:pPr>
              <w:spacing w:before="60"/>
            </w:pPr>
            <w:r w:rsidRPr="00952E3E">
              <w:t>International Communication Association (ICA)</w:t>
            </w:r>
          </w:p>
        </w:tc>
        <w:tc>
          <w:tcPr>
            <w:tcW w:w="2160" w:type="dxa"/>
            <w:gridSpan w:val="2"/>
            <w:tcBorders>
              <w:top w:val="nil"/>
              <w:left w:val="nil"/>
              <w:bottom w:val="nil"/>
              <w:right w:val="nil"/>
            </w:tcBorders>
          </w:tcPr>
          <w:p w14:paraId="0A1064DC" w14:textId="77777777" w:rsidR="00952E3E" w:rsidRPr="00FF1A19" w:rsidRDefault="00952E3E" w:rsidP="00612A06">
            <w:pPr>
              <w:spacing w:before="60"/>
              <w:jc w:val="right"/>
            </w:pPr>
            <w:r>
              <w:t xml:space="preserve">2013 </w:t>
            </w:r>
            <w:r w:rsidR="003400E9">
              <w:t>–</w:t>
            </w:r>
            <w:r>
              <w:t xml:space="preserve"> 2014</w:t>
            </w:r>
          </w:p>
        </w:tc>
      </w:tr>
      <w:tr w:rsidR="00952E3E" w:rsidRPr="00B6269C" w14:paraId="0C0C6590" w14:textId="77777777" w:rsidTr="00952E3E">
        <w:tc>
          <w:tcPr>
            <w:tcW w:w="8568" w:type="dxa"/>
            <w:gridSpan w:val="2"/>
            <w:tcBorders>
              <w:top w:val="nil"/>
              <w:left w:val="nil"/>
              <w:bottom w:val="nil"/>
              <w:right w:val="nil"/>
            </w:tcBorders>
          </w:tcPr>
          <w:p w14:paraId="6003EF80" w14:textId="77777777" w:rsidR="00952E3E" w:rsidRDefault="00952E3E" w:rsidP="00612A06">
            <w:pPr>
              <w:rPr>
                <w:bCs/>
              </w:rPr>
            </w:pPr>
          </w:p>
          <w:p w14:paraId="1207E1F0" w14:textId="77777777" w:rsidR="00952E3E" w:rsidRPr="00B6269C" w:rsidRDefault="00952E3E" w:rsidP="00612A06">
            <w:pPr>
              <w:rPr>
                <w:bCs/>
              </w:rPr>
            </w:pPr>
          </w:p>
        </w:tc>
        <w:tc>
          <w:tcPr>
            <w:tcW w:w="3815" w:type="dxa"/>
            <w:gridSpan w:val="2"/>
            <w:tcBorders>
              <w:top w:val="nil"/>
              <w:left w:val="nil"/>
              <w:bottom w:val="nil"/>
              <w:right w:val="nil"/>
            </w:tcBorders>
          </w:tcPr>
          <w:p w14:paraId="53735EE5" w14:textId="77777777" w:rsidR="00952E3E" w:rsidRPr="00B6269C" w:rsidRDefault="00952E3E" w:rsidP="00612A06">
            <w:pPr>
              <w:rPr>
                <w:bCs/>
              </w:rPr>
            </w:pPr>
          </w:p>
        </w:tc>
      </w:tr>
    </w:tbl>
    <w:p w14:paraId="52A10E24" w14:textId="77777777" w:rsidR="00FF58B5" w:rsidRDefault="00FF58B5" w:rsidP="00BD432E">
      <w:pPr>
        <w:pStyle w:val="heading"/>
        <w:numPr>
          <w:ilvl w:val="0"/>
          <w:numId w:val="22"/>
        </w:numPr>
        <w:spacing w:after="60"/>
      </w:pPr>
      <w:r>
        <w:t>HONORS/AWARDS</w:t>
      </w:r>
    </w:p>
    <w:tbl>
      <w:tblPr>
        <w:tblW w:w="0" w:type="auto"/>
        <w:tblLayout w:type="fixed"/>
        <w:tblLook w:val="0000" w:firstRow="0" w:lastRow="0" w:firstColumn="0" w:lastColumn="0" w:noHBand="0" w:noVBand="0"/>
      </w:tblPr>
      <w:tblGrid>
        <w:gridCol w:w="6858"/>
        <w:gridCol w:w="3420"/>
      </w:tblGrid>
      <w:tr w:rsidR="004854D3" w14:paraId="07D2D32C" w14:textId="77777777" w:rsidTr="007A2C5E">
        <w:tc>
          <w:tcPr>
            <w:tcW w:w="6858" w:type="dxa"/>
            <w:tcBorders>
              <w:top w:val="nil"/>
              <w:left w:val="nil"/>
              <w:bottom w:val="nil"/>
              <w:right w:val="nil"/>
            </w:tcBorders>
          </w:tcPr>
          <w:p w14:paraId="2EF76BAE" w14:textId="120FE75F" w:rsidR="002A51A8" w:rsidRDefault="002A51A8" w:rsidP="00054568">
            <w:pPr>
              <w:spacing w:before="120"/>
            </w:pPr>
            <w:r>
              <w:t>Journal of Travel Research Reviewer Award</w:t>
            </w:r>
          </w:p>
          <w:p w14:paraId="078BDC54" w14:textId="3740BBCF" w:rsidR="004854D3" w:rsidRPr="00113224" w:rsidRDefault="004854D3" w:rsidP="00054568">
            <w:pPr>
              <w:spacing w:before="120"/>
            </w:pPr>
            <w:r>
              <w:t xml:space="preserve">Best </w:t>
            </w:r>
            <w:r w:rsidR="002A51A8">
              <w:t>Tourism Journal Publication of the Year Award</w:t>
            </w:r>
            <w:r>
              <w:t xml:space="preserve">. </w:t>
            </w:r>
            <w:r w:rsidRPr="004854D3">
              <w:t>International Federation for IT in Travel and Tourism</w:t>
            </w:r>
            <w:r>
              <w:t>.</w:t>
            </w:r>
          </w:p>
        </w:tc>
        <w:tc>
          <w:tcPr>
            <w:tcW w:w="3420" w:type="dxa"/>
            <w:tcBorders>
              <w:top w:val="nil"/>
              <w:left w:val="nil"/>
              <w:bottom w:val="nil"/>
              <w:right w:val="nil"/>
            </w:tcBorders>
          </w:tcPr>
          <w:p w14:paraId="53BEEED5" w14:textId="0E168C45" w:rsidR="002A51A8" w:rsidRDefault="002A51A8" w:rsidP="00054568">
            <w:pPr>
              <w:spacing w:before="120"/>
              <w:jc w:val="right"/>
            </w:pPr>
            <w:r>
              <w:t>2025</w:t>
            </w:r>
          </w:p>
          <w:p w14:paraId="1B903F23" w14:textId="175C874A" w:rsidR="004854D3" w:rsidRDefault="004854D3" w:rsidP="00054568">
            <w:pPr>
              <w:spacing w:before="120"/>
              <w:jc w:val="right"/>
            </w:pPr>
            <w:r>
              <w:t>2025</w:t>
            </w:r>
          </w:p>
        </w:tc>
      </w:tr>
      <w:tr w:rsidR="004854D3" w14:paraId="7ED5486E" w14:textId="77777777" w:rsidTr="007A2C5E">
        <w:tc>
          <w:tcPr>
            <w:tcW w:w="6858" w:type="dxa"/>
            <w:tcBorders>
              <w:top w:val="nil"/>
              <w:left w:val="nil"/>
              <w:bottom w:val="nil"/>
              <w:right w:val="nil"/>
            </w:tcBorders>
          </w:tcPr>
          <w:p w14:paraId="265450A2" w14:textId="6F5BE9D2" w:rsidR="004854D3" w:rsidRPr="00113224" w:rsidRDefault="004854D3" w:rsidP="00054568">
            <w:pPr>
              <w:spacing w:before="120"/>
            </w:pPr>
            <w:r>
              <w:t xml:space="preserve">Best poster award, </w:t>
            </w:r>
            <w:r w:rsidRPr="0082667A">
              <w:t>Stanley Lecture &amp; Research Symposia</w:t>
            </w:r>
            <w:r>
              <w:t xml:space="preserve">, HHP University of Florida. </w:t>
            </w:r>
          </w:p>
        </w:tc>
        <w:tc>
          <w:tcPr>
            <w:tcW w:w="3420" w:type="dxa"/>
            <w:tcBorders>
              <w:top w:val="nil"/>
              <w:left w:val="nil"/>
              <w:bottom w:val="nil"/>
              <w:right w:val="nil"/>
            </w:tcBorders>
          </w:tcPr>
          <w:p w14:paraId="0BA61DE3" w14:textId="57822EBA" w:rsidR="004854D3" w:rsidRDefault="004854D3" w:rsidP="00054568">
            <w:pPr>
              <w:spacing w:before="120"/>
              <w:jc w:val="right"/>
            </w:pPr>
            <w:r>
              <w:t>2025</w:t>
            </w:r>
          </w:p>
        </w:tc>
      </w:tr>
      <w:tr w:rsidR="00113224" w14:paraId="68233155" w14:textId="77777777" w:rsidTr="007A2C5E">
        <w:tc>
          <w:tcPr>
            <w:tcW w:w="6858" w:type="dxa"/>
            <w:tcBorders>
              <w:top w:val="nil"/>
              <w:left w:val="nil"/>
              <w:bottom w:val="nil"/>
              <w:right w:val="nil"/>
            </w:tcBorders>
          </w:tcPr>
          <w:p w14:paraId="07A86A33" w14:textId="77777777" w:rsidR="00113224" w:rsidRDefault="00113224" w:rsidP="00054568">
            <w:pPr>
              <w:spacing w:before="120"/>
            </w:pPr>
            <w:r w:rsidRPr="00113224">
              <w:t>Association of American Publishers Award for Professional and Scholarly Excellence (PROSE) in Sustainability shared between the UNEP GEO-6 authors;</w:t>
            </w:r>
          </w:p>
        </w:tc>
        <w:tc>
          <w:tcPr>
            <w:tcW w:w="3420" w:type="dxa"/>
            <w:tcBorders>
              <w:top w:val="nil"/>
              <w:left w:val="nil"/>
              <w:bottom w:val="nil"/>
              <w:right w:val="nil"/>
            </w:tcBorders>
          </w:tcPr>
          <w:p w14:paraId="62FEE850" w14:textId="77777777" w:rsidR="00113224" w:rsidRDefault="00113224" w:rsidP="00054568">
            <w:pPr>
              <w:spacing w:before="120"/>
              <w:jc w:val="right"/>
            </w:pPr>
            <w:r>
              <w:t>2021</w:t>
            </w:r>
          </w:p>
        </w:tc>
      </w:tr>
      <w:tr w:rsidR="00054568" w14:paraId="46BB5FFE" w14:textId="77777777" w:rsidTr="007A2C5E">
        <w:tc>
          <w:tcPr>
            <w:tcW w:w="6858" w:type="dxa"/>
            <w:tcBorders>
              <w:top w:val="nil"/>
              <w:left w:val="nil"/>
              <w:bottom w:val="nil"/>
              <w:right w:val="nil"/>
            </w:tcBorders>
          </w:tcPr>
          <w:p w14:paraId="292875C7" w14:textId="77777777" w:rsidR="00054568" w:rsidRPr="003C7246" w:rsidRDefault="00054568" w:rsidP="00054568">
            <w:pPr>
              <w:spacing w:before="120"/>
            </w:pPr>
            <w:r>
              <w:t>Expedia Inc. – IFTTT Best Insights prize (with David Ma, Lijuan Su), Data science competition (Surrey, UK)</w:t>
            </w:r>
          </w:p>
        </w:tc>
        <w:tc>
          <w:tcPr>
            <w:tcW w:w="3420" w:type="dxa"/>
            <w:tcBorders>
              <w:top w:val="nil"/>
              <w:left w:val="nil"/>
              <w:bottom w:val="nil"/>
              <w:right w:val="nil"/>
            </w:tcBorders>
          </w:tcPr>
          <w:p w14:paraId="103B1C5A" w14:textId="77777777" w:rsidR="00054568" w:rsidRDefault="00054568" w:rsidP="00054568">
            <w:pPr>
              <w:spacing w:before="120"/>
              <w:jc w:val="right"/>
            </w:pPr>
            <w:r>
              <w:t>2020</w:t>
            </w:r>
          </w:p>
        </w:tc>
      </w:tr>
      <w:tr w:rsidR="00054568" w14:paraId="485062CD" w14:textId="77777777" w:rsidTr="007A2C5E">
        <w:tc>
          <w:tcPr>
            <w:tcW w:w="6858" w:type="dxa"/>
            <w:tcBorders>
              <w:top w:val="nil"/>
              <w:left w:val="nil"/>
              <w:bottom w:val="nil"/>
              <w:right w:val="nil"/>
            </w:tcBorders>
          </w:tcPr>
          <w:p w14:paraId="1D5E6F10" w14:textId="77777777" w:rsidR="00054568" w:rsidRPr="003C7246" w:rsidRDefault="00054568" w:rsidP="00054568">
            <w:pPr>
              <w:spacing w:before="120"/>
            </w:pPr>
            <w:r w:rsidRPr="001A0FD4">
              <w:t>HHP International Educator of the Year</w:t>
            </w:r>
          </w:p>
        </w:tc>
        <w:tc>
          <w:tcPr>
            <w:tcW w:w="3420" w:type="dxa"/>
            <w:tcBorders>
              <w:top w:val="nil"/>
              <w:left w:val="nil"/>
              <w:bottom w:val="nil"/>
              <w:right w:val="nil"/>
            </w:tcBorders>
          </w:tcPr>
          <w:p w14:paraId="4AD77FD8" w14:textId="77777777" w:rsidR="00054568" w:rsidRDefault="00054568" w:rsidP="00054568">
            <w:pPr>
              <w:spacing w:before="120"/>
              <w:jc w:val="right"/>
            </w:pPr>
            <w:r>
              <w:t>2017</w:t>
            </w:r>
          </w:p>
        </w:tc>
      </w:tr>
      <w:tr w:rsidR="00BD432E" w14:paraId="4701106B" w14:textId="77777777" w:rsidTr="007A2C5E">
        <w:tc>
          <w:tcPr>
            <w:tcW w:w="6858" w:type="dxa"/>
            <w:tcBorders>
              <w:top w:val="nil"/>
              <w:left w:val="nil"/>
              <w:bottom w:val="nil"/>
              <w:right w:val="nil"/>
            </w:tcBorders>
          </w:tcPr>
          <w:p w14:paraId="4EEB2A70" w14:textId="77777777" w:rsidR="00BD432E" w:rsidRDefault="00BD432E" w:rsidP="00612A06">
            <w:pPr>
              <w:spacing w:before="120"/>
            </w:pPr>
            <w:r w:rsidRPr="003C7246">
              <w:t>UND President's program</w:t>
            </w:r>
            <w:r>
              <w:t xml:space="preserve"> “</w:t>
            </w:r>
            <w:r w:rsidRPr="003C7246">
              <w:t>Issues in Higher Education Leadership Seminar</w:t>
            </w:r>
            <w:r>
              <w:t>”</w:t>
            </w:r>
          </w:p>
        </w:tc>
        <w:tc>
          <w:tcPr>
            <w:tcW w:w="3420" w:type="dxa"/>
            <w:tcBorders>
              <w:top w:val="nil"/>
              <w:left w:val="nil"/>
              <w:bottom w:val="nil"/>
              <w:right w:val="nil"/>
            </w:tcBorders>
          </w:tcPr>
          <w:p w14:paraId="2EC7EDF8" w14:textId="77777777" w:rsidR="00BD432E" w:rsidRDefault="00BD432E" w:rsidP="00BD432E">
            <w:pPr>
              <w:spacing w:before="120"/>
              <w:jc w:val="right"/>
            </w:pPr>
            <w:r>
              <w:t xml:space="preserve">2008 </w:t>
            </w:r>
            <w:r w:rsidR="003400E9">
              <w:t>–</w:t>
            </w:r>
            <w:r>
              <w:t xml:space="preserve"> 9</w:t>
            </w:r>
          </w:p>
        </w:tc>
      </w:tr>
      <w:tr w:rsidR="00FF58B5" w14:paraId="7E023267" w14:textId="77777777" w:rsidTr="007A2C5E">
        <w:tc>
          <w:tcPr>
            <w:tcW w:w="6858" w:type="dxa"/>
            <w:tcBorders>
              <w:top w:val="nil"/>
              <w:left w:val="nil"/>
              <w:bottom w:val="nil"/>
              <w:right w:val="nil"/>
            </w:tcBorders>
          </w:tcPr>
          <w:p w14:paraId="0EDFC419" w14:textId="77777777" w:rsidR="00FF58B5" w:rsidRDefault="00FF58B5" w:rsidP="00F37256">
            <w:pPr>
              <w:spacing w:before="120"/>
            </w:pPr>
            <w:r>
              <w:t xml:space="preserve">Nobel Peace Prize (shared between Al Gore and the IPCC), </w:t>
            </w:r>
            <w:r w:rsidR="00F37256">
              <w:t>IPCC</w:t>
            </w:r>
          </w:p>
        </w:tc>
        <w:tc>
          <w:tcPr>
            <w:tcW w:w="3420" w:type="dxa"/>
            <w:tcBorders>
              <w:top w:val="nil"/>
              <w:left w:val="nil"/>
              <w:bottom w:val="nil"/>
              <w:right w:val="nil"/>
            </w:tcBorders>
          </w:tcPr>
          <w:p w14:paraId="3972A3C9" w14:textId="77777777" w:rsidR="00FF58B5" w:rsidRDefault="00FF58B5" w:rsidP="00FF58B5">
            <w:pPr>
              <w:spacing w:before="120"/>
              <w:jc w:val="right"/>
            </w:pPr>
            <w:r>
              <w:t>2007</w:t>
            </w:r>
          </w:p>
        </w:tc>
      </w:tr>
      <w:tr w:rsidR="00FF58B5" w14:paraId="21A4B67F" w14:textId="77777777" w:rsidTr="007A2C5E">
        <w:tc>
          <w:tcPr>
            <w:tcW w:w="6858" w:type="dxa"/>
            <w:tcBorders>
              <w:top w:val="nil"/>
              <w:left w:val="nil"/>
              <w:bottom w:val="nil"/>
              <w:right w:val="nil"/>
            </w:tcBorders>
          </w:tcPr>
          <w:p w14:paraId="35549833" w14:textId="77777777" w:rsidR="00F37256" w:rsidRDefault="00F37256" w:rsidP="00F37256">
            <w:pPr>
              <w:spacing w:before="120"/>
            </w:pPr>
            <w:r>
              <w:t>Certificate of Appreciation, School of Agriculture, Purdue University</w:t>
            </w:r>
          </w:p>
          <w:p w14:paraId="095F9CE5" w14:textId="77777777" w:rsidR="00FF58B5" w:rsidRDefault="00FF58B5" w:rsidP="00FF58B5">
            <w:pPr>
              <w:spacing w:before="120"/>
            </w:pPr>
            <w:r>
              <w:t>EFI Research Scholarship, European Forest Institute, EU</w:t>
            </w:r>
          </w:p>
        </w:tc>
        <w:tc>
          <w:tcPr>
            <w:tcW w:w="3420" w:type="dxa"/>
            <w:tcBorders>
              <w:top w:val="nil"/>
              <w:left w:val="nil"/>
              <w:bottom w:val="nil"/>
              <w:right w:val="nil"/>
            </w:tcBorders>
          </w:tcPr>
          <w:p w14:paraId="3412B1CB" w14:textId="77777777" w:rsidR="00FF58B5" w:rsidRDefault="00FF58B5" w:rsidP="00F37256">
            <w:pPr>
              <w:spacing w:before="120"/>
              <w:jc w:val="right"/>
            </w:pPr>
            <w:r>
              <w:t>200</w:t>
            </w:r>
            <w:r w:rsidR="00F37256">
              <w:t>4</w:t>
            </w:r>
          </w:p>
          <w:p w14:paraId="4C3B7FDA" w14:textId="77777777" w:rsidR="00D60375" w:rsidRDefault="00D60375" w:rsidP="00F37256">
            <w:pPr>
              <w:spacing w:before="120"/>
              <w:jc w:val="right"/>
            </w:pPr>
            <w:r>
              <w:t>2000</w:t>
            </w:r>
          </w:p>
        </w:tc>
      </w:tr>
      <w:tr w:rsidR="00FF58B5" w14:paraId="099F02EA" w14:textId="77777777" w:rsidTr="007A2C5E">
        <w:tc>
          <w:tcPr>
            <w:tcW w:w="6858" w:type="dxa"/>
            <w:tcBorders>
              <w:top w:val="nil"/>
              <w:left w:val="nil"/>
              <w:bottom w:val="nil"/>
              <w:right w:val="nil"/>
            </w:tcBorders>
          </w:tcPr>
          <w:p w14:paraId="46F9F9FB" w14:textId="77777777" w:rsidR="00FF58B5" w:rsidRDefault="00FF58B5" w:rsidP="00FF58B5">
            <w:pPr>
              <w:spacing w:before="120"/>
            </w:pPr>
            <w:r>
              <w:t>Research Associateship Awards, U.S. National Research Council</w:t>
            </w:r>
          </w:p>
        </w:tc>
        <w:tc>
          <w:tcPr>
            <w:tcW w:w="3420" w:type="dxa"/>
            <w:tcBorders>
              <w:top w:val="nil"/>
              <w:left w:val="nil"/>
              <w:bottom w:val="nil"/>
              <w:right w:val="nil"/>
            </w:tcBorders>
          </w:tcPr>
          <w:p w14:paraId="7EF7F5D6" w14:textId="77777777" w:rsidR="00FF58B5" w:rsidRDefault="00FF58B5" w:rsidP="007A2C5E">
            <w:pPr>
              <w:spacing w:before="120"/>
              <w:jc w:val="right"/>
            </w:pPr>
            <w:r>
              <w:t>1995</w:t>
            </w:r>
            <w:r w:rsidR="007A2C5E">
              <w:t>; renewed</w:t>
            </w:r>
            <w:r>
              <w:t xml:space="preserve"> 1996, 1997, </w:t>
            </w:r>
            <w:r w:rsidR="007A2C5E">
              <w:t>and</w:t>
            </w:r>
            <w:r w:rsidR="005B1A36">
              <w:t xml:space="preserve"> </w:t>
            </w:r>
            <w:r>
              <w:t>1998</w:t>
            </w:r>
          </w:p>
        </w:tc>
      </w:tr>
      <w:tr w:rsidR="00FF58B5" w14:paraId="6F0708D3" w14:textId="77777777" w:rsidTr="007A2C5E">
        <w:tc>
          <w:tcPr>
            <w:tcW w:w="6858" w:type="dxa"/>
            <w:tcBorders>
              <w:top w:val="nil"/>
              <w:left w:val="nil"/>
              <w:bottom w:val="nil"/>
              <w:right w:val="nil"/>
            </w:tcBorders>
          </w:tcPr>
          <w:p w14:paraId="343F7B56" w14:textId="77777777" w:rsidR="00FF58B5" w:rsidRDefault="00FF58B5" w:rsidP="004751FF">
            <w:pPr>
              <w:spacing w:before="120"/>
            </w:pPr>
          </w:p>
        </w:tc>
        <w:tc>
          <w:tcPr>
            <w:tcW w:w="3420" w:type="dxa"/>
            <w:tcBorders>
              <w:top w:val="nil"/>
              <w:left w:val="nil"/>
              <w:bottom w:val="nil"/>
              <w:right w:val="nil"/>
            </w:tcBorders>
          </w:tcPr>
          <w:p w14:paraId="026B7228" w14:textId="77777777" w:rsidR="00F37256" w:rsidRDefault="00F37256" w:rsidP="004751FF">
            <w:pPr>
              <w:spacing w:before="120"/>
              <w:jc w:val="right"/>
            </w:pPr>
          </w:p>
        </w:tc>
      </w:tr>
    </w:tbl>
    <w:p w14:paraId="7BEA6B81" w14:textId="77777777" w:rsidR="00393C5A" w:rsidRDefault="00393C5A" w:rsidP="00813339"/>
    <w:sectPr w:rsidR="00393C5A">
      <w:footerReference w:type="default" r:id="rId7"/>
      <w:pgSz w:w="12240" w:h="15840"/>
      <w:pgMar w:top="1080" w:right="1080" w:bottom="1080" w:left="1080"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598F6" w14:textId="77777777" w:rsidR="00C61F60" w:rsidRDefault="00C61F60" w:rsidP="00713D6F">
      <w:r>
        <w:separator/>
      </w:r>
    </w:p>
  </w:endnote>
  <w:endnote w:type="continuationSeparator" w:id="0">
    <w:p w14:paraId="41EE1DAF" w14:textId="77777777" w:rsidR="00C61F60" w:rsidRDefault="00C61F60" w:rsidP="00713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849968"/>
      <w:docPartObj>
        <w:docPartGallery w:val="Page Numbers (Bottom of Page)"/>
        <w:docPartUnique/>
      </w:docPartObj>
    </w:sdtPr>
    <w:sdtEndPr>
      <w:rPr>
        <w:noProof/>
      </w:rPr>
    </w:sdtEndPr>
    <w:sdtContent>
      <w:p w14:paraId="604F958A" w14:textId="77777777" w:rsidR="00882578" w:rsidRDefault="00882578">
        <w:pPr>
          <w:pStyle w:val="Footer"/>
          <w:jc w:val="right"/>
        </w:pPr>
        <w:r>
          <w:fldChar w:fldCharType="begin"/>
        </w:r>
        <w:r>
          <w:instrText xml:space="preserve"> PAGE   \* MERGEFORMAT </w:instrText>
        </w:r>
        <w:r>
          <w:fldChar w:fldCharType="separate"/>
        </w:r>
        <w:r>
          <w:rPr>
            <w:noProof/>
          </w:rPr>
          <w:t>24</w:t>
        </w:r>
        <w:r>
          <w:rPr>
            <w:noProof/>
          </w:rPr>
          <w:fldChar w:fldCharType="end"/>
        </w:r>
      </w:p>
    </w:sdtContent>
  </w:sdt>
  <w:p w14:paraId="6828BD81" w14:textId="77777777" w:rsidR="00882578" w:rsidRDefault="00882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6377C" w14:textId="77777777" w:rsidR="00C61F60" w:rsidRDefault="00C61F60" w:rsidP="00713D6F">
      <w:r>
        <w:separator/>
      </w:r>
    </w:p>
  </w:footnote>
  <w:footnote w:type="continuationSeparator" w:id="0">
    <w:p w14:paraId="69CCEFCF" w14:textId="77777777" w:rsidR="00C61F60" w:rsidRDefault="00C61F60" w:rsidP="00713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0B27"/>
    <w:multiLevelType w:val="hybridMultilevel"/>
    <w:tmpl w:val="65E923A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8F00A4A"/>
    <w:multiLevelType w:val="hybridMultilevel"/>
    <w:tmpl w:val="CBB2F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F1C0E"/>
    <w:multiLevelType w:val="hybridMultilevel"/>
    <w:tmpl w:val="0CA42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4423B"/>
    <w:multiLevelType w:val="hybridMultilevel"/>
    <w:tmpl w:val="08BEC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84D1E"/>
    <w:multiLevelType w:val="hybridMultilevel"/>
    <w:tmpl w:val="98244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552EBE"/>
    <w:multiLevelType w:val="hybridMultilevel"/>
    <w:tmpl w:val="B680B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A30E3"/>
    <w:multiLevelType w:val="hybridMultilevel"/>
    <w:tmpl w:val="6622B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36344"/>
    <w:multiLevelType w:val="hybridMultilevel"/>
    <w:tmpl w:val="0596B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713D4"/>
    <w:multiLevelType w:val="hybridMultilevel"/>
    <w:tmpl w:val="0596B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5E50DB"/>
    <w:multiLevelType w:val="hybridMultilevel"/>
    <w:tmpl w:val="757A2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9C11D1"/>
    <w:multiLevelType w:val="hybridMultilevel"/>
    <w:tmpl w:val="C3286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A822D9"/>
    <w:multiLevelType w:val="hybridMultilevel"/>
    <w:tmpl w:val="0596B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4D73AF"/>
    <w:multiLevelType w:val="hybridMultilevel"/>
    <w:tmpl w:val="BC9C3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4F734B"/>
    <w:multiLevelType w:val="hybridMultilevel"/>
    <w:tmpl w:val="8646B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676D41"/>
    <w:multiLevelType w:val="hybridMultilevel"/>
    <w:tmpl w:val="2746F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656B0F"/>
    <w:multiLevelType w:val="hybridMultilevel"/>
    <w:tmpl w:val="A66C26A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09046C"/>
    <w:multiLevelType w:val="hybridMultilevel"/>
    <w:tmpl w:val="AB5C8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3E185D"/>
    <w:multiLevelType w:val="hybridMultilevel"/>
    <w:tmpl w:val="C3286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975949"/>
    <w:multiLevelType w:val="hybridMultilevel"/>
    <w:tmpl w:val="B0B24590"/>
    <w:lvl w:ilvl="0" w:tplc="393284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FB7480"/>
    <w:multiLevelType w:val="hybridMultilevel"/>
    <w:tmpl w:val="3ADC5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0E74BF"/>
    <w:multiLevelType w:val="hybridMultilevel"/>
    <w:tmpl w:val="57E41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4C4431"/>
    <w:multiLevelType w:val="hybridMultilevel"/>
    <w:tmpl w:val="B9324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0406172">
    <w:abstractNumId w:val="20"/>
  </w:num>
  <w:num w:numId="2" w16cid:durableId="1483888728">
    <w:abstractNumId w:val="0"/>
  </w:num>
  <w:num w:numId="3" w16cid:durableId="1516073388">
    <w:abstractNumId w:val="13"/>
  </w:num>
  <w:num w:numId="4" w16cid:durableId="2141880241">
    <w:abstractNumId w:val="7"/>
  </w:num>
  <w:num w:numId="5" w16cid:durableId="453521104">
    <w:abstractNumId w:val="18"/>
  </w:num>
  <w:num w:numId="6" w16cid:durableId="610740700">
    <w:abstractNumId w:val="5"/>
  </w:num>
  <w:num w:numId="7" w16cid:durableId="1348827732">
    <w:abstractNumId w:val="11"/>
  </w:num>
  <w:num w:numId="8" w16cid:durableId="1428691893">
    <w:abstractNumId w:val="12"/>
  </w:num>
  <w:num w:numId="9" w16cid:durableId="1230767489">
    <w:abstractNumId w:val="8"/>
  </w:num>
  <w:num w:numId="10" w16cid:durableId="565339569">
    <w:abstractNumId w:val="16"/>
  </w:num>
  <w:num w:numId="11" w16cid:durableId="1802766811">
    <w:abstractNumId w:val="9"/>
  </w:num>
  <w:num w:numId="12" w16cid:durableId="1121535340">
    <w:abstractNumId w:val="17"/>
  </w:num>
  <w:num w:numId="13" w16cid:durableId="41247217">
    <w:abstractNumId w:val="14"/>
  </w:num>
  <w:num w:numId="14" w16cid:durableId="109666698">
    <w:abstractNumId w:val="4"/>
  </w:num>
  <w:num w:numId="15" w16cid:durableId="489441591">
    <w:abstractNumId w:val="10"/>
  </w:num>
  <w:num w:numId="16" w16cid:durableId="2107800541">
    <w:abstractNumId w:val="19"/>
  </w:num>
  <w:num w:numId="17" w16cid:durableId="1254775448">
    <w:abstractNumId w:val="6"/>
  </w:num>
  <w:num w:numId="18" w16cid:durableId="1742367492">
    <w:abstractNumId w:val="2"/>
  </w:num>
  <w:num w:numId="19" w16cid:durableId="1733579214">
    <w:abstractNumId w:val="3"/>
  </w:num>
  <w:num w:numId="20" w16cid:durableId="2042901724">
    <w:abstractNumId w:val="1"/>
  </w:num>
  <w:num w:numId="21" w16cid:durableId="2074690727">
    <w:abstractNumId w:val="21"/>
  </w:num>
  <w:num w:numId="22" w16cid:durableId="18490535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FFA"/>
    <w:rsid w:val="00000A93"/>
    <w:rsid w:val="000025E1"/>
    <w:rsid w:val="00002916"/>
    <w:rsid w:val="00005459"/>
    <w:rsid w:val="00005DB2"/>
    <w:rsid w:val="000071CC"/>
    <w:rsid w:val="0000772E"/>
    <w:rsid w:val="00015456"/>
    <w:rsid w:val="00021213"/>
    <w:rsid w:val="000213B6"/>
    <w:rsid w:val="000258C4"/>
    <w:rsid w:val="0002769F"/>
    <w:rsid w:val="0003111F"/>
    <w:rsid w:val="0003333B"/>
    <w:rsid w:val="000357DD"/>
    <w:rsid w:val="0004106A"/>
    <w:rsid w:val="00041BA5"/>
    <w:rsid w:val="00041CE9"/>
    <w:rsid w:val="00043E67"/>
    <w:rsid w:val="0004596D"/>
    <w:rsid w:val="00050C5F"/>
    <w:rsid w:val="000525C6"/>
    <w:rsid w:val="00054568"/>
    <w:rsid w:val="00055A6A"/>
    <w:rsid w:val="00064BF0"/>
    <w:rsid w:val="00066ADC"/>
    <w:rsid w:val="0006781A"/>
    <w:rsid w:val="00067A01"/>
    <w:rsid w:val="000742B5"/>
    <w:rsid w:val="000772D6"/>
    <w:rsid w:val="00083006"/>
    <w:rsid w:val="00084AC0"/>
    <w:rsid w:val="00090030"/>
    <w:rsid w:val="000961E2"/>
    <w:rsid w:val="000966F4"/>
    <w:rsid w:val="000A0B39"/>
    <w:rsid w:val="000A362F"/>
    <w:rsid w:val="000A3E95"/>
    <w:rsid w:val="000A4636"/>
    <w:rsid w:val="000A5018"/>
    <w:rsid w:val="000A6850"/>
    <w:rsid w:val="000C0572"/>
    <w:rsid w:val="000C07CD"/>
    <w:rsid w:val="000C0CD7"/>
    <w:rsid w:val="000C50B0"/>
    <w:rsid w:val="000C568A"/>
    <w:rsid w:val="000C7339"/>
    <w:rsid w:val="000D077D"/>
    <w:rsid w:val="000D141F"/>
    <w:rsid w:val="000F1B67"/>
    <w:rsid w:val="00103AD3"/>
    <w:rsid w:val="00106B0C"/>
    <w:rsid w:val="00112384"/>
    <w:rsid w:val="00113224"/>
    <w:rsid w:val="001144FC"/>
    <w:rsid w:val="0011479C"/>
    <w:rsid w:val="001226D2"/>
    <w:rsid w:val="00130CE2"/>
    <w:rsid w:val="001315F2"/>
    <w:rsid w:val="00134400"/>
    <w:rsid w:val="00135585"/>
    <w:rsid w:val="00136DA2"/>
    <w:rsid w:val="00144BDF"/>
    <w:rsid w:val="00146124"/>
    <w:rsid w:val="00150A3E"/>
    <w:rsid w:val="00153A95"/>
    <w:rsid w:val="00154E16"/>
    <w:rsid w:val="00157151"/>
    <w:rsid w:val="00157C88"/>
    <w:rsid w:val="00160E88"/>
    <w:rsid w:val="00161336"/>
    <w:rsid w:val="00163068"/>
    <w:rsid w:val="001715DF"/>
    <w:rsid w:val="00173B8E"/>
    <w:rsid w:val="00176E2C"/>
    <w:rsid w:val="00177773"/>
    <w:rsid w:val="00183B96"/>
    <w:rsid w:val="00186458"/>
    <w:rsid w:val="00194CE7"/>
    <w:rsid w:val="001A026A"/>
    <w:rsid w:val="001A1747"/>
    <w:rsid w:val="001A4225"/>
    <w:rsid w:val="001B2608"/>
    <w:rsid w:val="001B2688"/>
    <w:rsid w:val="001B3DB0"/>
    <w:rsid w:val="001B4F2F"/>
    <w:rsid w:val="001C28F9"/>
    <w:rsid w:val="001C69A7"/>
    <w:rsid w:val="001D1A56"/>
    <w:rsid w:val="001D4382"/>
    <w:rsid w:val="001D6A0A"/>
    <w:rsid w:val="001D6EDC"/>
    <w:rsid w:val="001E1C88"/>
    <w:rsid w:val="001E5D27"/>
    <w:rsid w:val="001E6B95"/>
    <w:rsid w:val="001F2A2B"/>
    <w:rsid w:val="001F2A4E"/>
    <w:rsid w:val="001F6B71"/>
    <w:rsid w:val="001F6F65"/>
    <w:rsid w:val="001F79D3"/>
    <w:rsid w:val="00202FEA"/>
    <w:rsid w:val="002143FF"/>
    <w:rsid w:val="00215ACA"/>
    <w:rsid w:val="00216EB5"/>
    <w:rsid w:val="00217B21"/>
    <w:rsid w:val="00220025"/>
    <w:rsid w:val="0023015C"/>
    <w:rsid w:val="002308AE"/>
    <w:rsid w:val="002326B5"/>
    <w:rsid w:val="00235CB1"/>
    <w:rsid w:val="002405E8"/>
    <w:rsid w:val="0024178E"/>
    <w:rsid w:val="00245831"/>
    <w:rsid w:val="00245E09"/>
    <w:rsid w:val="00247E62"/>
    <w:rsid w:val="0025152C"/>
    <w:rsid w:val="00251BE9"/>
    <w:rsid w:val="00251FFE"/>
    <w:rsid w:val="00254742"/>
    <w:rsid w:val="00254839"/>
    <w:rsid w:val="00254E72"/>
    <w:rsid w:val="002558E5"/>
    <w:rsid w:val="00261E5F"/>
    <w:rsid w:val="002623F3"/>
    <w:rsid w:val="00266696"/>
    <w:rsid w:val="002670EC"/>
    <w:rsid w:val="002709D5"/>
    <w:rsid w:val="0027149F"/>
    <w:rsid w:val="0029047F"/>
    <w:rsid w:val="00290AA1"/>
    <w:rsid w:val="002926CF"/>
    <w:rsid w:val="00296122"/>
    <w:rsid w:val="002A111D"/>
    <w:rsid w:val="002A51A8"/>
    <w:rsid w:val="002A6108"/>
    <w:rsid w:val="002B50A0"/>
    <w:rsid w:val="002B678F"/>
    <w:rsid w:val="002B7698"/>
    <w:rsid w:val="002C1E0B"/>
    <w:rsid w:val="002C5423"/>
    <w:rsid w:val="002C691E"/>
    <w:rsid w:val="002C71B2"/>
    <w:rsid w:val="002C7BCB"/>
    <w:rsid w:val="002C7F5E"/>
    <w:rsid w:val="002E0B77"/>
    <w:rsid w:val="002E34DC"/>
    <w:rsid w:val="002E634B"/>
    <w:rsid w:val="0030038F"/>
    <w:rsid w:val="003028C4"/>
    <w:rsid w:val="0030379E"/>
    <w:rsid w:val="003040BE"/>
    <w:rsid w:val="00324392"/>
    <w:rsid w:val="0032797F"/>
    <w:rsid w:val="003331E5"/>
    <w:rsid w:val="00337445"/>
    <w:rsid w:val="003400E9"/>
    <w:rsid w:val="0034288A"/>
    <w:rsid w:val="00342C1B"/>
    <w:rsid w:val="00345CC9"/>
    <w:rsid w:val="0035002C"/>
    <w:rsid w:val="00352248"/>
    <w:rsid w:val="0036200D"/>
    <w:rsid w:val="0036210E"/>
    <w:rsid w:val="003650EA"/>
    <w:rsid w:val="003655E4"/>
    <w:rsid w:val="00366E4A"/>
    <w:rsid w:val="00372AD9"/>
    <w:rsid w:val="00372D85"/>
    <w:rsid w:val="00373C83"/>
    <w:rsid w:val="00375BD7"/>
    <w:rsid w:val="00380D74"/>
    <w:rsid w:val="0038174E"/>
    <w:rsid w:val="00385B9D"/>
    <w:rsid w:val="00386989"/>
    <w:rsid w:val="00387F69"/>
    <w:rsid w:val="003906B1"/>
    <w:rsid w:val="003914F3"/>
    <w:rsid w:val="00393C5A"/>
    <w:rsid w:val="00395281"/>
    <w:rsid w:val="00395C55"/>
    <w:rsid w:val="003A0E78"/>
    <w:rsid w:val="003A36B5"/>
    <w:rsid w:val="003A4862"/>
    <w:rsid w:val="003A53CC"/>
    <w:rsid w:val="003B583E"/>
    <w:rsid w:val="003D19E9"/>
    <w:rsid w:val="003D1F58"/>
    <w:rsid w:val="003D4929"/>
    <w:rsid w:val="003E193C"/>
    <w:rsid w:val="003E235B"/>
    <w:rsid w:val="003E2AFA"/>
    <w:rsid w:val="003E344E"/>
    <w:rsid w:val="003E5FE7"/>
    <w:rsid w:val="003F21CB"/>
    <w:rsid w:val="003F5609"/>
    <w:rsid w:val="0040788F"/>
    <w:rsid w:val="0041170C"/>
    <w:rsid w:val="0041234A"/>
    <w:rsid w:val="004175E6"/>
    <w:rsid w:val="00420093"/>
    <w:rsid w:val="0042695C"/>
    <w:rsid w:val="0043077D"/>
    <w:rsid w:val="004333A3"/>
    <w:rsid w:val="004370DB"/>
    <w:rsid w:val="00451DF3"/>
    <w:rsid w:val="004522D3"/>
    <w:rsid w:val="00453BF4"/>
    <w:rsid w:val="004542ED"/>
    <w:rsid w:val="00462C30"/>
    <w:rsid w:val="00465537"/>
    <w:rsid w:val="00465652"/>
    <w:rsid w:val="004678B4"/>
    <w:rsid w:val="0047246D"/>
    <w:rsid w:val="004739B8"/>
    <w:rsid w:val="00474F03"/>
    <w:rsid w:val="0047507F"/>
    <w:rsid w:val="004751FF"/>
    <w:rsid w:val="00475692"/>
    <w:rsid w:val="004829E6"/>
    <w:rsid w:val="00484262"/>
    <w:rsid w:val="004854D3"/>
    <w:rsid w:val="00486C2B"/>
    <w:rsid w:val="00492278"/>
    <w:rsid w:val="00492378"/>
    <w:rsid w:val="004A111E"/>
    <w:rsid w:val="004A19B7"/>
    <w:rsid w:val="004A73BB"/>
    <w:rsid w:val="004A79FF"/>
    <w:rsid w:val="004C3E85"/>
    <w:rsid w:val="004D1ABD"/>
    <w:rsid w:val="004D2218"/>
    <w:rsid w:val="004D3929"/>
    <w:rsid w:val="004D6D63"/>
    <w:rsid w:val="004D7279"/>
    <w:rsid w:val="004E42B6"/>
    <w:rsid w:val="004E4811"/>
    <w:rsid w:val="004F3697"/>
    <w:rsid w:val="005037A1"/>
    <w:rsid w:val="00503AAF"/>
    <w:rsid w:val="0050599F"/>
    <w:rsid w:val="00506A2F"/>
    <w:rsid w:val="005104B8"/>
    <w:rsid w:val="005158F0"/>
    <w:rsid w:val="00520A14"/>
    <w:rsid w:val="00523141"/>
    <w:rsid w:val="0052404C"/>
    <w:rsid w:val="00525972"/>
    <w:rsid w:val="005259BD"/>
    <w:rsid w:val="00526C7C"/>
    <w:rsid w:val="0052752D"/>
    <w:rsid w:val="00530362"/>
    <w:rsid w:val="00534FE2"/>
    <w:rsid w:val="0053687C"/>
    <w:rsid w:val="00542AC6"/>
    <w:rsid w:val="00544EB2"/>
    <w:rsid w:val="0055083F"/>
    <w:rsid w:val="00561806"/>
    <w:rsid w:val="00563EE1"/>
    <w:rsid w:val="00565DC2"/>
    <w:rsid w:val="00570EF0"/>
    <w:rsid w:val="0058573C"/>
    <w:rsid w:val="005875C6"/>
    <w:rsid w:val="00595AC3"/>
    <w:rsid w:val="005A2799"/>
    <w:rsid w:val="005A3D59"/>
    <w:rsid w:val="005B03EA"/>
    <w:rsid w:val="005B1A36"/>
    <w:rsid w:val="005B3F71"/>
    <w:rsid w:val="005B7849"/>
    <w:rsid w:val="005C244A"/>
    <w:rsid w:val="005C417D"/>
    <w:rsid w:val="005C562C"/>
    <w:rsid w:val="005D4E4E"/>
    <w:rsid w:val="005D5542"/>
    <w:rsid w:val="005E1A55"/>
    <w:rsid w:val="005E1AA0"/>
    <w:rsid w:val="005E4DEF"/>
    <w:rsid w:val="005E6527"/>
    <w:rsid w:val="005F4FD2"/>
    <w:rsid w:val="0060003B"/>
    <w:rsid w:val="006021F2"/>
    <w:rsid w:val="00603564"/>
    <w:rsid w:val="00611E0F"/>
    <w:rsid w:val="006123CE"/>
    <w:rsid w:val="00612A06"/>
    <w:rsid w:val="00615800"/>
    <w:rsid w:val="00616379"/>
    <w:rsid w:val="00616A0F"/>
    <w:rsid w:val="006200C9"/>
    <w:rsid w:val="00620F2C"/>
    <w:rsid w:val="006240A8"/>
    <w:rsid w:val="00625468"/>
    <w:rsid w:val="0065383D"/>
    <w:rsid w:val="00653B4E"/>
    <w:rsid w:val="00653DA4"/>
    <w:rsid w:val="00654305"/>
    <w:rsid w:val="006543C6"/>
    <w:rsid w:val="00661EA7"/>
    <w:rsid w:val="006628A7"/>
    <w:rsid w:val="00666C96"/>
    <w:rsid w:val="00670835"/>
    <w:rsid w:val="0068223D"/>
    <w:rsid w:val="00685FEB"/>
    <w:rsid w:val="00687303"/>
    <w:rsid w:val="00687FAA"/>
    <w:rsid w:val="00692D55"/>
    <w:rsid w:val="00695495"/>
    <w:rsid w:val="0069772C"/>
    <w:rsid w:val="006B4CAA"/>
    <w:rsid w:val="006B73F2"/>
    <w:rsid w:val="006B7FF5"/>
    <w:rsid w:val="006C78FC"/>
    <w:rsid w:val="006D083C"/>
    <w:rsid w:val="006E0B1F"/>
    <w:rsid w:val="006E4E76"/>
    <w:rsid w:val="006E79E8"/>
    <w:rsid w:val="006F1DA0"/>
    <w:rsid w:val="006F32A5"/>
    <w:rsid w:val="006F5443"/>
    <w:rsid w:val="006F5FC3"/>
    <w:rsid w:val="007053E4"/>
    <w:rsid w:val="0071186A"/>
    <w:rsid w:val="00712DB3"/>
    <w:rsid w:val="00713D6F"/>
    <w:rsid w:val="0071603F"/>
    <w:rsid w:val="0072193E"/>
    <w:rsid w:val="00724DC8"/>
    <w:rsid w:val="00727BB7"/>
    <w:rsid w:val="00727E9C"/>
    <w:rsid w:val="0073096F"/>
    <w:rsid w:val="00731F29"/>
    <w:rsid w:val="007361F7"/>
    <w:rsid w:val="00737778"/>
    <w:rsid w:val="007438D1"/>
    <w:rsid w:val="0075102E"/>
    <w:rsid w:val="00751B86"/>
    <w:rsid w:val="00752E82"/>
    <w:rsid w:val="00753200"/>
    <w:rsid w:val="00763484"/>
    <w:rsid w:val="007641A9"/>
    <w:rsid w:val="00770C75"/>
    <w:rsid w:val="00771213"/>
    <w:rsid w:val="007720D8"/>
    <w:rsid w:val="00773020"/>
    <w:rsid w:val="007736D4"/>
    <w:rsid w:val="00786226"/>
    <w:rsid w:val="00786ABA"/>
    <w:rsid w:val="007A23FE"/>
    <w:rsid w:val="007A2C5E"/>
    <w:rsid w:val="007B2DE0"/>
    <w:rsid w:val="007C4579"/>
    <w:rsid w:val="007C787C"/>
    <w:rsid w:val="007C7E75"/>
    <w:rsid w:val="007D1959"/>
    <w:rsid w:val="007D2A7E"/>
    <w:rsid w:val="007E081F"/>
    <w:rsid w:val="007E0A4A"/>
    <w:rsid w:val="007E0CA4"/>
    <w:rsid w:val="007F0FC0"/>
    <w:rsid w:val="007F3899"/>
    <w:rsid w:val="007F3FA1"/>
    <w:rsid w:val="0080524C"/>
    <w:rsid w:val="00811954"/>
    <w:rsid w:val="00813339"/>
    <w:rsid w:val="00823309"/>
    <w:rsid w:val="0082667A"/>
    <w:rsid w:val="00827ACB"/>
    <w:rsid w:val="0083150D"/>
    <w:rsid w:val="00831EE4"/>
    <w:rsid w:val="0083398F"/>
    <w:rsid w:val="00834F7D"/>
    <w:rsid w:val="008424E8"/>
    <w:rsid w:val="00842BA9"/>
    <w:rsid w:val="00843068"/>
    <w:rsid w:val="0085055B"/>
    <w:rsid w:val="00854611"/>
    <w:rsid w:val="00857A04"/>
    <w:rsid w:val="0086319F"/>
    <w:rsid w:val="00870C79"/>
    <w:rsid w:val="00874041"/>
    <w:rsid w:val="00882578"/>
    <w:rsid w:val="00883D1C"/>
    <w:rsid w:val="008851FE"/>
    <w:rsid w:val="0089106C"/>
    <w:rsid w:val="00891704"/>
    <w:rsid w:val="00891CD7"/>
    <w:rsid w:val="00891E59"/>
    <w:rsid w:val="00893F87"/>
    <w:rsid w:val="008A49BF"/>
    <w:rsid w:val="008A532D"/>
    <w:rsid w:val="008A585D"/>
    <w:rsid w:val="008A59F0"/>
    <w:rsid w:val="008C09C2"/>
    <w:rsid w:val="008C1353"/>
    <w:rsid w:val="008C186C"/>
    <w:rsid w:val="008C2CD5"/>
    <w:rsid w:val="008C3AC4"/>
    <w:rsid w:val="008D36A6"/>
    <w:rsid w:val="008D49EC"/>
    <w:rsid w:val="008D7C93"/>
    <w:rsid w:val="008E1D46"/>
    <w:rsid w:val="008E79EA"/>
    <w:rsid w:val="008F551A"/>
    <w:rsid w:val="008F5851"/>
    <w:rsid w:val="008F5B7C"/>
    <w:rsid w:val="009050F9"/>
    <w:rsid w:val="00913BE1"/>
    <w:rsid w:val="00917597"/>
    <w:rsid w:val="009223F7"/>
    <w:rsid w:val="00924F2A"/>
    <w:rsid w:val="009258A4"/>
    <w:rsid w:val="00925AB9"/>
    <w:rsid w:val="00926E14"/>
    <w:rsid w:val="0092724F"/>
    <w:rsid w:val="00927D12"/>
    <w:rsid w:val="009316C1"/>
    <w:rsid w:val="00935474"/>
    <w:rsid w:val="00940C5D"/>
    <w:rsid w:val="00943467"/>
    <w:rsid w:val="0094548C"/>
    <w:rsid w:val="00947FA6"/>
    <w:rsid w:val="009523E7"/>
    <w:rsid w:val="00952E3E"/>
    <w:rsid w:val="009545B9"/>
    <w:rsid w:val="00963CAA"/>
    <w:rsid w:val="00970409"/>
    <w:rsid w:val="00975DBE"/>
    <w:rsid w:val="0098042B"/>
    <w:rsid w:val="00990655"/>
    <w:rsid w:val="00990D86"/>
    <w:rsid w:val="00991438"/>
    <w:rsid w:val="00993E93"/>
    <w:rsid w:val="00997149"/>
    <w:rsid w:val="009B553A"/>
    <w:rsid w:val="009B5882"/>
    <w:rsid w:val="009B6D3F"/>
    <w:rsid w:val="009B726B"/>
    <w:rsid w:val="009C17E0"/>
    <w:rsid w:val="009C1E51"/>
    <w:rsid w:val="009C40BD"/>
    <w:rsid w:val="009C69F0"/>
    <w:rsid w:val="009D367A"/>
    <w:rsid w:val="009F1198"/>
    <w:rsid w:val="009F17F3"/>
    <w:rsid w:val="009F18E8"/>
    <w:rsid w:val="009F31AF"/>
    <w:rsid w:val="009F34FC"/>
    <w:rsid w:val="009F3746"/>
    <w:rsid w:val="009F4B7A"/>
    <w:rsid w:val="009F5619"/>
    <w:rsid w:val="009F764C"/>
    <w:rsid w:val="00A0247F"/>
    <w:rsid w:val="00A04327"/>
    <w:rsid w:val="00A06AE0"/>
    <w:rsid w:val="00A33BFE"/>
    <w:rsid w:val="00A4543D"/>
    <w:rsid w:val="00A46A9A"/>
    <w:rsid w:val="00A4732F"/>
    <w:rsid w:val="00A515C6"/>
    <w:rsid w:val="00A55E89"/>
    <w:rsid w:val="00A6093B"/>
    <w:rsid w:val="00A62A8D"/>
    <w:rsid w:val="00A66604"/>
    <w:rsid w:val="00A76D56"/>
    <w:rsid w:val="00A8082D"/>
    <w:rsid w:val="00A92548"/>
    <w:rsid w:val="00A92594"/>
    <w:rsid w:val="00AA4929"/>
    <w:rsid w:val="00AA5A3C"/>
    <w:rsid w:val="00AB1350"/>
    <w:rsid w:val="00AB207E"/>
    <w:rsid w:val="00AB6A52"/>
    <w:rsid w:val="00AC05FF"/>
    <w:rsid w:val="00AC198A"/>
    <w:rsid w:val="00AD0C7C"/>
    <w:rsid w:val="00AD1D38"/>
    <w:rsid w:val="00AD5AED"/>
    <w:rsid w:val="00AE5EDA"/>
    <w:rsid w:val="00AF6262"/>
    <w:rsid w:val="00AF6C08"/>
    <w:rsid w:val="00B00442"/>
    <w:rsid w:val="00B03694"/>
    <w:rsid w:val="00B048DF"/>
    <w:rsid w:val="00B05D5E"/>
    <w:rsid w:val="00B07846"/>
    <w:rsid w:val="00B12A55"/>
    <w:rsid w:val="00B13E23"/>
    <w:rsid w:val="00B13F2A"/>
    <w:rsid w:val="00B14CCC"/>
    <w:rsid w:val="00B14DF8"/>
    <w:rsid w:val="00B21F35"/>
    <w:rsid w:val="00B2224D"/>
    <w:rsid w:val="00B2574D"/>
    <w:rsid w:val="00B2596A"/>
    <w:rsid w:val="00B278F9"/>
    <w:rsid w:val="00B27FF9"/>
    <w:rsid w:val="00B32AD1"/>
    <w:rsid w:val="00B3429B"/>
    <w:rsid w:val="00B352D5"/>
    <w:rsid w:val="00B35965"/>
    <w:rsid w:val="00B37BD2"/>
    <w:rsid w:val="00B43CDC"/>
    <w:rsid w:val="00B45F78"/>
    <w:rsid w:val="00B51A6B"/>
    <w:rsid w:val="00B553CC"/>
    <w:rsid w:val="00B6269C"/>
    <w:rsid w:val="00B62CC7"/>
    <w:rsid w:val="00B64FA0"/>
    <w:rsid w:val="00B65759"/>
    <w:rsid w:val="00B674D1"/>
    <w:rsid w:val="00B71A36"/>
    <w:rsid w:val="00B76F9E"/>
    <w:rsid w:val="00B7775F"/>
    <w:rsid w:val="00B80E55"/>
    <w:rsid w:val="00B84CBB"/>
    <w:rsid w:val="00B8743F"/>
    <w:rsid w:val="00B87857"/>
    <w:rsid w:val="00B901AF"/>
    <w:rsid w:val="00B93892"/>
    <w:rsid w:val="00B950DD"/>
    <w:rsid w:val="00B953AC"/>
    <w:rsid w:val="00BA1492"/>
    <w:rsid w:val="00BA2266"/>
    <w:rsid w:val="00BA40FF"/>
    <w:rsid w:val="00BA45C7"/>
    <w:rsid w:val="00BA520F"/>
    <w:rsid w:val="00BB0978"/>
    <w:rsid w:val="00BB3389"/>
    <w:rsid w:val="00BB53BB"/>
    <w:rsid w:val="00BC1BCF"/>
    <w:rsid w:val="00BC237B"/>
    <w:rsid w:val="00BC4F7E"/>
    <w:rsid w:val="00BC631B"/>
    <w:rsid w:val="00BD05E4"/>
    <w:rsid w:val="00BD432E"/>
    <w:rsid w:val="00BD4667"/>
    <w:rsid w:val="00BD4C1E"/>
    <w:rsid w:val="00BD6B09"/>
    <w:rsid w:val="00BF15CE"/>
    <w:rsid w:val="00BF5C5C"/>
    <w:rsid w:val="00BF66D0"/>
    <w:rsid w:val="00BF7097"/>
    <w:rsid w:val="00C01033"/>
    <w:rsid w:val="00C017C0"/>
    <w:rsid w:val="00C02C7D"/>
    <w:rsid w:val="00C101A5"/>
    <w:rsid w:val="00C12356"/>
    <w:rsid w:val="00C128C3"/>
    <w:rsid w:val="00C221BD"/>
    <w:rsid w:val="00C22D3A"/>
    <w:rsid w:val="00C33A2F"/>
    <w:rsid w:val="00C40026"/>
    <w:rsid w:val="00C45AC9"/>
    <w:rsid w:val="00C50FB6"/>
    <w:rsid w:val="00C51F9E"/>
    <w:rsid w:val="00C52186"/>
    <w:rsid w:val="00C5300E"/>
    <w:rsid w:val="00C5688B"/>
    <w:rsid w:val="00C61562"/>
    <w:rsid w:val="00C61F60"/>
    <w:rsid w:val="00C62689"/>
    <w:rsid w:val="00C73954"/>
    <w:rsid w:val="00C81980"/>
    <w:rsid w:val="00C821BB"/>
    <w:rsid w:val="00C836E3"/>
    <w:rsid w:val="00C876C1"/>
    <w:rsid w:val="00CA3757"/>
    <w:rsid w:val="00CB2159"/>
    <w:rsid w:val="00CB45D0"/>
    <w:rsid w:val="00CB6D29"/>
    <w:rsid w:val="00CC7C17"/>
    <w:rsid w:val="00CD1FFA"/>
    <w:rsid w:val="00CD4D73"/>
    <w:rsid w:val="00CE0542"/>
    <w:rsid w:val="00CE0DBD"/>
    <w:rsid w:val="00CE265B"/>
    <w:rsid w:val="00CE392E"/>
    <w:rsid w:val="00CE43E0"/>
    <w:rsid w:val="00CE5DF8"/>
    <w:rsid w:val="00CF1274"/>
    <w:rsid w:val="00CF1635"/>
    <w:rsid w:val="00CF4830"/>
    <w:rsid w:val="00D01433"/>
    <w:rsid w:val="00D04752"/>
    <w:rsid w:val="00D10470"/>
    <w:rsid w:val="00D15F9C"/>
    <w:rsid w:val="00D213B8"/>
    <w:rsid w:val="00D349A1"/>
    <w:rsid w:val="00D363C7"/>
    <w:rsid w:val="00D369BB"/>
    <w:rsid w:val="00D36A38"/>
    <w:rsid w:val="00D37ECF"/>
    <w:rsid w:val="00D479FB"/>
    <w:rsid w:val="00D56715"/>
    <w:rsid w:val="00D60375"/>
    <w:rsid w:val="00D71CF0"/>
    <w:rsid w:val="00D74B15"/>
    <w:rsid w:val="00D952E4"/>
    <w:rsid w:val="00D95E4E"/>
    <w:rsid w:val="00DA29AB"/>
    <w:rsid w:val="00DB47CD"/>
    <w:rsid w:val="00DB5D32"/>
    <w:rsid w:val="00DB60DF"/>
    <w:rsid w:val="00DB700D"/>
    <w:rsid w:val="00DC0A3B"/>
    <w:rsid w:val="00DC192B"/>
    <w:rsid w:val="00DD1822"/>
    <w:rsid w:val="00DD3EA5"/>
    <w:rsid w:val="00DD44CC"/>
    <w:rsid w:val="00DD4F24"/>
    <w:rsid w:val="00DD525D"/>
    <w:rsid w:val="00DD5F48"/>
    <w:rsid w:val="00DF1BC4"/>
    <w:rsid w:val="00DF2A23"/>
    <w:rsid w:val="00DF3CC9"/>
    <w:rsid w:val="00E035D6"/>
    <w:rsid w:val="00E04B69"/>
    <w:rsid w:val="00E04BEF"/>
    <w:rsid w:val="00E05D78"/>
    <w:rsid w:val="00E066D7"/>
    <w:rsid w:val="00E140F5"/>
    <w:rsid w:val="00E21143"/>
    <w:rsid w:val="00E40481"/>
    <w:rsid w:val="00E41429"/>
    <w:rsid w:val="00E56CA0"/>
    <w:rsid w:val="00E56FDD"/>
    <w:rsid w:val="00E642A6"/>
    <w:rsid w:val="00E72E49"/>
    <w:rsid w:val="00E7412D"/>
    <w:rsid w:val="00E76882"/>
    <w:rsid w:val="00E80D6C"/>
    <w:rsid w:val="00E834AA"/>
    <w:rsid w:val="00E85D50"/>
    <w:rsid w:val="00E91F77"/>
    <w:rsid w:val="00E92BCB"/>
    <w:rsid w:val="00E92EE1"/>
    <w:rsid w:val="00E94C72"/>
    <w:rsid w:val="00EA3941"/>
    <w:rsid w:val="00EA3AF7"/>
    <w:rsid w:val="00EB51FB"/>
    <w:rsid w:val="00EB6DBC"/>
    <w:rsid w:val="00EC12A5"/>
    <w:rsid w:val="00EC19CA"/>
    <w:rsid w:val="00ED0E8E"/>
    <w:rsid w:val="00ED1A6B"/>
    <w:rsid w:val="00ED374D"/>
    <w:rsid w:val="00ED3C65"/>
    <w:rsid w:val="00EE00A6"/>
    <w:rsid w:val="00EE0B5D"/>
    <w:rsid w:val="00EE2F6C"/>
    <w:rsid w:val="00F0464D"/>
    <w:rsid w:val="00F05757"/>
    <w:rsid w:val="00F057C4"/>
    <w:rsid w:val="00F1059C"/>
    <w:rsid w:val="00F12AA0"/>
    <w:rsid w:val="00F146B6"/>
    <w:rsid w:val="00F2554C"/>
    <w:rsid w:val="00F272DA"/>
    <w:rsid w:val="00F27A8A"/>
    <w:rsid w:val="00F3028D"/>
    <w:rsid w:val="00F3339E"/>
    <w:rsid w:val="00F37256"/>
    <w:rsid w:val="00F40441"/>
    <w:rsid w:val="00F4233F"/>
    <w:rsid w:val="00F448DE"/>
    <w:rsid w:val="00F50E13"/>
    <w:rsid w:val="00F54BAC"/>
    <w:rsid w:val="00F6131A"/>
    <w:rsid w:val="00F65738"/>
    <w:rsid w:val="00F65FD1"/>
    <w:rsid w:val="00F6653F"/>
    <w:rsid w:val="00F70BCA"/>
    <w:rsid w:val="00F70C19"/>
    <w:rsid w:val="00F7215A"/>
    <w:rsid w:val="00F7491E"/>
    <w:rsid w:val="00F75484"/>
    <w:rsid w:val="00F81641"/>
    <w:rsid w:val="00F861FC"/>
    <w:rsid w:val="00F90CAB"/>
    <w:rsid w:val="00F912E1"/>
    <w:rsid w:val="00F916EE"/>
    <w:rsid w:val="00F92E9B"/>
    <w:rsid w:val="00F943FE"/>
    <w:rsid w:val="00F97CED"/>
    <w:rsid w:val="00F97D5E"/>
    <w:rsid w:val="00FA7129"/>
    <w:rsid w:val="00FB1837"/>
    <w:rsid w:val="00FB1F4D"/>
    <w:rsid w:val="00FB5CD7"/>
    <w:rsid w:val="00FC347E"/>
    <w:rsid w:val="00FD46CB"/>
    <w:rsid w:val="00FD4C93"/>
    <w:rsid w:val="00FD563B"/>
    <w:rsid w:val="00FD78F4"/>
    <w:rsid w:val="00FE05B4"/>
    <w:rsid w:val="00FE2972"/>
    <w:rsid w:val="00FE3BD5"/>
    <w:rsid w:val="00FE41FB"/>
    <w:rsid w:val="00FE7F0F"/>
    <w:rsid w:val="00FF0EF9"/>
    <w:rsid w:val="00FF5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D2E215"/>
  <w14:defaultImageDpi w14:val="96"/>
  <w15:docId w15:val="{F4C0426A-6D62-4355-BE25-F9470B2C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
    <w:name w:val="*comment"/>
    <w:uiPriority w:val="99"/>
    <w:pPr>
      <w:pBdr>
        <w:top w:val="single" w:sz="4" w:space="1" w:color="C2D69B"/>
        <w:left w:val="single" w:sz="4" w:space="4" w:color="C2D69B"/>
        <w:bottom w:val="single" w:sz="4" w:space="1" w:color="C2D69B"/>
        <w:right w:val="single" w:sz="4" w:space="4" w:color="C2D69B"/>
      </w:pBdr>
      <w:shd w:val="clear" w:color="auto" w:fill="E6E6E6"/>
      <w:autoSpaceDE w:val="0"/>
      <w:autoSpaceDN w:val="0"/>
      <w:adjustRightInd w:val="0"/>
      <w:spacing w:after="0" w:line="240" w:lineRule="auto"/>
      <w:ind w:left="360" w:hanging="360"/>
    </w:pPr>
    <w:rPr>
      <w:rFonts w:ascii="Lucida Console" w:hAnsi="Lucida Console" w:cs="Lucida Console"/>
      <w:sz w:val="16"/>
      <w:szCs w:val="16"/>
    </w:rPr>
  </w:style>
  <w:style w:type="character" w:customStyle="1" w:styleId="commentChar">
    <w:name w:val="*comment Char"/>
    <w:uiPriority w:val="99"/>
    <w:rPr>
      <w:rFonts w:ascii="Lucida Console" w:hAnsi="Lucida Console" w:cs="Lucida Console"/>
      <w:color w:val="333399"/>
      <w:sz w:val="16"/>
      <w:szCs w:val="16"/>
    </w:rPr>
  </w:style>
  <w:style w:type="paragraph" w:customStyle="1" w:styleId="import">
    <w:name w:val="* import"/>
    <w:uiPriority w:val="99"/>
    <w:pPr>
      <w:autoSpaceDE w:val="0"/>
      <w:autoSpaceDN w:val="0"/>
      <w:adjustRightInd w:val="0"/>
      <w:spacing w:after="0" w:line="240" w:lineRule="auto"/>
    </w:pPr>
    <w:rPr>
      <w:rFonts w:ascii="Arial" w:hAnsi="Arial" w:cs="Arial"/>
      <w:sz w:val="16"/>
      <w:szCs w:val="16"/>
    </w:rPr>
  </w:style>
  <w:style w:type="character" w:customStyle="1" w:styleId="commentlabel">
    <w:name w:val="*comment label"/>
    <w:uiPriority w:val="99"/>
    <w:rPr>
      <w:rFonts w:ascii="Lucida Console" w:hAnsi="Lucida Console" w:cs="Lucida Console"/>
      <w:i/>
      <w:iCs/>
      <w:color w:val="333399"/>
      <w:sz w:val="20"/>
      <w:szCs w:val="20"/>
    </w:rPr>
  </w:style>
  <w:style w:type="paragraph" w:customStyle="1" w:styleId="code">
    <w:name w:val="*code"/>
    <w:link w:val="codeChar"/>
    <w:uiPriority w:val="99"/>
    <w:pPr>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spacing w:after="0" w:line="240" w:lineRule="auto"/>
      <w:ind w:left="360" w:hanging="360"/>
    </w:pPr>
    <w:rPr>
      <w:rFonts w:ascii="Lucida Console" w:hAnsi="Lucida Console" w:cs="Lucida Console"/>
      <w:color w:val="333399"/>
      <w:sz w:val="16"/>
      <w:szCs w:val="16"/>
    </w:rPr>
  </w:style>
  <w:style w:type="character" w:customStyle="1" w:styleId="codeChar">
    <w:name w:val="*code Char"/>
    <w:link w:val="code"/>
    <w:uiPriority w:val="99"/>
    <w:rPr>
      <w:rFonts w:ascii="Lucida Console" w:hAnsi="Lucida Console" w:cs="Lucida Console"/>
      <w:color w:val="333399"/>
      <w:sz w:val="16"/>
      <w:szCs w:val="16"/>
    </w:rPr>
  </w:style>
  <w:style w:type="paragraph" w:customStyle="1" w:styleId="heading">
    <w:name w:val="heading"/>
    <w:link w:val="headingChar"/>
    <w:uiPriority w:val="99"/>
    <w:pPr>
      <w:autoSpaceDE w:val="0"/>
      <w:autoSpaceDN w:val="0"/>
      <w:adjustRightInd w:val="0"/>
      <w:spacing w:after="0" w:line="240" w:lineRule="auto"/>
      <w:jc w:val="center"/>
    </w:pPr>
    <w:rPr>
      <w:rFonts w:ascii="Times New Roman" w:hAnsi="Times New Roman" w:cs="Times New Roman"/>
      <w:b/>
      <w:bCs/>
      <w:sz w:val="24"/>
      <w:szCs w:val="24"/>
    </w:rPr>
  </w:style>
  <w:style w:type="character" w:customStyle="1" w:styleId="headingChar">
    <w:name w:val="heading Char"/>
    <w:link w:val="heading"/>
    <w:uiPriority w:val="99"/>
    <w:rPr>
      <w:b/>
      <w:bCs/>
      <w:sz w:val="20"/>
      <w:szCs w:val="20"/>
    </w:rPr>
  </w:style>
  <w:style w:type="paragraph" w:customStyle="1" w:styleId="desc">
    <w:name w:val="*desc"/>
    <w:link w:val="descChar"/>
    <w:uiPriority w:val="99"/>
    <w:pPr>
      <w:pBdr>
        <w:top w:val="single" w:sz="4" w:space="1" w:color="808080"/>
        <w:left w:val="single" w:sz="4" w:space="4" w:color="808080"/>
        <w:bottom w:val="single" w:sz="4" w:space="1" w:color="808080"/>
        <w:right w:val="single" w:sz="4" w:space="4" w:color="808080"/>
      </w:pBdr>
      <w:shd w:val="clear" w:color="auto" w:fill="E6E6E6"/>
      <w:tabs>
        <w:tab w:val="left" w:pos="360"/>
      </w:tabs>
      <w:autoSpaceDE w:val="0"/>
      <w:autoSpaceDN w:val="0"/>
      <w:adjustRightInd w:val="0"/>
      <w:spacing w:after="0" w:line="240" w:lineRule="auto"/>
      <w:ind w:left="720" w:hanging="720"/>
    </w:pPr>
    <w:rPr>
      <w:rFonts w:ascii="Lucida Console" w:hAnsi="Lucida Console" w:cs="Lucida Console"/>
      <w:color w:val="000080"/>
      <w:sz w:val="16"/>
      <w:szCs w:val="16"/>
    </w:rPr>
  </w:style>
  <w:style w:type="character" w:customStyle="1" w:styleId="descChar">
    <w:name w:val="*desc Char"/>
    <w:link w:val="desc"/>
    <w:uiPriority w:val="99"/>
    <w:rPr>
      <w:rFonts w:ascii="Lucida Console" w:hAnsi="Lucida Console" w:cs="Lucida Console"/>
      <w:color w:val="000080"/>
      <w:sz w:val="16"/>
      <w:szCs w:val="16"/>
    </w:rPr>
  </w:style>
  <w:style w:type="paragraph" w:customStyle="1" w:styleId="Default">
    <w:name w:val="Default"/>
    <w:uiPriority w:val="99"/>
    <w:rsid w:val="00F0464D"/>
    <w:pPr>
      <w:widowControl w:val="0"/>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59"/>
    <w:rsid w:val="00B45F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2A4E"/>
    <w:pPr>
      <w:ind w:left="720"/>
      <w:contextualSpacing/>
    </w:pPr>
  </w:style>
  <w:style w:type="paragraph" w:styleId="NoSpacing">
    <w:name w:val="No Spacing"/>
    <w:uiPriority w:val="1"/>
    <w:qFormat/>
    <w:rsid w:val="00492278"/>
    <w:pPr>
      <w:spacing w:after="0" w:line="240" w:lineRule="auto"/>
    </w:pPr>
    <w:rPr>
      <w:rFonts w:ascii="Times New Roman" w:hAnsi="Times New Roman"/>
      <w:sz w:val="24"/>
      <w:szCs w:val="24"/>
      <w:lang w:eastAsia="ja-JP"/>
    </w:rPr>
  </w:style>
  <w:style w:type="paragraph" w:styleId="PlainText">
    <w:name w:val="Plain Text"/>
    <w:basedOn w:val="Normal"/>
    <w:link w:val="PlainTextChar"/>
    <w:uiPriority w:val="99"/>
    <w:unhideWhenUsed/>
    <w:rsid w:val="00492278"/>
    <w:pPr>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92278"/>
    <w:rPr>
      <w:rFonts w:ascii="Calibri" w:eastAsiaTheme="minorHAnsi" w:hAnsi="Calibri"/>
      <w:szCs w:val="21"/>
    </w:rPr>
  </w:style>
  <w:style w:type="character" w:styleId="Hyperlink">
    <w:name w:val="Hyperlink"/>
    <w:basedOn w:val="DefaultParagraphFont"/>
    <w:uiPriority w:val="99"/>
    <w:unhideWhenUsed/>
    <w:rsid w:val="00FF58B5"/>
    <w:rPr>
      <w:color w:val="0000FF" w:themeColor="hyperlink"/>
      <w:u w:val="single"/>
    </w:rPr>
  </w:style>
  <w:style w:type="paragraph" w:styleId="Header">
    <w:name w:val="header"/>
    <w:basedOn w:val="Normal"/>
    <w:link w:val="HeaderChar"/>
    <w:uiPriority w:val="99"/>
    <w:unhideWhenUsed/>
    <w:rsid w:val="00713D6F"/>
    <w:pPr>
      <w:tabs>
        <w:tab w:val="center" w:pos="4680"/>
        <w:tab w:val="right" w:pos="9360"/>
      </w:tabs>
    </w:pPr>
  </w:style>
  <w:style w:type="character" w:customStyle="1" w:styleId="HeaderChar">
    <w:name w:val="Header Char"/>
    <w:basedOn w:val="DefaultParagraphFont"/>
    <w:link w:val="Header"/>
    <w:uiPriority w:val="99"/>
    <w:rsid w:val="00713D6F"/>
    <w:rPr>
      <w:rFonts w:ascii="Times New Roman" w:hAnsi="Times New Roman" w:cs="Times New Roman"/>
      <w:sz w:val="20"/>
      <w:szCs w:val="20"/>
    </w:rPr>
  </w:style>
  <w:style w:type="paragraph" w:styleId="Footer">
    <w:name w:val="footer"/>
    <w:basedOn w:val="Normal"/>
    <w:link w:val="FooterChar"/>
    <w:uiPriority w:val="99"/>
    <w:unhideWhenUsed/>
    <w:rsid w:val="00713D6F"/>
    <w:pPr>
      <w:tabs>
        <w:tab w:val="center" w:pos="4680"/>
        <w:tab w:val="right" w:pos="9360"/>
      </w:tabs>
    </w:pPr>
  </w:style>
  <w:style w:type="character" w:customStyle="1" w:styleId="FooterChar">
    <w:name w:val="Footer Char"/>
    <w:basedOn w:val="DefaultParagraphFont"/>
    <w:link w:val="Footer"/>
    <w:uiPriority w:val="99"/>
    <w:rsid w:val="00713D6F"/>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15456"/>
    <w:rPr>
      <w:rFonts w:ascii="Tahoma" w:hAnsi="Tahoma" w:cs="Tahoma"/>
      <w:sz w:val="16"/>
      <w:szCs w:val="16"/>
    </w:rPr>
  </w:style>
  <w:style w:type="character" w:customStyle="1" w:styleId="BalloonTextChar">
    <w:name w:val="Balloon Text Char"/>
    <w:basedOn w:val="DefaultParagraphFont"/>
    <w:link w:val="BalloonText"/>
    <w:uiPriority w:val="99"/>
    <w:semiHidden/>
    <w:rsid w:val="00015456"/>
    <w:rPr>
      <w:rFonts w:ascii="Tahoma" w:hAnsi="Tahoma" w:cs="Tahoma"/>
      <w:sz w:val="16"/>
      <w:szCs w:val="16"/>
    </w:rPr>
  </w:style>
  <w:style w:type="paragraph" w:styleId="FootnoteText">
    <w:name w:val="footnote text"/>
    <w:basedOn w:val="Normal"/>
    <w:link w:val="FootnoteTextChar"/>
    <w:uiPriority w:val="99"/>
    <w:semiHidden/>
    <w:unhideWhenUsed/>
    <w:rsid w:val="00724DC8"/>
  </w:style>
  <w:style w:type="character" w:customStyle="1" w:styleId="FootnoteTextChar">
    <w:name w:val="Footnote Text Char"/>
    <w:basedOn w:val="DefaultParagraphFont"/>
    <w:link w:val="FootnoteText"/>
    <w:uiPriority w:val="99"/>
    <w:semiHidden/>
    <w:rsid w:val="00724DC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724DC8"/>
    <w:rPr>
      <w:vertAlign w:val="superscript"/>
    </w:rPr>
  </w:style>
  <w:style w:type="paragraph" w:styleId="NormalWeb">
    <w:name w:val="Normal (Web)"/>
    <w:basedOn w:val="Normal"/>
    <w:uiPriority w:val="99"/>
    <w:semiHidden/>
    <w:unhideWhenUsed/>
    <w:rsid w:val="00520A14"/>
    <w:pPr>
      <w:autoSpaceDE/>
      <w:autoSpaceDN/>
      <w:adjustRightInd/>
      <w:spacing w:before="100" w:beforeAutospacing="1" w:after="100" w:afterAutospacing="1"/>
    </w:pPr>
    <w:rPr>
      <w:rFonts w:eastAsia="Times New Roman"/>
      <w:sz w:val="24"/>
      <w:szCs w:val="24"/>
    </w:rPr>
  </w:style>
  <w:style w:type="paragraph" w:customStyle="1" w:styleId="xmsonormal">
    <w:name w:val="x_msonormal"/>
    <w:basedOn w:val="Normal"/>
    <w:rsid w:val="0094548C"/>
    <w:pPr>
      <w:autoSpaceDE/>
      <w:autoSpaceDN/>
      <w:adjustRightInd/>
    </w:pPr>
    <w:rPr>
      <w:rFonts w:ascii="Calibri" w:eastAsiaTheme="minorHAnsi" w:hAnsi="Calibri"/>
      <w:sz w:val="22"/>
      <w:szCs w:val="22"/>
    </w:rPr>
  </w:style>
  <w:style w:type="character" w:styleId="UnresolvedMention">
    <w:name w:val="Unresolved Mention"/>
    <w:basedOn w:val="DefaultParagraphFont"/>
    <w:uiPriority w:val="99"/>
    <w:semiHidden/>
    <w:unhideWhenUsed/>
    <w:rsid w:val="00854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4852">
      <w:bodyDiv w:val="1"/>
      <w:marLeft w:val="0"/>
      <w:marRight w:val="0"/>
      <w:marTop w:val="0"/>
      <w:marBottom w:val="0"/>
      <w:divBdr>
        <w:top w:val="none" w:sz="0" w:space="0" w:color="auto"/>
        <w:left w:val="none" w:sz="0" w:space="0" w:color="auto"/>
        <w:bottom w:val="none" w:sz="0" w:space="0" w:color="auto"/>
        <w:right w:val="none" w:sz="0" w:space="0" w:color="auto"/>
      </w:divBdr>
    </w:div>
    <w:div w:id="331877224">
      <w:bodyDiv w:val="1"/>
      <w:marLeft w:val="0"/>
      <w:marRight w:val="0"/>
      <w:marTop w:val="0"/>
      <w:marBottom w:val="0"/>
      <w:divBdr>
        <w:top w:val="none" w:sz="0" w:space="0" w:color="auto"/>
        <w:left w:val="none" w:sz="0" w:space="0" w:color="auto"/>
        <w:bottom w:val="none" w:sz="0" w:space="0" w:color="auto"/>
        <w:right w:val="none" w:sz="0" w:space="0" w:color="auto"/>
      </w:divBdr>
    </w:div>
    <w:div w:id="686443760">
      <w:bodyDiv w:val="1"/>
      <w:marLeft w:val="0"/>
      <w:marRight w:val="0"/>
      <w:marTop w:val="0"/>
      <w:marBottom w:val="0"/>
      <w:divBdr>
        <w:top w:val="none" w:sz="0" w:space="0" w:color="auto"/>
        <w:left w:val="none" w:sz="0" w:space="0" w:color="auto"/>
        <w:bottom w:val="none" w:sz="0" w:space="0" w:color="auto"/>
        <w:right w:val="none" w:sz="0" w:space="0" w:color="auto"/>
      </w:divBdr>
    </w:div>
    <w:div w:id="971251057">
      <w:bodyDiv w:val="1"/>
      <w:marLeft w:val="0"/>
      <w:marRight w:val="0"/>
      <w:marTop w:val="0"/>
      <w:marBottom w:val="0"/>
      <w:divBdr>
        <w:top w:val="none" w:sz="0" w:space="0" w:color="auto"/>
        <w:left w:val="none" w:sz="0" w:space="0" w:color="auto"/>
        <w:bottom w:val="none" w:sz="0" w:space="0" w:color="auto"/>
        <w:right w:val="none" w:sz="0" w:space="0" w:color="auto"/>
      </w:divBdr>
    </w:div>
    <w:div w:id="1041439466">
      <w:bodyDiv w:val="1"/>
      <w:marLeft w:val="0"/>
      <w:marRight w:val="0"/>
      <w:marTop w:val="0"/>
      <w:marBottom w:val="0"/>
      <w:divBdr>
        <w:top w:val="none" w:sz="0" w:space="0" w:color="auto"/>
        <w:left w:val="none" w:sz="0" w:space="0" w:color="auto"/>
        <w:bottom w:val="none" w:sz="0" w:space="0" w:color="auto"/>
        <w:right w:val="none" w:sz="0" w:space="0" w:color="auto"/>
      </w:divBdr>
    </w:div>
    <w:div w:id="1144153239">
      <w:bodyDiv w:val="1"/>
      <w:marLeft w:val="0"/>
      <w:marRight w:val="0"/>
      <w:marTop w:val="0"/>
      <w:marBottom w:val="0"/>
      <w:divBdr>
        <w:top w:val="none" w:sz="0" w:space="0" w:color="auto"/>
        <w:left w:val="none" w:sz="0" w:space="0" w:color="auto"/>
        <w:bottom w:val="none" w:sz="0" w:space="0" w:color="auto"/>
        <w:right w:val="none" w:sz="0" w:space="0" w:color="auto"/>
      </w:divBdr>
    </w:div>
    <w:div w:id="1166507139">
      <w:bodyDiv w:val="1"/>
      <w:marLeft w:val="0"/>
      <w:marRight w:val="0"/>
      <w:marTop w:val="0"/>
      <w:marBottom w:val="0"/>
      <w:divBdr>
        <w:top w:val="none" w:sz="0" w:space="0" w:color="auto"/>
        <w:left w:val="none" w:sz="0" w:space="0" w:color="auto"/>
        <w:bottom w:val="none" w:sz="0" w:space="0" w:color="auto"/>
        <w:right w:val="none" w:sz="0" w:space="0" w:color="auto"/>
      </w:divBdr>
    </w:div>
    <w:div w:id="1248491336">
      <w:bodyDiv w:val="1"/>
      <w:marLeft w:val="0"/>
      <w:marRight w:val="0"/>
      <w:marTop w:val="0"/>
      <w:marBottom w:val="0"/>
      <w:divBdr>
        <w:top w:val="none" w:sz="0" w:space="0" w:color="auto"/>
        <w:left w:val="none" w:sz="0" w:space="0" w:color="auto"/>
        <w:bottom w:val="none" w:sz="0" w:space="0" w:color="auto"/>
        <w:right w:val="none" w:sz="0" w:space="0" w:color="auto"/>
      </w:divBdr>
      <w:divsChild>
        <w:div w:id="556235843">
          <w:marLeft w:val="274"/>
          <w:marRight w:val="0"/>
          <w:marTop w:val="150"/>
          <w:marBottom w:val="0"/>
          <w:divBdr>
            <w:top w:val="none" w:sz="0" w:space="0" w:color="auto"/>
            <w:left w:val="none" w:sz="0" w:space="0" w:color="auto"/>
            <w:bottom w:val="none" w:sz="0" w:space="0" w:color="auto"/>
            <w:right w:val="none" w:sz="0" w:space="0" w:color="auto"/>
          </w:divBdr>
        </w:div>
      </w:divsChild>
    </w:div>
    <w:div w:id="1266884451">
      <w:bodyDiv w:val="1"/>
      <w:marLeft w:val="0"/>
      <w:marRight w:val="0"/>
      <w:marTop w:val="0"/>
      <w:marBottom w:val="0"/>
      <w:divBdr>
        <w:top w:val="none" w:sz="0" w:space="0" w:color="auto"/>
        <w:left w:val="none" w:sz="0" w:space="0" w:color="auto"/>
        <w:bottom w:val="none" w:sz="0" w:space="0" w:color="auto"/>
        <w:right w:val="none" w:sz="0" w:space="0" w:color="auto"/>
      </w:divBdr>
    </w:div>
    <w:div w:id="1682581003">
      <w:bodyDiv w:val="1"/>
      <w:marLeft w:val="0"/>
      <w:marRight w:val="0"/>
      <w:marTop w:val="0"/>
      <w:marBottom w:val="0"/>
      <w:divBdr>
        <w:top w:val="none" w:sz="0" w:space="0" w:color="auto"/>
        <w:left w:val="none" w:sz="0" w:space="0" w:color="auto"/>
        <w:bottom w:val="none" w:sz="0" w:space="0" w:color="auto"/>
        <w:right w:val="none" w:sz="0" w:space="0" w:color="auto"/>
      </w:divBdr>
    </w:div>
    <w:div w:id="1764378572">
      <w:bodyDiv w:val="1"/>
      <w:marLeft w:val="0"/>
      <w:marRight w:val="0"/>
      <w:marTop w:val="0"/>
      <w:marBottom w:val="0"/>
      <w:divBdr>
        <w:top w:val="none" w:sz="0" w:space="0" w:color="auto"/>
        <w:left w:val="none" w:sz="0" w:space="0" w:color="auto"/>
        <w:bottom w:val="none" w:sz="0" w:space="0" w:color="auto"/>
        <w:right w:val="none" w:sz="0" w:space="0" w:color="auto"/>
      </w:divBdr>
    </w:div>
    <w:div w:id="1771775827">
      <w:bodyDiv w:val="1"/>
      <w:marLeft w:val="0"/>
      <w:marRight w:val="0"/>
      <w:marTop w:val="0"/>
      <w:marBottom w:val="0"/>
      <w:divBdr>
        <w:top w:val="none" w:sz="0" w:space="0" w:color="auto"/>
        <w:left w:val="none" w:sz="0" w:space="0" w:color="auto"/>
        <w:bottom w:val="none" w:sz="0" w:space="0" w:color="auto"/>
        <w:right w:val="none" w:sz="0" w:space="0" w:color="auto"/>
      </w:divBdr>
    </w:div>
    <w:div w:id="1815676275">
      <w:bodyDiv w:val="1"/>
      <w:marLeft w:val="0"/>
      <w:marRight w:val="0"/>
      <w:marTop w:val="0"/>
      <w:marBottom w:val="0"/>
      <w:divBdr>
        <w:top w:val="none" w:sz="0" w:space="0" w:color="auto"/>
        <w:left w:val="none" w:sz="0" w:space="0" w:color="auto"/>
        <w:bottom w:val="none" w:sz="0" w:space="0" w:color="auto"/>
        <w:right w:val="none" w:sz="0" w:space="0" w:color="auto"/>
      </w:divBdr>
    </w:div>
    <w:div w:id="1935093515">
      <w:bodyDiv w:val="1"/>
      <w:marLeft w:val="0"/>
      <w:marRight w:val="0"/>
      <w:marTop w:val="0"/>
      <w:marBottom w:val="0"/>
      <w:divBdr>
        <w:top w:val="none" w:sz="0" w:space="0" w:color="auto"/>
        <w:left w:val="none" w:sz="0" w:space="0" w:color="auto"/>
        <w:bottom w:val="none" w:sz="0" w:space="0" w:color="auto"/>
        <w:right w:val="none" w:sz="0" w:space="0" w:color="auto"/>
      </w:divBdr>
    </w:div>
    <w:div w:id="2077822135">
      <w:bodyDiv w:val="1"/>
      <w:marLeft w:val="0"/>
      <w:marRight w:val="0"/>
      <w:marTop w:val="0"/>
      <w:marBottom w:val="0"/>
      <w:divBdr>
        <w:top w:val="none" w:sz="0" w:space="0" w:color="auto"/>
        <w:left w:val="none" w:sz="0" w:space="0" w:color="auto"/>
        <w:bottom w:val="none" w:sz="0" w:space="0" w:color="auto"/>
        <w:right w:val="none" w:sz="0" w:space="0" w:color="auto"/>
      </w:divBdr>
    </w:div>
    <w:div w:id="213493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29</Pages>
  <Words>16188</Words>
  <Characters>99398</Characters>
  <Application>Microsoft Office Word</Application>
  <DocSecurity>0</DocSecurity>
  <Lines>1656</Lines>
  <Paragraphs>1090</Paragraphs>
  <ScaleCrop>false</ScaleCrop>
  <HeadingPairs>
    <vt:vector size="2" baseType="variant">
      <vt:variant>
        <vt:lpstr>Title</vt:lpstr>
      </vt:variant>
      <vt:variant>
        <vt:i4>1</vt:i4>
      </vt:variant>
    </vt:vector>
  </HeadingPairs>
  <TitlesOfParts>
    <vt:vector size="1" baseType="lpstr">
      <vt:lpstr/>
    </vt:vector>
  </TitlesOfParts>
  <Company>UND ESSP</Company>
  <LinksUpToDate>false</LinksUpToDate>
  <CharactersWithSpaces>114496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Kirilenko, Andrei</dc:creator>
  <cp:keywords/>
  <dc:description/>
  <cp:lastModifiedBy>Kirilenko, Andrei</cp:lastModifiedBy>
  <cp:revision>4</cp:revision>
  <cp:lastPrinted>2019-01-08T12:11:00Z</cp:lastPrinted>
  <dcterms:created xsi:type="dcterms:W3CDTF">2026-02-05T21:58:00Z</dcterms:created>
  <dcterms:modified xsi:type="dcterms:W3CDTF">2026-02-05T22:13:00Z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c64498627226f758460e68f6b89b53382e6da1fc3a07f091d6d499281d17bde4</vt:lpwstr>
  </property>
</Properties>
</file>