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6704" w14:textId="77777777" w:rsidR="00B32F40" w:rsidRPr="00556EF0" w:rsidRDefault="00B32F40">
      <w:pPr>
        <w:pStyle w:val="Heading1"/>
        <w:jc w:val="center"/>
        <w:rPr>
          <w:rFonts w:asciiTheme="minorHAnsi" w:hAnsiTheme="minorHAnsi" w:cstheme="minorHAnsi"/>
        </w:rPr>
      </w:pPr>
    </w:p>
    <w:p w14:paraId="06146705" w14:textId="77777777" w:rsidR="00F43A24" w:rsidRPr="00556EF0" w:rsidRDefault="00F43A24" w:rsidP="00C2621C">
      <w:pPr>
        <w:pStyle w:val="Title"/>
        <w:jc w:val="center"/>
        <w:rPr>
          <w:rFonts w:asciiTheme="minorHAnsi" w:hAnsiTheme="minorHAnsi" w:cstheme="minorHAnsi"/>
          <w:sz w:val="36"/>
          <w:szCs w:val="36"/>
        </w:rPr>
      </w:pPr>
      <w:r w:rsidRPr="00556EF0">
        <w:rPr>
          <w:rFonts w:asciiTheme="minorHAnsi" w:hAnsiTheme="minorHAnsi" w:cstheme="minorHAnsi"/>
          <w:sz w:val="36"/>
          <w:szCs w:val="36"/>
        </w:rPr>
        <w:t>MANAGEMENT &amp; LEADERSHIP IN SPORT</w:t>
      </w:r>
    </w:p>
    <w:p w14:paraId="06146706" w14:textId="5360600D" w:rsidR="00F43A24" w:rsidRPr="00556EF0" w:rsidRDefault="00104E07" w:rsidP="00C2621C">
      <w:pPr>
        <w:pStyle w:val="Title"/>
        <w:jc w:val="center"/>
        <w:rPr>
          <w:rFonts w:asciiTheme="minorHAnsi" w:hAnsiTheme="minorHAnsi" w:cstheme="minorHAnsi"/>
          <w:b/>
          <w:sz w:val="36"/>
          <w:szCs w:val="36"/>
        </w:rPr>
      </w:pPr>
      <w:r w:rsidRPr="00556EF0">
        <w:rPr>
          <w:rFonts w:asciiTheme="minorHAnsi" w:hAnsiTheme="minorHAnsi" w:cstheme="minorHAnsi"/>
          <w:b/>
          <w:sz w:val="36"/>
          <w:szCs w:val="36"/>
        </w:rPr>
        <w:t>SPRING 2026</w:t>
      </w:r>
    </w:p>
    <w:p w14:paraId="06146707" w14:textId="77777777" w:rsidR="00F43A24" w:rsidRPr="00556EF0" w:rsidRDefault="00F43A24" w:rsidP="00F43A24">
      <w:pPr>
        <w:jc w:val="center"/>
        <w:rPr>
          <w:rFonts w:asciiTheme="minorHAnsi" w:hAnsiTheme="minorHAnsi" w:cstheme="minorHAnsi"/>
        </w:rPr>
      </w:pPr>
    </w:p>
    <w:p w14:paraId="06146709" w14:textId="77777777" w:rsidR="002A3848" w:rsidRPr="00556EF0" w:rsidRDefault="002A3848">
      <w:pPr>
        <w:rPr>
          <w:rFonts w:asciiTheme="minorHAnsi" w:hAnsiTheme="minorHAnsi" w:cstheme="minorHAnsi"/>
        </w:rPr>
      </w:pPr>
    </w:p>
    <w:p w14:paraId="05E8DEEF" w14:textId="431546FF" w:rsidR="00C2621C" w:rsidRPr="00556EF0" w:rsidRDefault="00C2621C" w:rsidP="00C2621C">
      <w:pPr>
        <w:pStyle w:val="Heading1"/>
        <w:rPr>
          <w:rFonts w:asciiTheme="minorHAnsi" w:hAnsiTheme="minorHAnsi" w:cstheme="minorHAnsi"/>
        </w:rPr>
      </w:pPr>
      <w:r w:rsidRPr="00556EF0">
        <w:rPr>
          <w:rFonts w:asciiTheme="minorHAnsi" w:hAnsiTheme="minorHAnsi" w:cstheme="minorHAnsi"/>
        </w:rPr>
        <w:t xml:space="preserve">A. </w:t>
      </w:r>
      <w:r w:rsidR="002A3848" w:rsidRPr="00556EF0">
        <w:rPr>
          <w:rFonts w:asciiTheme="minorHAnsi" w:hAnsiTheme="minorHAnsi" w:cstheme="minorHAnsi"/>
        </w:rPr>
        <w:t>DESIGNATION</w:t>
      </w:r>
      <w:r w:rsidR="007C77E1" w:rsidRPr="00556EF0">
        <w:rPr>
          <w:rFonts w:asciiTheme="minorHAnsi" w:hAnsiTheme="minorHAnsi" w:cstheme="minorHAnsi"/>
        </w:rPr>
        <w:tab/>
      </w:r>
      <w:r w:rsidR="007C77E1" w:rsidRPr="00556EF0">
        <w:rPr>
          <w:rFonts w:asciiTheme="minorHAnsi" w:hAnsiTheme="minorHAnsi" w:cstheme="minorHAnsi"/>
        </w:rPr>
        <w:tab/>
      </w:r>
    </w:p>
    <w:p w14:paraId="5F96EE75" w14:textId="77777777" w:rsidR="00C2621C" w:rsidRPr="00556EF0" w:rsidRDefault="00C2621C" w:rsidP="00C2621C">
      <w:pPr>
        <w:rPr>
          <w:rFonts w:asciiTheme="minorHAnsi" w:hAnsiTheme="minorHAnsi" w:cstheme="minorHAnsi"/>
        </w:rPr>
      </w:pPr>
    </w:p>
    <w:p w14:paraId="387DE993" w14:textId="77777777" w:rsidR="00C2621C" w:rsidRPr="00556EF0" w:rsidRDefault="00B5792B" w:rsidP="00C2621C">
      <w:pPr>
        <w:rPr>
          <w:rFonts w:asciiTheme="minorHAnsi" w:hAnsiTheme="minorHAnsi" w:cstheme="minorHAnsi"/>
        </w:rPr>
      </w:pPr>
      <w:r w:rsidRPr="00556EF0">
        <w:rPr>
          <w:rFonts w:asciiTheme="minorHAnsi" w:hAnsiTheme="minorHAnsi" w:cstheme="minorHAnsi"/>
          <w:b/>
        </w:rPr>
        <w:t>Department and Number</w:t>
      </w:r>
      <w:r w:rsidRPr="00556EF0">
        <w:rPr>
          <w:rFonts w:asciiTheme="minorHAnsi" w:hAnsiTheme="minorHAnsi" w:cstheme="minorHAnsi"/>
        </w:rPr>
        <w:tab/>
      </w:r>
      <w:r w:rsidR="00F43A24" w:rsidRPr="00556EF0">
        <w:rPr>
          <w:rFonts w:asciiTheme="minorHAnsi" w:hAnsiTheme="minorHAnsi" w:cstheme="minorHAnsi"/>
        </w:rPr>
        <w:t>SPM 6158</w:t>
      </w:r>
      <w:r w:rsidR="007F3242" w:rsidRPr="00556EF0">
        <w:rPr>
          <w:rFonts w:asciiTheme="minorHAnsi" w:hAnsiTheme="minorHAnsi" w:cstheme="minorHAnsi"/>
          <w:vanish/>
        </w:rPr>
        <w:t>hH</w:t>
      </w:r>
    </w:p>
    <w:p w14:paraId="0614670B" w14:textId="42756E69" w:rsidR="002A3848" w:rsidRPr="00556EF0" w:rsidRDefault="002A3848" w:rsidP="00C2621C">
      <w:pPr>
        <w:rPr>
          <w:rFonts w:asciiTheme="minorHAnsi" w:hAnsiTheme="minorHAnsi" w:cstheme="minorHAnsi"/>
        </w:rPr>
      </w:pPr>
      <w:r w:rsidRPr="00556EF0">
        <w:rPr>
          <w:rFonts w:asciiTheme="minorHAnsi" w:hAnsiTheme="minorHAnsi" w:cstheme="minorHAnsi"/>
          <w:b/>
        </w:rPr>
        <w:t>Credits</w:t>
      </w:r>
      <w:r w:rsidRPr="00556EF0">
        <w:rPr>
          <w:rFonts w:asciiTheme="minorHAnsi" w:hAnsiTheme="minorHAnsi" w:cstheme="minorHAnsi"/>
          <w:b/>
        </w:rPr>
        <w:tab/>
      </w:r>
      <w:r w:rsidR="00B5792B" w:rsidRPr="00556EF0">
        <w:rPr>
          <w:rFonts w:asciiTheme="minorHAnsi" w:hAnsiTheme="minorHAnsi" w:cstheme="minorHAnsi"/>
        </w:rPr>
        <w:tab/>
      </w:r>
      <w:r w:rsidR="00B5792B" w:rsidRPr="00556EF0">
        <w:rPr>
          <w:rFonts w:asciiTheme="minorHAnsi" w:hAnsiTheme="minorHAnsi" w:cstheme="minorHAnsi"/>
        </w:rPr>
        <w:tab/>
      </w:r>
      <w:r w:rsidR="00A4516E">
        <w:rPr>
          <w:rFonts w:asciiTheme="minorHAnsi" w:hAnsiTheme="minorHAnsi" w:cstheme="minorHAnsi"/>
        </w:rPr>
        <w:tab/>
      </w:r>
      <w:r w:rsidRPr="00556EF0">
        <w:rPr>
          <w:rFonts w:asciiTheme="minorHAnsi" w:hAnsiTheme="minorHAnsi" w:cstheme="minorHAnsi"/>
        </w:rPr>
        <w:t>3</w:t>
      </w:r>
    </w:p>
    <w:p w14:paraId="0614670C" w14:textId="0507A7B9" w:rsidR="002A3848" w:rsidRPr="00556EF0" w:rsidRDefault="007C77E1">
      <w:pPr>
        <w:rPr>
          <w:rFonts w:asciiTheme="minorHAnsi" w:hAnsiTheme="minorHAnsi" w:cstheme="minorHAnsi"/>
        </w:rPr>
      </w:pPr>
      <w:r w:rsidRPr="00556EF0">
        <w:rPr>
          <w:rFonts w:asciiTheme="minorHAnsi" w:hAnsiTheme="minorHAnsi" w:cstheme="minorHAnsi"/>
          <w:b/>
        </w:rPr>
        <w:t>Day/Time</w:t>
      </w:r>
      <w:r w:rsidR="00F43A24" w:rsidRPr="00556EF0">
        <w:rPr>
          <w:rFonts w:asciiTheme="minorHAnsi" w:hAnsiTheme="minorHAnsi" w:cstheme="minorHAnsi"/>
        </w:rPr>
        <w:tab/>
      </w:r>
      <w:r w:rsidR="00F43A24" w:rsidRPr="00556EF0">
        <w:rPr>
          <w:rFonts w:asciiTheme="minorHAnsi" w:hAnsiTheme="minorHAnsi" w:cstheme="minorHAnsi"/>
        </w:rPr>
        <w:tab/>
      </w:r>
      <w:r w:rsidRPr="00556EF0">
        <w:rPr>
          <w:rFonts w:asciiTheme="minorHAnsi" w:hAnsiTheme="minorHAnsi" w:cstheme="minorHAnsi"/>
        </w:rPr>
        <w:tab/>
      </w:r>
      <w:r w:rsidR="00DF6577" w:rsidRPr="00556EF0">
        <w:rPr>
          <w:rFonts w:asciiTheme="minorHAnsi" w:hAnsiTheme="minorHAnsi" w:cstheme="minorHAnsi"/>
        </w:rPr>
        <w:t xml:space="preserve">Tuesdays, </w:t>
      </w:r>
      <w:r w:rsidR="00D72F57" w:rsidRPr="00556EF0">
        <w:rPr>
          <w:rFonts w:asciiTheme="minorHAnsi" w:hAnsiTheme="minorHAnsi" w:cstheme="minorHAnsi"/>
        </w:rPr>
        <w:t>9:35am-12:35pm</w:t>
      </w:r>
    </w:p>
    <w:p w14:paraId="0614670D" w14:textId="1CC3C175" w:rsidR="007C77E1" w:rsidRPr="00556EF0" w:rsidRDefault="007C77E1" w:rsidP="007C77E1">
      <w:pPr>
        <w:rPr>
          <w:rFonts w:asciiTheme="minorHAnsi" w:hAnsiTheme="minorHAnsi" w:cstheme="minorHAnsi"/>
        </w:rPr>
      </w:pPr>
      <w:r w:rsidRPr="00556EF0">
        <w:rPr>
          <w:rFonts w:asciiTheme="minorHAnsi" w:hAnsiTheme="minorHAnsi" w:cstheme="minorHAnsi"/>
          <w:b/>
        </w:rPr>
        <w:t>Location</w:t>
      </w:r>
      <w:r w:rsidR="00072CD7" w:rsidRPr="00556EF0">
        <w:rPr>
          <w:rFonts w:asciiTheme="minorHAnsi" w:hAnsiTheme="minorHAnsi" w:cstheme="minorHAnsi"/>
        </w:rPr>
        <w:tab/>
      </w:r>
      <w:r w:rsidR="00072CD7" w:rsidRPr="00556EF0">
        <w:rPr>
          <w:rFonts w:asciiTheme="minorHAnsi" w:hAnsiTheme="minorHAnsi" w:cstheme="minorHAnsi"/>
        </w:rPr>
        <w:tab/>
      </w:r>
      <w:r w:rsidR="003062E6" w:rsidRPr="00556EF0">
        <w:rPr>
          <w:rFonts w:asciiTheme="minorHAnsi" w:hAnsiTheme="minorHAnsi" w:cstheme="minorHAnsi"/>
        </w:rPr>
        <w:tab/>
        <w:t xml:space="preserve">FLG </w:t>
      </w:r>
      <w:r w:rsidR="003E2350" w:rsidRPr="00556EF0">
        <w:rPr>
          <w:rFonts w:asciiTheme="minorHAnsi" w:hAnsiTheme="minorHAnsi" w:cstheme="minorHAnsi"/>
        </w:rPr>
        <w:t>2</w:t>
      </w:r>
      <w:r w:rsidR="009E1904" w:rsidRPr="00556EF0">
        <w:rPr>
          <w:rFonts w:asciiTheme="minorHAnsi" w:hAnsiTheme="minorHAnsi" w:cstheme="minorHAnsi"/>
        </w:rPr>
        <w:t>2</w:t>
      </w:r>
      <w:r w:rsidR="003E2350" w:rsidRPr="00556EF0">
        <w:rPr>
          <w:rFonts w:asciiTheme="minorHAnsi" w:hAnsiTheme="minorHAnsi" w:cstheme="minorHAnsi"/>
        </w:rPr>
        <w:t>5</w:t>
      </w:r>
    </w:p>
    <w:p w14:paraId="0614670E" w14:textId="77777777" w:rsidR="007C77E1" w:rsidRPr="00556EF0" w:rsidRDefault="007C77E1">
      <w:pPr>
        <w:rPr>
          <w:rFonts w:asciiTheme="minorHAnsi" w:hAnsiTheme="minorHAnsi" w:cstheme="minorHAnsi"/>
        </w:rPr>
      </w:pPr>
    </w:p>
    <w:p w14:paraId="0614670F" w14:textId="17626EC1" w:rsidR="002A3848" w:rsidRPr="00556EF0" w:rsidRDefault="005F4CAB" w:rsidP="00C2621C">
      <w:pPr>
        <w:pStyle w:val="Heading1"/>
        <w:rPr>
          <w:rFonts w:asciiTheme="minorHAnsi" w:hAnsiTheme="minorHAnsi" w:cstheme="minorHAnsi"/>
        </w:rPr>
      </w:pPr>
      <w:r w:rsidRPr="00556EF0">
        <w:rPr>
          <w:rFonts w:asciiTheme="minorHAnsi" w:hAnsiTheme="minorHAnsi" w:cstheme="minorHAnsi"/>
        </w:rPr>
        <w:t>B</w:t>
      </w:r>
      <w:r w:rsidR="007A1A45" w:rsidRPr="00556EF0">
        <w:rPr>
          <w:rFonts w:asciiTheme="minorHAnsi" w:hAnsiTheme="minorHAnsi" w:cstheme="minorHAnsi"/>
        </w:rPr>
        <w:t xml:space="preserve">. </w:t>
      </w:r>
      <w:r w:rsidR="002A3848" w:rsidRPr="00556EF0">
        <w:rPr>
          <w:rFonts w:asciiTheme="minorHAnsi" w:hAnsiTheme="minorHAnsi" w:cstheme="minorHAnsi"/>
        </w:rPr>
        <w:t>COURSE DESCRIPTION</w:t>
      </w:r>
    </w:p>
    <w:p w14:paraId="06146710" w14:textId="77777777" w:rsidR="007C77E1" w:rsidRPr="00556EF0" w:rsidRDefault="007C77E1" w:rsidP="007C77E1">
      <w:pPr>
        <w:ind w:left="720"/>
        <w:rPr>
          <w:rFonts w:asciiTheme="minorHAnsi" w:eastAsia="Arial Unicode MS" w:hAnsiTheme="minorHAnsi" w:cstheme="minorHAnsi"/>
        </w:rPr>
      </w:pPr>
    </w:p>
    <w:p w14:paraId="06146711" w14:textId="385EEB91" w:rsidR="002A3848" w:rsidRPr="00556EF0" w:rsidRDefault="00F43A24" w:rsidP="007A1A45">
      <w:pPr>
        <w:spacing w:after="100" w:afterAutospacing="1"/>
        <w:rPr>
          <w:rFonts w:asciiTheme="minorHAnsi" w:eastAsia="Arial Unicode MS" w:hAnsiTheme="minorHAnsi" w:cstheme="minorHAnsi"/>
        </w:rPr>
      </w:pPr>
      <w:r w:rsidRPr="00556EF0">
        <w:rPr>
          <w:rFonts w:asciiTheme="minorHAnsi" w:eastAsia="Arial Unicode MS" w:hAnsiTheme="minorHAnsi" w:cstheme="minorHAnsi"/>
        </w:rPr>
        <w:t>This course is designed to explore the critical function of leadership in the management of sport organizations. Building from the academic foundations of industrial psychology, organizational behavior, and organizational theory, we consider the degree to which leadership is of strategic importance to organizational operations. In addition to gaining an advanced understanding of leadership theory and practice, students will consider their own approaches</w:t>
      </w:r>
      <w:r w:rsidR="005D44DC" w:rsidRPr="00556EF0">
        <w:rPr>
          <w:rFonts w:asciiTheme="minorHAnsi" w:eastAsia="Arial Unicode MS" w:hAnsiTheme="minorHAnsi" w:cstheme="minorHAnsi"/>
        </w:rPr>
        <w:t>, as well as the approaches of other industry professionals,</w:t>
      </w:r>
      <w:r w:rsidRPr="00556EF0">
        <w:rPr>
          <w:rFonts w:asciiTheme="minorHAnsi" w:eastAsia="Arial Unicode MS" w:hAnsiTheme="minorHAnsi" w:cstheme="minorHAnsi"/>
        </w:rPr>
        <w:t xml:space="preserve"> to leading organizations. This course will provide students with an environment to engage in critical thought, scholarly discourse, and philosophical debate about what it means to lead.</w:t>
      </w:r>
    </w:p>
    <w:p w14:paraId="06146712" w14:textId="19C16157" w:rsidR="002A3848" w:rsidRPr="00556EF0" w:rsidRDefault="005F4CAB" w:rsidP="00C2621C">
      <w:pPr>
        <w:pStyle w:val="Heading1"/>
        <w:rPr>
          <w:rFonts w:asciiTheme="minorHAnsi" w:hAnsiTheme="minorHAnsi" w:cstheme="minorHAnsi"/>
        </w:rPr>
      </w:pPr>
      <w:r w:rsidRPr="00556EF0">
        <w:rPr>
          <w:rFonts w:asciiTheme="minorHAnsi" w:hAnsiTheme="minorHAnsi" w:cstheme="minorHAnsi"/>
        </w:rPr>
        <w:t>C</w:t>
      </w:r>
      <w:r w:rsidR="007A1A45" w:rsidRPr="00556EF0">
        <w:rPr>
          <w:rFonts w:asciiTheme="minorHAnsi" w:hAnsiTheme="minorHAnsi" w:cstheme="minorHAnsi"/>
        </w:rPr>
        <w:t xml:space="preserve">. </w:t>
      </w:r>
      <w:r w:rsidR="00F43A24" w:rsidRPr="00556EF0">
        <w:rPr>
          <w:rFonts w:asciiTheme="minorHAnsi" w:hAnsiTheme="minorHAnsi" w:cstheme="minorHAnsi"/>
        </w:rPr>
        <w:t>CONTACT INFO</w:t>
      </w:r>
      <w:r w:rsidR="002A3848" w:rsidRPr="00556EF0">
        <w:rPr>
          <w:rFonts w:asciiTheme="minorHAnsi" w:hAnsiTheme="minorHAnsi" w:cstheme="minorHAnsi"/>
        </w:rPr>
        <w:t>:</w:t>
      </w:r>
      <w:r w:rsidR="00F43A24" w:rsidRPr="00556EF0">
        <w:rPr>
          <w:rFonts w:asciiTheme="minorHAnsi" w:hAnsiTheme="minorHAnsi" w:cstheme="minorHAnsi"/>
        </w:rPr>
        <w:tab/>
      </w:r>
      <w:r w:rsidR="002A3848" w:rsidRPr="00556EF0">
        <w:rPr>
          <w:rFonts w:asciiTheme="minorHAnsi" w:hAnsiTheme="minorHAnsi" w:cstheme="minorHAnsi"/>
        </w:rPr>
        <w:tab/>
      </w:r>
      <w:r w:rsidR="00556EF0">
        <w:rPr>
          <w:rFonts w:asciiTheme="minorHAnsi" w:hAnsiTheme="minorHAnsi" w:cstheme="minorHAnsi"/>
        </w:rPr>
        <w:tab/>
      </w:r>
      <w:r w:rsidR="00F43A24" w:rsidRPr="00556EF0">
        <w:rPr>
          <w:rFonts w:asciiTheme="minorHAnsi" w:hAnsiTheme="minorHAnsi" w:cstheme="minorHAnsi"/>
        </w:rPr>
        <w:t>Dr. Christine Wegner, Ph.D.</w:t>
      </w:r>
    </w:p>
    <w:p w14:paraId="06146713" w14:textId="6DA9F284" w:rsidR="00F43A24" w:rsidRPr="00556EF0" w:rsidRDefault="00041C5B" w:rsidP="00F43A24">
      <w:pPr>
        <w:rPr>
          <w:rFonts w:asciiTheme="minorHAnsi" w:hAnsiTheme="minorHAnsi" w:cstheme="minorHAnsi"/>
        </w:rPr>
      </w:pP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t xml:space="preserve">Florida Gym, Room </w:t>
      </w:r>
      <w:r w:rsidR="003E2350" w:rsidRPr="00556EF0">
        <w:rPr>
          <w:rFonts w:asciiTheme="minorHAnsi" w:hAnsiTheme="minorHAnsi" w:cstheme="minorHAnsi"/>
        </w:rPr>
        <w:t>250E</w:t>
      </w:r>
    </w:p>
    <w:p w14:paraId="06146714" w14:textId="77777777" w:rsidR="00F43A24" w:rsidRPr="00556EF0" w:rsidRDefault="00F43A24" w:rsidP="00F43A24">
      <w:pPr>
        <w:rPr>
          <w:rFonts w:asciiTheme="minorHAnsi" w:hAnsiTheme="minorHAnsi" w:cstheme="minorHAnsi"/>
        </w:rPr>
      </w:pP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t>Phone: 352-294-2821</w:t>
      </w:r>
    </w:p>
    <w:p w14:paraId="06146715" w14:textId="77777777" w:rsidR="00F43A24" w:rsidRPr="00556EF0" w:rsidRDefault="00F43A24" w:rsidP="00F43A24">
      <w:pPr>
        <w:rPr>
          <w:rFonts w:asciiTheme="minorHAnsi" w:hAnsiTheme="minorHAnsi" w:cstheme="minorHAnsi"/>
        </w:rPr>
      </w:pP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t xml:space="preserve">Email: </w:t>
      </w:r>
      <w:hyperlink r:id="rId11" w:history="1">
        <w:r w:rsidRPr="00556EF0">
          <w:rPr>
            <w:rStyle w:val="Hyperlink"/>
            <w:rFonts w:asciiTheme="minorHAnsi" w:hAnsiTheme="minorHAnsi" w:cstheme="minorHAnsi"/>
          </w:rPr>
          <w:t>christinewegner@ufl.edu</w:t>
        </w:r>
      </w:hyperlink>
    </w:p>
    <w:p w14:paraId="06146716" w14:textId="6D2558E4" w:rsidR="00B552E6" w:rsidRPr="00556EF0" w:rsidRDefault="00F43A24" w:rsidP="00B552E6">
      <w:pPr>
        <w:ind w:firstLine="720"/>
        <w:rPr>
          <w:rFonts w:asciiTheme="minorHAnsi" w:hAnsiTheme="minorHAnsi" w:cstheme="minorHAnsi"/>
        </w:rPr>
      </w:pPr>
      <w:r w:rsidRPr="00556EF0">
        <w:rPr>
          <w:rFonts w:asciiTheme="minorHAnsi" w:hAnsiTheme="minorHAnsi" w:cstheme="minorHAnsi"/>
        </w:rPr>
        <w:tab/>
      </w:r>
      <w:r w:rsidR="000D6403" w:rsidRPr="00556EF0">
        <w:rPr>
          <w:rFonts w:asciiTheme="minorHAnsi" w:hAnsiTheme="minorHAnsi" w:cstheme="minorHAnsi"/>
        </w:rPr>
        <w:tab/>
      </w:r>
      <w:r w:rsidR="000D6403" w:rsidRPr="00556EF0">
        <w:rPr>
          <w:rFonts w:asciiTheme="minorHAnsi" w:hAnsiTheme="minorHAnsi" w:cstheme="minorHAnsi"/>
        </w:rPr>
        <w:tab/>
      </w:r>
      <w:r w:rsidR="000D6403" w:rsidRPr="00556EF0">
        <w:rPr>
          <w:rFonts w:asciiTheme="minorHAnsi" w:hAnsiTheme="minorHAnsi" w:cstheme="minorHAnsi"/>
        </w:rPr>
        <w:tab/>
        <w:t xml:space="preserve">Office Hours: </w:t>
      </w:r>
      <w:r w:rsidR="00D72F57" w:rsidRPr="00556EF0">
        <w:rPr>
          <w:rFonts w:asciiTheme="minorHAnsi" w:hAnsiTheme="minorHAnsi" w:cstheme="minorHAnsi"/>
        </w:rPr>
        <w:t>Monday</w:t>
      </w:r>
      <w:r w:rsidR="009E5A91" w:rsidRPr="00556EF0">
        <w:rPr>
          <w:rFonts w:asciiTheme="minorHAnsi" w:hAnsiTheme="minorHAnsi" w:cstheme="minorHAnsi"/>
        </w:rPr>
        <w:t xml:space="preserve">, </w:t>
      </w:r>
      <w:r w:rsidR="00DF71F0" w:rsidRPr="00556EF0">
        <w:rPr>
          <w:rFonts w:asciiTheme="minorHAnsi" w:hAnsiTheme="minorHAnsi" w:cstheme="minorHAnsi"/>
        </w:rPr>
        <w:t>9am-11am</w:t>
      </w:r>
      <w:r w:rsidR="009604CA" w:rsidRPr="00556EF0">
        <w:rPr>
          <w:rFonts w:asciiTheme="minorHAnsi" w:hAnsiTheme="minorHAnsi" w:cstheme="minorHAnsi"/>
        </w:rPr>
        <w:t>; by appt</w:t>
      </w:r>
    </w:p>
    <w:p w14:paraId="06146717" w14:textId="77777777" w:rsidR="00B552E6" w:rsidRPr="00556EF0" w:rsidRDefault="002A3848">
      <w:pPr>
        <w:rPr>
          <w:rFonts w:asciiTheme="minorHAnsi" w:hAnsiTheme="minorHAnsi" w:cstheme="minorHAnsi"/>
        </w:rPr>
      </w:pPr>
      <w:r w:rsidRPr="00556EF0">
        <w:rPr>
          <w:rFonts w:asciiTheme="minorHAnsi" w:hAnsiTheme="minorHAnsi" w:cstheme="minorHAnsi"/>
        </w:rPr>
        <w:tab/>
      </w:r>
    </w:p>
    <w:p w14:paraId="06146718" w14:textId="77777777" w:rsidR="002A3848" w:rsidRPr="00556EF0" w:rsidRDefault="002A3848">
      <w:pPr>
        <w:rPr>
          <w:rFonts w:asciiTheme="minorHAnsi" w:hAnsiTheme="minorHAnsi" w:cstheme="minorHAnsi"/>
        </w:rPr>
      </w:pPr>
    </w:p>
    <w:p w14:paraId="06146719" w14:textId="6D2D416A" w:rsidR="002A3848" w:rsidRPr="00556EF0" w:rsidRDefault="00B552E6" w:rsidP="00C2621C">
      <w:pPr>
        <w:pStyle w:val="Heading1"/>
        <w:rPr>
          <w:rFonts w:asciiTheme="minorHAnsi" w:hAnsiTheme="minorHAnsi" w:cstheme="minorHAnsi"/>
        </w:rPr>
      </w:pPr>
      <w:r w:rsidRPr="00556EF0">
        <w:rPr>
          <w:rFonts w:asciiTheme="minorHAnsi" w:hAnsiTheme="minorHAnsi" w:cstheme="minorHAnsi"/>
        </w:rPr>
        <w:t>D</w:t>
      </w:r>
      <w:r w:rsidR="007A1A45" w:rsidRPr="00556EF0">
        <w:rPr>
          <w:rFonts w:asciiTheme="minorHAnsi" w:hAnsiTheme="minorHAnsi" w:cstheme="minorHAnsi"/>
        </w:rPr>
        <w:t xml:space="preserve">. </w:t>
      </w:r>
      <w:r w:rsidR="002A3848" w:rsidRPr="00556EF0">
        <w:rPr>
          <w:rFonts w:asciiTheme="minorHAnsi" w:hAnsiTheme="minorHAnsi" w:cstheme="minorHAnsi"/>
        </w:rPr>
        <w:t>COURSE OBJECTIVES:</w:t>
      </w:r>
    </w:p>
    <w:p w14:paraId="0614671A" w14:textId="77777777" w:rsidR="00B552E6" w:rsidRPr="00556EF0" w:rsidRDefault="00B552E6">
      <w:pPr>
        <w:pStyle w:val="BodyTextIndent2"/>
        <w:rPr>
          <w:rFonts w:asciiTheme="minorHAnsi" w:hAnsiTheme="minorHAnsi" w:cstheme="minorHAnsi"/>
        </w:rPr>
      </w:pPr>
    </w:p>
    <w:p w14:paraId="0614671B" w14:textId="77777777" w:rsidR="002A3848" w:rsidRPr="00556EF0" w:rsidRDefault="002A3848">
      <w:pPr>
        <w:pStyle w:val="BodyTextIndent2"/>
        <w:rPr>
          <w:rFonts w:asciiTheme="minorHAnsi" w:hAnsiTheme="minorHAnsi" w:cstheme="minorHAnsi"/>
        </w:rPr>
      </w:pPr>
      <w:r w:rsidRPr="00556EF0">
        <w:rPr>
          <w:rFonts w:asciiTheme="minorHAnsi" w:hAnsiTheme="minorHAnsi" w:cstheme="minorHAnsi"/>
        </w:rPr>
        <w:t>Upon completion of this course students are expected to successfully:</w:t>
      </w:r>
    </w:p>
    <w:p w14:paraId="0614671C" w14:textId="77777777" w:rsidR="00097260" w:rsidRPr="00556EF0" w:rsidRDefault="00097260" w:rsidP="002A38DC">
      <w:pPr>
        <w:autoSpaceDE w:val="0"/>
        <w:autoSpaceDN w:val="0"/>
        <w:adjustRightInd w:val="0"/>
        <w:ind w:left="720"/>
        <w:rPr>
          <w:rFonts w:asciiTheme="minorHAnsi" w:hAnsiTheme="minorHAnsi" w:cstheme="minorHAnsi"/>
        </w:rPr>
      </w:pPr>
      <w:r w:rsidRPr="00556EF0">
        <w:rPr>
          <w:rFonts w:asciiTheme="minorHAnsi" w:hAnsiTheme="minorHAnsi" w:cstheme="minorHAnsi"/>
        </w:rPr>
        <w:t>1. Define leadership based on myriad attributes and actions rather than position in the organization</w:t>
      </w:r>
    </w:p>
    <w:p w14:paraId="0614671D" w14:textId="77777777" w:rsidR="00097260" w:rsidRPr="00556EF0" w:rsidRDefault="00097260" w:rsidP="002A38DC">
      <w:pPr>
        <w:autoSpaceDE w:val="0"/>
        <w:autoSpaceDN w:val="0"/>
        <w:adjustRightInd w:val="0"/>
        <w:ind w:firstLine="720"/>
        <w:rPr>
          <w:rFonts w:asciiTheme="minorHAnsi" w:hAnsiTheme="minorHAnsi" w:cstheme="minorHAnsi"/>
        </w:rPr>
      </w:pPr>
      <w:r w:rsidRPr="00556EF0">
        <w:rPr>
          <w:rFonts w:asciiTheme="minorHAnsi" w:hAnsiTheme="minorHAnsi" w:cstheme="minorHAnsi"/>
        </w:rPr>
        <w:t>2. Identify examples of leadership from a number of unique perspectives</w:t>
      </w:r>
    </w:p>
    <w:p w14:paraId="0614671E" w14:textId="77777777" w:rsidR="00097260" w:rsidRPr="00556EF0" w:rsidRDefault="00097260" w:rsidP="002A38DC">
      <w:pPr>
        <w:autoSpaceDE w:val="0"/>
        <w:autoSpaceDN w:val="0"/>
        <w:adjustRightInd w:val="0"/>
        <w:ind w:firstLine="720"/>
        <w:rPr>
          <w:rFonts w:asciiTheme="minorHAnsi" w:hAnsiTheme="minorHAnsi" w:cstheme="minorHAnsi"/>
        </w:rPr>
      </w:pPr>
      <w:r w:rsidRPr="00556EF0">
        <w:rPr>
          <w:rFonts w:asciiTheme="minorHAnsi" w:hAnsiTheme="minorHAnsi" w:cstheme="minorHAnsi"/>
        </w:rPr>
        <w:t>3. Apply classical leadership theory to contemporary management challenges</w:t>
      </w:r>
    </w:p>
    <w:p w14:paraId="0614671F" w14:textId="5812CE4A" w:rsidR="00097260" w:rsidRPr="00556EF0" w:rsidRDefault="00097260" w:rsidP="002A38DC">
      <w:pPr>
        <w:autoSpaceDE w:val="0"/>
        <w:autoSpaceDN w:val="0"/>
        <w:adjustRightInd w:val="0"/>
        <w:ind w:left="720"/>
        <w:rPr>
          <w:rFonts w:asciiTheme="minorHAnsi" w:hAnsiTheme="minorHAnsi" w:cstheme="minorHAnsi"/>
        </w:rPr>
      </w:pPr>
      <w:r w:rsidRPr="00556EF0">
        <w:rPr>
          <w:rFonts w:asciiTheme="minorHAnsi" w:hAnsiTheme="minorHAnsi" w:cstheme="minorHAnsi"/>
        </w:rPr>
        <w:t xml:space="preserve">4. </w:t>
      </w:r>
      <w:r w:rsidR="002A38DC" w:rsidRPr="00556EF0">
        <w:rPr>
          <w:rFonts w:asciiTheme="minorHAnsi" w:hAnsiTheme="minorHAnsi" w:cstheme="minorHAnsi"/>
        </w:rPr>
        <w:t>Propose</w:t>
      </w:r>
      <w:r w:rsidRPr="00556EF0">
        <w:rPr>
          <w:rFonts w:asciiTheme="minorHAnsi" w:hAnsiTheme="minorHAnsi" w:cstheme="minorHAnsi"/>
        </w:rPr>
        <w:t xml:space="preserve"> real-world solutions to contemporary sport management issues</w:t>
      </w:r>
    </w:p>
    <w:p w14:paraId="06146720" w14:textId="77777777" w:rsidR="00097260" w:rsidRPr="00556EF0" w:rsidRDefault="00097260" w:rsidP="002A38DC">
      <w:pPr>
        <w:autoSpaceDE w:val="0"/>
        <w:autoSpaceDN w:val="0"/>
        <w:adjustRightInd w:val="0"/>
        <w:ind w:left="720"/>
        <w:rPr>
          <w:rFonts w:asciiTheme="minorHAnsi" w:hAnsiTheme="minorHAnsi" w:cstheme="minorHAnsi"/>
        </w:rPr>
      </w:pPr>
      <w:r w:rsidRPr="00556EF0">
        <w:rPr>
          <w:rFonts w:asciiTheme="minorHAnsi" w:hAnsiTheme="minorHAnsi" w:cstheme="minorHAnsi"/>
        </w:rPr>
        <w:t>5. Develop personal leadership philosophies designed to guide future decision making</w:t>
      </w:r>
    </w:p>
    <w:p w14:paraId="06146721" w14:textId="77777777" w:rsidR="002A3848" w:rsidRPr="00556EF0" w:rsidRDefault="00097260" w:rsidP="002A38DC">
      <w:pPr>
        <w:ind w:left="720"/>
        <w:rPr>
          <w:rFonts w:asciiTheme="minorHAnsi" w:hAnsiTheme="minorHAnsi" w:cstheme="minorHAnsi"/>
        </w:rPr>
      </w:pPr>
      <w:r w:rsidRPr="00556EF0">
        <w:rPr>
          <w:rFonts w:asciiTheme="minorHAnsi" w:hAnsiTheme="minorHAnsi" w:cstheme="minorHAnsi"/>
        </w:rPr>
        <w:t>6. Recognize the scope of their own organizational influence as leaders in the sport industry</w:t>
      </w:r>
      <w:r w:rsidR="002A3848" w:rsidRPr="00556EF0">
        <w:rPr>
          <w:rFonts w:asciiTheme="minorHAnsi" w:hAnsiTheme="minorHAnsi" w:cstheme="minorHAnsi"/>
        </w:rPr>
        <w:tab/>
      </w:r>
    </w:p>
    <w:p w14:paraId="06146722" w14:textId="77777777" w:rsidR="002A3848" w:rsidRPr="00556EF0" w:rsidRDefault="002A3848">
      <w:pPr>
        <w:rPr>
          <w:rFonts w:asciiTheme="minorHAnsi" w:hAnsiTheme="minorHAnsi" w:cstheme="minorHAnsi"/>
        </w:rPr>
      </w:pPr>
    </w:p>
    <w:p w14:paraId="06146723" w14:textId="7F80E68E" w:rsidR="002A3848" w:rsidRPr="00556EF0" w:rsidRDefault="00B552E6" w:rsidP="00C2621C">
      <w:pPr>
        <w:pStyle w:val="Heading1"/>
        <w:rPr>
          <w:rFonts w:asciiTheme="minorHAnsi" w:hAnsiTheme="minorHAnsi" w:cstheme="minorHAnsi"/>
        </w:rPr>
      </w:pPr>
      <w:r w:rsidRPr="00556EF0">
        <w:rPr>
          <w:rFonts w:asciiTheme="minorHAnsi" w:hAnsiTheme="minorHAnsi" w:cstheme="minorHAnsi"/>
        </w:rPr>
        <w:lastRenderedPageBreak/>
        <w:t>E</w:t>
      </w:r>
      <w:r w:rsidR="007A1A45" w:rsidRPr="00556EF0">
        <w:rPr>
          <w:rFonts w:asciiTheme="minorHAnsi" w:hAnsiTheme="minorHAnsi" w:cstheme="minorHAnsi"/>
        </w:rPr>
        <w:t xml:space="preserve">. </w:t>
      </w:r>
      <w:r w:rsidR="004F208F" w:rsidRPr="00556EF0">
        <w:rPr>
          <w:rFonts w:asciiTheme="minorHAnsi" w:hAnsiTheme="minorHAnsi" w:cstheme="minorHAnsi"/>
        </w:rPr>
        <w:t>COURSE POLICIES</w:t>
      </w:r>
    </w:p>
    <w:p w14:paraId="06146724" w14:textId="77777777" w:rsidR="004F208F" w:rsidRPr="00556EF0" w:rsidRDefault="004F208F">
      <w:pPr>
        <w:rPr>
          <w:rFonts w:asciiTheme="minorHAnsi" w:hAnsiTheme="minorHAnsi" w:cstheme="minorHAnsi"/>
          <w:b/>
        </w:rPr>
      </w:pPr>
    </w:p>
    <w:p w14:paraId="06146737" w14:textId="757AFBD2" w:rsidR="00EF41AC" w:rsidRPr="00556EF0" w:rsidRDefault="00EF41AC" w:rsidP="00556EF0">
      <w:pPr>
        <w:pStyle w:val="Heading2"/>
      </w:pPr>
      <w:r w:rsidRPr="00556EF0">
        <w:t>Course Communication</w:t>
      </w:r>
    </w:p>
    <w:p w14:paraId="06146738" w14:textId="77777777" w:rsidR="00EF41AC" w:rsidRPr="00556EF0" w:rsidRDefault="00EF41AC"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The student is responsible for getting a University of Florida email account (e.g., john.doe@ufl.edu) and should use this email for all university related correspondence – The instructors may not read emails from or send emails to any non-UF email addresses (e.g., john.doe@hotmail.com, etc.).</w:t>
      </w:r>
    </w:p>
    <w:p w14:paraId="06146739" w14:textId="77777777" w:rsidR="00EF41AC" w:rsidRPr="00556EF0" w:rsidRDefault="00415E6A"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E</w:t>
      </w:r>
      <w:r w:rsidR="00EF41AC" w:rsidRPr="00556EF0">
        <w:rPr>
          <w:rFonts w:asciiTheme="minorHAnsi" w:hAnsiTheme="minorHAnsi" w:cstheme="minorHAnsi"/>
          <w:color w:val="000000"/>
        </w:rPr>
        <w:t xml:space="preserve">mail subject should start with “6158 – First name, Last name - …” </w:t>
      </w:r>
    </w:p>
    <w:p w14:paraId="0614673A" w14:textId="77777777" w:rsidR="00EF41AC" w:rsidRPr="00556EF0" w:rsidRDefault="00EF41AC"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 xml:space="preserve">Email use does not relieve students from the responsibility of confirming the communication with the instructors.  </w:t>
      </w:r>
    </w:p>
    <w:p w14:paraId="0614673B" w14:textId="77777777" w:rsidR="00EF41AC" w:rsidRPr="00556EF0" w:rsidRDefault="00EF41AC"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Always sign your email – don’t make the instructors guess from whom the email was sent.  The instructor will answer your email within two business days. However, a timely email response will be subject to the instructor’s commitment to research, scholarly activity, and service.</w:t>
      </w:r>
    </w:p>
    <w:p w14:paraId="0614673C" w14:textId="77777777" w:rsidR="00EF41AC" w:rsidRPr="00556EF0" w:rsidRDefault="00EF41AC"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Course-related communications such as syllabus, announcements, and other documentations will be available for students on Canvas (http://elearning.ufl.edu/).</w:t>
      </w:r>
    </w:p>
    <w:p w14:paraId="0614673D" w14:textId="77777777" w:rsidR="00EF41AC" w:rsidRPr="00556EF0" w:rsidRDefault="00EF41AC" w:rsidP="00EF41AC">
      <w:pPr>
        <w:numPr>
          <w:ilvl w:val="0"/>
          <w:numId w:val="17"/>
        </w:numPr>
        <w:autoSpaceDE w:val="0"/>
        <w:autoSpaceDN w:val="0"/>
        <w:adjustRightInd w:val="0"/>
        <w:rPr>
          <w:rFonts w:asciiTheme="minorHAnsi" w:hAnsiTheme="minorHAnsi" w:cstheme="minorHAnsi"/>
          <w:color w:val="000000"/>
        </w:rPr>
      </w:pPr>
      <w:r w:rsidRPr="00556EF0">
        <w:rPr>
          <w:rFonts w:asciiTheme="minorHAnsi" w:hAnsiTheme="minorHAnsi" w:cstheme="minorHAnsi"/>
          <w:color w:val="000000"/>
        </w:rPr>
        <w:t xml:space="preserve">It is the student’s responsibility to check Canvas frequently for updates, notes, announcements, readings, etc. </w:t>
      </w:r>
    </w:p>
    <w:p w14:paraId="0614673E" w14:textId="77777777" w:rsidR="00EF41AC" w:rsidRPr="00556EF0" w:rsidRDefault="00EF41AC" w:rsidP="004F208F">
      <w:pPr>
        <w:autoSpaceDE w:val="0"/>
        <w:autoSpaceDN w:val="0"/>
        <w:adjustRightInd w:val="0"/>
        <w:ind w:left="1440"/>
        <w:rPr>
          <w:rFonts w:asciiTheme="minorHAnsi" w:hAnsiTheme="minorHAnsi" w:cstheme="minorHAnsi"/>
          <w:color w:val="000000"/>
        </w:rPr>
      </w:pPr>
    </w:p>
    <w:p w14:paraId="0614673F" w14:textId="77777777" w:rsidR="00EF41AC" w:rsidRPr="00556EF0" w:rsidRDefault="00EF41AC" w:rsidP="00556EF0">
      <w:pPr>
        <w:pStyle w:val="Heading2"/>
      </w:pPr>
      <w:r w:rsidRPr="00556EF0">
        <w:t xml:space="preserve">Class Demeanor </w:t>
      </w:r>
    </w:p>
    <w:p w14:paraId="06146740" w14:textId="2F94030A" w:rsidR="00EF41AC" w:rsidRPr="00556EF0" w:rsidRDefault="00EF41AC" w:rsidP="00245EFD">
      <w:pPr>
        <w:autoSpaceDE w:val="0"/>
        <w:autoSpaceDN w:val="0"/>
        <w:adjustRightInd w:val="0"/>
        <w:rPr>
          <w:rFonts w:asciiTheme="minorHAnsi" w:hAnsiTheme="minorHAnsi" w:cstheme="minorHAnsi"/>
        </w:rPr>
      </w:pPr>
      <w:r w:rsidRPr="00556EF0">
        <w:rPr>
          <w:rFonts w:asciiTheme="minorHAnsi" w:hAnsiTheme="minorHAnsi" w:cstheme="minorHAnsi"/>
        </w:rPr>
        <w:t xml:space="preserve">Students are expected to arrive to class on time and behave in a manner that is respectful to the instructor and to fellow students.  </w:t>
      </w:r>
      <w:r w:rsidR="009E5A91" w:rsidRPr="00556EF0">
        <w:rPr>
          <w:rFonts w:asciiTheme="minorHAnsi" w:hAnsiTheme="minorHAnsi" w:cstheme="minorHAnsi"/>
        </w:rPr>
        <w:t>When class is held via Zoom, s</w:t>
      </w:r>
      <w:r w:rsidR="007643E7" w:rsidRPr="00556EF0">
        <w:rPr>
          <w:rFonts w:asciiTheme="minorHAnsi" w:hAnsiTheme="minorHAnsi" w:cstheme="minorHAnsi"/>
        </w:rPr>
        <w:t xml:space="preserve">tudents are not required to turn on their cameras during the class period. However, in lieu of video, they should upload an avatar or picture of their choosing. </w:t>
      </w:r>
      <w:r w:rsidRPr="00556EF0">
        <w:rPr>
          <w:rFonts w:asciiTheme="minorHAnsi" w:hAnsiTheme="minorHAnsi" w:cstheme="minorHAnsi"/>
        </w:rPr>
        <w:t xml:space="preserve">Opinions held by other students should be respected in discussion, and conversations that do not contribute to the discussion should be held at minimum, if at all. </w:t>
      </w:r>
    </w:p>
    <w:p w14:paraId="288C5BAF" w14:textId="5038CE78" w:rsidR="000D6403" w:rsidRPr="00556EF0" w:rsidRDefault="000D6403" w:rsidP="007643E7">
      <w:pPr>
        <w:autoSpaceDE w:val="0"/>
        <w:autoSpaceDN w:val="0"/>
        <w:adjustRightInd w:val="0"/>
        <w:ind w:left="1440"/>
        <w:rPr>
          <w:rFonts w:asciiTheme="minorHAnsi" w:hAnsiTheme="minorHAnsi" w:cstheme="minorHAnsi"/>
        </w:rPr>
      </w:pPr>
    </w:p>
    <w:p w14:paraId="42B83F81" w14:textId="78D80EB1" w:rsidR="000D6403" w:rsidRPr="00556EF0" w:rsidRDefault="00644EE1" w:rsidP="00556EF0">
      <w:pPr>
        <w:pStyle w:val="Heading2"/>
      </w:pPr>
      <w:r w:rsidRPr="00556EF0">
        <w:t>An Inclusive Classroom</w:t>
      </w:r>
    </w:p>
    <w:p w14:paraId="4996EFCA" w14:textId="60E5F289" w:rsidR="000D6403" w:rsidRPr="00556EF0" w:rsidRDefault="000D6403" w:rsidP="00245EFD">
      <w:pPr>
        <w:autoSpaceDE w:val="0"/>
        <w:autoSpaceDN w:val="0"/>
        <w:adjustRightInd w:val="0"/>
        <w:rPr>
          <w:rFonts w:asciiTheme="minorHAnsi" w:hAnsiTheme="minorHAnsi" w:cstheme="minorHAnsi"/>
        </w:rPr>
      </w:pPr>
      <w:r w:rsidRPr="00556EF0">
        <w:rPr>
          <w:rFonts w:asciiTheme="minorHAnsi" w:hAnsiTheme="minorHAnsi" w:cstheme="minorHAnsi"/>
        </w:rPr>
        <w:t>It is my intent that students from all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6B3BFAB" w14:textId="77777777" w:rsidR="00245EFD" w:rsidRPr="00556EF0" w:rsidRDefault="00245EFD" w:rsidP="00245EFD">
      <w:pPr>
        <w:autoSpaceDE w:val="0"/>
        <w:autoSpaceDN w:val="0"/>
        <w:adjustRightInd w:val="0"/>
        <w:rPr>
          <w:rFonts w:asciiTheme="minorHAnsi" w:hAnsiTheme="minorHAnsi" w:cstheme="minorHAnsi"/>
        </w:rPr>
      </w:pPr>
    </w:p>
    <w:p w14:paraId="06146741" w14:textId="28BA1BB2" w:rsidR="00EF41AC" w:rsidRPr="00556EF0" w:rsidRDefault="00EF41AC" w:rsidP="007A1A45">
      <w:pPr>
        <w:autoSpaceDE w:val="0"/>
        <w:autoSpaceDN w:val="0"/>
        <w:adjustRightInd w:val="0"/>
        <w:rPr>
          <w:rFonts w:asciiTheme="minorHAnsi" w:hAnsiTheme="minorHAnsi" w:cstheme="minorHAnsi"/>
        </w:rPr>
      </w:pPr>
    </w:p>
    <w:p w14:paraId="04506BE4" w14:textId="309206B7" w:rsidR="00ED28F2" w:rsidRPr="00556EF0" w:rsidRDefault="00ED28F2" w:rsidP="00ED28F2">
      <w:pPr>
        <w:autoSpaceDE w:val="0"/>
        <w:autoSpaceDN w:val="0"/>
        <w:adjustRightInd w:val="0"/>
        <w:rPr>
          <w:rFonts w:asciiTheme="minorHAnsi" w:hAnsiTheme="minorHAnsi" w:cstheme="minorHAnsi"/>
          <w:b/>
          <w:bCs/>
        </w:rPr>
      </w:pPr>
      <w:r w:rsidRPr="00556EF0">
        <w:rPr>
          <w:rFonts w:asciiTheme="minorHAnsi" w:hAnsiTheme="minorHAnsi" w:cstheme="minorHAnsi"/>
          <w:b/>
          <w:bCs/>
        </w:rPr>
        <w:t xml:space="preserve">Other course policies can be found on the UF </w:t>
      </w:r>
      <w:r w:rsidR="00DB44EB" w:rsidRPr="00556EF0">
        <w:rPr>
          <w:rFonts w:asciiTheme="minorHAnsi" w:hAnsiTheme="minorHAnsi" w:cstheme="minorHAnsi"/>
          <w:b/>
          <w:bCs/>
        </w:rPr>
        <w:t xml:space="preserve">webpage for Academic Policies and Resources: </w:t>
      </w:r>
      <w:hyperlink r:id="rId12" w:history="1">
        <w:r w:rsidR="00DB44EB" w:rsidRPr="00556EF0">
          <w:rPr>
            <w:rStyle w:val="Hyperlink"/>
            <w:rFonts w:asciiTheme="minorHAnsi" w:hAnsiTheme="minorHAnsi" w:cstheme="minorHAnsi"/>
            <w:b/>
            <w:bCs/>
          </w:rPr>
          <w:t>https://go.ufl.edu/syllabuspolicies</w:t>
        </w:r>
      </w:hyperlink>
      <w:r w:rsidR="00DB44EB" w:rsidRPr="00556EF0">
        <w:rPr>
          <w:rFonts w:asciiTheme="minorHAnsi" w:hAnsiTheme="minorHAnsi" w:cstheme="minorHAnsi"/>
          <w:b/>
          <w:bCs/>
        </w:rPr>
        <w:t>.</w:t>
      </w:r>
    </w:p>
    <w:p w14:paraId="10359B87" w14:textId="77777777" w:rsidR="00DB44EB" w:rsidRPr="00556EF0" w:rsidRDefault="00DB44EB" w:rsidP="00ED28F2">
      <w:pPr>
        <w:autoSpaceDE w:val="0"/>
        <w:autoSpaceDN w:val="0"/>
        <w:adjustRightInd w:val="0"/>
        <w:rPr>
          <w:rFonts w:asciiTheme="minorHAnsi" w:hAnsiTheme="minorHAnsi" w:cstheme="minorHAnsi"/>
        </w:rPr>
      </w:pPr>
    </w:p>
    <w:p w14:paraId="4FB6BD89" w14:textId="0BC32A2C" w:rsidR="00DA2AAA" w:rsidRDefault="00DA2AAA">
      <w:pPr>
        <w:rPr>
          <w:rFonts w:asciiTheme="minorHAnsi" w:hAnsiTheme="minorHAnsi" w:cstheme="minorHAnsi"/>
        </w:rPr>
      </w:pPr>
      <w:r>
        <w:rPr>
          <w:rFonts w:asciiTheme="minorHAnsi" w:hAnsiTheme="minorHAnsi" w:cstheme="minorHAnsi"/>
        </w:rPr>
        <w:br w:type="page"/>
      </w:r>
    </w:p>
    <w:p w14:paraId="59358B5C" w14:textId="77777777" w:rsidR="00DB44EB" w:rsidRPr="00556EF0" w:rsidRDefault="00DB44EB" w:rsidP="00ED28F2">
      <w:pPr>
        <w:autoSpaceDE w:val="0"/>
        <w:autoSpaceDN w:val="0"/>
        <w:adjustRightInd w:val="0"/>
        <w:rPr>
          <w:rFonts w:asciiTheme="minorHAnsi" w:hAnsiTheme="minorHAnsi" w:cstheme="minorHAnsi"/>
        </w:rPr>
      </w:pPr>
    </w:p>
    <w:p w14:paraId="06146742" w14:textId="5D8EE65F" w:rsidR="002A3848" w:rsidRPr="00556EF0" w:rsidRDefault="005F4CAB" w:rsidP="00C2621C">
      <w:pPr>
        <w:pStyle w:val="Heading1"/>
        <w:rPr>
          <w:rFonts w:asciiTheme="minorHAnsi" w:hAnsiTheme="minorHAnsi" w:cstheme="minorHAnsi"/>
        </w:rPr>
      </w:pPr>
      <w:r w:rsidRPr="00556EF0">
        <w:rPr>
          <w:rFonts w:asciiTheme="minorHAnsi" w:hAnsiTheme="minorHAnsi" w:cstheme="minorHAnsi"/>
        </w:rPr>
        <w:t>F</w:t>
      </w:r>
      <w:r w:rsidR="00245EFD" w:rsidRPr="00556EF0">
        <w:rPr>
          <w:rFonts w:asciiTheme="minorHAnsi" w:hAnsiTheme="minorHAnsi" w:cstheme="minorHAnsi"/>
        </w:rPr>
        <w:t xml:space="preserve">. </w:t>
      </w:r>
      <w:r w:rsidR="002A3848" w:rsidRPr="00556EF0">
        <w:rPr>
          <w:rFonts w:asciiTheme="minorHAnsi" w:hAnsiTheme="minorHAnsi" w:cstheme="minorHAnsi"/>
        </w:rPr>
        <w:t xml:space="preserve">COURSE REQUIREMENTS  </w:t>
      </w:r>
    </w:p>
    <w:p w14:paraId="3CEFCA25" w14:textId="77777777" w:rsidR="003902DE" w:rsidRPr="00556EF0" w:rsidRDefault="003902DE">
      <w:pPr>
        <w:ind w:left="720" w:hanging="720"/>
        <w:rPr>
          <w:rFonts w:asciiTheme="minorHAnsi" w:hAnsiTheme="minorHAnsi" w:cstheme="minorHAnsi"/>
        </w:rPr>
      </w:pPr>
    </w:p>
    <w:p w14:paraId="06146743" w14:textId="14595844" w:rsidR="002A3848" w:rsidRPr="00556EF0" w:rsidRDefault="006357D8" w:rsidP="00245EFD">
      <w:pPr>
        <w:rPr>
          <w:rFonts w:asciiTheme="minorHAnsi" w:hAnsiTheme="minorHAnsi" w:cstheme="minorHAnsi"/>
        </w:rPr>
      </w:pPr>
      <w:r w:rsidRPr="00556EF0">
        <w:rPr>
          <w:rFonts w:asciiTheme="minorHAnsi" w:hAnsiTheme="minorHAnsi" w:cstheme="minorHAnsi"/>
        </w:rPr>
        <w:t>The</w:t>
      </w:r>
      <w:r w:rsidR="002A3848" w:rsidRPr="00556EF0">
        <w:rPr>
          <w:rFonts w:asciiTheme="minorHAnsi" w:hAnsiTheme="minorHAnsi" w:cstheme="minorHAnsi"/>
        </w:rPr>
        <w:t xml:space="preserve"> assignments will be used to assess the student’s academic standing in </w:t>
      </w:r>
      <w:r w:rsidR="005F4CAB" w:rsidRPr="00556EF0">
        <w:rPr>
          <w:rFonts w:asciiTheme="minorHAnsi" w:hAnsiTheme="minorHAnsi" w:cstheme="minorHAnsi"/>
        </w:rPr>
        <w:t>this course.</w:t>
      </w:r>
      <w:r w:rsidR="002A3848" w:rsidRPr="00556EF0">
        <w:rPr>
          <w:rFonts w:asciiTheme="minorHAnsi" w:hAnsiTheme="minorHAnsi" w:cstheme="minorHAnsi"/>
        </w:rPr>
        <w:t xml:space="preserve"> Each assignment must be </w:t>
      </w:r>
      <w:r w:rsidR="004F208F" w:rsidRPr="00556EF0">
        <w:rPr>
          <w:rFonts w:asciiTheme="minorHAnsi" w:hAnsiTheme="minorHAnsi" w:cstheme="minorHAnsi"/>
        </w:rPr>
        <w:t>submitted by</w:t>
      </w:r>
      <w:r w:rsidR="002A3848" w:rsidRPr="00556EF0">
        <w:rPr>
          <w:rFonts w:asciiTheme="minorHAnsi" w:hAnsiTheme="minorHAnsi" w:cstheme="minorHAnsi"/>
        </w:rPr>
        <w:t xml:space="preserve"> the beginning of class on the date it is due</w:t>
      </w:r>
      <w:r w:rsidR="002A3848" w:rsidRPr="00556EF0">
        <w:rPr>
          <w:rFonts w:asciiTheme="minorHAnsi" w:hAnsiTheme="minorHAnsi" w:cstheme="minorHAnsi"/>
          <w:b/>
        </w:rPr>
        <w:t xml:space="preserve">.  </w:t>
      </w:r>
      <w:r w:rsidR="002A3848" w:rsidRPr="00556EF0">
        <w:rPr>
          <w:rFonts w:asciiTheme="minorHAnsi" w:hAnsiTheme="minorHAnsi" w:cstheme="minorHAnsi"/>
          <w:b/>
          <w:u w:val="single"/>
        </w:rPr>
        <w:t>Late assignments will not be accepted for credit unless arrangements have been made with the instructor prior to the due date for that particular assignment.</w:t>
      </w:r>
      <w:r w:rsidR="002A3848" w:rsidRPr="00556EF0">
        <w:rPr>
          <w:rFonts w:asciiTheme="minorHAnsi" w:hAnsiTheme="minorHAnsi" w:cstheme="minorHAnsi"/>
          <w:b/>
        </w:rPr>
        <w:t xml:space="preserve"> </w:t>
      </w:r>
      <w:r w:rsidR="002A3848" w:rsidRPr="00556EF0">
        <w:rPr>
          <w:rFonts w:asciiTheme="minorHAnsi" w:hAnsiTheme="minorHAnsi" w:cstheme="minorHAnsi"/>
        </w:rPr>
        <w:t xml:space="preserve"> Failure to make prior arrangements may result in rejection of work submitted late as rescheduling/accepting examinations and/or projects are at the discretion of the instructor. </w:t>
      </w:r>
      <w:r w:rsidR="00583985" w:rsidRPr="00556EF0">
        <w:rPr>
          <w:rFonts w:asciiTheme="minorHAnsi" w:hAnsiTheme="minorHAnsi" w:cstheme="minorHAnsi"/>
        </w:rPr>
        <w:t>Requirements for class attendance and make-up exams, assignments, and other work in this course are consistent with university policies that can be found at: https://catalog.ufl.edu/ugrad/current/regulations/info/attendance.aspx.</w:t>
      </w:r>
    </w:p>
    <w:p w14:paraId="06146744" w14:textId="77777777" w:rsidR="006357D8" w:rsidRPr="00556EF0" w:rsidRDefault="006357D8" w:rsidP="00B60F64">
      <w:pPr>
        <w:rPr>
          <w:rFonts w:asciiTheme="minorHAnsi" w:hAnsiTheme="minorHAnsi" w:cstheme="minorHAnsi"/>
          <w:b/>
        </w:rPr>
      </w:pPr>
    </w:p>
    <w:p w14:paraId="06146745" w14:textId="77777777" w:rsidR="00914558" w:rsidRPr="00556EF0" w:rsidRDefault="00914558" w:rsidP="00245EFD">
      <w:pPr>
        <w:rPr>
          <w:rFonts w:asciiTheme="minorHAnsi" w:hAnsiTheme="minorHAnsi" w:cstheme="minorHAnsi"/>
          <w:b/>
        </w:rPr>
      </w:pPr>
      <w:r w:rsidRPr="00556EF0">
        <w:rPr>
          <w:rFonts w:asciiTheme="minorHAnsi" w:hAnsiTheme="minorHAnsi" w:cstheme="minorHAnsi"/>
          <w:b/>
        </w:rPr>
        <w:t xml:space="preserve">Weekly Responses: 20% </w:t>
      </w:r>
    </w:p>
    <w:p w14:paraId="47DA1CE1" w14:textId="4BA57F68" w:rsidR="00AD7252" w:rsidRPr="00556EF0" w:rsidRDefault="00914558" w:rsidP="00AD7252">
      <w:pPr>
        <w:ind w:firstLine="720"/>
        <w:rPr>
          <w:rFonts w:asciiTheme="minorHAnsi" w:hAnsiTheme="minorHAnsi" w:cstheme="minorHAnsi"/>
        </w:rPr>
      </w:pPr>
      <w:r w:rsidRPr="00556EF0">
        <w:rPr>
          <w:rFonts w:asciiTheme="minorHAnsi" w:hAnsiTheme="minorHAnsi" w:cstheme="minorHAnsi"/>
        </w:rPr>
        <w:t xml:space="preserve">To confirm understanding of the reading material and evaluate comprehension of </w:t>
      </w:r>
      <w:r w:rsidRPr="00556EF0">
        <w:rPr>
          <w:rFonts w:asciiTheme="minorHAnsi" w:hAnsiTheme="minorHAnsi" w:cstheme="minorHAnsi"/>
        </w:rPr>
        <w:tab/>
      </w:r>
      <w:r w:rsidRPr="00556EF0">
        <w:rPr>
          <w:rFonts w:asciiTheme="minorHAnsi" w:hAnsiTheme="minorHAnsi" w:cstheme="minorHAnsi"/>
        </w:rPr>
        <w:tab/>
        <w:t xml:space="preserve">the content, students will complete 10 short assignments over the course of the </w:t>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t>s</w:t>
      </w:r>
      <w:r w:rsidR="00415E6A" w:rsidRPr="00556EF0">
        <w:rPr>
          <w:rFonts w:asciiTheme="minorHAnsi" w:hAnsiTheme="minorHAnsi" w:cstheme="minorHAnsi"/>
        </w:rPr>
        <w:t>emester. These posts</w:t>
      </w:r>
      <w:r w:rsidRPr="00556EF0">
        <w:rPr>
          <w:rFonts w:asciiTheme="minorHAnsi" w:hAnsiTheme="minorHAnsi" w:cstheme="minorHAnsi"/>
        </w:rPr>
        <w:t xml:space="preserve"> are also designed to provide students with ta</w:t>
      </w:r>
      <w:r w:rsidR="00415E6A" w:rsidRPr="00556EF0">
        <w:rPr>
          <w:rFonts w:asciiTheme="minorHAnsi" w:hAnsiTheme="minorHAnsi" w:cstheme="minorHAnsi"/>
        </w:rPr>
        <w:t xml:space="preserve">lking points </w:t>
      </w:r>
      <w:r w:rsidR="00415E6A" w:rsidRPr="00556EF0">
        <w:rPr>
          <w:rFonts w:asciiTheme="minorHAnsi" w:hAnsiTheme="minorHAnsi" w:cstheme="minorHAnsi"/>
        </w:rPr>
        <w:tab/>
      </w:r>
      <w:r w:rsidR="00415E6A" w:rsidRPr="00556EF0">
        <w:rPr>
          <w:rFonts w:asciiTheme="minorHAnsi" w:hAnsiTheme="minorHAnsi" w:cstheme="minorHAnsi"/>
        </w:rPr>
        <w:tab/>
      </w:r>
      <w:r w:rsidR="00415E6A" w:rsidRPr="00556EF0">
        <w:rPr>
          <w:rFonts w:asciiTheme="minorHAnsi" w:hAnsiTheme="minorHAnsi" w:cstheme="minorHAnsi"/>
        </w:rPr>
        <w:tab/>
        <w:t>during class dis</w:t>
      </w:r>
      <w:r w:rsidRPr="00556EF0">
        <w:rPr>
          <w:rFonts w:asciiTheme="minorHAnsi" w:hAnsiTheme="minorHAnsi" w:cstheme="minorHAnsi"/>
        </w:rPr>
        <w:t xml:space="preserve">cussion. Writing prompts will be given </w:t>
      </w:r>
      <w:r w:rsidR="00415E6A" w:rsidRPr="00556EF0">
        <w:rPr>
          <w:rFonts w:asciiTheme="minorHAnsi" w:hAnsiTheme="minorHAnsi" w:cstheme="minorHAnsi"/>
        </w:rPr>
        <w:t xml:space="preserve">posted on Canvas and must be </w:t>
      </w:r>
      <w:r w:rsidR="00415E6A" w:rsidRPr="00556EF0">
        <w:rPr>
          <w:rFonts w:asciiTheme="minorHAnsi" w:hAnsiTheme="minorHAnsi" w:cstheme="minorHAnsi"/>
        </w:rPr>
        <w:tab/>
      </w:r>
      <w:r w:rsidR="00415E6A" w:rsidRPr="00556EF0">
        <w:rPr>
          <w:rFonts w:asciiTheme="minorHAnsi" w:hAnsiTheme="minorHAnsi" w:cstheme="minorHAnsi"/>
        </w:rPr>
        <w:tab/>
      </w:r>
      <w:r w:rsidRPr="00556EF0">
        <w:rPr>
          <w:rFonts w:asciiTheme="minorHAnsi" w:hAnsiTheme="minorHAnsi" w:cstheme="minorHAnsi"/>
        </w:rPr>
        <w:t xml:space="preserve">completed and submitted </w:t>
      </w:r>
      <w:r w:rsidR="00AD7252" w:rsidRPr="00556EF0">
        <w:rPr>
          <w:rFonts w:asciiTheme="minorHAnsi" w:hAnsiTheme="minorHAnsi" w:cstheme="minorHAnsi"/>
          <w:b/>
          <w:u w:val="single"/>
        </w:rPr>
        <w:t>prior to class time.</w:t>
      </w:r>
      <w:r w:rsidR="009C7188" w:rsidRPr="00556EF0">
        <w:rPr>
          <w:rFonts w:asciiTheme="minorHAnsi" w:hAnsiTheme="minorHAnsi" w:cstheme="minorHAnsi"/>
        </w:rPr>
        <w:t xml:space="preserve"> Class readings must be incorporated</w:t>
      </w:r>
    </w:p>
    <w:p w14:paraId="06146746" w14:textId="0A9C461A" w:rsidR="00914558" w:rsidRPr="00556EF0" w:rsidRDefault="009C7188" w:rsidP="00245EFD">
      <w:pPr>
        <w:ind w:firstLine="720"/>
        <w:rPr>
          <w:rFonts w:asciiTheme="minorHAnsi" w:hAnsiTheme="minorHAnsi" w:cstheme="minorHAnsi"/>
        </w:rPr>
      </w:pPr>
      <w:r w:rsidRPr="00556EF0">
        <w:rPr>
          <w:rFonts w:asciiTheme="minorHAnsi" w:hAnsiTheme="minorHAnsi" w:cstheme="minorHAnsi"/>
        </w:rPr>
        <w:t xml:space="preserve">for full credit. </w:t>
      </w:r>
    </w:p>
    <w:p w14:paraId="06146747" w14:textId="77777777" w:rsidR="00914558" w:rsidRPr="00556EF0" w:rsidRDefault="00914558" w:rsidP="002A3848">
      <w:pPr>
        <w:ind w:firstLine="720"/>
        <w:rPr>
          <w:rFonts w:asciiTheme="minorHAnsi" w:hAnsiTheme="minorHAnsi" w:cstheme="minorHAnsi"/>
          <w:b/>
        </w:rPr>
      </w:pPr>
    </w:p>
    <w:p w14:paraId="7BC1A2B1" w14:textId="77777777" w:rsidR="00205FB2" w:rsidRPr="00556EF0" w:rsidRDefault="00205FB2" w:rsidP="00205FB2">
      <w:pPr>
        <w:rPr>
          <w:rFonts w:asciiTheme="minorHAnsi" w:hAnsiTheme="minorHAnsi" w:cstheme="minorHAnsi"/>
          <w:b/>
        </w:rPr>
      </w:pPr>
      <w:r w:rsidRPr="00556EF0">
        <w:rPr>
          <w:rFonts w:asciiTheme="minorHAnsi" w:hAnsiTheme="minorHAnsi" w:cstheme="minorHAnsi"/>
          <w:b/>
        </w:rPr>
        <w:t>Management Training Session: 10%</w:t>
      </w:r>
    </w:p>
    <w:p w14:paraId="4E8B5989" w14:textId="0CD8D814" w:rsidR="00205FB2" w:rsidRPr="00556EF0" w:rsidRDefault="00205FB2" w:rsidP="00205FB2">
      <w:pPr>
        <w:ind w:left="720"/>
        <w:rPr>
          <w:rFonts w:asciiTheme="minorHAnsi" w:hAnsiTheme="minorHAnsi" w:cstheme="minorHAnsi"/>
        </w:rPr>
      </w:pPr>
      <w:r w:rsidRPr="00556EF0">
        <w:rPr>
          <w:rFonts w:asciiTheme="minorHAnsi" w:hAnsiTheme="minorHAnsi" w:cstheme="minorHAnsi"/>
        </w:rPr>
        <w:t xml:space="preserve">Students will conduct a training session on a selected management/leadership topic in groups of two. The focus of the session should be developmental and provide information that helps class members improve their leadership/management skills through activities or exercises. </w:t>
      </w:r>
      <w:r w:rsidRPr="00556EF0">
        <w:rPr>
          <w:rFonts w:asciiTheme="minorHAnsi" w:hAnsiTheme="minorHAnsi" w:cstheme="minorHAnsi"/>
          <w:b/>
        </w:rPr>
        <w:t>Students are expected to lead a 20-25-minute session that should engage group members in some type of learning activity.</w:t>
      </w:r>
      <w:r w:rsidRPr="00556EF0">
        <w:rPr>
          <w:rFonts w:asciiTheme="minorHAnsi" w:hAnsiTheme="minorHAnsi" w:cstheme="minorHAnsi"/>
        </w:rPr>
        <w:t xml:space="preserve"> </w:t>
      </w:r>
      <w:r w:rsidR="00DF71F0" w:rsidRPr="00556EF0">
        <w:rPr>
          <w:rFonts w:asciiTheme="minorHAnsi" w:hAnsiTheme="minorHAnsi" w:cstheme="minorHAnsi"/>
          <w:b/>
          <w:u w:val="single"/>
        </w:rPr>
        <w:t>E</w:t>
      </w:r>
      <w:r w:rsidRPr="00556EF0">
        <w:rPr>
          <w:rFonts w:asciiTheme="minorHAnsi" w:hAnsiTheme="minorHAnsi" w:cstheme="minorHAnsi"/>
          <w:b/>
          <w:u w:val="single"/>
        </w:rPr>
        <w:t>ach group will prepare a one-page handout that includes a reference list of articles used to develop content for the session</w:t>
      </w:r>
      <w:r w:rsidRPr="00556EF0">
        <w:rPr>
          <w:rFonts w:asciiTheme="minorHAnsi" w:hAnsiTheme="minorHAnsi" w:cstheme="minorHAnsi"/>
        </w:rPr>
        <w:t>.</w:t>
      </w:r>
    </w:p>
    <w:p w14:paraId="0614674A" w14:textId="77777777" w:rsidR="00914558" w:rsidRPr="00556EF0" w:rsidRDefault="00914558" w:rsidP="002A3848">
      <w:pPr>
        <w:ind w:firstLine="720"/>
        <w:rPr>
          <w:rFonts w:asciiTheme="minorHAnsi" w:hAnsiTheme="minorHAnsi" w:cstheme="minorHAnsi"/>
          <w:b/>
        </w:rPr>
      </w:pPr>
    </w:p>
    <w:p w14:paraId="0614674B" w14:textId="3DED22BD" w:rsidR="002A3848" w:rsidRPr="00556EF0" w:rsidRDefault="002A3848" w:rsidP="00245EFD">
      <w:pPr>
        <w:rPr>
          <w:rFonts w:asciiTheme="minorHAnsi" w:hAnsiTheme="minorHAnsi" w:cstheme="minorHAnsi"/>
          <w:b/>
        </w:rPr>
      </w:pPr>
      <w:r w:rsidRPr="00556EF0">
        <w:rPr>
          <w:rFonts w:asciiTheme="minorHAnsi" w:hAnsiTheme="minorHAnsi" w:cstheme="minorHAnsi"/>
          <w:b/>
        </w:rPr>
        <w:t>Assessment Inventory</w:t>
      </w:r>
      <w:r w:rsidR="00B97290" w:rsidRPr="00556EF0">
        <w:rPr>
          <w:rFonts w:asciiTheme="minorHAnsi" w:hAnsiTheme="minorHAnsi" w:cstheme="minorHAnsi"/>
          <w:b/>
        </w:rPr>
        <w:t xml:space="preserve"> and </w:t>
      </w:r>
      <w:r w:rsidR="007D5101" w:rsidRPr="00556EF0">
        <w:rPr>
          <w:rFonts w:asciiTheme="minorHAnsi" w:hAnsiTheme="minorHAnsi" w:cstheme="minorHAnsi"/>
          <w:b/>
        </w:rPr>
        <w:t xml:space="preserve">Leadership </w:t>
      </w:r>
      <w:r w:rsidR="009D53CD" w:rsidRPr="00556EF0">
        <w:rPr>
          <w:rFonts w:asciiTheme="minorHAnsi" w:hAnsiTheme="minorHAnsi" w:cstheme="minorHAnsi"/>
          <w:b/>
        </w:rPr>
        <w:t>Philosophy: 20</w:t>
      </w:r>
      <w:r w:rsidR="00B97290" w:rsidRPr="00556EF0">
        <w:rPr>
          <w:rFonts w:asciiTheme="minorHAnsi" w:hAnsiTheme="minorHAnsi" w:cstheme="minorHAnsi"/>
          <w:b/>
        </w:rPr>
        <w:t>%</w:t>
      </w:r>
    </w:p>
    <w:p w14:paraId="0614674C" w14:textId="77777777" w:rsidR="002A3848" w:rsidRPr="00556EF0" w:rsidRDefault="002A3848" w:rsidP="008A41E3">
      <w:pPr>
        <w:ind w:firstLine="720"/>
        <w:rPr>
          <w:rFonts w:asciiTheme="minorHAnsi" w:hAnsiTheme="minorHAnsi" w:cstheme="minorHAnsi"/>
        </w:rPr>
      </w:pPr>
      <w:r w:rsidRPr="00556EF0">
        <w:rPr>
          <w:rFonts w:asciiTheme="minorHAnsi" w:hAnsiTheme="minorHAnsi" w:cstheme="minorHAnsi"/>
        </w:rPr>
        <w:t xml:space="preserve">Using the </w:t>
      </w:r>
      <w:r w:rsidRPr="00556EF0">
        <w:rPr>
          <w:rFonts w:asciiTheme="minorHAnsi" w:hAnsiTheme="minorHAnsi" w:cstheme="minorHAnsi"/>
          <w:u w:val="single"/>
        </w:rPr>
        <w:t>8 assessments</w:t>
      </w:r>
      <w:r w:rsidRPr="00556EF0">
        <w:rPr>
          <w:rFonts w:asciiTheme="minorHAnsi" w:hAnsiTheme="minorHAnsi" w:cstheme="minorHAnsi"/>
        </w:rPr>
        <w:t xml:space="preserve"> that were filled out over the first few weeks of the course:</w:t>
      </w:r>
    </w:p>
    <w:p w14:paraId="0614674D" w14:textId="77777777" w:rsidR="002A3848" w:rsidRPr="00556EF0" w:rsidRDefault="002A3848" w:rsidP="002A3848">
      <w:pPr>
        <w:rPr>
          <w:rFonts w:asciiTheme="minorHAnsi" w:hAnsiTheme="minorHAnsi" w:cstheme="minorHAnsi"/>
        </w:rPr>
      </w:pPr>
    </w:p>
    <w:p w14:paraId="0614674E" w14:textId="77777777" w:rsidR="002A3848" w:rsidRPr="00556EF0" w:rsidRDefault="002A3848" w:rsidP="002A3848">
      <w:pPr>
        <w:numPr>
          <w:ilvl w:val="0"/>
          <w:numId w:val="13"/>
        </w:numPr>
        <w:rPr>
          <w:rFonts w:asciiTheme="minorHAnsi" w:hAnsiTheme="minorHAnsi" w:cstheme="minorHAnsi"/>
        </w:rPr>
      </w:pPr>
      <w:r w:rsidRPr="00556EF0">
        <w:rPr>
          <w:rFonts w:asciiTheme="minorHAnsi" w:hAnsiTheme="minorHAnsi" w:cstheme="minorHAnsi"/>
        </w:rPr>
        <w:t xml:space="preserve">Create a </w:t>
      </w:r>
      <w:r w:rsidR="007D5101" w:rsidRPr="00556EF0">
        <w:rPr>
          <w:rFonts w:asciiTheme="minorHAnsi" w:hAnsiTheme="minorHAnsi" w:cstheme="minorHAnsi"/>
        </w:rPr>
        <w:t xml:space="preserve">brief </w:t>
      </w:r>
      <w:r w:rsidRPr="00556EF0">
        <w:rPr>
          <w:rFonts w:asciiTheme="minorHAnsi" w:hAnsiTheme="minorHAnsi" w:cstheme="minorHAnsi"/>
        </w:rPr>
        <w:t xml:space="preserve">summary profile of your leadership style </w:t>
      </w:r>
      <w:r w:rsidR="0075524D" w:rsidRPr="00556EF0">
        <w:rPr>
          <w:rFonts w:asciiTheme="minorHAnsi" w:hAnsiTheme="minorHAnsi" w:cstheme="minorHAnsi"/>
        </w:rPr>
        <w:t xml:space="preserve">that </w:t>
      </w:r>
      <w:r w:rsidRPr="00556EF0">
        <w:rPr>
          <w:rFonts w:asciiTheme="minorHAnsi" w:hAnsiTheme="minorHAnsi" w:cstheme="minorHAnsi"/>
        </w:rPr>
        <w:t>is based upon t</w:t>
      </w:r>
      <w:r w:rsidR="0075524D" w:rsidRPr="00556EF0">
        <w:rPr>
          <w:rFonts w:asciiTheme="minorHAnsi" w:hAnsiTheme="minorHAnsi" w:cstheme="minorHAnsi"/>
        </w:rPr>
        <w:t xml:space="preserve">he results of the assessments. </w:t>
      </w:r>
    </w:p>
    <w:p w14:paraId="0614674F" w14:textId="77777777" w:rsidR="002A3848" w:rsidRPr="00556EF0" w:rsidRDefault="002A3848" w:rsidP="002A3848">
      <w:pPr>
        <w:numPr>
          <w:ilvl w:val="0"/>
          <w:numId w:val="13"/>
        </w:numPr>
        <w:rPr>
          <w:rFonts w:asciiTheme="minorHAnsi" w:hAnsiTheme="minorHAnsi" w:cstheme="minorHAnsi"/>
        </w:rPr>
      </w:pPr>
      <w:r w:rsidRPr="00556EF0">
        <w:rPr>
          <w:rFonts w:asciiTheme="minorHAnsi" w:hAnsiTheme="minorHAnsi" w:cstheme="minorHAnsi"/>
        </w:rPr>
        <w:t>Following this, outline your basic “leadership philosophy”, give examples from your experiences</w:t>
      </w:r>
      <w:r w:rsidR="00295DFA" w:rsidRPr="00556EF0">
        <w:rPr>
          <w:rFonts w:asciiTheme="minorHAnsi" w:hAnsiTheme="minorHAnsi" w:cstheme="minorHAnsi"/>
        </w:rPr>
        <w:t xml:space="preserve"> and from the literature</w:t>
      </w:r>
      <w:r w:rsidRPr="00556EF0">
        <w:rPr>
          <w:rFonts w:asciiTheme="minorHAnsi" w:hAnsiTheme="minorHAnsi" w:cstheme="minorHAnsi"/>
        </w:rPr>
        <w:t xml:space="preserve"> that explain why you either agree or disagree with the profile derived from the assessments, and discuss specific ways in which you feel you should develop yourself in the future.</w:t>
      </w:r>
    </w:p>
    <w:p w14:paraId="06146750" w14:textId="77777777" w:rsidR="0075524D" w:rsidRPr="00556EF0" w:rsidRDefault="0075524D" w:rsidP="002A3848">
      <w:pPr>
        <w:numPr>
          <w:ilvl w:val="0"/>
          <w:numId w:val="13"/>
        </w:numPr>
        <w:rPr>
          <w:rFonts w:asciiTheme="minorHAnsi" w:hAnsiTheme="minorHAnsi" w:cstheme="minorHAnsi"/>
        </w:rPr>
      </w:pPr>
      <w:r w:rsidRPr="00556EF0">
        <w:rPr>
          <w:rFonts w:asciiTheme="minorHAnsi" w:hAnsiTheme="minorHAnsi" w:cstheme="minorHAnsi"/>
        </w:rPr>
        <w:t xml:space="preserve">Develop a vision/mission statement for yourself based upon your leadership philosophy and your future goals in the field. </w:t>
      </w:r>
    </w:p>
    <w:p w14:paraId="06146751" w14:textId="77777777" w:rsidR="002A3848" w:rsidRPr="00556EF0" w:rsidRDefault="00092AFE" w:rsidP="002A3848">
      <w:pPr>
        <w:numPr>
          <w:ilvl w:val="0"/>
          <w:numId w:val="13"/>
        </w:numPr>
        <w:rPr>
          <w:rFonts w:asciiTheme="minorHAnsi" w:hAnsiTheme="minorHAnsi" w:cstheme="minorHAnsi"/>
        </w:rPr>
      </w:pPr>
      <w:r w:rsidRPr="00556EF0">
        <w:rPr>
          <w:rFonts w:asciiTheme="minorHAnsi" w:hAnsiTheme="minorHAnsi" w:cstheme="minorHAnsi"/>
        </w:rPr>
        <w:t>Eight-</w:t>
      </w:r>
      <w:r w:rsidR="0075524D" w:rsidRPr="00556EF0">
        <w:rPr>
          <w:rFonts w:asciiTheme="minorHAnsi" w:hAnsiTheme="minorHAnsi" w:cstheme="minorHAnsi"/>
        </w:rPr>
        <w:t>page maximum</w:t>
      </w:r>
      <w:r w:rsidR="000D7C35" w:rsidRPr="00556EF0">
        <w:rPr>
          <w:rFonts w:asciiTheme="minorHAnsi" w:hAnsiTheme="minorHAnsi" w:cstheme="minorHAnsi"/>
        </w:rPr>
        <w:t xml:space="preserve"> (not including </w:t>
      </w:r>
      <w:r w:rsidR="00F64997" w:rsidRPr="00556EF0">
        <w:rPr>
          <w:rFonts w:asciiTheme="minorHAnsi" w:hAnsiTheme="minorHAnsi" w:cstheme="minorHAnsi"/>
        </w:rPr>
        <w:t xml:space="preserve">assessments or </w:t>
      </w:r>
      <w:r w:rsidR="000D7C35" w:rsidRPr="00556EF0">
        <w:rPr>
          <w:rFonts w:asciiTheme="minorHAnsi" w:hAnsiTheme="minorHAnsi" w:cstheme="minorHAnsi"/>
        </w:rPr>
        <w:t>references)</w:t>
      </w:r>
    </w:p>
    <w:p w14:paraId="06146752" w14:textId="77777777" w:rsidR="002A3848" w:rsidRPr="00556EF0" w:rsidRDefault="002A3848" w:rsidP="002A3848">
      <w:pPr>
        <w:rPr>
          <w:rFonts w:asciiTheme="minorHAnsi" w:hAnsiTheme="minorHAnsi" w:cstheme="minorHAnsi"/>
          <w:b/>
        </w:rPr>
      </w:pPr>
    </w:p>
    <w:p w14:paraId="06146753" w14:textId="77777777" w:rsidR="002A3848" w:rsidRPr="00556EF0" w:rsidRDefault="00B84403" w:rsidP="00245EFD">
      <w:pPr>
        <w:rPr>
          <w:rFonts w:asciiTheme="minorHAnsi" w:hAnsiTheme="minorHAnsi" w:cstheme="minorHAnsi"/>
          <w:b/>
        </w:rPr>
      </w:pPr>
      <w:r w:rsidRPr="00556EF0">
        <w:rPr>
          <w:rFonts w:asciiTheme="minorHAnsi" w:hAnsiTheme="minorHAnsi" w:cstheme="minorHAnsi"/>
          <w:b/>
        </w:rPr>
        <w:t>Gator-to-</w:t>
      </w:r>
      <w:r w:rsidR="001B1675" w:rsidRPr="00556EF0">
        <w:rPr>
          <w:rFonts w:asciiTheme="minorHAnsi" w:hAnsiTheme="minorHAnsi" w:cstheme="minorHAnsi"/>
          <w:b/>
        </w:rPr>
        <w:t>Gator Connection</w:t>
      </w:r>
      <w:r w:rsidR="00B97290" w:rsidRPr="00556EF0">
        <w:rPr>
          <w:rFonts w:asciiTheme="minorHAnsi" w:hAnsiTheme="minorHAnsi" w:cstheme="minorHAnsi"/>
          <w:b/>
        </w:rPr>
        <w:t xml:space="preserve">: </w:t>
      </w:r>
      <w:r w:rsidR="001B1675" w:rsidRPr="00556EF0">
        <w:rPr>
          <w:rFonts w:asciiTheme="minorHAnsi" w:hAnsiTheme="minorHAnsi" w:cstheme="minorHAnsi"/>
          <w:b/>
        </w:rPr>
        <w:t>20</w:t>
      </w:r>
      <w:r w:rsidR="00B97290" w:rsidRPr="00556EF0">
        <w:rPr>
          <w:rFonts w:asciiTheme="minorHAnsi" w:hAnsiTheme="minorHAnsi" w:cstheme="minorHAnsi"/>
          <w:b/>
        </w:rPr>
        <w:t>%</w:t>
      </w:r>
    </w:p>
    <w:p w14:paraId="06146754" w14:textId="77777777" w:rsidR="001B1675" w:rsidRPr="00556EF0" w:rsidRDefault="001B1675" w:rsidP="008A41E3">
      <w:pPr>
        <w:ind w:left="720"/>
        <w:rPr>
          <w:rFonts w:asciiTheme="minorHAnsi" w:hAnsiTheme="minorHAnsi" w:cstheme="minorHAnsi"/>
        </w:rPr>
      </w:pPr>
      <w:r w:rsidRPr="00556EF0">
        <w:rPr>
          <w:rFonts w:asciiTheme="minorHAnsi" w:hAnsiTheme="minorHAnsi" w:cstheme="minorHAnsi"/>
        </w:rPr>
        <w:lastRenderedPageBreak/>
        <w:t>This assignment is meant to teach students about leadership development through authentic interactions with alumni/ae and learn about leadership in the real world.</w:t>
      </w:r>
    </w:p>
    <w:p w14:paraId="06146755" w14:textId="28FC04B5" w:rsidR="001B1675" w:rsidRPr="00556EF0" w:rsidRDefault="002A3848" w:rsidP="008A41E3">
      <w:pPr>
        <w:ind w:left="720"/>
        <w:rPr>
          <w:rFonts w:asciiTheme="minorHAnsi" w:hAnsiTheme="minorHAnsi" w:cstheme="minorHAnsi"/>
        </w:rPr>
      </w:pPr>
      <w:r w:rsidRPr="00556EF0">
        <w:rPr>
          <w:rFonts w:asciiTheme="minorHAnsi" w:hAnsiTheme="minorHAnsi" w:cstheme="minorHAnsi"/>
        </w:rPr>
        <w:t xml:space="preserve">Each student will </w:t>
      </w:r>
      <w:r w:rsidR="00501E7E" w:rsidRPr="00556EF0">
        <w:rPr>
          <w:rFonts w:asciiTheme="minorHAnsi" w:hAnsiTheme="minorHAnsi" w:cstheme="minorHAnsi"/>
        </w:rPr>
        <w:t>be responsible for seeking out and connecting with an alum</w:t>
      </w:r>
      <w:r w:rsidR="00C16407" w:rsidRPr="00556EF0">
        <w:rPr>
          <w:rFonts w:asciiTheme="minorHAnsi" w:hAnsiTheme="minorHAnsi" w:cstheme="minorHAnsi"/>
        </w:rPr>
        <w:t xml:space="preserve">na/us via LinkedIn or Gator2Gator. </w:t>
      </w:r>
      <w:r w:rsidR="00F64997" w:rsidRPr="00556EF0">
        <w:rPr>
          <w:rFonts w:asciiTheme="minorHAnsi" w:hAnsiTheme="minorHAnsi" w:cstheme="minorHAnsi"/>
        </w:rPr>
        <w:t xml:space="preserve"> </w:t>
      </w:r>
    </w:p>
    <w:p w14:paraId="06146756" w14:textId="77777777" w:rsidR="001B1675" w:rsidRPr="00556EF0" w:rsidRDefault="001B1675" w:rsidP="00736E4F">
      <w:pPr>
        <w:ind w:left="1440"/>
        <w:rPr>
          <w:rFonts w:asciiTheme="minorHAnsi" w:hAnsiTheme="minorHAnsi" w:cstheme="minorHAnsi"/>
        </w:rPr>
      </w:pPr>
    </w:p>
    <w:p w14:paraId="06146757" w14:textId="6B79E37D" w:rsidR="002F3289" w:rsidRPr="00556EF0" w:rsidRDefault="00622D41" w:rsidP="008A41E3">
      <w:pPr>
        <w:ind w:left="720"/>
        <w:rPr>
          <w:rFonts w:asciiTheme="minorHAnsi" w:hAnsiTheme="minorHAnsi" w:cstheme="minorHAnsi"/>
        </w:rPr>
      </w:pPr>
      <w:r w:rsidRPr="00556EF0">
        <w:rPr>
          <w:rFonts w:asciiTheme="minorHAnsi" w:hAnsiTheme="minorHAnsi" w:cstheme="minorHAnsi"/>
        </w:rPr>
        <w:t xml:space="preserve">You will be required to have 2 conversations with the alum. The first will be a “get to know you” conversation. The second will involve a semi-structured interview on “leadership in the real world.” </w:t>
      </w:r>
      <w:r w:rsidR="005C60C9" w:rsidRPr="00556EF0">
        <w:rPr>
          <w:rFonts w:asciiTheme="minorHAnsi" w:hAnsiTheme="minorHAnsi" w:cstheme="minorHAnsi"/>
        </w:rPr>
        <w:t>More information about this assignment is available in Canvas.</w:t>
      </w:r>
    </w:p>
    <w:p w14:paraId="06146758" w14:textId="77777777" w:rsidR="00622D41" w:rsidRPr="00556EF0" w:rsidRDefault="00622D41" w:rsidP="00622D41">
      <w:pPr>
        <w:ind w:left="1440"/>
        <w:rPr>
          <w:rFonts w:asciiTheme="minorHAnsi" w:hAnsiTheme="minorHAnsi" w:cstheme="minorHAnsi"/>
          <w:b/>
        </w:rPr>
      </w:pPr>
    </w:p>
    <w:p w14:paraId="06146759" w14:textId="77777777" w:rsidR="002A3848" w:rsidRPr="00556EF0" w:rsidRDefault="00EA1409" w:rsidP="008A41E3">
      <w:pPr>
        <w:rPr>
          <w:rFonts w:asciiTheme="minorHAnsi" w:hAnsiTheme="minorHAnsi" w:cstheme="minorHAnsi"/>
        </w:rPr>
      </w:pPr>
      <w:r w:rsidRPr="00556EF0">
        <w:rPr>
          <w:rFonts w:asciiTheme="minorHAnsi" w:hAnsiTheme="minorHAnsi" w:cstheme="minorHAnsi"/>
          <w:b/>
        </w:rPr>
        <w:t>Case Study: 20</w:t>
      </w:r>
      <w:r w:rsidR="00B97290" w:rsidRPr="00556EF0">
        <w:rPr>
          <w:rFonts w:asciiTheme="minorHAnsi" w:hAnsiTheme="minorHAnsi" w:cstheme="minorHAnsi"/>
          <w:b/>
        </w:rPr>
        <w:t>%</w:t>
      </w:r>
    </w:p>
    <w:p w14:paraId="0614675B" w14:textId="77777777" w:rsidR="002A3848" w:rsidRPr="00556EF0" w:rsidRDefault="002A3848" w:rsidP="008A41E3">
      <w:pPr>
        <w:pStyle w:val="Default"/>
        <w:ind w:left="720"/>
        <w:rPr>
          <w:rFonts w:asciiTheme="minorHAnsi" w:hAnsiTheme="minorHAnsi" w:cstheme="minorHAnsi"/>
        </w:rPr>
      </w:pPr>
      <w:r w:rsidRPr="00556EF0">
        <w:rPr>
          <w:rFonts w:asciiTheme="minorHAnsi" w:hAnsiTheme="minorHAnsi" w:cstheme="minorHAnsi"/>
        </w:rPr>
        <w:t xml:space="preserve">The case method allows you to acquire low-cost experience. It provides the benefit of </w:t>
      </w:r>
      <w:r w:rsidRPr="00556EF0">
        <w:rPr>
          <w:rFonts w:asciiTheme="minorHAnsi" w:hAnsiTheme="minorHAnsi" w:cstheme="minorHAnsi"/>
          <w:i/>
          <w:iCs/>
        </w:rPr>
        <w:t xml:space="preserve">applying </w:t>
      </w:r>
      <w:r w:rsidRPr="00556EF0">
        <w:rPr>
          <w:rFonts w:asciiTheme="minorHAnsi" w:hAnsiTheme="minorHAnsi" w:cstheme="minorHAnsi"/>
        </w:rPr>
        <w:t xml:space="preserve">concepts and theories--learning by doing--but in an environment where costs of mistakes are slight. It also provides you with practice in wrestling with important management issues. Sometimes we will come to a consensus regarding what the firm in question should do--but it is the </w:t>
      </w:r>
      <w:r w:rsidRPr="00556EF0">
        <w:rPr>
          <w:rFonts w:asciiTheme="minorHAnsi" w:hAnsiTheme="minorHAnsi" w:cstheme="minorHAnsi"/>
          <w:i/>
          <w:iCs/>
        </w:rPr>
        <w:t>reasoning process by which we arrive at the answer that’s key</w:t>
      </w:r>
      <w:r w:rsidRPr="00556EF0">
        <w:rPr>
          <w:rFonts w:asciiTheme="minorHAnsi" w:hAnsiTheme="minorHAnsi" w:cstheme="minorHAnsi"/>
        </w:rPr>
        <w:t xml:space="preserve">. In other instances, a single “right answer” may not emerge, or several feasible alternatives may surface. This should not bother you unduly. The case method is intended to lead us to the right questions, to build discussion and debate, and to force us to reconcile differences in analysis with those of our peers. </w:t>
      </w:r>
    </w:p>
    <w:p w14:paraId="0614675C" w14:textId="77777777" w:rsidR="002A3848" w:rsidRPr="00556EF0" w:rsidRDefault="002A3848" w:rsidP="002A3848">
      <w:pPr>
        <w:autoSpaceDE w:val="0"/>
        <w:autoSpaceDN w:val="0"/>
        <w:adjustRightInd w:val="0"/>
        <w:ind w:left="1440"/>
        <w:rPr>
          <w:rFonts w:asciiTheme="minorHAnsi" w:hAnsiTheme="minorHAnsi" w:cstheme="minorHAnsi"/>
          <w:color w:val="000000"/>
        </w:rPr>
      </w:pPr>
    </w:p>
    <w:p w14:paraId="0614675D" w14:textId="77777777" w:rsidR="002A3848" w:rsidRPr="00556EF0" w:rsidRDefault="002A3848" w:rsidP="008A41E3">
      <w:pPr>
        <w:autoSpaceDE w:val="0"/>
        <w:autoSpaceDN w:val="0"/>
        <w:adjustRightInd w:val="0"/>
        <w:ind w:left="720"/>
        <w:rPr>
          <w:rFonts w:asciiTheme="minorHAnsi" w:hAnsiTheme="minorHAnsi" w:cstheme="minorHAnsi"/>
          <w:color w:val="000000"/>
        </w:rPr>
      </w:pPr>
      <w:r w:rsidRPr="00556EF0">
        <w:rPr>
          <w:rFonts w:asciiTheme="minorHAnsi" w:hAnsiTheme="minorHAnsi" w:cstheme="minorHAnsi"/>
          <w:color w:val="000000"/>
        </w:rPr>
        <w:t xml:space="preserve">In preparing a case, </w:t>
      </w:r>
      <w:r w:rsidRPr="00556EF0">
        <w:rPr>
          <w:rFonts w:asciiTheme="minorHAnsi" w:hAnsiTheme="minorHAnsi" w:cstheme="minorHAnsi"/>
          <w:i/>
          <w:iCs/>
          <w:color w:val="000000"/>
        </w:rPr>
        <w:t xml:space="preserve">begin </w:t>
      </w:r>
      <w:r w:rsidRPr="00556EF0">
        <w:rPr>
          <w:rFonts w:asciiTheme="minorHAnsi" w:hAnsiTheme="minorHAnsi" w:cstheme="minorHAnsi"/>
          <w:color w:val="000000"/>
        </w:rPr>
        <w:t xml:space="preserve">by reading it through at least two times: (1) Very briefly to get a “feel” of the situation (e.g., the company, its products and markets, its problems, and the people involved). This will allow you to see what’s important in analyzing the case and what is relatively less important. (2) Carry out your analysis in response to assignment questions (if provided) for the case. </w:t>
      </w:r>
      <w:r w:rsidRPr="00556EF0">
        <w:rPr>
          <w:rFonts w:asciiTheme="minorHAnsi" w:hAnsiTheme="minorHAnsi" w:cstheme="minorHAnsi"/>
          <w:b/>
          <w:i/>
          <w:iCs/>
          <w:color w:val="000000"/>
        </w:rPr>
        <w:t>Document your analysis to help you organize and integrate your thoughts. Be sure to write down supporting arguments for your recommendations</w:t>
      </w:r>
      <w:r w:rsidRPr="00556EF0">
        <w:rPr>
          <w:rFonts w:asciiTheme="minorHAnsi" w:hAnsiTheme="minorHAnsi" w:cstheme="minorHAnsi"/>
          <w:i/>
          <w:iCs/>
          <w:color w:val="000000"/>
        </w:rPr>
        <w:t xml:space="preserve">. </w:t>
      </w:r>
      <w:r w:rsidRPr="00556EF0">
        <w:rPr>
          <w:rFonts w:asciiTheme="minorHAnsi" w:hAnsiTheme="minorHAnsi" w:cstheme="minorHAnsi"/>
          <w:color w:val="000000"/>
        </w:rPr>
        <w:t xml:space="preserve"> </w:t>
      </w:r>
    </w:p>
    <w:p w14:paraId="0614675F" w14:textId="77777777" w:rsidR="002A3848" w:rsidRPr="00556EF0" w:rsidRDefault="002A3848" w:rsidP="006D1C97">
      <w:pPr>
        <w:ind w:left="1440"/>
        <w:rPr>
          <w:rFonts w:asciiTheme="minorHAnsi" w:hAnsiTheme="minorHAnsi" w:cstheme="minorHAnsi"/>
        </w:rPr>
      </w:pPr>
      <w:r w:rsidRPr="00556EF0">
        <w:rPr>
          <w:rFonts w:asciiTheme="minorHAnsi" w:hAnsiTheme="minorHAnsi" w:cstheme="minorHAnsi"/>
        </w:rPr>
        <w:t xml:space="preserve">Your case report should </w:t>
      </w:r>
      <w:r w:rsidR="000E7840" w:rsidRPr="00556EF0">
        <w:rPr>
          <w:rFonts w:asciiTheme="minorHAnsi" w:hAnsiTheme="minorHAnsi" w:cstheme="minorHAnsi"/>
        </w:rPr>
        <w:t>include the following</w:t>
      </w:r>
      <w:r w:rsidRPr="00556EF0">
        <w:rPr>
          <w:rFonts w:asciiTheme="minorHAnsi" w:hAnsiTheme="minorHAnsi" w:cstheme="minorHAnsi"/>
        </w:rPr>
        <w:t>:</w:t>
      </w:r>
    </w:p>
    <w:p w14:paraId="06146760" w14:textId="77777777" w:rsidR="002A3848" w:rsidRPr="00556EF0" w:rsidRDefault="002A3848" w:rsidP="006D1C97">
      <w:pPr>
        <w:numPr>
          <w:ilvl w:val="0"/>
          <w:numId w:val="10"/>
        </w:numPr>
        <w:ind w:left="1440" w:firstLine="0"/>
        <w:rPr>
          <w:rFonts w:asciiTheme="minorHAnsi" w:hAnsiTheme="minorHAnsi" w:cstheme="minorHAnsi"/>
        </w:rPr>
      </w:pPr>
      <w:r w:rsidRPr="00556EF0">
        <w:rPr>
          <w:rFonts w:asciiTheme="minorHAnsi" w:hAnsiTheme="minorHAnsi" w:cstheme="minorHAnsi"/>
          <w:bCs/>
        </w:rPr>
        <w:t>Summary of the Case as presented.</w:t>
      </w:r>
      <w:r w:rsidRPr="00556EF0">
        <w:rPr>
          <w:rFonts w:asciiTheme="minorHAnsi" w:hAnsiTheme="minorHAnsi" w:cstheme="minorHAnsi"/>
        </w:rPr>
        <w:t xml:space="preserve"> </w:t>
      </w:r>
    </w:p>
    <w:p w14:paraId="06146761" w14:textId="24D07EBA" w:rsidR="002A3848" w:rsidRPr="00556EF0" w:rsidRDefault="009C7188" w:rsidP="006D1C97">
      <w:pPr>
        <w:numPr>
          <w:ilvl w:val="0"/>
          <w:numId w:val="10"/>
        </w:numPr>
        <w:ind w:left="1440" w:firstLine="0"/>
        <w:rPr>
          <w:rFonts w:asciiTheme="minorHAnsi" w:hAnsiTheme="minorHAnsi" w:cstheme="minorHAnsi"/>
        </w:rPr>
      </w:pPr>
      <w:r w:rsidRPr="00556EF0">
        <w:rPr>
          <w:rFonts w:asciiTheme="minorHAnsi" w:hAnsiTheme="minorHAnsi" w:cstheme="minorHAnsi"/>
          <w:bCs/>
        </w:rPr>
        <w:t>I</w:t>
      </w:r>
      <w:r w:rsidR="002A3848" w:rsidRPr="00556EF0">
        <w:rPr>
          <w:rFonts w:asciiTheme="minorHAnsi" w:hAnsiTheme="minorHAnsi" w:cstheme="minorHAnsi"/>
          <w:bCs/>
        </w:rPr>
        <w:t>nformation on the Case environment.</w:t>
      </w:r>
    </w:p>
    <w:p w14:paraId="06146762" w14:textId="77777777" w:rsidR="002A3848" w:rsidRPr="00556EF0" w:rsidRDefault="002A3848" w:rsidP="002A3848">
      <w:pPr>
        <w:numPr>
          <w:ilvl w:val="0"/>
          <w:numId w:val="10"/>
        </w:numPr>
        <w:spacing w:before="100" w:beforeAutospacing="1" w:after="100" w:afterAutospacing="1"/>
        <w:ind w:left="1440" w:firstLine="0"/>
        <w:rPr>
          <w:rFonts w:asciiTheme="minorHAnsi" w:hAnsiTheme="minorHAnsi" w:cstheme="minorHAnsi"/>
        </w:rPr>
      </w:pPr>
      <w:r w:rsidRPr="00556EF0">
        <w:rPr>
          <w:rFonts w:asciiTheme="minorHAnsi" w:hAnsiTheme="minorHAnsi" w:cstheme="minorHAnsi"/>
          <w:bCs/>
        </w:rPr>
        <w:t>Summary of the Case issues as you define them.</w:t>
      </w:r>
      <w:r w:rsidRPr="00556EF0">
        <w:rPr>
          <w:rFonts w:asciiTheme="minorHAnsi" w:hAnsiTheme="minorHAnsi" w:cstheme="minorHAnsi"/>
        </w:rPr>
        <w:t xml:space="preserve"> </w:t>
      </w:r>
    </w:p>
    <w:p w14:paraId="06146763" w14:textId="25BBD768" w:rsidR="002A3848" w:rsidRPr="00556EF0" w:rsidRDefault="00D500D2" w:rsidP="002A3848">
      <w:pPr>
        <w:numPr>
          <w:ilvl w:val="0"/>
          <w:numId w:val="10"/>
        </w:numPr>
        <w:spacing w:before="100" w:beforeAutospacing="1" w:after="100" w:afterAutospacing="1"/>
        <w:ind w:left="1440" w:firstLine="0"/>
        <w:rPr>
          <w:rFonts w:asciiTheme="minorHAnsi" w:hAnsiTheme="minorHAnsi" w:cstheme="minorHAnsi"/>
        </w:rPr>
      </w:pPr>
      <w:r w:rsidRPr="00556EF0">
        <w:rPr>
          <w:rFonts w:asciiTheme="minorHAnsi" w:hAnsiTheme="minorHAnsi" w:cstheme="minorHAnsi"/>
          <w:bCs/>
        </w:rPr>
        <w:t>Supported r</w:t>
      </w:r>
      <w:r w:rsidR="008D245C" w:rsidRPr="00556EF0">
        <w:rPr>
          <w:rFonts w:asciiTheme="minorHAnsi" w:hAnsiTheme="minorHAnsi" w:cstheme="minorHAnsi"/>
          <w:bCs/>
        </w:rPr>
        <w:t>ecommendations</w:t>
      </w:r>
      <w:r w:rsidR="002A3848" w:rsidRPr="00556EF0">
        <w:rPr>
          <w:rFonts w:asciiTheme="minorHAnsi" w:hAnsiTheme="minorHAnsi" w:cstheme="minorHAnsi"/>
        </w:rPr>
        <w:t xml:space="preserve"> </w:t>
      </w:r>
      <w:r w:rsidR="000E7840" w:rsidRPr="00556EF0">
        <w:rPr>
          <w:rFonts w:asciiTheme="minorHAnsi" w:hAnsiTheme="minorHAnsi" w:cstheme="minorHAnsi"/>
        </w:rPr>
        <w:t>using relevant literature</w:t>
      </w:r>
    </w:p>
    <w:p w14:paraId="06146764" w14:textId="77777777" w:rsidR="002A3848" w:rsidRPr="00556EF0" w:rsidRDefault="002A3848" w:rsidP="006D1C97">
      <w:pPr>
        <w:numPr>
          <w:ilvl w:val="0"/>
          <w:numId w:val="10"/>
        </w:numPr>
        <w:ind w:left="1440" w:firstLine="0"/>
        <w:rPr>
          <w:rFonts w:asciiTheme="minorHAnsi" w:hAnsiTheme="minorHAnsi" w:cstheme="minorHAnsi"/>
        </w:rPr>
      </w:pPr>
      <w:r w:rsidRPr="00556EF0">
        <w:rPr>
          <w:rFonts w:asciiTheme="minorHAnsi" w:hAnsiTheme="minorHAnsi" w:cstheme="minorHAnsi"/>
        </w:rPr>
        <w:t>Re-analy</w:t>
      </w:r>
      <w:r w:rsidR="008D245C" w:rsidRPr="00556EF0">
        <w:rPr>
          <w:rFonts w:asciiTheme="minorHAnsi" w:hAnsiTheme="minorHAnsi" w:cstheme="minorHAnsi"/>
        </w:rPr>
        <w:t>ze alternatives to #3 through #4</w:t>
      </w:r>
      <w:r w:rsidRPr="00556EF0">
        <w:rPr>
          <w:rFonts w:asciiTheme="minorHAnsi" w:hAnsiTheme="minorHAnsi" w:cstheme="minorHAnsi"/>
        </w:rPr>
        <w:t>.</w:t>
      </w:r>
    </w:p>
    <w:p w14:paraId="6230E70D" w14:textId="77777777" w:rsidR="006D1C97" w:rsidRPr="00556EF0" w:rsidRDefault="006D1C97" w:rsidP="006D1C97">
      <w:pPr>
        <w:pStyle w:val="Heading3"/>
        <w:spacing w:before="0" w:after="0"/>
        <w:ind w:left="720" w:firstLine="720"/>
        <w:rPr>
          <w:rFonts w:asciiTheme="minorHAnsi" w:hAnsiTheme="minorHAnsi" w:cstheme="minorHAnsi"/>
          <w:b w:val="0"/>
        </w:rPr>
      </w:pPr>
    </w:p>
    <w:p w14:paraId="06146765" w14:textId="6ADE0349" w:rsidR="002A3848" w:rsidRPr="00556EF0" w:rsidRDefault="002A3848" w:rsidP="006D1C97">
      <w:pPr>
        <w:pStyle w:val="Heading3"/>
        <w:spacing w:before="0" w:after="0"/>
        <w:ind w:left="720" w:firstLine="720"/>
        <w:rPr>
          <w:rFonts w:asciiTheme="minorHAnsi" w:hAnsiTheme="minorHAnsi" w:cstheme="minorHAnsi"/>
          <w:b w:val="0"/>
        </w:rPr>
      </w:pPr>
      <w:r w:rsidRPr="00556EF0">
        <w:rPr>
          <w:rFonts w:asciiTheme="minorHAnsi" w:hAnsiTheme="minorHAnsi" w:cstheme="minorHAnsi"/>
          <w:b w:val="0"/>
        </w:rPr>
        <w:t>Tips:</w:t>
      </w:r>
    </w:p>
    <w:p w14:paraId="06146766" w14:textId="77777777" w:rsidR="002A3848" w:rsidRPr="00556EF0" w:rsidRDefault="002A3848" w:rsidP="006D1C97">
      <w:pPr>
        <w:numPr>
          <w:ilvl w:val="0"/>
          <w:numId w:val="14"/>
        </w:numPr>
        <w:rPr>
          <w:rFonts w:asciiTheme="minorHAnsi" w:hAnsiTheme="minorHAnsi" w:cstheme="minorHAnsi"/>
        </w:rPr>
      </w:pPr>
      <w:r w:rsidRPr="00556EF0">
        <w:rPr>
          <w:rFonts w:asciiTheme="minorHAnsi" w:hAnsiTheme="minorHAnsi" w:cstheme="minorHAnsi"/>
        </w:rPr>
        <w:t>Know the case backwards and forwards before you begin your case study analysis.</w:t>
      </w:r>
    </w:p>
    <w:p w14:paraId="06146767" w14:textId="77777777" w:rsidR="002A3848" w:rsidRPr="00556EF0" w:rsidRDefault="002A3848" w:rsidP="002A3848">
      <w:pPr>
        <w:numPr>
          <w:ilvl w:val="0"/>
          <w:numId w:val="14"/>
        </w:numPr>
        <w:spacing w:before="100" w:beforeAutospacing="1" w:after="100" w:afterAutospacing="1"/>
        <w:rPr>
          <w:rFonts w:asciiTheme="minorHAnsi" w:hAnsiTheme="minorHAnsi" w:cstheme="minorHAnsi"/>
        </w:rPr>
      </w:pPr>
      <w:r w:rsidRPr="00556EF0">
        <w:rPr>
          <w:rFonts w:asciiTheme="minorHAnsi" w:hAnsiTheme="minorHAnsi" w:cstheme="minorHAnsi"/>
        </w:rPr>
        <w:t>Give yourself enough time to write the case study analysis. You don't want to rush through it.</w:t>
      </w:r>
    </w:p>
    <w:p w14:paraId="06146768" w14:textId="77777777" w:rsidR="002A3848" w:rsidRPr="00556EF0" w:rsidRDefault="002A3848" w:rsidP="002A3848">
      <w:pPr>
        <w:numPr>
          <w:ilvl w:val="0"/>
          <w:numId w:val="14"/>
        </w:numPr>
        <w:spacing w:before="100" w:beforeAutospacing="1" w:after="100" w:afterAutospacing="1"/>
        <w:rPr>
          <w:rFonts w:asciiTheme="minorHAnsi" w:hAnsiTheme="minorHAnsi" w:cstheme="minorHAnsi"/>
        </w:rPr>
      </w:pPr>
      <w:r w:rsidRPr="00556EF0">
        <w:rPr>
          <w:rFonts w:asciiTheme="minorHAnsi" w:hAnsiTheme="minorHAnsi" w:cstheme="minorHAnsi"/>
        </w:rPr>
        <w:t>Be honest in your evaluations. Don't let personal issues and opinions cloud your judgment.</w:t>
      </w:r>
    </w:p>
    <w:p w14:paraId="06146769" w14:textId="77777777" w:rsidR="002A3848" w:rsidRPr="00556EF0" w:rsidRDefault="002A3848" w:rsidP="002A3848">
      <w:pPr>
        <w:numPr>
          <w:ilvl w:val="0"/>
          <w:numId w:val="14"/>
        </w:numPr>
        <w:spacing w:before="100" w:beforeAutospacing="1" w:after="100" w:afterAutospacing="1"/>
        <w:rPr>
          <w:rFonts w:asciiTheme="minorHAnsi" w:hAnsiTheme="minorHAnsi" w:cstheme="minorHAnsi"/>
        </w:rPr>
      </w:pPr>
      <w:r w:rsidRPr="00556EF0">
        <w:rPr>
          <w:rFonts w:asciiTheme="minorHAnsi" w:hAnsiTheme="minorHAnsi" w:cstheme="minorHAnsi"/>
        </w:rPr>
        <w:t>Be analytical, not descriptive.</w:t>
      </w:r>
    </w:p>
    <w:p w14:paraId="0614676A" w14:textId="78213321" w:rsidR="002F3289" w:rsidRPr="00556EF0" w:rsidRDefault="002A3848" w:rsidP="00B60F64">
      <w:pPr>
        <w:numPr>
          <w:ilvl w:val="0"/>
          <w:numId w:val="14"/>
        </w:numPr>
        <w:spacing w:before="100" w:beforeAutospacing="1" w:after="100" w:afterAutospacing="1"/>
        <w:rPr>
          <w:rFonts w:asciiTheme="minorHAnsi" w:hAnsiTheme="minorHAnsi" w:cstheme="minorHAnsi"/>
        </w:rPr>
      </w:pPr>
      <w:r w:rsidRPr="00556EF0">
        <w:rPr>
          <w:rFonts w:asciiTheme="minorHAnsi" w:hAnsiTheme="minorHAnsi" w:cstheme="minorHAnsi"/>
        </w:rPr>
        <w:t>Proofread your work</w:t>
      </w:r>
      <w:r w:rsidR="001639A9" w:rsidRPr="00556EF0">
        <w:rPr>
          <w:rFonts w:asciiTheme="minorHAnsi" w:hAnsiTheme="minorHAnsi" w:cstheme="minorHAnsi"/>
        </w:rPr>
        <w:t>! It must be presented in APA (7</w:t>
      </w:r>
      <w:r w:rsidRPr="00556EF0">
        <w:rPr>
          <w:rFonts w:asciiTheme="minorHAnsi" w:hAnsiTheme="minorHAnsi" w:cstheme="minorHAnsi"/>
          <w:vertAlign w:val="superscript"/>
        </w:rPr>
        <w:t>th</w:t>
      </w:r>
      <w:r w:rsidRPr="00556EF0">
        <w:rPr>
          <w:rFonts w:asciiTheme="minorHAnsi" w:hAnsiTheme="minorHAnsi" w:cstheme="minorHAnsi"/>
        </w:rPr>
        <w:t>) style.</w:t>
      </w:r>
    </w:p>
    <w:p w14:paraId="304D4B44" w14:textId="77777777" w:rsidR="006D1C97" w:rsidRPr="00556EF0" w:rsidRDefault="00C02D34" w:rsidP="006D1C97">
      <w:pPr>
        <w:spacing w:before="100" w:beforeAutospacing="1"/>
        <w:rPr>
          <w:rFonts w:asciiTheme="minorHAnsi" w:hAnsiTheme="minorHAnsi" w:cstheme="minorHAnsi"/>
        </w:rPr>
      </w:pPr>
      <w:r w:rsidRPr="00556EF0">
        <w:rPr>
          <w:rFonts w:asciiTheme="minorHAnsi" w:hAnsiTheme="minorHAnsi" w:cstheme="minorHAnsi"/>
          <w:b/>
          <w:bCs/>
        </w:rPr>
        <w:lastRenderedPageBreak/>
        <w:t>Graduate Final Exam Requirement</w:t>
      </w:r>
    </w:p>
    <w:p w14:paraId="304E9105" w14:textId="62CAEB6E" w:rsidR="00C02D34" w:rsidRPr="00556EF0" w:rsidRDefault="00C02D34" w:rsidP="006D1C97">
      <w:pPr>
        <w:ind w:left="720"/>
        <w:rPr>
          <w:rFonts w:asciiTheme="minorHAnsi" w:hAnsiTheme="minorHAnsi" w:cstheme="minorHAnsi"/>
        </w:rPr>
      </w:pPr>
      <w:r w:rsidRPr="00556EF0">
        <w:rPr>
          <w:rFonts w:asciiTheme="minorHAnsi" w:hAnsiTheme="minorHAnsi" w:cstheme="minorHAnsi"/>
        </w:rPr>
        <w:t>During this course, the successful completion of the Case Study will fulfill a requirement of the Graduate Final Exam</w:t>
      </w:r>
      <w:r w:rsidR="00A33E68" w:rsidRPr="00556EF0">
        <w:rPr>
          <w:rFonts w:asciiTheme="minorHAnsi" w:hAnsiTheme="minorHAnsi" w:cstheme="minorHAnsi"/>
        </w:rPr>
        <w:t>,</w:t>
      </w:r>
      <w:r w:rsidRPr="00556EF0">
        <w:rPr>
          <w:rFonts w:asciiTheme="minorHAnsi" w:hAnsiTheme="minorHAnsi" w:cstheme="minorHAnsi"/>
        </w:rPr>
        <w:t xml:space="preserve"> which is a requirement to be completed prior to the completion of the M.S in Sport Management degree at the University of Florida. To successfully complete the Case Study, the student must earn a minimum of 80% on the assignment. A failure to meet the minimum of 80% will require the student to rewrite and resubmit the Case Study to the instructor by the stated deadline which will be before the end of the semester. However, the rewrite grade will not count towards the course but will count towards the successful completion of that Graduate Final Exam portion. A failure to successfully rewrite and resubmit the Case Study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in writing the timeline for successfully completing the Case Study in fulfillment of the Graduate Final Exam portion. If the student successfully earns a minimum of 80% on the first submission of the Case Study, then </w:t>
      </w:r>
      <w:r w:rsidR="009E5A91" w:rsidRPr="00556EF0">
        <w:rPr>
          <w:rFonts w:asciiTheme="minorHAnsi" w:hAnsiTheme="minorHAnsi" w:cstheme="minorHAnsi"/>
        </w:rPr>
        <w:t>no further action is necessary.</w:t>
      </w:r>
    </w:p>
    <w:p w14:paraId="5C4421F0" w14:textId="77777777" w:rsidR="00C02D34" w:rsidRPr="00556EF0" w:rsidRDefault="00C02D34">
      <w:pPr>
        <w:ind w:firstLine="720"/>
        <w:rPr>
          <w:rFonts w:asciiTheme="minorHAnsi" w:hAnsiTheme="minorHAnsi" w:cstheme="minorHAnsi"/>
          <w:b/>
        </w:rPr>
      </w:pPr>
    </w:p>
    <w:p w14:paraId="0614676C" w14:textId="2CB5CCC6" w:rsidR="002A3848" w:rsidRPr="00556EF0" w:rsidRDefault="00B97290" w:rsidP="008A41E3">
      <w:pPr>
        <w:rPr>
          <w:rFonts w:asciiTheme="minorHAnsi" w:hAnsiTheme="minorHAnsi" w:cstheme="minorHAnsi"/>
          <w:b/>
        </w:rPr>
      </w:pPr>
      <w:r w:rsidRPr="00556EF0">
        <w:rPr>
          <w:rFonts w:asciiTheme="minorHAnsi" w:hAnsiTheme="minorHAnsi" w:cstheme="minorHAnsi"/>
          <w:b/>
        </w:rPr>
        <w:t>Partic</w:t>
      </w:r>
      <w:r w:rsidR="00736E4F" w:rsidRPr="00556EF0">
        <w:rPr>
          <w:rFonts w:asciiTheme="minorHAnsi" w:hAnsiTheme="minorHAnsi" w:cstheme="minorHAnsi"/>
          <w:b/>
        </w:rPr>
        <w:t>ipation/Profession</w:t>
      </w:r>
      <w:r w:rsidR="009D53CD" w:rsidRPr="00556EF0">
        <w:rPr>
          <w:rFonts w:asciiTheme="minorHAnsi" w:hAnsiTheme="minorHAnsi" w:cstheme="minorHAnsi"/>
          <w:b/>
        </w:rPr>
        <w:t>al Conduct: 10</w:t>
      </w:r>
      <w:r w:rsidRPr="00556EF0">
        <w:rPr>
          <w:rFonts w:asciiTheme="minorHAnsi" w:hAnsiTheme="minorHAnsi" w:cstheme="minorHAnsi"/>
          <w:b/>
        </w:rPr>
        <w:t>%</w:t>
      </w:r>
    </w:p>
    <w:p w14:paraId="0614676D" w14:textId="235072F4" w:rsidR="002A3848" w:rsidRPr="00556EF0" w:rsidRDefault="0075524D" w:rsidP="008A41E3">
      <w:pPr>
        <w:ind w:left="720"/>
        <w:rPr>
          <w:rFonts w:asciiTheme="minorHAnsi" w:hAnsiTheme="minorHAnsi" w:cstheme="minorHAnsi"/>
        </w:rPr>
      </w:pPr>
      <w:r w:rsidRPr="00556EF0">
        <w:rPr>
          <w:rFonts w:asciiTheme="minorHAnsi" w:hAnsiTheme="minorHAnsi" w:cstheme="minorHAnsi"/>
        </w:rPr>
        <w:t xml:space="preserve">This is a course of ideas and </w:t>
      </w:r>
      <w:r w:rsidR="00F55E74" w:rsidRPr="00556EF0">
        <w:rPr>
          <w:rFonts w:asciiTheme="minorHAnsi" w:hAnsiTheme="minorHAnsi" w:cstheme="minorHAnsi"/>
        </w:rPr>
        <w:t>dialogues;</w:t>
      </w:r>
      <w:r w:rsidRPr="00556EF0">
        <w:rPr>
          <w:rFonts w:asciiTheme="minorHAnsi" w:hAnsiTheme="minorHAnsi" w:cstheme="minorHAnsi"/>
        </w:rPr>
        <w:t xml:space="preserve"> </w:t>
      </w:r>
      <w:r w:rsidR="00671EB4" w:rsidRPr="00556EF0">
        <w:rPr>
          <w:rFonts w:asciiTheme="minorHAnsi" w:hAnsiTheme="minorHAnsi" w:cstheme="minorHAnsi"/>
        </w:rPr>
        <w:t>therefore,</w:t>
      </w:r>
      <w:r w:rsidRPr="00556EF0">
        <w:rPr>
          <w:rFonts w:asciiTheme="minorHAnsi" w:hAnsiTheme="minorHAnsi" w:cstheme="minorHAnsi"/>
        </w:rPr>
        <w:t xml:space="preserve"> regular participation is required and represents and large portion of students’ overall grades. </w:t>
      </w:r>
      <w:r w:rsidR="002A3848" w:rsidRPr="00556EF0">
        <w:rPr>
          <w:rFonts w:asciiTheme="minorHAnsi" w:hAnsiTheme="minorHAnsi" w:cstheme="minorHAnsi"/>
        </w:rPr>
        <w:t xml:space="preserve">Students are expected to exhibit a high degree of professionalism during all class meetings and when submitting work assigned throughout the course. At minimum, students are expected to show up to class on time </w:t>
      </w:r>
      <w:r w:rsidR="002A3848" w:rsidRPr="00556EF0">
        <w:rPr>
          <w:rFonts w:asciiTheme="minorHAnsi" w:hAnsiTheme="minorHAnsi" w:cstheme="minorHAnsi"/>
          <w:b/>
          <w:i/>
        </w:rPr>
        <w:t>and be prepared to participate</w:t>
      </w:r>
      <w:r w:rsidRPr="00556EF0">
        <w:rPr>
          <w:rFonts w:asciiTheme="minorHAnsi" w:hAnsiTheme="minorHAnsi" w:cstheme="minorHAnsi"/>
          <w:b/>
          <w:i/>
        </w:rPr>
        <w:t xml:space="preserve"> thoughtfully</w:t>
      </w:r>
      <w:r w:rsidR="002A3848" w:rsidRPr="00556EF0">
        <w:rPr>
          <w:rFonts w:asciiTheme="minorHAnsi" w:hAnsiTheme="minorHAnsi" w:cstheme="minorHAnsi"/>
          <w:b/>
          <w:i/>
        </w:rPr>
        <w:t xml:space="preserve"> in the activities that are part of each class period</w:t>
      </w:r>
      <w:r w:rsidR="002A3848" w:rsidRPr="00556EF0">
        <w:rPr>
          <w:rFonts w:asciiTheme="minorHAnsi" w:hAnsiTheme="minorHAnsi" w:cstheme="minorHAnsi"/>
        </w:rPr>
        <w:t>.  All students wil</w:t>
      </w:r>
      <w:r w:rsidRPr="00556EF0">
        <w:rPr>
          <w:rFonts w:asciiTheme="minorHAnsi" w:hAnsiTheme="minorHAnsi" w:cstheme="minorHAnsi"/>
        </w:rPr>
        <w:t xml:space="preserve">l be evaluated on their contributions to class discourse and the degree of </w:t>
      </w:r>
      <w:r w:rsidR="002A3848" w:rsidRPr="00556EF0">
        <w:rPr>
          <w:rFonts w:asciiTheme="minorHAnsi" w:hAnsiTheme="minorHAnsi" w:cstheme="minorHAnsi"/>
        </w:rPr>
        <w:t>professionalism they exhibit throughout the course.</w:t>
      </w:r>
      <w:r w:rsidR="00394BB9" w:rsidRPr="00556EF0">
        <w:rPr>
          <w:rFonts w:asciiTheme="minorHAnsi" w:hAnsiTheme="minorHAnsi" w:cstheme="minorHAnsi"/>
        </w:rPr>
        <w:t xml:space="preserve"> </w:t>
      </w:r>
    </w:p>
    <w:p w14:paraId="7BD1CF09" w14:textId="44555034" w:rsidR="000663FD" w:rsidRPr="00556EF0" w:rsidRDefault="000663FD">
      <w:pPr>
        <w:rPr>
          <w:rFonts w:asciiTheme="minorHAnsi" w:hAnsiTheme="minorHAnsi" w:cstheme="minorHAnsi"/>
        </w:rPr>
      </w:pPr>
      <w:r w:rsidRPr="00556EF0">
        <w:rPr>
          <w:rFonts w:asciiTheme="minorHAnsi" w:hAnsiTheme="minorHAnsi" w:cstheme="minorHAnsi"/>
        </w:rPr>
        <w:br w:type="page"/>
      </w:r>
    </w:p>
    <w:p w14:paraId="06146774" w14:textId="14CB2B39" w:rsidR="002A3848" w:rsidRPr="00556EF0" w:rsidRDefault="005F4CAB" w:rsidP="00C2621C">
      <w:pPr>
        <w:pStyle w:val="Heading1"/>
        <w:rPr>
          <w:rFonts w:asciiTheme="minorHAnsi" w:hAnsiTheme="minorHAnsi" w:cstheme="minorHAnsi"/>
        </w:rPr>
      </w:pPr>
      <w:r w:rsidRPr="00556EF0">
        <w:rPr>
          <w:rFonts w:asciiTheme="minorHAnsi" w:hAnsiTheme="minorHAnsi" w:cstheme="minorHAnsi"/>
        </w:rPr>
        <w:lastRenderedPageBreak/>
        <w:t>G</w:t>
      </w:r>
      <w:r w:rsidR="008A41E3" w:rsidRPr="00556EF0">
        <w:rPr>
          <w:rFonts w:asciiTheme="minorHAnsi" w:hAnsiTheme="minorHAnsi" w:cstheme="minorHAnsi"/>
        </w:rPr>
        <w:t xml:space="preserve">. </w:t>
      </w:r>
      <w:r w:rsidRPr="00556EF0">
        <w:rPr>
          <w:rFonts w:asciiTheme="minorHAnsi" w:hAnsiTheme="minorHAnsi" w:cstheme="minorHAnsi"/>
        </w:rPr>
        <w:t>COURSE CONTENT</w:t>
      </w:r>
      <w:r w:rsidR="003B1837" w:rsidRPr="00556EF0">
        <w:rPr>
          <w:rFonts w:asciiTheme="minorHAnsi" w:hAnsiTheme="minorHAnsi" w:cstheme="minorHAnsi"/>
        </w:rPr>
        <w:t xml:space="preserve"> (Subject to change with notice)</w:t>
      </w:r>
      <w:r w:rsidRPr="00556EF0">
        <w:rPr>
          <w:rFonts w:asciiTheme="minorHAnsi" w:hAnsiTheme="minorHAnsi" w:cstheme="minorHAnsi"/>
        </w:rPr>
        <w:t>:</w:t>
      </w:r>
    </w:p>
    <w:p w14:paraId="06146775" w14:textId="77777777" w:rsidR="00AA3586" w:rsidRPr="00556EF0" w:rsidRDefault="00AA3586">
      <w:pPr>
        <w:rPr>
          <w:rFonts w:asciiTheme="minorHAnsi" w:hAnsiTheme="minorHAnsi" w:cstheme="minorHAnsi"/>
          <w:b/>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850"/>
        <w:gridCol w:w="3690"/>
      </w:tblGrid>
      <w:tr w:rsidR="00A97F46" w:rsidRPr="008C6702" w14:paraId="06146779" w14:textId="77777777" w:rsidTr="000A51B5">
        <w:tc>
          <w:tcPr>
            <w:tcW w:w="720" w:type="dxa"/>
            <w:shd w:val="clear" w:color="auto" w:fill="BFBFBF" w:themeFill="background1" w:themeFillShade="BF"/>
          </w:tcPr>
          <w:p w14:paraId="06146776" w14:textId="77777777" w:rsidR="00A97F46" w:rsidRPr="008C6702" w:rsidRDefault="00A97F46" w:rsidP="00025257">
            <w:pPr>
              <w:tabs>
                <w:tab w:val="left" w:pos="3240"/>
                <w:tab w:val="left" w:pos="3855"/>
              </w:tabs>
              <w:jc w:val="center"/>
              <w:rPr>
                <w:rFonts w:asciiTheme="minorHAnsi" w:hAnsiTheme="minorHAnsi" w:cstheme="minorHAnsi"/>
                <w:b/>
                <w:sz w:val="20"/>
                <w:szCs w:val="20"/>
              </w:rPr>
            </w:pPr>
            <w:r w:rsidRPr="008C6702">
              <w:rPr>
                <w:rFonts w:asciiTheme="minorHAnsi" w:hAnsiTheme="minorHAnsi" w:cstheme="minorHAnsi"/>
                <w:b/>
                <w:sz w:val="20"/>
                <w:szCs w:val="20"/>
              </w:rPr>
              <w:t>Date</w:t>
            </w:r>
          </w:p>
        </w:tc>
        <w:tc>
          <w:tcPr>
            <w:tcW w:w="5850" w:type="dxa"/>
            <w:shd w:val="clear" w:color="auto" w:fill="BFBFBF" w:themeFill="background1" w:themeFillShade="BF"/>
          </w:tcPr>
          <w:p w14:paraId="06146777" w14:textId="6845F762" w:rsidR="00A97F46" w:rsidRPr="008C6702" w:rsidRDefault="00A97F46" w:rsidP="00025257">
            <w:pPr>
              <w:tabs>
                <w:tab w:val="left" w:pos="3240"/>
                <w:tab w:val="left" w:pos="3855"/>
              </w:tabs>
              <w:jc w:val="center"/>
              <w:rPr>
                <w:rFonts w:asciiTheme="minorHAnsi" w:hAnsiTheme="minorHAnsi" w:cstheme="minorHAnsi"/>
                <w:b/>
                <w:sz w:val="20"/>
                <w:szCs w:val="20"/>
              </w:rPr>
            </w:pPr>
            <w:r w:rsidRPr="008C6702">
              <w:rPr>
                <w:rFonts w:asciiTheme="minorHAnsi" w:hAnsiTheme="minorHAnsi" w:cstheme="minorHAnsi"/>
                <w:b/>
                <w:sz w:val="20"/>
                <w:szCs w:val="20"/>
              </w:rPr>
              <w:t>Topic</w:t>
            </w:r>
          </w:p>
        </w:tc>
        <w:tc>
          <w:tcPr>
            <w:tcW w:w="3690" w:type="dxa"/>
            <w:shd w:val="clear" w:color="auto" w:fill="BFBFBF" w:themeFill="background1" w:themeFillShade="BF"/>
          </w:tcPr>
          <w:p w14:paraId="06146778" w14:textId="77777777" w:rsidR="00A97F46" w:rsidRPr="008C6702" w:rsidRDefault="00A97F46" w:rsidP="00025257">
            <w:pPr>
              <w:tabs>
                <w:tab w:val="left" w:pos="3240"/>
                <w:tab w:val="left" w:pos="3855"/>
              </w:tabs>
              <w:jc w:val="center"/>
              <w:rPr>
                <w:rFonts w:asciiTheme="minorHAnsi" w:hAnsiTheme="minorHAnsi" w:cstheme="minorHAnsi"/>
                <w:b/>
                <w:sz w:val="20"/>
                <w:szCs w:val="20"/>
              </w:rPr>
            </w:pPr>
            <w:r w:rsidRPr="008C6702">
              <w:rPr>
                <w:rFonts w:asciiTheme="minorHAnsi" w:hAnsiTheme="minorHAnsi" w:cstheme="minorHAnsi"/>
                <w:b/>
                <w:sz w:val="20"/>
                <w:szCs w:val="20"/>
              </w:rPr>
              <w:t>Reading/Assignment</w:t>
            </w:r>
          </w:p>
        </w:tc>
      </w:tr>
      <w:tr w:rsidR="00A97F46" w:rsidRPr="008C6702" w14:paraId="0614677D" w14:textId="77777777" w:rsidTr="000A51B5">
        <w:tc>
          <w:tcPr>
            <w:tcW w:w="720" w:type="dxa"/>
            <w:shd w:val="clear" w:color="auto" w:fill="BFBFBF" w:themeFill="background1" w:themeFillShade="BF"/>
          </w:tcPr>
          <w:p w14:paraId="0614677A" w14:textId="4AEED245" w:rsidR="00A97F46" w:rsidRPr="008C6702" w:rsidRDefault="009E1904"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1/13</w:t>
            </w:r>
          </w:p>
        </w:tc>
        <w:tc>
          <w:tcPr>
            <w:tcW w:w="5850" w:type="dxa"/>
          </w:tcPr>
          <w:p w14:paraId="0614677B" w14:textId="77777777" w:rsidR="00A97F46" w:rsidRPr="008C6702" w:rsidRDefault="00A97F46"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Introduction to the Course</w:t>
            </w:r>
          </w:p>
        </w:tc>
        <w:tc>
          <w:tcPr>
            <w:tcW w:w="3690" w:type="dxa"/>
          </w:tcPr>
          <w:p w14:paraId="0614677C" w14:textId="77777777" w:rsidR="00A97F46" w:rsidRPr="008C6702" w:rsidRDefault="00A97F46" w:rsidP="00025257">
            <w:pPr>
              <w:tabs>
                <w:tab w:val="left" w:pos="3240"/>
                <w:tab w:val="left" w:pos="3855"/>
              </w:tabs>
              <w:jc w:val="center"/>
              <w:rPr>
                <w:rFonts w:asciiTheme="minorHAnsi" w:hAnsiTheme="minorHAnsi" w:cstheme="minorHAnsi"/>
                <w:sz w:val="20"/>
                <w:szCs w:val="20"/>
              </w:rPr>
            </w:pPr>
          </w:p>
        </w:tc>
      </w:tr>
      <w:tr w:rsidR="00A97F46" w:rsidRPr="008C6702" w14:paraId="06146785" w14:textId="77777777" w:rsidTr="000A51B5">
        <w:tc>
          <w:tcPr>
            <w:tcW w:w="720" w:type="dxa"/>
            <w:shd w:val="clear" w:color="auto" w:fill="BFBFBF" w:themeFill="background1" w:themeFillShade="BF"/>
          </w:tcPr>
          <w:p w14:paraId="06146782" w14:textId="6CEED7E8" w:rsidR="00A97F46" w:rsidRPr="008C6702" w:rsidRDefault="008B065C"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w:t>
            </w:r>
          </w:p>
        </w:tc>
        <w:tc>
          <w:tcPr>
            <w:tcW w:w="5850" w:type="dxa"/>
            <w:shd w:val="clear" w:color="auto" w:fill="BFBFBF" w:themeFill="background1" w:themeFillShade="BF"/>
          </w:tcPr>
          <w:p w14:paraId="06146783" w14:textId="77777777" w:rsidR="00A97F46" w:rsidRPr="008C6702" w:rsidRDefault="00A97F46" w:rsidP="00025257">
            <w:pPr>
              <w:tabs>
                <w:tab w:val="left" w:pos="3240"/>
                <w:tab w:val="left" w:pos="3855"/>
              </w:tabs>
              <w:jc w:val="center"/>
              <w:rPr>
                <w:rFonts w:asciiTheme="minorHAnsi" w:hAnsiTheme="minorHAnsi" w:cstheme="minorHAnsi"/>
                <w:i/>
                <w:sz w:val="20"/>
                <w:szCs w:val="20"/>
              </w:rPr>
            </w:pPr>
          </w:p>
        </w:tc>
        <w:tc>
          <w:tcPr>
            <w:tcW w:w="3690" w:type="dxa"/>
            <w:shd w:val="clear" w:color="auto" w:fill="BFBFBF" w:themeFill="background1" w:themeFillShade="BF"/>
          </w:tcPr>
          <w:p w14:paraId="06146784" w14:textId="77777777" w:rsidR="00A97F46" w:rsidRPr="008C6702" w:rsidRDefault="00A97F46" w:rsidP="00025257">
            <w:pPr>
              <w:tabs>
                <w:tab w:val="left" w:pos="3240"/>
                <w:tab w:val="left" w:pos="3855"/>
              </w:tabs>
              <w:jc w:val="center"/>
              <w:rPr>
                <w:rFonts w:asciiTheme="minorHAnsi" w:hAnsiTheme="minorHAnsi" w:cstheme="minorHAnsi"/>
                <w:sz w:val="20"/>
                <w:szCs w:val="20"/>
              </w:rPr>
            </w:pPr>
          </w:p>
        </w:tc>
      </w:tr>
      <w:tr w:rsidR="00A97F46" w:rsidRPr="008C6702" w14:paraId="06146789" w14:textId="77777777" w:rsidTr="000A51B5">
        <w:tc>
          <w:tcPr>
            <w:tcW w:w="720" w:type="dxa"/>
            <w:shd w:val="clear" w:color="auto" w:fill="BFBFBF" w:themeFill="background1" w:themeFillShade="BF"/>
          </w:tcPr>
          <w:p w14:paraId="06146786" w14:textId="5698C68C" w:rsidR="00A97F46" w:rsidRPr="008C6702" w:rsidRDefault="00F07AB7"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1/20</w:t>
            </w:r>
          </w:p>
        </w:tc>
        <w:tc>
          <w:tcPr>
            <w:tcW w:w="5850" w:type="dxa"/>
          </w:tcPr>
          <w:p w14:paraId="06146787" w14:textId="77777777" w:rsidR="00A97F46" w:rsidRPr="008C6702" w:rsidRDefault="00A97F46"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Foundations of Leadership in Sport Management</w:t>
            </w:r>
          </w:p>
        </w:tc>
        <w:tc>
          <w:tcPr>
            <w:tcW w:w="3690" w:type="dxa"/>
          </w:tcPr>
          <w:p w14:paraId="06146788" w14:textId="326BCDBB" w:rsidR="00A97F46" w:rsidRPr="008C6702" w:rsidRDefault="00C3170F" w:rsidP="00D1287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Burton, Kane, &amp; Borland, Ch. 1</w:t>
            </w:r>
            <w:r w:rsidR="00A97F46" w:rsidRPr="008C6702">
              <w:rPr>
                <w:rFonts w:asciiTheme="minorHAnsi" w:hAnsiTheme="minorHAnsi" w:cstheme="minorHAnsi"/>
                <w:sz w:val="20"/>
                <w:szCs w:val="20"/>
              </w:rPr>
              <w:t>; See Canvas</w:t>
            </w:r>
          </w:p>
        </w:tc>
      </w:tr>
      <w:tr w:rsidR="00A97F46" w:rsidRPr="008C6702" w14:paraId="0614678D" w14:textId="77777777" w:rsidTr="000A51B5">
        <w:tc>
          <w:tcPr>
            <w:tcW w:w="720" w:type="dxa"/>
            <w:shd w:val="clear" w:color="auto" w:fill="BFBFBF" w:themeFill="background1" w:themeFillShade="BF"/>
          </w:tcPr>
          <w:p w14:paraId="0614678A" w14:textId="534FDDC8" w:rsidR="00A97F46" w:rsidRPr="008C6702" w:rsidRDefault="008B065C"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2</w:t>
            </w:r>
          </w:p>
        </w:tc>
        <w:tc>
          <w:tcPr>
            <w:tcW w:w="5850" w:type="dxa"/>
          </w:tcPr>
          <w:p w14:paraId="0614678B" w14:textId="63ABA5F1" w:rsidR="00A97F46" w:rsidRPr="008C6702" w:rsidRDefault="00A97F46" w:rsidP="00F42ABA">
            <w:pPr>
              <w:tabs>
                <w:tab w:val="left" w:pos="3240"/>
                <w:tab w:val="left" w:pos="3855"/>
              </w:tabs>
              <w:jc w:val="center"/>
              <w:rPr>
                <w:rFonts w:asciiTheme="minorHAnsi" w:hAnsiTheme="minorHAnsi" w:cstheme="minorHAnsi"/>
                <w:i/>
                <w:sz w:val="20"/>
                <w:szCs w:val="20"/>
              </w:rPr>
            </w:pPr>
          </w:p>
        </w:tc>
        <w:tc>
          <w:tcPr>
            <w:tcW w:w="3690" w:type="dxa"/>
          </w:tcPr>
          <w:p w14:paraId="0614678C" w14:textId="77777777" w:rsidR="00A97F46" w:rsidRPr="008C6702" w:rsidRDefault="00A97F46" w:rsidP="00AA3586">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Assessment 1 &amp; 2/</w:t>
            </w:r>
            <w:r w:rsidR="00C345C7" w:rsidRPr="008C6702">
              <w:rPr>
                <w:rFonts w:asciiTheme="minorHAnsi" w:hAnsiTheme="minorHAnsi" w:cstheme="minorHAnsi"/>
                <w:sz w:val="20"/>
                <w:szCs w:val="20"/>
              </w:rPr>
              <w:t>Reaction</w:t>
            </w:r>
            <w:r w:rsidRPr="008C6702">
              <w:rPr>
                <w:rFonts w:asciiTheme="minorHAnsi" w:hAnsiTheme="minorHAnsi" w:cstheme="minorHAnsi"/>
                <w:sz w:val="20"/>
                <w:szCs w:val="20"/>
              </w:rPr>
              <w:t xml:space="preserve"> 1</w:t>
            </w:r>
          </w:p>
        </w:tc>
      </w:tr>
      <w:tr w:rsidR="00A97F46" w:rsidRPr="008C6702" w14:paraId="06146791" w14:textId="77777777" w:rsidTr="000A51B5">
        <w:tc>
          <w:tcPr>
            <w:tcW w:w="720" w:type="dxa"/>
            <w:shd w:val="clear" w:color="auto" w:fill="BFBFBF" w:themeFill="background1" w:themeFillShade="BF"/>
          </w:tcPr>
          <w:p w14:paraId="0614678E" w14:textId="77777777" w:rsidR="00A97F46" w:rsidRPr="008C6702" w:rsidRDefault="00A97F46" w:rsidP="00025257">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8F" w14:textId="77777777" w:rsidR="00A97F46" w:rsidRPr="008C6702" w:rsidRDefault="00A97F46" w:rsidP="00025257">
            <w:pPr>
              <w:tabs>
                <w:tab w:val="left" w:pos="3240"/>
                <w:tab w:val="left" w:pos="3855"/>
              </w:tabs>
              <w:jc w:val="center"/>
              <w:rPr>
                <w:rFonts w:asciiTheme="minorHAnsi" w:hAnsiTheme="minorHAnsi" w:cstheme="minorHAnsi"/>
                <w:sz w:val="20"/>
                <w:szCs w:val="20"/>
              </w:rPr>
            </w:pPr>
          </w:p>
        </w:tc>
        <w:tc>
          <w:tcPr>
            <w:tcW w:w="3690" w:type="dxa"/>
            <w:shd w:val="clear" w:color="auto" w:fill="BFBFBF" w:themeFill="background1" w:themeFillShade="BF"/>
          </w:tcPr>
          <w:p w14:paraId="06146790" w14:textId="77777777" w:rsidR="00A97F46" w:rsidRPr="008C6702" w:rsidRDefault="00A97F46" w:rsidP="00AA3586">
            <w:pPr>
              <w:tabs>
                <w:tab w:val="left" w:pos="3240"/>
                <w:tab w:val="left" w:pos="3855"/>
              </w:tabs>
              <w:jc w:val="center"/>
              <w:rPr>
                <w:rFonts w:asciiTheme="minorHAnsi" w:hAnsiTheme="minorHAnsi" w:cstheme="minorHAnsi"/>
                <w:sz w:val="20"/>
                <w:szCs w:val="20"/>
              </w:rPr>
            </w:pPr>
          </w:p>
        </w:tc>
      </w:tr>
      <w:tr w:rsidR="00A97F46" w:rsidRPr="008C6702" w14:paraId="06146795" w14:textId="77777777" w:rsidTr="000A51B5">
        <w:tc>
          <w:tcPr>
            <w:tcW w:w="720" w:type="dxa"/>
            <w:shd w:val="clear" w:color="auto" w:fill="BFBFBF" w:themeFill="background1" w:themeFillShade="BF"/>
          </w:tcPr>
          <w:p w14:paraId="06146792" w14:textId="2E8CB7DE" w:rsidR="00A97F46" w:rsidRPr="008C6702" w:rsidRDefault="00F07AB7" w:rsidP="00342783">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1/27</w:t>
            </w:r>
          </w:p>
        </w:tc>
        <w:tc>
          <w:tcPr>
            <w:tcW w:w="5850" w:type="dxa"/>
          </w:tcPr>
          <w:p w14:paraId="06146793" w14:textId="77777777" w:rsidR="00A97F46" w:rsidRPr="008C6702" w:rsidRDefault="0027154B" w:rsidP="006B624D">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The Faces of Leadership</w:t>
            </w:r>
          </w:p>
        </w:tc>
        <w:tc>
          <w:tcPr>
            <w:tcW w:w="3690" w:type="dxa"/>
          </w:tcPr>
          <w:p w14:paraId="06146794" w14:textId="1CC767C7" w:rsidR="00A97F46" w:rsidRPr="008C6702" w:rsidRDefault="00E54AB9" w:rsidP="00025257">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Bur</w:t>
            </w:r>
            <w:r w:rsidR="00131B4C" w:rsidRPr="008C6702">
              <w:rPr>
                <w:rFonts w:asciiTheme="minorHAnsi" w:hAnsiTheme="minorHAnsi" w:cstheme="minorHAnsi"/>
                <w:sz w:val="20"/>
                <w:szCs w:val="20"/>
              </w:rPr>
              <w:t>t</w:t>
            </w:r>
            <w:r w:rsidRPr="008C6702">
              <w:rPr>
                <w:rFonts w:asciiTheme="minorHAnsi" w:hAnsiTheme="minorHAnsi" w:cstheme="minorHAnsi"/>
                <w:sz w:val="20"/>
                <w:szCs w:val="20"/>
              </w:rPr>
              <w:t xml:space="preserve">on, Kane, </w:t>
            </w:r>
            <w:r w:rsidR="00C06E7E" w:rsidRPr="008C6702">
              <w:rPr>
                <w:rFonts w:asciiTheme="minorHAnsi" w:hAnsiTheme="minorHAnsi" w:cstheme="minorHAnsi"/>
                <w:sz w:val="20"/>
                <w:szCs w:val="20"/>
              </w:rPr>
              <w:t>&amp; Borland, Ch. 2 &amp; 3</w:t>
            </w:r>
            <w:r w:rsidR="00802C91" w:rsidRPr="008C6702">
              <w:rPr>
                <w:rFonts w:asciiTheme="minorHAnsi" w:hAnsiTheme="minorHAnsi" w:cstheme="minorHAnsi"/>
                <w:sz w:val="20"/>
                <w:szCs w:val="20"/>
              </w:rPr>
              <w:t>; See Canvas</w:t>
            </w:r>
          </w:p>
        </w:tc>
      </w:tr>
      <w:tr w:rsidR="00CB4D8E" w:rsidRPr="008C6702" w14:paraId="06146799" w14:textId="77777777" w:rsidTr="000A51B5">
        <w:tc>
          <w:tcPr>
            <w:tcW w:w="720" w:type="dxa"/>
            <w:shd w:val="clear" w:color="auto" w:fill="BFBFBF" w:themeFill="background1" w:themeFillShade="BF"/>
          </w:tcPr>
          <w:p w14:paraId="06146796" w14:textId="19BFF167" w:rsidR="00CB4D8E" w:rsidRPr="008C6702" w:rsidRDefault="008B065C"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3</w:t>
            </w:r>
          </w:p>
        </w:tc>
        <w:tc>
          <w:tcPr>
            <w:tcW w:w="5850" w:type="dxa"/>
          </w:tcPr>
          <w:p w14:paraId="06146797" w14:textId="51C9DD80" w:rsidR="00CB4D8E" w:rsidRPr="008C6702" w:rsidRDefault="00CB4D8E" w:rsidP="00C37A12">
            <w:pPr>
              <w:tabs>
                <w:tab w:val="left" w:pos="3240"/>
                <w:tab w:val="left" w:pos="3855"/>
              </w:tabs>
              <w:rPr>
                <w:rFonts w:asciiTheme="minorHAnsi" w:hAnsiTheme="minorHAnsi" w:cstheme="minorHAnsi"/>
                <w:i/>
                <w:sz w:val="20"/>
                <w:szCs w:val="20"/>
              </w:rPr>
            </w:pPr>
          </w:p>
        </w:tc>
        <w:tc>
          <w:tcPr>
            <w:tcW w:w="3690" w:type="dxa"/>
          </w:tcPr>
          <w:p w14:paraId="06146798" w14:textId="39316BB9" w:rsidR="00CB4D8E" w:rsidRPr="008C6702" w:rsidRDefault="00A4501B"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Assessment 3 &amp; 4/</w:t>
            </w:r>
            <w:r w:rsidR="00C345C7" w:rsidRPr="008C6702">
              <w:rPr>
                <w:rFonts w:asciiTheme="minorHAnsi" w:hAnsiTheme="minorHAnsi" w:cstheme="minorHAnsi"/>
                <w:sz w:val="20"/>
                <w:szCs w:val="20"/>
              </w:rPr>
              <w:t>Reaction</w:t>
            </w:r>
            <w:r w:rsidR="00CB4D8E" w:rsidRPr="008C6702">
              <w:rPr>
                <w:rFonts w:asciiTheme="minorHAnsi" w:hAnsiTheme="minorHAnsi" w:cstheme="minorHAnsi"/>
                <w:sz w:val="20"/>
                <w:szCs w:val="20"/>
              </w:rPr>
              <w:t xml:space="preserve"> 2</w:t>
            </w:r>
          </w:p>
        </w:tc>
      </w:tr>
      <w:tr w:rsidR="00CB4D8E" w:rsidRPr="008C6702" w14:paraId="0614679D" w14:textId="77777777" w:rsidTr="000A51B5">
        <w:tc>
          <w:tcPr>
            <w:tcW w:w="720" w:type="dxa"/>
            <w:shd w:val="clear" w:color="auto" w:fill="BFBFBF" w:themeFill="background1" w:themeFillShade="BF"/>
          </w:tcPr>
          <w:p w14:paraId="0614679A"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9B"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c>
          <w:tcPr>
            <w:tcW w:w="3690" w:type="dxa"/>
            <w:shd w:val="clear" w:color="auto" w:fill="BFBFBF" w:themeFill="background1" w:themeFillShade="BF"/>
          </w:tcPr>
          <w:p w14:paraId="0614679C"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r>
      <w:tr w:rsidR="00CB4D8E" w:rsidRPr="008C6702" w14:paraId="061467A1" w14:textId="77777777" w:rsidTr="000A51B5">
        <w:tc>
          <w:tcPr>
            <w:tcW w:w="720" w:type="dxa"/>
            <w:shd w:val="clear" w:color="auto" w:fill="BFBFBF" w:themeFill="background1" w:themeFillShade="BF"/>
          </w:tcPr>
          <w:p w14:paraId="0614679E" w14:textId="16148119" w:rsidR="00CB4D8E" w:rsidRPr="008C6702" w:rsidRDefault="00583D08"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2/3</w:t>
            </w:r>
          </w:p>
        </w:tc>
        <w:tc>
          <w:tcPr>
            <w:tcW w:w="5850" w:type="dxa"/>
          </w:tcPr>
          <w:p w14:paraId="0614679F" w14:textId="66C130D5" w:rsidR="00CB4D8E" w:rsidRPr="008C6702" w:rsidRDefault="00E334F1"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Leadership Development</w:t>
            </w:r>
          </w:p>
        </w:tc>
        <w:tc>
          <w:tcPr>
            <w:tcW w:w="3690" w:type="dxa"/>
          </w:tcPr>
          <w:p w14:paraId="061467A0" w14:textId="6538DC8A" w:rsidR="00CB4D8E" w:rsidRPr="008C6702" w:rsidRDefault="0027154B"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Wooden 1-15; </w:t>
            </w:r>
            <w:r w:rsidR="00841448" w:rsidRPr="008C6702">
              <w:rPr>
                <w:rFonts w:asciiTheme="minorHAnsi" w:hAnsiTheme="minorHAnsi" w:cstheme="minorHAnsi"/>
                <w:sz w:val="20"/>
                <w:szCs w:val="20"/>
              </w:rPr>
              <w:t xml:space="preserve">Burton, Kane, &amp; Borland, Ch. </w:t>
            </w:r>
            <w:r w:rsidR="00CA7D53" w:rsidRPr="008C6702">
              <w:rPr>
                <w:rFonts w:asciiTheme="minorHAnsi" w:hAnsiTheme="minorHAnsi" w:cstheme="minorHAnsi"/>
                <w:sz w:val="20"/>
                <w:szCs w:val="20"/>
              </w:rPr>
              <w:t xml:space="preserve">4; </w:t>
            </w:r>
            <w:r w:rsidR="00CB4D8E" w:rsidRPr="008C6702">
              <w:rPr>
                <w:rFonts w:asciiTheme="minorHAnsi" w:hAnsiTheme="minorHAnsi" w:cstheme="minorHAnsi"/>
                <w:sz w:val="20"/>
                <w:szCs w:val="20"/>
              </w:rPr>
              <w:t>See Canvas</w:t>
            </w:r>
          </w:p>
        </w:tc>
      </w:tr>
      <w:tr w:rsidR="00CB4D8E" w:rsidRPr="008C6702" w14:paraId="061467A5" w14:textId="77777777" w:rsidTr="000A51B5">
        <w:tc>
          <w:tcPr>
            <w:tcW w:w="720" w:type="dxa"/>
            <w:shd w:val="clear" w:color="auto" w:fill="BFBFBF" w:themeFill="background1" w:themeFillShade="BF"/>
          </w:tcPr>
          <w:p w14:paraId="061467A2" w14:textId="6036B1C8" w:rsidR="00CB4D8E" w:rsidRPr="008C6702" w:rsidRDefault="008B065C"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4</w:t>
            </w:r>
          </w:p>
        </w:tc>
        <w:tc>
          <w:tcPr>
            <w:tcW w:w="5850" w:type="dxa"/>
          </w:tcPr>
          <w:p w14:paraId="061467A3" w14:textId="7652F59F" w:rsidR="00CB4D8E" w:rsidRPr="008C6702" w:rsidRDefault="00CB4D8E" w:rsidP="00C37A12">
            <w:pPr>
              <w:tabs>
                <w:tab w:val="left" w:pos="3240"/>
                <w:tab w:val="left" w:pos="3855"/>
              </w:tabs>
              <w:rPr>
                <w:rFonts w:asciiTheme="minorHAnsi" w:hAnsiTheme="minorHAnsi" w:cstheme="minorHAnsi"/>
                <w:i/>
                <w:sz w:val="20"/>
                <w:szCs w:val="20"/>
              </w:rPr>
            </w:pPr>
          </w:p>
        </w:tc>
        <w:tc>
          <w:tcPr>
            <w:tcW w:w="3690" w:type="dxa"/>
          </w:tcPr>
          <w:p w14:paraId="061467A4" w14:textId="54F35A98" w:rsidR="00CB4D8E" w:rsidRPr="008C6702" w:rsidRDefault="00A4501B"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Assessment 5 &amp; 6</w:t>
            </w:r>
            <w:r w:rsidR="002A0043" w:rsidRPr="008C6702">
              <w:rPr>
                <w:rFonts w:asciiTheme="minorHAnsi" w:hAnsiTheme="minorHAnsi" w:cstheme="minorHAnsi"/>
                <w:sz w:val="20"/>
                <w:szCs w:val="20"/>
              </w:rPr>
              <w:t>/</w:t>
            </w:r>
            <w:r w:rsidR="00C345C7" w:rsidRPr="008C6702">
              <w:rPr>
                <w:rFonts w:asciiTheme="minorHAnsi" w:hAnsiTheme="minorHAnsi" w:cstheme="minorHAnsi"/>
                <w:sz w:val="20"/>
                <w:szCs w:val="20"/>
              </w:rPr>
              <w:t>Reaction</w:t>
            </w:r>
            <w:r w:rsidR="00CB4D8E" w:rsidRPr="008C6702">
              <w:rPr>
                <w:rFonts w:asciiTheme="minorHAnsi" w:hAnsiTheme="minorHAnsi" w:cstheme="minorHAnsi"/>
                <w:sz w:val="20"/>
                <w:szCs w:val="20"/>
              </w:rPr>
              <w:t xml:space="preserve"> 3</w:t>
            </w:r>
          </w:p>
        </w:tc>
      </w:tr>
      <w:tr w:rsidR="00CB4D8E" w:rsidRPr="008C6702" w14:paraId="061467A9" w14:textId="77777777" w:rsidTr="000A51B5">
        <w:tc>
          <w:tcPr>
            <w:tcW w:w="720" w:type="dxa"/>
            <w:shd w:val="clear" w:color="auto" w:fill="BFBFBF" w:themeFill="background1" w:themeFillShade="BF"/>
          </w:tcPr>
          <w:p w14:paraId="061467A6"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A7"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c>
          <w:tcPr>
            <w:tcW w:w="3690" w:type="dxa"/>
            <w:shd w:val="clear" w:color="auto" w:fill="BFBFBF" w:themeFill="background1" w:themeFillShade="BF"/>
          </w:tcPr>
          <w:p w14:paraId="061467A8"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r>
      <w:tr w:rsidR="00CB4D8E" w:rsidRPr="008C6702" w14:paraId="061467AD" w14:textId="77777777" w:rsidTr="000A51B5">
        <w:tc>
          <w:tcPr>
            <w:tcW w:w="720" w:type="dxa"/>
            <w:shd w:val="clear" w:color="auto" w:fill="BFBFBF" w:themeFill="background1" w:themeFillShade="BF"/>
          </w:tcPr>
          <w:p w14:paraId="061467AA" w14:textId="41AF08DF" w:rsidR="00CB4D8E" w:rsidRPr="008C6702" w:rsidRDefault="00583D08"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2/10</w:t>
            </w:r>
          </w:p>
        </w:tc>
        <w:tc>
          <w:tcPr>
            <w:tcW w:w="5850" w:type="dxa"/>
          </w:tcPr>
          <w:p w14:paraId="061467AB" w14:textId="72A3F5CB" w:rsidR="00CB4D8E" w:rsidRPr="008C6702" w:rsidRDefault="00C06E7E"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Communication &amp; Crisis Management</w:t>
            </w:r>
          </w:p>
        </w:tc>
        <w:tc>
          <w:tcPr>
            <w:tcW w:w="3690" w:type="dxa"/>
          </w:tcPr>
          <w:p w14:paraId="061467AC" w14:textId="5A36A58F" w:rsidR="00CB4D8E" w:rsidRPr="008C6702" w:rsidRDefault="009E0DA6"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Burton, Kane, &amp; Borland, Ch. </w:t>
            </w:r>
            <w:r w:rsidR="004C1D44" w:rsidRPr="008C6702">
              <w:rPr>
                <w:rFonts w:asciiTheme="minorHAnsi" w:hAnsiTheme="minorHAnsi" w:cstheme="minorHAnsi"/>
                <w:sz w:val="20"/>
                <w:szCs w:val="20"/>
              </w:rPr>
              <w:t xml:space="preserve">5; </w:t>
            </w:r>
            <w:r w:rsidR="00CB4D8E" w:rsidRPr="008C6702">
              <w:rPr>
                <w:rFonts w:asciiTheme="minorHAnsi" w:hAnsiTheme="minorHAnsi" w:cstheme="minorHAnsi"/>
                <w:sz w:val="20"/>
                <w:szCs w:val="20"/>
              </w:rPr>
              <w:t>Wooden, 237-239; See Canvas</w:t>
            </w:r>
          </w:p>
        </w:tc>
      </w:tr>
      <w:tr w:rsidR="00CB4D8E" w:rsidRPr="008C6702" w14:paraId="061467B1" w14:textId="77777777" w:rsidTr="000A51B5">
        <w:tc>
          <w:tcPr>
            <w:tcW w:w="720" w:type="dxa"/>
            <w:shd w:val="clear" w:color="auto" w:fill="BFBFBF" w:themeFill="background1" w:themeFillShade="BF"/>
          </w:tcPr>
          <w:p w14:paraId="061467AE" w14:textId="4F94DB84" w:rsidR="00CB4D8E" w:rsidRPr="008C6702" w:rsidRDefault="008B065C"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5</w:t>
            </w:r>
          </w:p>
        </w:tc>
        <w:tc>
          <w:tcPr>
            <w:tcW w:w="5850" w:type="dxa"/>
          </w:tcPr>
          <w:p w14:paraId="061467AF" w14:textId="0F6A080E" w:rsidR="00CB4D8E" w:rsidRPr="008C6702" w:rsidRDefault="00CB4D8E" w:rsidP="00CB4D8E">
            <w:pPr>
              <w:tabs>
                <w:tab w:val="left" w:pos="3240"/>
                <w:tab w:val="left" w:pos="3855"/>
              </w:tabs>
              <w:jc w:val="center"/>
              <w:rPr>
                <w:rFonts w:asciiTheme="minorHAnsi" w:hAnsiTheme="minorHAnsi" w:cstheme="minorHAnsi"/>
                <w:i/>
                <w:sz w:val="20"/>
                <w:szCs w:val="20"/>
              </w:rPr>
            </w:pPr>
          </w:p>
        </w:tc>
        <w:tc>
          <w:tcPr>
            <w:tcW w:w="3690" w:type="dxa"/>
          </w:tcPr>
          <w:p w14:paraId="061467B0" w14:textId="7AC3A6FF" w:rsidR="00CB4D8E" w:rsidRPr="008C6702" w:rsidRDefault="00A4501B"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Assessment 7 &amp; 8</w:t>
            </w:r>
            <w:r w:rsidR="00CB4D8E" w:rsidRPr="008C6702">
              <w:rPr>
                <w:rFonts w:asciiTheme="minorHAnsi" w:hAnsiTheme="minorHAnsi" w:cstheme="minorHAnsi"/>
                <w:sz w:val="20"/>
                <w:szCs w:val="20"/>
              </w:rPr>
              <w:t>/</w:t>
            </w:r>
            <w:r w:rsidR="00C345C7" w:rsidRPr="008C6702">
              <w:rPr>
                <w:rFonts w:asciiTheme="minorHAnsi" w:hAnsiTheme="minorHAnsi" w:cstheme="minorHAnsi"/>
                <w:sz w:val="20"/>
                <w:szCs w:val="20"/>
              </w:rPr>
              <w:t>Reaction</w:t>
            </w:r>
            <w:r w:rsidR="00CB4D8E" w:rsidRPr="008C6702">
              <w:rPr>
                <w:rFonts w:asciiTheme="minorHAnsi" w:hAnsiTheme="minorHAnsi" w:cstheme="minorHAnsi"/>
                <w:sz w:val="20"/>
                <w:szCs w:val="20"/>
              </w:rPr>
              <w:t xml:space="preserve"> 4</w:t>
            </w:r>
          </w:p>
        </w:tc>
      </w:tr>
      <w:tr w:rsidR="00CB4D8E" w:rsidRPr="008C6702" w14:paraId="061467B5" w14:textId="77777777" w:rsidTr="000A51B5">
        <w:tc>
          <w:tcPr>
            <w:tcW w:w="720" w:type="dxa"/>
            <w:shd w:val="clear" w:color="auto" w:fill="BFBFBF" w:themeFill="background1" w:themeFillShade="BF"/>
          </w:tcPr>
          <w:p w14:paraId="061467B2"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B3" w14:textId="77777777" w:rsidR="00CB4D8E" w:rsidRPr="008C6702" w:rsidRDefault="00CB4D8E" w:rsidP="00CB4D8E">
            <w:pPr>
              <w:tabs>
                <w:tab w:val="left" w:pos="3240"/>
                <w:tab w:val="left" w:pos="3855"/>
              </w:tabs>
              <w:jc w:val="center"/>
              <w:rPr>
                <w:rFonts w:asciiTheme="minorHAnsi" w:hAnsiTheme="minorHAnsi" w:cstheme="minorHAnsi"/>
                <w:i/>
                <w:sz w:val="20"/>
                <w:szCs w:val="20"/>
              </w:rPr>
            </w:pPr>
          </w:p>
        </w:tc>
        <w:tc>
          <w:tcPr>
            <w:tcW w:w="3690" w:type="dxa"/>
            <w:shd w:val="clear" w:color="auto" w:fill="BFBFBF" w:themeFill="background1" w:themeFillShade="BF"/>
          </w:tcPr>
          <w:p w14:paraId="061467B4" w14:textId="77777777" w:rsidR="00CB4D8E" w:rsidRPr="008C6702" w:rsidRDefault="00CB4D8E" w:rsidP="00CB4D8E">
            <w:pPr>
              <w:tabs>
                <w:tab w:val="left" w:pos="3240"/>
                <w:tab w:val="left" w:pos="3855"/>
              </w:tabs>
              <w:jc w:val="center"/>
              <w:rPr>
                <w:rFonts w:asciiTheme="minorHAnsi" w:hAnsiTheme="minorHAnsi" w:cstheme="minorHAnsi"/>
                <w:sz w:val="20"/>
                <w:szCs w:val="20"/>
              </w:rPr>
            </w:pPr>
          </w:p>
        </w:tc>
      </w:tr>
      <w:tr w:rsidR="005C1F00" w:rsidRPr="008C6702" w14:paraId="061467B9" w14:textId="77777777" w:rsidTr="00DD1631">
        <w:tc>
          <w:tcPr>
            <w:tcW w:w="720" w:type="dxa"/>
            <w:shd w:val="clear" w:color="auto" w:fill="BFBFBF" w:themeFill="background1" w:themeFillShade="BF"/>
          </w:tcPr>
          <w:p w14:paraId="061467B6" w14:textId="534AA747" w:rsidR="005C1F00" w:rsidRPr="008C6702" w:rsidRDefault="00583D08" w:rsidP="005C1F00">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2/17</w:t>
            </w:r>
          </w:p>
        </w:tc>
        <w:tc>
          <w:tcPr>
            <w:tcW w:w="5850" w:type="dxa"/>
          </w:tcPr>
          <w:p w14:paraId="061467B7" w14:textId="4EEF6890" w:rsidR="005C1F00" w:rsidRPr="008C6702" w:rsidRDefault="00AE647B" w:rsidP="00B54F7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Decision Making</w:t>
            </w:r>
            <w:r w:rsidR="0095112E" w:rsidRPr="008C6702">
              <w:rPr>
                <w:rFonts w:asciiTheme="minorHAnsi" w:hAnsiTheme="minorHAnsi" w:cstheme="minorHAnsi"/>
                <w:sz w:val="20"/>
                <w:szCs w:val="20"/>
              </w:rPr>
              <w:t xml:space="preserve"> and Adaptive Leadership</w:t>
            </w:r>
          </w:p>
        </w:tc>
        <w:tc>
          <w:tcPr>
            <w:tcW w:w="3690" w:type="dxa"/>
          </w:tcPr>
          <w:p w14:paraId="061467B8" w14:textId="5EA92112" w:rsidR="005C1F00" w:rsidRPr="008C6702" w:rsidRDefault="00F144E9" w:rsidP="00B54F7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Wooden, p.135-148</w:t>
            </w:r>
            <w:r w:rsidR="0095112E" w:rsidRPr="008C6702">
              <w:rPr>
                <w:rFonts w:asciiTheme="minorHAnsi" w:hAnsiTheme="minorHAnsi" w:cstheme="minorHAnsi"/>
                <w:sz w:val="20"/>
                <w:szCs w:val="20"/>
              </w:rPr>
              <w:t>; See Canvas</w:t>
            </w:r>
          </w:p>
        </w:tc>
      </w:tr>
      <w:tr w:rsidR="00CB4D8E" w:rsidRPr="008C6702" w14:paraId="061467BD" w14:textId="77777777" w:rsidTr="00DD1631">
        <w:tc>
          <w:tcPr>
            <w:tcW w:w="720" w:type="dxa"/>
            <w:shd w:val="clear" w:color="auto" w:fill="BFBFBF" w:themeFill="background1" w:themeFillShade="BF"/>
          </w:tcPr>
          <w:p w14:paraId="061467BA" w14:textId="13FC331C" w:rsidR="00CB4D8E" w:rsidRPr="008C6702" w:rsidRDefault="008B065C"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6</w:t>
            </w:r>
          </w:p>
        </w:tc>
        <w:tc>
          <w:tcPr>
            <w:tcW w:w="5850" w:type="dxa"/>
          </w:tcPr>
          <w:p w14:paraId="061467BB" w14:textId="4A8A60A9" w:rsidR="00CB4D8E" w:rsidRPr="008C6702" w:rsidRDefault="00CB4D8E" w:rsidP="00616919">
            <w:pPr>
              <w:tabs>
                <w:tab w:val="left" w:pos="3240"/>
                <w:tab w:val="left" w:pos="3855"/>
              </w:tabs>
              <w:jc w:val="center"/>
              <w:rPr>
                <w:rFonts w:asciiTheme="minorHAnsi" w:hAnsiTheme="minorHAnsi" w:cstheme="minorHAnsi"/>
                <w:i/>
                <w:sz w:val="20"/>
                <w:szCs w:val="20"/>
              </w:rPr>
            </w:pPr>
          </w:p>
        </w:tc>
        <w:tc>
          <w:tcPr>
            <w:tcW w:w="3690" w:type="dxa"/>
          </w:tcPr>
          <w:p w14:paraId="061467BC" w14:textId="2C134153" w:rsidR="00CB4D8E" w:rsidRPr="008C6702" w:rsidRDefault="00C345C7" w:rsidP="00CB4D8E">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Reaction</w:t>
            </w:r>
            <w:r w:rsidR="00CB4D8E" w:rsidRPr="008C6702">
              <w:rPr>
                <w:rFonts w:asciiTheme="minorHAnsi" w:hAnsiTheme="minorHAnsi" w:cstheme="minorHAnsi"/>
                <w:sz w:val="20"/>
                <w:szCs w:val="20"/>
              </w:rPr>
              <w:t xml:space="preserve"> 5</w:t>
            </w:r>
          </w:p>
        </w:tc>
      </w:tr>
      <w:tr w:rsidR="00CD4FB1" w:rsidRPr="008C6702" w14:paraId="241ED856" w14:textId="77777777" w:rsidTr="000A51B5">
        <w:tc>
          <w:tcPr>
            <w:tcW w:w="720" w:type="dxa"/>
            <w:shd w:val="clear" w:color="auto" w:fill="BFBFBF" w:themeFill="background1" w:themeFillShade="BF"/>
          </w:tcPr>
          <w:p w14:paraId="23681D54" w14:textId="7EA96833"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6C39E0C7" w14:textId="0DB6AF02"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3690" w:type="dxa"/>
            <w:shd w:val="clear" w:color="auto" w:fill="BFBFBF" w:themeFill="background1" w:themeFillShade="BF"/>
          </w:tcPr>
          <w:p w14:paraId="03711427" w14:textId="34460E90" w:rsidR="00CD4FB1" w:rsidRPr="008C6702" w:rsidRDefault="00CD4FB1" w:rsidP="00CD4FB1">
            <w:pPr>
              <w:tabs>
                <w:tab w:val="left" w:pos="3240"/>
                <w:tab w:val="left" w:pos="3855"/>
              </w:tabs>
              <w:jc w:val="center"/>
              <w:rPr>
                <w:rFonts w:asciiTheme="minorHAnsi" w:hAnsiTheme="minorHAnsi" w:cstheme="minorHAnsi"/>
                <w:sz w:val="20"/>
                <w:szCs w:val="20"/>
              </w:rPr>
            </w:pPr>
          </w:p>
        </w:tc>
      </w:tr>
      <w:tr w:rsidR="00CD4FB1" w:rsidRPr="008C6702" w14:paraId="061467C5" w14:textId="77777777" w:rsidTr="000A51B5">
        <w:tc>
          <w:tcPr>
            <w:tcW w:w="720" w:type="dxa"/>
            <w:shd w:val="clear" w:color="auto" w:fill="BFBFBF" w:themeFill="background1" w:themeFillShade="BF"/>
          </w:tcPr>
          <w:p w14:paraId="061467C2" w14:textId="6001CB14" w:rsidR="00CD4FB1" w:rsidRPr="008C6702" w:rsidRDefault="00931CD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2/24</w:t>
            </w:r>
          </w:p>
        </w:tc>
        <w:tc>
          <w:tcPr>
            <w:tcW w:w="5850" w:type="dxa"/>
          </w:tcPr>
          <w:p w14:paraId="061467C3" w14:textId="1526E8E1" w:rsidR="00CD4FB1" w:rsidRPr="008C6702" w:rsidRDefault="002F5D28" w:rsidP="005169AC">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Team Leadership</w:t>
            </w:r>
            <w:r w:rsidR="00033D93" w:rsidRPr="008C6702">
              <w:rPr>
                <w:rFonts w:asciiTheme="minorHAnsi" w:hAnsiTheme="minorHAnsi" w:cstheme="minorHAnsi"/>
                <w:sz w:val="20"/>
                <w:szCs w:val="20"/>
              </w:rPr>
              <w:t xml:space="preserve"> and </w:t>
            </w:r>
            <w:r w:rsidR="00AE647B" w:rsidRPr="008C6702">
              <w:rPr>
                <w:rFonts w:asciiTheme="minorHAnsi" w:hAnsiTheme="minorHAnsi" w:cstheme="minorHAnsi"/>
                <w:sz w:val="20"/>
                <w:szCs w:val="20"/>
              </w:rPr>
              <w:t>Shared Leadership</w:t>
            </w:r>
          </w:p>
        </w:tc>
        <w:tc>
          <w:tcPr>
            <w:tcW w:w="3690" w:type="dxa"/>
          </w:tcPr>
          <w:p w14:paraId="061467C4" w14:textId="111CE147" w:rsidR="00CD4FB1" w:rsidRPr="008C6702" w:rsidRDefault="0095112E"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Burton, </w:t>
            </w:r>
            <w:r w:rsidR="00DA7FF8" w:rsidRPr="008C6702">
              <w:rPr>
                <w:rFonts w:asciiTheme="minorHAnsi" w:hAnsiTheme="minorHAnsi" w:cstheme="minorHAnsi"/>
                <w:sz w:val="20"/>
                <w:szCs w:val="20"/>
              </w:rPr>
              <w:t xml:space="preserve">Kane, </w:t>
            </w:r>
            <w:r w:rsidR="00C47C61" w:rsidRPr="008C6702">
              <w:rPr>
                <w:rFonts w:asciiTheme="minorHAnsi" w:hAnsiTheme="minorHAnsi" w:cstheme="minorHAnsi"/>
                <w:sz w:val="20"/>
                <w:szCs w:val="20"/>
              </w:rPr>
              <w:t>&amp; Borland, Ch. 10</w:t>
            </w:r>
            <w:r w:rsidR="005C74AD" w:rsidRPr="008C6702">
              <w:rPr>
                <w:rFonts w:asciiTheme="minorHAnsi" w:hAnsiTheme="minorHAnsi" w:cstheme="minorHAnsi"/>
                <w:sz w:val="20"/>
                <w:szCs w:val="20"/>
              </w:rPr>
              <w:t>; See Canvas</w:t>
            </w:r>
          </w:p>
        </w:tc>
      </w:tr>
      <w:tr w:rsidR="00CD4FB1" w:rsidRPr="008C6702" w14:paraId="061467C9" w14:textId="77777777" w:rsidTr="000A51B5">
        <w:tc>
          <w:tcPr>
            <w:tcW w:w="720" w:type="dxa"/>
            <w:shd w:val="clear" w:color="auto" w:fill="BFBFBF" w:themeFill="background1" w:themeFillShade="BF"/>
          </w:tcPr>
          <w:p w14:paraId="061467C6" w14:textId="660DFEA4" w:rsidR="00CD4FB1"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7</w:t>
            </w:r>
          </w:p>
        </w:tc>
        <w:tc>
          <w:tcPr>
            <w:tcW w:w="5850" w:type="dxa"/>
          </w:tcPr>
          <w:p w14:paraId="061467C7" w14:textId="0505CA76"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3690" w:type="dxa"/>
          </w:tcPr>
          <w:p w14:paraId="061467C8" w14:textId="3FC112A1" w:rsidR="00CD4FB1" w:rsidRPr="008C6702" w:rsidRDefault="00C02D34" w:rsidP="00C02D34">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Leadership Philosophy</w:t>
            </w:r>
          </w:p>
        </w:tc>
      </w:tr>
      <w:tr w:rsidR="005C1F00" w:rsidRPr="008C6702" w14:paraId="061467CD" w14:textId="77777777" w:rsidTr="000A51B5">
        <w:tc>
          <w:tcPr>
            <w:tcW w:w="720" w:type="dxa"/>
            <w:shd w:val="clear" w:color="auto" w:fill="BFBFBF" w:themeFill="background1" w:themeFillShade="BF"/>
          </w:tcPr>
          <w:p w14:paraId="061467CA" w14:textId="77777777" w:rsidR="005C1F00" w:rsidRPr="008C6702" w:rsidRDefault="005C1F00" w:rsidP="005C1F00">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CB" w14:textId="3311C863" w:rsidR="005C1F00" w:rsidRPr="008C6702" w:rsidRDefault="005C1F00" w:rsidP="005C1F00">
            <w:pPr>
              <w:tabs>
                <w:tab w:val="left" w:pos="2315"/>
                <w:tab w:val="left" w:pos="3240"/>
                <w:tab w:val="left" w:pos="3855"/>
              </w:tabs>
              <w:rPr>
                <w:rFonts w:asciiTheme="minorHAnsi" w:hAnsiTheme="minorHAnsi" w:cstheme="minorHAnsi"/>
                <w:b/>
                <w:i/>
                <w:sz w:val="20"/>
                <w:szCs w:val="20"/>
              </w:rPr>
            </w:pPr>
          </w:p>
        </w:tc>
        <w:tc>
          <w:tcPr>
            <w:tcW w:w="3690" w:type="dxa"/>
            <w:shd w:val="clear" w:color="auto" w:fill="BFBFBF" w:themeFill="background1" w:themeFillShade="BF"/>
          </w:tcPr>
          <w:p w14:paraId="061467CC" w14:textId="665DAF0F" w:rsidR="005C1F00" w:rsidRPr="008C6702" w:rsidRDefault="005C1F00" w:rsidP="005C1F00">
            <w:pPr>
              <w:tabs>
                <w:tab w:val="left" w:pos="3240"/>
                <w:tab w:val="left" w:pos="3855"/>
              </w:tabs>
              <w:jc w:val="center"/>
              <w:rPr>
                <w:rFonts w:asciiTheme="minorHAnsi" w:hAnsiTheme="minorHAnsi" w:cstheme="minorHAnsi"/>
                <w:sz w:val="20"/>
                <w:szCs w:val="20"/>
              </w:rPr>
            </w:pPr>
          </w:p>
        </w:tc>
      </w:tr>
      <w:tr w:rsidR="00792832" w:rsidRPr="008C6702" w14:paraId="07C63594" w14:textId="77777777" w:rsidTr="00104E07">
        <w:tc>
          <w:tcPr>
            <w:tcW w:w="720" w:type="dxa"/>
            <w:shd w:val="clear" w:color="auto" w:fill="BFBFBF" w:themeFill="background1" w:themeFillShade="BF"/>
          </w:tcPr>
          <w:p w14:paraId="073BBEDB" w14:textId="76D796DF"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3/10</w:t>
            </w:r>
          </w:p>
        </w:tc>
        <w:tc>
          <w:tcPr>
            <w:tcW w:w="5850" w:type="dxa"/>
            <w:vAlign w:val="center"/>
          </w:tcPr>
          <w:p w14:paraId="1A158052" w14:textId="51C378A7" w:rsidR="00792832" w:rsidRPr="008C6702" w:rsidRDefault="00792832" w:rsidP="00792832">
            <w:pPr>
              <w:tabs>
                <w:tab w:val="left" w:pos="2315"/>
                <w:tab w:val="left" w:pos="3240"/>
                <w:tab w:val="left" w:pos="3855"/>
              </w:tabs>
              <w:jc w:val="center"/>
              <w:rPr>
                <w:rFonts w:asciiTheme="minorHAnsi" w:hAnsiTheme="minorHAnsi" w:cstheme="minorHAnsi"/>
                <w:b/>
                <w:i/>
                <w:sz w:val="20"/>
                <w:szCs w:val="20"/>
              </w:rPr>
            </w:pPr>
            <w:r w:rsidRPr="008C6702">
              <w:rPr>
                <w:rFonts w:asciiTheme="minorHAnsi" w:hAnsiTheme="minorHAnsi" w:cstheme="minorHAnsi"/>
                <w:sz w:val="20"/>
                <w:szCs w:val="20"/>
              </w:rPr>
              <w:t>Organizational Culture and Organizational Change</w:t>
            </w:r>
          </w:p>
        </w:tc>
        <w:tc>
          <w:tcPr>
            <w:tcW w:w="3690" w:type="dxa"/>
          </w:tcPr>
          <w:p w14:paraId="45E89C6F" w14:textId="1CA80FB3"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Burton, Kane, &amp; Borland, Ch. 8; Wooden, 16-91; 192-208; See Canvas </w:t>
            </w:r>
          </w:p>
        </w:tc>
      </w:tr>
      <w:tr w:rsidR="00792832" w:rsidRPr="008C6702" w14:paraId="6AFF3241" w14:textId="77777777" w:rsidTr="00104E07">
        <w:tc>
          <w:tcPr>
            <w:tcW w:w="720" w:type="dxa"/>
            <w:shd w:val="clear" w:color="auto" w:fill="BFBFBF" w:themeFill="background1" w:themeFillShade="BF"/>
          </w:tcPr>
          <w:p w14:paraId="571C4BC5" w14:textId="47C3E1A5"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8</w:t>
            </w:r>
          </w:p>
        </w:tc>
        <w:tc>
          <w:tcPr>
            <w:tcW w:w="5850" w:type="dxa"/>
          </w:tcPr>
          <w:p w14:paraId="7393BB7A" w14:textId="3EB62830" w:rsidR="00792832" w:rsidRPr="008C6702" w:rsidRDefault="00792832" w:rsidP="00792832">
            <w:pPr>
              <w:tabs>
                <w:tab w:val="left" w:pos="2315"/>
                <w:tab w:val="left" w:pos="3240"/>
                <w:tab w:val="left" w:pos="3855"/>
              </w:tabs>
              <w:rPr>
                <w:rFonts w:asciiTheme="minorHAnsi" w:hAnsiTheme="minorHAnsi" w:cstheme="minorHAnsi"/>
                <w:b/>
                <w:i/>
                <w:sz w:val="20"/>
                <w:szCs w:val="20"/>
              </w:rPr>
            </w:pPr>
          </w:p>
        </w:tc>
        <w:tc>
          <w:tcPr>
            <w:tcW w:w="3690" w:type="dxa"/>
          </w:tcPr>
          <w:p w14:paraId="058C1B47" w14:textId="1B89942D"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Reaction 6</w:t>
            </w:r>
          </w:p>
        </w:tc>
      </w:tr>
      <w:tr w:rsidR="00931CDC" w:rsidRPr="008C6702" w14:paraId="055195B4" w14:textId="77777777" w:rsidTr="000A51B5">
        <w:tc>
          <w:tcPr>
            <w:tcW w:w="720" w:type="dxa"/>
            <w:shd w:val="clear" w:color="auto" w:fill="BFBFBF" w:themeFill="background1" w:themeFillShade="BF"/>
          </w:tcPr>
          <w:p w14:paraId="41EEE677" w14:textId="78E85E20" w:rsidR="00931CDC" w:rsidRPr="008C6702" w:rsidRDefault="00931CD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3/17</w:t>
            </w:r>
          </w:p>
        </w:tc>
        <w:tc>
          <w:tcPr>
            <w:tcW w:w="5850" w:type="dxa"/>
            <w:shd w:val="clear" w:color="auto" w:fill="BFBFBF" w:themeFill="background1" w:themeFillShade="BF"/>
          </w:tcPr>
          <w:p w14:paraId="050C2B77" w14:textId="54E70A73" w:rsidR="00931CDC" w:rsidRPr="008C6702" w:rsidRDefault="00931CDC" w:rsidP="00CD4FB1">
            <w:pPr>
              <w:tabs>
                <w:tab w:val="left" w:pos="3240"/>
                <w:tab w:val="left" w:pos="3855"/>
              </w:tabs>
              <w:jc w:val="center"/>
              <w:rPr>
                <w:rFonts w:asciiTheme="minorHAnsi" w:hAnsiTheme="minorHAnsi" w:cstheme="minorHAnsi"/>
                <w:b/>
                <w:bCs/>
                <w:iCs/>
                <w:sz w:val="20"/>
                <w:szCs w:val="20"/>
              </w:rPr>
            </w:pPr>
            <w:r w:rsidRPr="008C6702">
              <w:rPr>
                <w:rFonts w:asciiTheme="minorHAnsi" w:hAnsiTheme="minorHAnsi" w:cstheme="minorHAnsi"/>
                <w:b/>
                <w:bCs/>
                <w:iCs/>
                <w:sz w:val="20"/>
                <w:szCs w:val="20"/>
              </w:rPr>
              <w:t>SPRING BREAK</w:t>
            </w:r>
          </w:p>
        </w:tc>
        <w:tc>
          <w:tcPr>
            <w:tcW w:w="3690" w:type="dxa"/>
            <w:shd w:val="clear" w:color="auto" w:fill="BFBFBF" w:themeFill="background1" w:themeFillShade="BF"/>
          </w:tcPr>
          <w:p w14:paraId="3EEC2B9A" w14:textId="77777777" w:rsidR="00931CDC" w:rsidRPr="008C6702" w:rsidRDefault="00931CDC" w:rsidP="00CD4FB1">
            <w:pPr>
              <w:tabs>
                <w:tab w:val="left" w:pos="3240"/>
                <w:tab w:val="left" w:pos="3855"/>
              </w:tabs>
              <w:jc w:val="center"/>
              <w:rPr>
                <w:rFonts w:asciiTheme="minorHAnsi" w:hAnsiTheme="minorHAnsi" w:cstheme="minorHAnsi"/>
                <w:sz w:val="20"/>
                <w:szCs w:val="20"/>
              </w:rPr>
            </w:pPr>
          </w:p>
        </w:tc>
      </w:tr>
      <w:tr w:rsidR="00792832" w:rsidRPr="008C6702" w14:paraId="061467E5" w14:textId="77777777" w:rsidTr="000A51B5">
        <w:tc>
          <w:tcPr>
            <w:tcW w:w="720" w:type="dxa"/>
            <w:shd w:val="clear" w:color="auto" w:fill="BFBFBF" w:themeFill="background1" w:themeFillShade="BF"/>
          </w:tcPr>
          <w:p w14:paraId="061467E2" w14:textId="5426BE70"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3/24</w:t>
            </w:r>
          </w:p>
        </w:tc>
        <w:tc>
          <w:tcPr>
            <w:tcW w:w="5850" w:type="dxa"/>
          </w:tcPr>
          <w:p w14:paraId="061467E3" w14:textId="7B5C5E85"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Ethical Leadership &amp; Strategic Leadership</w:t>
            </w:r>
          </w:p>
        </w:tc>
        <w:tc>
          <w:tcPr>
            <w:tcW w:w="3690" w:type="dxa"/>
          </w:tcPr>
          <w:p w14:paraId="061467E4" w14:textId="08F7FCD3" w:rsidR="00792832" w:rsidRPr="008C6702" w:rsidRDefault="00792832" w:rsidP="00792832">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Burton, Kane, &amp; Borland, Ch. 6 &amp; 7</w:t>
            </w:r>
          </w:p>
        </w:tc>
      </w:tr>
      <w:tr w:rsidR="00CD4FB1" w:rsidRPr="008C6702" w14:paraId="061467E9" w14:textId="77777777" w:rsidTr="000A51B5">
        <w:tc>
          <w:tcPr>
            <w:tcW w:w="720" w:type="dxa"/>
            <w:shd w:val="clear" w:color="auto" w:fill="BFBFBF" w:themeFill="background1" w:themeFillShade="BF"/>
          </w:tcPr>
          <w:p w14:paraId="061467E6" w14:textId="6FBF1A71" w:rsidR="00CD4FB1"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9</w:t>
            </w:r>
          </w:p>
        </w:tc>
        <w:tc>
          <w:tcPr>
            <w:tcW w:w="5850" w:type="dxa"/>
          </w:tcPr>
          <w:p w14:paraId="061467E7" w14:textId="7CCD031C" w:rsidR="00CD4FB1" w:rsidRPr="008C6702" w:rsidRDefault="00792832" w:rsidP="00D44B63">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Stanley Lecture</w:t>
            </w:r>
          </w:p>
        </w:tc>
        <w:tc>
          <w:tcPr>
            <w:tcW w:w="3690" w:type="dxa"/>
          </w:tcPr>
          <w:p w14:paraId="061467E8" w14:textId="5A2D8D33" w:rsidR="00CD4FB1" w:rsidRPr="008C6702" w:rsidRDefault="00CD4FB1"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Reaction 7</w:t>
            </w:r>
            <w:r w:rsidR="00AB0235" w:rsidRPr="008C6702">
              <w:rPr>
                <w:rFonts w:asciiTheme="minorHAnsi" w:hAnsiTheme="minorHAnsi" w:cstheme="minorHAnsi"/>
                <w:sz w:val="20"/>
                <w:szCs w:val="20"/>
              </w:rPr>
              <w:t>; G2G Connect Part 1</w:t>
            </w:r>
          </w:p>
        </w:tc>
      </w:tr>
      <w:tr w:rsidR="00CD4FB1" w:rsidRPr="008C6702" w14:paraId="061467ED" w14:textId="77777777" w:rsidTr="000A51B5">
        <w:tc>
          <w:tcPr>
            <w:tcW w:w="720" w:type="dxa"/>
            <w:shd w:val="clear" w:color="auto" w:fill="BFBFBF" w:themeFill="background1" w:themeFillShade="BF"/>
          </w:tcPr>
          <w:p w14:paraId="061467EA"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EB" w14:textId="77777777" w:rsidR="00CD4FB1" w:rsidRPr="008C6702" w:rsidRDefault="00CD4FB1" w:rsidP="00CD4FB1">
            <w:pPr>
              <w:tabs>
                <w:tab w:val="left" w:pos="3240"/>
                <w:tab w:val="left" w:pos="3855"/>
              </w:tabs>
              <w:jc w:val="center"/>
              <w:rPr>
                <w:rFonts w:asciiTheme="minorHAnsi" w:hAnsiTheme="minorHAnsi" w:cstheme="minorHAnsi"/>
                <w:i/>
                <w:sz w:val="20"/>
                <w:szCs w:val="20"/>
              </w:rPr>
            </w:pPr>
          </w:p>
        </w:tc>
        <w:tc>
          <w:tcPr>
            <w:tcW w:w="3690" w:type="dxa"/>
            <w:shd w:val="clear" w:color="auto" w:fill="BFBFBF" w:themeFill="background1" w:themeFillShade="BF"/>
          </w:tcPr>
          <w:p w14:paraId="061467EC"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r>
      <w:tr w:rsidR="00CD4FB1" w:rsidRPr="008C6702" w14:paraId="061467F1" w14:textId="77777777" w:rsidTr="000A51B5">
        <w:tc>
          <w:tcPr>
            <w:tcW w:w="720" w:type="dxa"/>
            <w:shd w:val="clear" w:color="auto" w:fill="BFBFBF" w:themeFill="background1" w:themeFillShade="BF"/>
          </w:tcPr>
          <w:p w14:paraId="061467EE" w14:textId="6E43B83D" w:rsidR="00CD4FB1" w:rsidRPr="008C6702" w:rsidRDefault="00792832"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3/31</w:t>
            </w:r>
          </w:p>
        </w:tc>
        <w:tc>
          <w:tcPr>
            <w:tcW w:w="5850" w:type="dxa"/>
          </w:tcPr>
          <w:p w14:paraId="061467EF" w14:textId="601FC6D5" w:rsidR="00CD4FB1" w:rsidRPr="008C6702" w:rsidRDefault="004A4A45"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Barriers to Leadership</w:t>
            </w:r>
          </w:p>
        </w:tc>
        <w:tc>
          <w:tcPr>
            <w:tcW w:w="3690" w:type="dxa"/>
          </w:tcPr>
          <w:p w14:paraId="061467F0" w14:textId="61D461DD" w:rsidR="00CD4FB1" w:rsidRPr="008C6702" w:rsidRDefault="00753D66"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Burton, Kane, &amp; Borland, Ch. </w:t>
            </w:r>
            <w:r w:rsidR="0055782C" w:rsidRPr="008C6702">
              <w:rPr>
                <w:rFonts w:asciiTheme="minorHAnsi" w:hAnsiTheme="minorHAnsi" w:cstheme="minorHAnsi"/>
                <w:sz w:val="20"/>
                <w:szCs w:val="20"/>
              </w:rPr>
              <w:t>12, 13, 14</w:t>
            </w:r>
          </w:p>
        </w:tc>
      </w:tr>
      <w:tr w:rsidR="00CD4FB1" w:rsidRPr="008C6702" w14:paraId="061467F5" w14:textId="77777777" w:rsidTr="000A51B5">
        <w:tc>
          <w:tcPr>
            <w:tcW w:w="720" w:type="dxa"/>
            <w:shd w:val="clear" w:color="auto" w:fill="BFBFBF" w:themeFill="background1" w:themeFillShade="BF"/>
          </w:tcPr>
          <w:p w14:paraId="061467F2" w14:textId="42C145DC" w:rsidR="00CD4FB1"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10</w:t>
            </w:r>
          </w:p>
        </w:tc>
        <w:tc>
          <w:tcPr>
            <w:tcW w:w="5850" w:type="dxa"/>
          </w:tcPr>
          <w:p w14:paraId="061467F3" w14:textId="1440F521" w:rsidR="00CD4FB1" w:rsidRPr="008C6702" w:rsidRDefault="001A4404" w:rsidP="00D33A24">
            <w:pPr>
              <w:tabs>
                <w:tab w:val="left" w:pos="3240"/>
                <w:tab w:val="left" w:pos="3855"/>
              </w:tabs>
              <w:rPr>
                <w:rFonts w:asciiTheme="minorHAnsi" w:hAnsiTheme="minorHAnsi" w:cstheme="minorHAnsi"/>
                <w:sz w:val="20"/>
                <w:szCs w:val="20"/>
              </w:rPr>
            </w:pPr>
            <w:r w:rsidRPr="008C6702">
              <w:rPr>
                <w:rFonts w:asciiTheme="minorHAnsi" w:hAnsiTheme="minorHAnsi" w:cstheme="minorHAnsi"/>
                <w:sz w:val="20"/>
                <w:szCs w:val="20"/>
              </w:rPr>
              <w:t xml:space="preserve">   </w:t>
            </w:r>
          </w:p>
        </w:tc>
        <w:tc>
          <w:tcPr>
            <w:tcW w:w="3690" w:type="dxa"/>
          </w:tcPr>
          <w:p w14:paraId="061467F4" w14:textId="7807920F" w:rsidR="00CD4FB1" w:rsidRPr="008C6702" w:rsidRDefault="00CD4FB1"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 xml:space="preserve">Reaction </w:t>
            </w:r>
            <w:r w:rsidR="00C90C41" w:rsidRPr="008C6702">
              <w:rPr>
                <w:rFonts w:asciiTheme="minorHAnsi" w:hAnsiTheme="minorHAnsi" w:cstheme="minorHAnsi"/>
                <w:sz w:val="20"/>
                <w:szCs w:val="20"/>
              </w:rPr>
              <w:t>8</w:t>
            </w:r>
          </w:p>
        </w:tc>
      </w:tr>
      <w:tr w:rsidR="00CD4FB1" w:rsidRPr="008C6702" w14:paraId="061467F9" w14:textId="77777777" w:rsidTr="000A51B5">
        <w:tc>
          <w:tcPr>
            <w:tcW w:w="720" w:type="dxa"/>
            <w:shd w:val="clear" w:color="auto" w:fill="BFBFBF" w:themeFill="background1" w:themeFillShade="BF"/>
          </w:tcPr>
          <w:p w14:paraId="061467F6"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7F7" w14:textId="77777777" w:rsidR="00CD4FB1" w:rsidRPr="008C6702" w:rsidRDefault="00CD4FB1" w:rsidP="00CD4FB1">
            <w:pPr>
              <w:tabs>
                <w:tab w:val="left" w:pos="3240"/>
                <w:tab w:val="left" w:pos="3855"/>
              </w:tabs>
              <w:jc w:val="center"/>
              <w:rPr>
                <w:rFonts w:asciiTheme="minorHAnsi" w:hAnsiTheme="minorHAnsi" w:cstheme="minorHAnsi"/>
                <w:i/>
                <w:sz w:val="20"/>
                <w:szCs w:val="20"/>
              </w:rPr>
            </w:pPr>
          </w:p>
        </w:tc>
        <w:tc>
          <w:tcPr>
            <w:tcW w:w="3690" w:type="dxa"/>
            <w:shd w:val="clear" w:color="auto" w:fill="BFBFBF" w:themeFill="background1" w:themeFillShade="BF"/>
          </w:tcPr>
          <w:p w14:paraId="061467F8"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r>
      <w:tr w:rsidR="00CD4FB1" w:rsidRPr="008C6702" w14:paraId="061467FE" w14:textId="77777777" w:rsidTr="00205FB2">
        <w:tc>
          <w:tcPr>
            <w:tcW w:w="720" w:type="dxa"/>
            <w:shd w:val="clear" w:color="auto" w:fill="BFBFBF" w:themeFill="background1" w:themeFillShade="BF"/>
          </w:tcPr>
          <w:p w14:paraId="061467FA" w14:textId="0B713AB0" w:rsidR="00CD4FB1" w:rsidRPr="008C6702" w:rsidRDefault="00792832"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4/7</w:t>
            </w:r>
          </w:p>
        </w:tc>
        <w:tc>
          <w:tcPr>
            <w:tcW w:w="5850" w:type="dxa"/>
          </w:tcPr>
          <w:p w14:paraId="061467FB" w14:textId="1E75F981" w:rsidR="00CD4FB1" w:rsidRPr="008C6702" w:rsidRDefault="00CD4FB1" w:rsidP="0025644C">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The Dark Side of Leadership</w:t>
            </w:r>
            <w:r w:rsidR="00C37A12" w:rsidRPr="008C6702">
              <w:rPr>
                <w:rFonts w:asciiTheme="minorHAnsi" w:hAnsiTheme="minorHAnsi" w:cstheme="minorHAnsi"/>
                <w:sz w:val="20"/>
                <w:szCs w:val="20"/>
              </w:rPr>
              <w:t xml:space="preserve"> and Leadership Failur</w:t>
            </w:r>
            <w:r w:rsidR="0025644C" w:rsidRPr="008C6702">
              <w:rPr>
                <w:rFonts w:asciiTheme="minorHAnsi" w:hAnsiTheme="minorHAnsi" w:cstheme="minorHAnsi"/>
                <w:sz w:val="20"/>
                <w:szCs w:val="20"/>
              </w:rPr>
              <w:t>e</w:t>
            </w:r>
          </w:p>
        </w:tc>
        <w:tc>
          <w:tcPr>
            <w:tcW w:w="3690" w:type="dxa"/>
          </w:tcPr>
          <w:p w14:paraId="061467FD" w14:textId="62740447" w:rsidR="00CD4FB1" w:rsidRPr="008C6702" w:rsidRDefault="00DA7FF8" w:rsidP="0025644C">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Wooden, p. 219-232; See Canvas</w:t>
            </w:r>
          </w:p>
        </w:tc>
      </w:tr>
      <w:tr w:rsidR="00CD4FB1" w:rsidRPr="008C6702" w14:paraId="06146802" w14:textId="77777777" w:rsidTr="000A51B5">
        <w:tc>
          <w:tcPr>
            <w:tcW w:w="720" w:type="dxa"/>
            <w:shd w:val="clear" w:color="auto" w:fill="BFBFBF" w:themeFill="background1" w:themeFillShade="BF"/>
          </w:tcPr>
          <w:p w14:paraId="061467FF" w14:textId="768C526C" w:rsidR="00CD4FB1"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11</w:t>
            </w:r>
          </w:p>
        </w:tc>
        <w:tc>
          <w:tcPr>
            <w:tcW w:w="5850" w:type="dxa"/>
          </w:tcPr>
          <w:p w14:paraId="06146800" w14:textId="518813AA" w:rsidR="00CD4FB1" w:rsidRPr="008C6702" w:rsidRDefault="00CD4FB1" w:rsidP="00D33A24">
            <w:pPr>
              <w:tabs>
                <w:tab w:val="left" w:pos="3240"/>
                <w:tab w:val="left" w:pos="3855"/>
              </w:tabs>
              <w:rPr>
                <w:rFonts w:asciiTheme="minorHAnsi" w:hAnsiTheme="minorHAnsi" w:cstheme="minorHAnsi"/>
                <w:i/>
                <w:sz w:val="20"/>
                <w:szCs w:val="20"/>
              </w:rPr>
            </w:pPr>
          </w:p>
        </w:tc>
        <w:tc>
          <w:tcPr>
            <w:tcW w:w="3690" w:type="dxa"/>
          </w:tcPr>
          <w:p w14:paraId="06146801" w14:textId="7498C463" w:rsidR="00CD4FB1" w:rsidRPr="008C6702" w:rsidRDefault="0025644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Reaction 9</w:t>
            </w:r>
          </w:p>
        </w:tc>
      </w:tr>
      <w:tr w:rsidR="00CD4FB1" w:rsidRPr="008C6702" w14:paraId="06146806" w14:textId="77777777" w:rsidTr="000A51B5">
        <w:tc>
          <w:tcPr>
            <w:tcW w:w="720" w:type="dxa"/>
            <w:shd w:val="clear" w:color="auto" w:fill="BFBFBF" w:themeFill="background1" w:themeFillShade="BF"/>
          </w:tcPr>
          <w:p w14:paraId="06146803"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804" w14:textId="77777777" w:rsidR="00CD4FB1" w:rsidRPr="008C6702" w:rsidRDefault="00CD4FB1" w:rsidP="00CD4FB1">
            <w:pPr>
              <w:tabs>
                <w:tab w:val="left" w:pos="3240"/>
                <w:tab w:val="left" w:pos="3855"/>
              </w:tabs>
              <w:jc w:val="center"/>
              <w:rPr>
                <w:rFonts w:asciiTheme="minorHAnsi" w:hAnsiTheme="minorHAnsi" w:cstheme="minorHAnsi"/>
                <w:i/>
                <w:sz w:val="20"/>
                <w:szCs w:val="20"/>
              </w:rPr>
            </w:pPr>
          </w:p>
        </w:tc>
        <w:tc>
          <w:tcPr>
            <w:tcW w:w="3690" w:type="dxa"/>
            <w:shd w:val="clear" w:color="auto" w:fill="BFBFBF" w:themeFill="background1" w:themeFillShade="BF"/>
          </w:tcPr>
          <w:p w14:paraId="06146805"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r>
      <w:tr w:rsidR="00CD4FB1" w:rsidRPr="008C6702" w14:paraId="0614680A" w14:textId="77777777" w:rsidTr="000A51B5">
        <w:tc>
          <w:tcPr>
            <w:tcW w:w="720" w:type="dxa"/>
            <w:shd w:val="clear" w:color="auto" w:fill="BFBFBF" w:themeFill="background1" w:themeFillShade="BF"/>
          </w:tcPr>
          <w:p w14:paraId="06146807" w14:textId="6ECE8D6F" w:rsidR="00CD4FB1" w:rsidRPr="008C6702" w:rsidRDefault="00792832"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4/14</w:t>
            </w:r>
          </w:p>
        </w:tc>
        <w:tc>
          <w:tcPr>
            <w:tcW w:w="5850" w:type="dxa"/>
          </w:tcPr>
          <w:p w14:paraId="06146808" w14:textId="4D96787D" w:rsidR="00CD4FB1" w:rsidRPr="008C6702" w:rsidRDefault="0055782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Gator-to-Gator Presentations</w:t>
            </w:r>
          </w:p>
        </w:tc>
        <w:tc>
          <w:tcPr>
            <w:tcW w:w="3690" w:type="dxa"/>
          </w:tcPr>
          <w:p w14:paraId="06146809" w14:textId="6A741004" w:rsidR="00CD4FB1" w:rsidRPr="008C6702" w:rsidRDefault="00CD4FB1" w:rsidP="006111A8">
            <w:pPr>
              <w:tabs>
                <w:tab w:val="left" w:pos="3240"/>
                <w:tab w:val="left" w:pos="3855"/>
              </w:tabs>
              <w:rPr>
                <w:rFonts w:asciiTheme="minorHAnsi" w:hAnsiTheme="minorHAnsi" w:cstheme="minorHAnsi"/>
                <w:sz w:val="20"/>
                <w:szCs w:val="20"/>
              </w:rPr>
            </w:pPr>
          </w:p>
        </w:tc>
      </w:tr>
      <w:tr w:rsidR="00CD4FB1" w:rsidRPr="008C6702" w14:paraId="0614680E" w14:textId="77777777" w:rsidTr="000A51B5">
        <w:tc>
          <w:tcPr>
            <w:tcW w:w="720" w:type="dxa"/>
            <w:shd w:val="clear" w:color="auto" w:fill="BFBFBF" w:themeFill="background1" w:themeFillShade="BF"/>
          </w:tcPr>
          <w:p w14:paraId="0614680B" w14:textId="536539F2" w:rsidR="00CD4FB1"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12</w:t>
            </w:r>
          </w:p>
        </w:tc>
        <w:tc>
          <w:tcPr>
            <w:tcW w:w="5850" w:type="dxa"/>
          </w:tcPr>
          <w:p w14:paraId="0614680C" w14:textId="2C90E463" w:rsidR="00CD4FB1" w:rsidRPr="008C6702" w:rsidRDefault="00CD4FB1" w:rsidP="0025644C">
            <w:pPr>
              <w:tabs>
                <w:tab w:val="left" w:pos="3240"/>
                <w:tab w:val="left" w:pos="3855"/>
              </w:tabs>
              <w:jc w:val="center"/>
              <w:rPr>
                <w:rFonts w:asciiTheme="minorHAnsi" w:hAnsiTheme="minorHAnsi" w:cstheme="minorHAnsi"/>
                <w:iCs/>
                <w:sz w:val="20"/>
                <w:szCs w:val="20"/>
              </w:rPr>
            </w:pPr>
          </w:p>
        </w:tc>
        <w:tc>
          <w:tcPr>
            <w:tcW w:w="3690" w:type="dxa"/>
          </w:tcPr>
          <w:p w14:paraId="0614680D" w14:textId="7E562FD8" w:rsidR="00CD4FB1" w:rsidRPr="008C6702" w:rsidRDefault="001639A9" w:rsidP="001639A9">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G2G Connect Part 2</w:t>
            </w:r>
            <w:r w:rsidR="0025644C" w:rsidRPr="008C6702">
              <w:rPr>
                <w:rFonts w:asciiTheme="minorHAnsi" w:hAnsiTheme="minorHAnsi" w:cstheme="minorHAnsi"/>
                <w:sz w:val="20"/>
                <w:szCs w:val="20"/>
              </w:rPr>
              <w:t>; Gator-to-Gator Presentations</w:t>
            </w:r>
          </w:p>
        </w:tc>
      </w:tr>
      <w:tr w:rsidR="00CD4FB1" w:rsidRPr="008C6702" w14:paraId="06146812" w14:textId="77777777" w:rsidTr="000A51B5">
        <w:tc>
          <w:tcPr>
            <w:tcW w:w="720" w:type="dxa"/>
            <w:shd w:val="clear" w:color="auto" w:fill="BFBFBF" w:themeFill="background1" w:themeFillShade="BF"/>
          </w:tcPr>
          <w:p w14:paraId="0614680F" w14:textId="6EB37EF9"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5850" w:type="dxa"/>
            <w:shd w:val="clear" w:color="auto" w:fill="BFBFBF" w:themeFill="background1" w:themeFillShade="BF"/>
          </w:tcPr>
          <w:p w14:paraId="06146810" w14:textId="77777777" w:rsidR="00CD4FB1" w:rsidRPr="008C6702" w:rsidRDefault="00CD4FB1" w:rsidP="00CD4FB1">
            <w:pPr>
              <w:tabs>
                <w:tab w:val="left" w:pos="3240"/>
                <w:tab w:val="left" w:pos="3855"/>
              </w:tabs>
              <w:jc w:val="center"/>
              <w:rPr>
                <w:rFonts w:asciiTheme="minorHAnsi" w:hAnsiTheme="minorHAnsi" w:cstheme="minorHAnsi"/>
                <w:sz w:val="20"/>
                <w:szCs w:val="20"/>
              </w:rPr>
            </w:pPr>
          </w:p>
        </w:tc>
        <w:tc>
          <w:tcPr>
            <w:tcW w:w="3690" w:type="dxa"/>
            <w:shd w:val="clear" w:color="auto" w:fill="BFBFBF" w:themeFill="background1" w:themeFillShade="BF"/>
          </w:tcPr>
          <w:p w14:paraId="06146811" w14:textId="0F093143" w:rsidR="00CD4FB1" w:rsidRPr="008C6702" w:rsidRDefault="00CD4FB1" w:rsidP="00CD4FB1">
            <w:pPr>
              <w:tabs>
                <w:tab w:val="left" w:pos="3240"/>
                <w:tab w:val="left" w:pos="3855"/>
              </w:tabs>
              <w:jc w:val="center"/>
              <w:rPr>
                <w:rFonts w:asciiTheme="minorHAnsi" w:hAnsiTheme="minorHAnsi" w:cstheme="minorHAnsi"/>
                <w:sz w:val="20"/>
                <w:szCs w:val="20"/>
              </w:rPr>
            </w:pPr>
          </w:p>
        </w:tc>
      </w:tr>
      <w:tr w:rsidR="00CD4FB1" w:rsidRPr="008C6702" w14:paraId="06146816" w14:textId="77777777" w:rsidTr="000A51B5">
        <w:tc>
          <w:tcPr>
            <w:tcW w:w="720" w:type="dxa"/>
            <w:shd w:val="clear" w:color="auto" w:fill="BFBFBF" w:themeFill="background1" w:themeFillShade="BF"/>
          </w:tcPr>
          <w:p w14:paraId="06146813" w14:textId="31F9E6F4" w:rsidR="00CD4FB1" w:rsidRPr="008C6702" w:rsidRDefault="00FB26DD"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12/</w:t>
            </w:r>
            <w:r w:rsidR="00104E07" w:rsidRPr="008C6702">
              <w:rPr>
                <w:rFonts w:asciiTheme="minorHAnsi" w:hAnsiTheme="minorHAnsi" w:cstheme="minorHAnsi"/>
                <w:sz w:val="20"/>
                <w:szCs w:val="20"/>
              </w:rPr>
              <w:t>21</w:t>
            </w:r>
          </w:p>
        </w:tc>
        <w:tc>
          <w:tcPr>
            <w:tcW w:w="5850" w:type="dxa"/>
          </w:tcPr>
          <w:p w14:paraId="06146814" w14:textId="45B69934" w:rsidR="00CD4FB1" w:rsidRPr="008C6702" w:rsidRDefault="0025644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Case Study Presentations</w:t>
            </w:r>
          </w:p>
        </w:tc>
        <w:tc>
          <w:tcPr>
            <w:tcW w:w="3690" w:type="dxa"/>
          </w:tcPr>
          <w:p w14:paraId="06146815" w14:textId="3385AB18" w:rsidR="00CD4FB1" w:rsidRPr="008C6702" w:rsidRDefault="0025644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See Canvas</w:t>
            </w:r>
          </w:p>
        </w:tc>
      </w:tr>
      <w:tr w:rsidR="0025644C" w:rsidRPr="008C6702" w14:paraId="7C98E27A" w14:textId="77777777" w:rsidTr="000A51B5">
        <w:tc>
          <w:tcPr>
            <w:tcW w:w="720" w:type="dxa"/>
            <w:shd w:val="clear" w:color="auto" w:fill="BFBFBF" w:themeFill="background1" w:themeFillShade="BF"/>
          </w:tcPr>
          <w:p w14:paraId="653851FF" w14:textId="015CD91E" w:rsidR="0025644C" w:rsidRPr="008C6702" w:rsidRDefault="008B065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13</w:t>
            </w:r>
          </w:p>
        </w:tc>
        <w:tc>
          <w:tcPr>
            <w:tcW w:w="5850" w:type="dxa"/>
          </w:tcPr>
          <w:p w14:paraId="3CAE83C5" w14:textId="77777777" w:rsidR="0025644C" w:rsidRPr="008C6702" w:rsidRDefault="0025644C" w:rsidP="00CD4FB1">
            <w:pPr>
              <w:tabs>
                <w:tab w:val="left" w:pos="3240"/>
                <w:tab w:val="left" w:pos="3855"/>
              </w:tabs>
              <w:jc w:val="center"/>
              <w:rPr>
                <w:rFonts w:asciiTheme="minorHAnsi" w:hAnsiTheme="minorHAnsi" w:cstheme="minorHAnsi"/>
                <w:sz w:val="20"/>
                <w:szCs w:val="20"/>
              </w:rPr>
            </w:pPr>
          </w:p>
        </w:tc>
        <w:tc>
          <w:tcPr>
            <w:tcW w:w="3690" w:type="dxa"/>
          </w:tcPr>
          <w:p w14:paraId="0E01F822" w14:textId="1AD16D00" w:rsidR="0025644C" w:rsidRPr="008C6702" w:rsidRDefault="0025644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Reaction 10; Case Study Presentations</w:t>
            </w:r>
          </w:p>
        </w:tc>
      </w:tr>
      <w:tr w:rsidR="001639A9" w:rsidRPr="008C6702" w14:paraId="326958EA" w14:textId="77777777" w:rsidTr="001639A9">
        <w:tc>
          <w:tcPr>
            <w:tcW w:w="720" w:type="dxa"/>
            <w:shd w:val="clear" w:color="auto" w:fill="BFBFBF" w:themeFill="background1" w:themeFillShade="BF"/>
          </w:tcPr>
          <w:p w14:paraId="083B38D0" w14:textId="77777777" w:rsidR="001639A9" w:rsidRPr="008C6702" w:rsidRDefault="001639A9" w:rsidP="00CD4FB1">
            <w:pPr>
              <w:tabs>
                <w:tab w:val="left" w:pos="3240"/>
                <w:tab w:val="left" w:pos="3855"/>
              </w:tabs>
              <w:jc w:val="center"/>
              <w:rPr>
                <w:rFonts w:asciiTheme="minorHAnsi" w:hAnsiTheme="minorHAnsi" w:cstheme="minorHAnsi"/>
                <w:sz w:val="20"/>
                <w:szCs w:val="20"/>
              </w:rPr>
            </w:pPr>
          </w:p>
        </w:tc>
        <w:tc>
          <w:tcPr>
            <w:tcW w:w="5850" w:type="dxa"/>
            <w:shd w:val="clear" w:color="auto" w:fill="D0CECE" w:themeFill="background2" w:themeFillShade="E6"/>
          </w:tcPr>
          <w:p w14:paraId="62FF3A55" w14:textId="77777777" w:rsidR="001639A9" w:rsidRPr="008C6702" w:rsidRDefault="001639A9" w:rsidP="00CD4FB1">
            <w:pPr>
              <w:tabs>
                <w:tab w:val="left" w:pos="3240"/>
                <w:tab w:val="left" w:pos="3855"/>
              </w:tabs>
              <w:jc w:val="center"/>
              <w:rPr>
                <w:rFonts w:asciiTheme="minorHAnsi" w:hAnsiTheme="minorHAnsi" w:cstheme="minorHAnsi"/>
                <w:sz w:val="20"/>
                <w:szCs w:val="20"/>
              </w:rPr>
            </w:pPr>
          </w:p>
        </w:tc>
        <w:tc>
          <w:tcPr>
            <w:tcW w:w="3690" w:type="dxa"/>
            <w:shd w:val="clear" w:color="auto" w:fill="D0CECE" w:themeFill="background2" w:themeFillShade="E6"/>
          </w:tcPr>
          <w:p w14:paraId="746DC69D" w14:textId="77777777" w:rsidR="001639A9" w:rsidRPr="008C6702" w:rsidRDefault="001639A9" w:rsidP="00CD4FB1">
            <w:pPr>
              <w:tabs>
                <w:tab w:val="left" w:pos="3240"/>
                <w:tab w:val="left" w:pos="3855"/>
              </w:tabs>
              <w:jc w:val="center"/>
              <w:rPr>
                <w:rFonts w:asciiTheme="minorHAnsi" w:hAnsiTheme="minorHAnsi" w:cstheme="minorHAnsi"/>
                <w:sz w:val="20"/>
                <w:szCs w:val="20"/>
              </w:rPr>
            </w:pPr>
          </w:p>
        </w:tc>
      </w:tr>
      <w:tr w:rsidR="001639A9" w:rsidRPr="008C6702" w14:paraId="2735658C" w14:textId="77777777" w:rsidTr="000A51B5">
        <w:tc>
          <w:tcPr>
            <w:tcW w:w="720" w:type="dxa"/>
            <w:shd w:val="clear" w:color="auto" w:fill="BFBFBF" w:themeFill="background1" w:themeFillShade="BF"/>
          </w:tcPr>
          <w:p w14:paraId="26346EC8" w14:textId="183A4343" w:rsidR="001639A9" w:rsidRPr="008C6702" w:rsidRDefault="00104E07"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sz w:val="20"/>
                <w:szCs w:val="20"/>
              </w:rPr>
              <w:t>4/27</w:t>
            </w:r>
          </w:p>
        </w:tc>
        <w:tc>
          <w:tcPr>
            <w:tcW w:w="5850" w:type="dxa"/>
          </w:tcPr>
          <w:p w14:paraId="448AB3F7" w14:textId="64F8B57F" w:rsidR="001639A9" w:rsidRPr="008C6702" w:rsidRDefault="0025644C" w:rsidP="00CD4FB1">
            <w:pPr>
              <w:tabs>
                <w:tab w:val="left" w:pos="3240"/>
                <w:tab w:val="left" w:pos="3855"/>
              </w:tabs>
              <w:jc w:val="center"/>
              <w:rPr>
                <w:rFonts w:asciiTheme="minorHAnsi" w:hAnsiTheme="minorHAnsi" w:cstheme="minorHAnsi"/>
                <w:sz w:val="20"/>
                <w:szCs w:val="20"/>
              </w:rPr>
            </w:pPr>
            <w:r w:rsidRPr="008C6702">
              <w:rPr>
                <w:rFonts w:asciiTheme="minorHAnsi" w:hAnsiTheme="minorHAnsi" w:cstheme="minorHAnsi"/>
                <w:b/>
                <w:sz w:val="20"/>
                <w:szCs w:val="20"/>
              </w:rPr>
              <w:t>Final Case Studies Due</w:t>
            </w:r>
          </w:p>
        </w:tc>
        <w:tc>
          <w:tcPr>
            <w:tcW w:w="3690" w:type="dxa"/>
          </w:tcPr>
          <w:p w14:paraId="1826E53F" w14:textId="229BB688" w:rsidR="001639A9" w:rsidRPr="008C6702" w:rsidRDefault="001639A9" w:rsidP="00CD4FB1">
            <w:pPr>
              <w:tabs>
                <w:tab w:val="left" w:pos="3240"/>
                <w:tab w:val="left" w:pos="3855"/>
              </w:tabs>
              <w:jc w:val="center"/>
              <w:rPr>
                <w:rFonts w:asciiTheme="minorHAnsi" w:hAnsiTheme="minorHAnsi" w:cstheme="minorHAnsi"/>
                <w:sz w:val="20"/>
                <w:szCs w:val="20"/>
              </w:rPr>
            </w:pPr>
          </w:p>
        </w:tc>
      </w:tr>
    </w:tbl>
    <w:p w14:paraId="0614681B" w14:textId="77777777" w:rsidR="005A33BD" w:rsidRPr="00556EF0" w:rsidRDefault="005A33BD" w:rsidP="00025257">
      <w:pPr>
        <w:rPr>
          <w:rFonts w:asciiTheme="minorHAnsi" w:hAnsiTheme="minorHAnsi" w:cstheme="minorHAnsi"/>
          <w:b/>
        </w:rPr>
      </w:pPr>
    </w:p>
    <w:p w14:paraId="3C16E8B7" w14:textId="77777777" w:rsidR="00394BB9" w:rsidRPr="00556EF0" w:rsidRDefault="00394BB9" w:rsidP="00025257">
      <w:pPr>
        <w:rPr>
          <w:rFonts w:asciiTheme="minorHAnsi" w:hAnsiTheme="minorHAnsi" w:cstheme="minorHAnsi"/>
          <w:b/>
        </w:rPr>
      </w:pPr>
    </w:p>
    <w:p w14:paraId="0614681C" w14:textId="494438CB" w:rsidR="002A3848" w:rsidRPr="00DA2AAA" w:rsidRDefault="00025257" w:rsidP="00DA2AAA">
      <w:pPr>
        <w:pStyle w:val="Heading1"/>
        <w:rPr>
          <w:rFonts w:asciiTheme="minorHAnsi" w:hAnsiTheme="minorHAnsi" w:cstheme="minorHAnsi"/>
        </w:rPr>
      </w:pPr>
      <w:r w:rsidRPr="00DA2AAA">
        <w:rPr>
          <w:rFonts w:asciiTheme="minorHAnsi" w:hAnsiTheme="minorHAnsi" w:cstheme="minorHAnsi"/>
        </w:rPr>
        <w:lastRenderedPageBreak/>
        <w:t>H.</w:t>
      </w:r>
      <w:r w:rsidR="00DA2AAA" w:rsidRPr="00DA2AAA">
        <w:rPr>
          <w:rFonts w:asciiTheme="minorHAnsi" w:hAnsiTheme="minorHAnsi" w:cstheme="minorHAnsi"/>
        </w:rPr>
        <w:t xml:space="preserve"> </w:t>
      </w:r>
      <w:r w:rsidR="002A3848" w:rsidRPr="00DA2AAA">
        <w:rPr>
          <w:rFonts w:asciiTheme="minorHAnsi" w:hAnsiTheme="minorHAnsi" w:cstheme="minorHAnsi"/>
        </w:rPr>
        <w:t>METHODS OF EVALUATION</w:t>
      </w:r>
    </w:p>
    <w:p w14:paraId="0614681D" w14:textId="77777777" w:rsidR="002A3848" w:rsidRPr="00556EF0" w:rsidRDefault="002A3848">
      <w:pPr>
        <w:rPr>
          <w:rFonts w:asciiTheme="minorHAnsi" w:hAnsiTheme="minorHAnsi" w:cstheme="minorHAnsi"/>
        </w:rPr>
      </w:pPr>
      <w:r w:rsidRPr="00556EF0">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2430"/>
        <w:gridCol w:w="2088"/>
      </w:tblGrid>
      <w:tr w:rsidR="002A3848" w:rsidRPr="00556EF0" w14:paraId="06146821" w14:textId="77777777" w:rsidTr="00184F58">
        <w:tc>
          <w:tcPr>
            <w:tcW w:w="4698" w:type="dxa"/>
          </w:tcPr>
          <w:p w14:paraId="0614681E" w14:textId="77777777" w:rsidR="002A3848" w:rsidRPr="00556EF0" w:rsidRDefault="002A3848">
            <w:pPr>
              <w:jc w:val="center"/>
              <w:rPr>
                <w:rFonts w:asciiTheme="minorHAnsi" w:hAnsiTheme="minorHAnsi" w:cstheme="minorHAnsi"/>
                <w:b/>
              </w:rPr>
            </w:pPr>
            <w:r w:rsidRPr="00556EF0">
              <w:rPr>
                <w:rFonts w:asciiTheme="minorHAnsi" w:hAnsiTheme="minorHAnsi" w:cstheme="minorHAnsi"/>
                <w:b/>
              </w:rPr>
              <w:t>Assignment</w:t>
            </w:r>
          </w:p>
        </w:tc>
        <w:tc>
          <w:tcPr>
            <w:tcW w:w="2430" w:type="dxa"/>
          </w:tcPr>
          <w:p w14:paraId="0614681F" w14:textId="77777777" w:rsidR="002A3848" w:rsidRPr="00556EF0" w:rsidRDefault="009B57C2">
            <w:pPr>
              <w:jc w:val="center"/>
              <w:rPr>
                <w:rFonts w:asciiTheme="minorHAnsi" w:hAnsiTheme="minorHAnsi" w:cstheme="minorHAnsi"/>
                <w:b/>
              </w:rPr>
            </w:pPr>
            <w:r w:rsidRPr="00556EF0">
              <w:rPr>
                <w:rFonts w:asciiTheme="minorHAnsi" w:hAnsiTheme="minorHAnsi" w:cstheme="minorHAnsi"/>
                <w:b/>
              </w:rPr>
              <w:t>Percentage</w:t>
            </w:r>
          </w:p>
        </w:tc>
        <w:tc>
          <w:tcPr>
            <w:tcW w:w="2088" w:type="dxa"/>
          </w:tcPr>
          <w:p w14:paraId="06146820" w14:textId="77777777" w:rsidR="002A3848" w:rsidRPr="00556EF0" w:rsidRDefault="002A3848">
            <w:pPr>
              <w:jc w:val="center"/>
              <w:rPr>
                <w:rFonts w:asciiTheme="minorHAnsi" w:hAnsiTheme="minorHAnsi" w:cstheme="minorHAnsi"/>
                <w:b/>
              </w:rPr>
            </w:pPr>
            <w:r w:rsidRPr="00556EF0">
              <w:rPr>
                <w:rFonts w:asciiTheme="minorHAnsi" w:hAnsiTheme="minorHAnsi" w:cstheme="minorHAnsi"/>
                <w:b/>
              </w:rPr>
              <w:t>Points Earned</w:t>
            </w:r>
          </w:p>
        </w:tc>
      </w:tr>
      <w:tr w:rsidR="002A3848" w:rsidRPr="00556EF0" w14:paraId="06146825" w14:textId="77777777" w:rsidTr="00184F58">
        <w:tc>
          <w:tcPr>
            <w:tcW w:w="4698" w:type="dxa"/>
          </w:tcPr>
          <w:p w14:paraId="06146822" w14:textId="77777777" w:rsidR="002A3848" w:rsidRPr="00556EF0" w:rsidRDefault="00EA1409">
            <w:pPr>
              <w:rPr>
                <w:rFonts w:asciiTheme="minorHAnsi" w:hAnsiTheme="minorHAnsi" w:cstheme="minorHAnsi"/>
              </w:rPr>
            </w:pPr>
            <w:r w:rsidRPr="00556EF0">
              <w:rPr>
                <w:rFonts w:asciiTheme="minorHAnsi" w:hAnsiTheme="minorHAnsi" w:cstheme="minorHAnsi"/>
              </w:rPr>
              <w:t>Leadership Philosophy</w:t>
            </w:r>
          </w:p>
        </w:tc>
        <w:tc>
          <w:tcPr>
            <w:tcW w:w="2430" w:type="dxa"/>
          </w:tcPr>
          <w:p w14:paraId="06146823" w14:textId="5E05C57E" w:rsidR="002A3848" w:rsidRPr="00556EF0" w:rsidRDefault="009C7188">
            <w:pPr>
              <w:jc w:val="center"/>
              <w:rPr>
                <w:rFonts w:asciiTheme="minorHAnsi" w:hAnsiTheme="minorHAnsi" w:cstheme="minorHAnsi"/>
              </w:rPr>
            </w:pPr>
            <w:r w:rsidRPr="00556EF0">
              <w:rPr>
                <w:rFonts w:asciiTheme="minorHAnsi" w:hAnsiTheme="minorHAnsi" w:cstheme="minorHAnsi"/>
              </w:rPr>
              <w:t>20</w:t>
            </w:r>
            <w:r w:rsidR="009B57C2" w:rsidRPr="00556EF0">
              <w:rPr>
                <w:rFonts w:asciiTheme="minorHAnsi" w:hAnsiTheme="minorHAnsi" w:cstheme="minorHAnsi"/>
              </w:rPr>
              <w:t>%</w:t>
            </w:r>
          </w:p>
        </w:tc>
        <w:tc>
          <w:tcPr>
            <w:tcW w:w="2088" w:type="dxa"/>
          </w:tcPr>
          <w:p w14:paraId="06146824" w14:textId="77777777" w:rsidR="002A3848" w:rsidRPr="00556EF0" w:rsidRDefault="002A3848">
            <w:pPr>
              <w:jc w:val="center"/>
              <w:rPr>
                <w:rFonts w:asciiTheme="minorHAnsi" w:hAnsiTheme="minorHAnsi" w:cstheme="minorHAnsi"/>
              </w:rPr>
            </w:pPr>
          </w:p>
        </w:tc>
      </w:tr>
      <w:tr w:rsidR="002A3848" w:rsidRPr="00556EF0" w14:paraId="06146829" w14:textId="77777777" w:rsidTr="00184F58">
        <w:tc>
          <w:tcPr>
            <w:tcW w:w="4698" w:type="dxa"/>
          </w:tcPr>
          <w:p w14:paraId="06146826" w14:textId="77777777" w:rsidR="002A3848" w:rsidRPr="00556EF0" w:rsidRDefault="009B57C2">
            <w:pPr>
              <w:rPr>
                <w:rFonts w:asciiTheme="minorHAnsi" w:hAnsiTheme="minorHAnsi" w:cstheme="minorHAnsi"/>
              </w:rPr>
            </w:pPr>
            <w:r w:rsidRPr="00556EF0">
              <w:rPr>
                <w:rFonts w:asciiTheme="minorHAnsi" w:hAnsiTheme="minorHAnsi" w:cstheme="minorHAnsi"/>
              </w:rPr>
              <w:t>Weekly Reaction Papers</w:t>
            </w:r>
            <w:r w:rsidR="00B97290" w:rsidRPr="00556EF0">
              <w:rPr>
                <w:rFonts w:asciiTheme="minorHAnsi" w:hAnsiTheme="minorHAnsi" w:cstheme="minorHAnsi"/>
              </w:rPr>
              <w:t xml:space="preserve"> (10 total)</w:t>
            </w:r>
          </w:p>
        </w:tc>
        <w:tc>
          <w:tcPr>
            <w:tcW w:w="2430" w:type="dxa"/>
          </w:tcPr>
          <w:p w14:paraId="06146827" w14:textId="77777777" w:rsidR="002A3848" w:rsidRPr="00556EF0" w:rsidRDefault="009B57C2">
            <w:pPr>
              <w:jc w:val="center"/>
              <w:rPr>
                <w:rFonts w:asciiTheme="minorHAnsi" w:hAnsiTheme="minorHAnsi" w:cstheme="minorHAnsi"/>
              </w:rPr>
            </w:pPr>
            <w:r w:rsidRPr="00556EF0">
              <w:rPr>
                <w:rFonts w:asciiTheme="minorHAnsi" w:hAnsiTheme="minorHAnsi" w:cstheme="minorHAnsi"/>
              </w:rPr>
              <w:t>20%</w:t>
            </w:r>
          </w:p>
        </w:tc>
        <w:tc>
          <w:tcPr>
            <w:tcW w:w="2088" w:type="dxa"/>
          </w:tcPr>
          <w:p w14:paraId="06146828" w14:textId="77777777" w:rsidR="002A3848" w:rsidRPr="00556EF0" w:rsidRDefault="002A3848">
            <w:pPr>
              <w:jc w:val="center"/>
              <w:rPr>
                <w:rFonts w:asciiTheme="minorHAnsi" w:hAnsiTheme="minorHAnsi" w:cstheme="minorHAnsi"/>
              </w:rPr>
            </w:pPr>
          </w:p>
        </w:tc>
      </w:tr>
      <w:tr w:rsidR="002A3848" w:rsidRPr="00556EF0" w14:paraId="0614682D" w14:textId="77777777" w:rsidTr="00184F58">
        <w:tc>
          <w:tcPr>
            <w:tcW w:w="4698" w:type="dxa"/>
          </w:tcPr>
          <w:p w14:paraId="0614682A" w14:textId="49D87E14" w:rsidR="002A3848" w:rsidRPr="00556EF0" w:rsidRDefault="00205FB2" w:rsidP="002A3848">
            <w:pPr>
              <w:rPr>
                <w:rFonts w:asciiTheme="minorHAnsi" w:hAnsiTheme="minorHAnsi" w:cstheme="minorHAnsi"/>
              </w:rPr>
            </w:pPr>
            <w:r w:rsidRPr="00556EF0">
              <w:rPr>
                <w:rFonts w:asciiTheme="minorHAnsi" w:hAnsiTheme="minorHAnsi" w:cstheme="minorHAnsi"/>
              </w:rPr>
              <w:t>Mgmt Training</w:t>
            </w:r>
          </w:p>
        </w:tc>
        <w:tc>
          <w:tcPr>
            <w:tcW w:w="2430" w:type="dxa"/>
          </w:tcPr>
          <w:p w14:paraId="0614682B" w14:textId="77777777" w:rsidR="002A3848" w:rsidRPr="00556EF0" w:rsidRDefault="009B57C2">
            <w:pPr>
              <w:jc w:val="center"/>
              <w:rPr>
                <w:rFonts w:asciiTheme="minorHAnsi" w:hAnsiTheme="minorHAnsi" w:cstheme="minorHAnsi"/>
              </w:rPr>
            </w:pPr>
            <w:r w:rsidRPr="00556EF0">
              <w:rPr>
                <w:rFonts w:asciiTheme="minorHAnsi" w:hAnsiTheme="minorHAnsi" w:cstheme="minorHAnsi"/>
              </w:rPr>
              <w:t>10%</w:t>
            </w:r>
          </w:p>
        </w:tc>
        <w:tc>
          <w:tcPr>
            <w:tcW w:w="2088" w:type="dxa"/>
          </w:tcPr>
          <w:p w14:paraId="0614682C" w14:textId="77777777" w:rsidR="002A3848" w:rsidRPr="00556EF0" w:rsidRDefault="002A3848">
            <w:pPr>
              <w:jc w:val="center"/>
              <w:rPr>
                <w:rFonts w:asciiTheme="minorHAnsi" w:hAnsiTheme="minorHAnsi" w:cstheme="minorHAnsi"/>
              </w:rPr>
            </w:pPr>
          </w:p>
        </w:tc>
      </w:tr>
      <w:tr w:rsidR="002A3848" w:rsidRPr="00556EF0" w14:paraId="06146831" w14:textId="77777777" w:rsidTr="00184F58">
        <w:tc>
          <w:tcPr>
            <w:tcW w:w="4698" w:type="dxa"/>
          </w:tcPr>
          <w:p w14:paraId="0614682E" w14:textId="77777777" w:rsidR="002A3848" w:rsidRPr="00556EF0" w:rsidRDefault="00CB4D8E">
            <w:pPr>
              <w:rPr>
                <w:rFonts w:asciiTheme="minorHAnsi" w:hAnsiTheme="minorHAnsi" w:cstheme="minorHAnsi"/>
              </w:rPr>
            </w:pPr>
            <w:r w:rsidRPr="00556EF0">
              <w:rPr>
                <w:rFonts w:asciiTheme="minorHAnsi" w:hAnsiTheme="minorHAnsi" w:cstheme="minorHAnsi"/>
              </w:rPr>
              <w:t>Gator-to-Gator Connection Paper</w:t>
            </w:r>
          </w:p>
        </w:tc>
        <w:tc>
          <w:tcPr>
            <w:tcW w:w="2430" w:type="dxa"/>
          </w:tcPr>
          <w:p w14:paraId="0614682F" w14:textId="77777777" w:rsidR="002A3848" w:rsidRPr="00556EF0" w:rsidRDefault="00CB4D8E" w:rsidP="002A3848">
            <w:pPr>
              <w:jc w:val="center"/>
              <w:rPr>
                <w:rFonts w:asciiTheme="minorHAnsi" w:hAnsiTheme="minorHAnsi" w:cstheme="minorHAnsi"/>
              </w:rPr>
            </w:pPr>
            <w:r w:rsidRPr="00556EF0">
              <w:rPr>
                <w:rFonts w:asciiTheme="minorHAnsi" w:hAnsiTheme="minorHAnsi" w:cstheme="minorHAnsi"/>
              </w:rPr>
              <w:t>20</w:t>
            </w:r>
            <w:r w:rsidR="009B57C2" w:rsidRPr="00556EF0">
              <w:rPr>
                <w:rFonts w:asciiTheme="minorHAnsi" w:hAnsiTheme="minorHAnsi" w:cstheme="minorHAnsi"/>
              </w:rPr>
              <w:t>%</w:t>
            </w:r>
          </w:p>
        </w:tc>
        <w:tc>
          <w:tcPr>
            <w:tcW w:w="2088" w:type="dxa"/>
          </w:tcPr>
          <w:p w14:paraId="06146830" w14:textId="77777777" w:rsidR="002A3848" w:rsidRPr="00556EF0" w:rsidRDefault="002A3848">
            <w:pPr>
              <w:jc w:val="center"/>
              <w:rPr>
                <w:rFonts w:asciiTheme="minorHAnsi" w:hAnsiTheme="minorHAnsi" w:cstheme="minorHAnsi"/>
              </w:rPr>
            </w:pPr>
          </w:p>
        </w:tc>
      </w:tr>
      <w:tr w:rsidR="002A3848" w:rsidRPr="00556EF0" w14:paraId="06146835" w14:textId="77777777" w:rsidTr="00184F58">
        <w:tc>
          <w:tcPr>
            <w:tcW w:w="4698" w:type="dxa"/>
          </w:tcPr>
          <w:p w14:paraId="06146832" w14:textId="77777777" w:rsidR="002A3848" w:rsidRPr="00556EF0" w:rsidRDefault="00184F58">
            <w:pPr>
              <w:rPr>
                <w:rFonts w:asciiTheme="minorHAnsi" w:hAnsiTheme="minorHAnsi" w:cstheme="minorHAnsi"/>
              </w:rPr>
            </w:pPr>
            <w:r w:rsidRPr="00556EF0">
              <w:rPr>
                <w:rFonts w:asciiTheme="minorHAnsi" w:hAnsiTheme="minorHAnsi" w:cstheme="minorHAnsi"/>
              </w:rPr>
              <w:t>Case Study</w:t>
            </w:r>
          </w:p>
        </w:tc>
        <w:tc>
          <w:tcPr>
            <w:tcW w:w="2430" w:type="dxa"/>
          </w:tcPr>
          <w:p w14:paraId="06146833" w14:textId="77777777" w:rsidR="002A3848" w:rsidRPr="00556EF0" w:rsidRDefault="00EA1409" w:rsidP="002A3848">
            <w:pPr>
              <w:jc w:val="center"/>
              <w:rPr>
                <w:rFonts w:asciiTheme="minorHAnsi" w:hAnsiTheme="minorHAnsi" w:cstheme="minorHAnsi"/>
              </w:rPr>
            </w:pPr>
            <w:r w:rsidRPr="00556EF0">
              <w:rPr>
                <w:rFonts w:asciiTheme="minorHAnsi" w:hAnsiTheme="minorHAnsi" w:cstheme="minorHAnsi"/>
              </w:rPr>
              <w:t>20</w:t>
            </w:r>
            <w:r w:rsidR="009B57C2" w:rsidRPr="00556EF0">
              <w:rPr>
                <w:rFonts w:asciiTheme="minorHAnsi" w:hAnsiTheme="minorHAnsi" w:cstheme="minorHAnsi"/>
              </w:rPr>
              <w:t>%</w:t>
            </w:r>
          </w:p>
        </w:tc>
        <w:tc>
          <w:tcPr>
            <w:tcW w:w="2088" w:type="dxa"/>
          </w:tcPr>
          <w:p w14:paraId="06146834" w14:textId="77777777" w:rsidR="002A3848" w:rsidRPr="00556EF0" w:rsidRDefault="002A3848">
            <w:pPr>
              <w:jc w:val="center"/>
              <w:rPr>
                <w:rFonts w:asciiTheme="minorHAnsi" w:hAnsiTheme="minorHAnsi" w:cstheme="minorHAnsi"/>
              </w:rPr>
            </w:pPr>
          </w:p>
        </w:tc>
      </w:tr>
      <w:tr w:rsidR="002A3848" w:rsidRPr="00556EF0" w14:paraId="06146839" w14:textId="77777777" w:rsidTr="00184F58">
        <w:tc>
          <w:tcPr>
            <w:tcW w:w="4698" w:type="dxa"/>
          </w:tcPr>
          <w:p w14:paraId="06146836" w14:textId="77777777" w:rsidR="002A3848" w:rsidRPr="00556EF0" w:rsidRDefault="009B57C2" w:rsidP="00BF52A7">
            <w:pPr>
              <w:rPr>
                <w:rFonts w:asciiTheme="minorHAnsi" w:hAnsiTheme="minorHAnsi" w:cstheme="minorHAnsi"/>
              </w:rPr>
            </w:pPr>
            <w:r w:rsidRPr="00556EF0">
              <w:rPr>
                <w:rFonts w:asciiTheme="minorHAnsi" w:hAnsiTheme="minorHAnsi" w:cstheme="minorHAnsi"/>
              </w:rPr>
              <w:t>Participation</w:t>
            </w:r>
          </w:p>
        </w:tc>
        <w:tc>
          <w:tcPr>
            <w:tcW w:w="2430" w:type="dxa"/>
          </w:tcPr>
          <w:p w14:paraId="06146837" w14:textId="439CEB48" w:rsidR="002A3848" w:rsidRPr="00556EF0" w:rsidRDefault="009C7188">
            <w:pPr>
              <w:jc w:val="center"/>
              <w:rPr>
                <w:rFonts w:asciiTheme="minorHAnsi" w:hAnsiTheme="minorHAnsi" w:cstheme="minorHAnsi"/>
              </w:rPr>
            </w:pPr>
            <w:r w:rsidRPr="00556EF0">
              <w:rPr>
                <w:rFonts w:asciiTheme="minorHAnsi" w:hAnsiTheme="minorHAnsi" w:cstheme="minorHAnsi"/>
              </w:rPr>
              <w:t>10</w:t>
            </w:r>
            <w:r w:rsidR="009B57C2" w:rsidRPr="00556EF0">
              <w:rPr>
                <w:rFonts w:asciiTheme="minorHAnsi" w:hAnsiTheme="minorHAnsi" w:cstheme="minorHAnsi"/>
              </w:rPr>
              <w:t>%</w:t>
            </w:r>
          </w:p>
        </w:tc>
        <w:tc>
          <w:tcPr>
            <w:tcW w:w="2088" w:type="dxa"/>
          </w:tcPr>
          <w:p w14:paraId="06146838" w14:textId="77777777" w:rsidR="002A3848" w:rsidRPr="00556EF0" w:rsidRDefault="002A3848">
            <w:pPr>
              <w:jc w:val="center"/>
              <w:rPr>
                <w:rFonts w:asciiTheme="minorHAnsi" w:hAnsiTheme="minorHAnsi" w:cstheme="minorHAnsi"/>
              </w:rPr>
            </w:pPr>
          </w:p>
        </w:tc>
      </w:tr>
      <w:tr w:rsidR="009B57C2" w:rsidRPr="00556EF0" w14:paraId="0614683D" w14:textId="77777777" w:rsidTr="00184F58">
        <w:tc>
          <w:tcPr>
            <w:tcW w:w="4698" w:type="dxa"/>
          </w:tcPr>
          <w:p w14:paraId="0614683A" w14:textId="77777777" w:rsidR="009B57C2" w:rsidRPr="00556EF0" w:rsidRDefault="009B57C2">
            <w:pPr>
              <w:rPr>
                <w:rFonts w:asciiTheme="minorHAnsi" w:hAnsiTheme="minorHAnsi" w:cstheme="minorHAnsi"/>
              </w:rPr>
            </w:pPr>
            <w:r w:rsidRPr="00556EF0">
              <w:rPr>
                <w:rFonts w:asciiTheme="minorHAnsi" w:hAnsiTheme="minorHAnsi" w:cstheme="minorHAnsi"/>
                <w:b/>
              </w:rPr>
              <w:t xml:space="preserve">Total </w:t>
            </w:r>
          </w:p>
        </w:tc>
        <w:tc>
          <w:tcPr>
            <w:tcW w:w="2430" w:type="dxa"/>
          </w:tcPr>
          <w:p w14:paraId="0614683B" w14:textId="77777777" w:rsidR="009B57C2" w:rsidRPr="00556EF0" w:rsidRDefault="009B57C2">
            <w:pPr>
              <w:jc w:val="center"/>
              <w:rPr>
                <w:rFonts w:asciiTheme="minorHAnsi" w:hAnsiTheme="minorHAnsi" w:cstheme="minorHAnsi"/>
              </w:rPr>
            </w:pPr>
            <w:r w:rsidRPr="00556EF0">
              <w:rPr>
                <w:rFonts w:asciiTheme="minorHAnsi" w:hAnsiTheme="minorHAnsi" w:cstheme="minorHAnsi"/>
                <w:b/>
              </w:rPr>
              <w:t>100%</w:t>
            </w:r>
          </w:p>
        </w:tc>
        <w:tc>
          <w:tcPr>
            <w:tcW w:w="2088" w:type="dxa"/>
          </w:tcPr>
          <w:p w14:paraId="0614683C" w14:textId="77777777" w:rsidR="009B57C2" w:rsidRPr="00556EF0" w:rsidRDefault="009B57C2">
            <w:pPr>
              <w:jc w:val="center"/>
              <w:rPr>
                <w:rFonts w:asciiTheme="minorHAnsi" w:hAnsiTheme="minorHAnsi" w:cstheme="minorHAnsi"/>
              </w:rPr>
            </w:pPr>
          </w:p>
        </w:tc>
      </w:tr>
    </w:tbl>
    <w:p w14:paraId="0614683E" w14:textId="77777777" w:rsidR="002A3848" w:rsidRPr="00556EF0" w:rsidRDefault="002A3848">
      <w:pPr>
        <w:rPr>
          <w:rFonts w:asciiTheme="minorHAnsi" w:hAnsiTheme="minorHAnsi" w:cstheme="minorHAnsi"/>
        </w:rPr>
      </w:pPr>
    </w:p>
    <w:p w14:paraId="0614683F" w14:textId="77777777" w:rsidR="002A3848" w:rsidRPr="00556EF0" w:rsidRDefault="002A3848">
      <w:pPr>
        <w:rPr>
          <w:rFonts w:asciiTheme="minorHAnsi" w:hAnsiTheme="minorHAnsi" w:cstheme="minorHAnsi"/>
          <w:b/>
          <w:i/>
        </w:rPr>
      </w:pPr>
      <w:r w:rsidRPr="00556EF0">
        <w:rPr>
          <w:rFonts w:asciiTheme="minorHAnsi" w:hAnsiTheme="minorHAnsi" w:cstheme="minorHAnsi"/>
          <w:b/>
          <w:i/>
        </w:rPr>
        <w:t>Grading Standards</w:t>
      </w:r>
    </w:p>
    <w:p w14:paraId="06146840" w14:textId="77777777" w:rsidR="002A3848" w:rsidRPr="00556EF0" w:rsidRDefault="002A3848">
      <w:pPr>
        <w:rPr>
          <w:rFonts w:asciiTheme="minorHAnsi" w:hAnsiTheme="minorHAnsi" w:cstheme="minorHAnsi"/>
        </w:rPr>
      </w:pPr>
      <w:r w:rsidRPr="00556EF0">
        <w:rPr>
          <w:rFonts w:asciiTheme="minorHAnsi" w:hAnsiTheme="minorHAnsi" w:cstheme="minorHAnsi"/>
        </w:rPr>
        <w:t>A = 100% - 93</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A- = 92</w:t>
      </w:r>
      <w:r w:rsidR="00147562" w:rsidRPr="00556EF0">
        <w:rPr>
          <w:rFonts w:asciiTheme="minorHAnsi" w:hAnsiTheme="minorHAnsi" w:cstheme="minorHAnsi"/>
        </w:rPr>
        <w:t>.99</w:t>
      </w:r>
      <w:r w:rsidRPr="00556EF0">
        <w:rPr>
          <w:rFonts w:asciiTheme="minorHAnsi" w:hAnsiTheme="minorHAnsi" w:cstheme="minorHAnsi"/>
        </w:rPr>
        <w:t>% - 90</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B+ = 89</w:t>
      </w:r>
      <w:r w:rsidR="00147562" w:rsidRPr="00556EF0">
        <w:rPr>
          <w:rFonts w:asciiTheme="minorHAnsi" w:hAnsiTheme="minorHAnsi" w:cstheme="minorHAnsi"/>
        </w:rPr>
        <w:t>.99</w:t>
      </w:r>
      <w:r w:rsidRPr="00556EF0">
        <w:rPr>
          <w:rFonts w:asciiTheme="minorHAnsi" w:hAnsiTheme="minorHAnsi" w:cstheme="minorHAnsi"/>
        </w:rPr>
        <w:t>% - 87</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r>
    </w:p>
    <w:p w14:paraId="06146841" w14:textId="77777777" w:rsidR="002A3848" w:rsidRPr="00556EF0" w:rsidRDefault="002A3848">
      <w:pPr>
        <w:rPr>
          <w:rFonts w:asciiTheme="minorHAnsi" w:hAnsiTheme="minorHAnsi" w:cstheme="minorHAnsi"/>
        </w:rPr>
      </w:pPr>
      <w:r w:rsidRPr="00556EF0">
        <w:rPr>
          <w:rFonts w:asciiTheme="minorHAnsi" w:hAnsiTheme="minorHAnsi" w:cstheme="minorHAnsi"/>
        </w:rPr>
        <w:t>B = 86</w:t>
      </w:r>
      <w:r w:rsidR="00147562" w:rsidRPr="00556EF0">
        <w:rPr>
          <w:rFonts w:asciiTheme="minorHAnsi" w:hAnsiTheme="minorHAnsi" w:cstheme="minorHAnsi"/>
        </w:rPr>
        <w:t>.99</w:t>
      </w:r>
      <w:r w:rsidRPr="00556EF0">
        <w:rPr>
          <w:rFonts w:asciiTheme="minorHAnsi" w:hAnsiTheme="minorHAnsi" w:cstheme="minorHAnsi"/>
        </w:rPr>
        <w:t>% - 83</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B- = 82</w:t>
      </w:r>
      <w:r w:rsidR="00147562" w:rsidRPr="00556EF0">
        <w:rPr>
          <w:rFonts w:asciiTheme="minorHAnsi" w:hAnsiTheme="minorHAnsi" w:cstheme="minorHAnsi"/>
        </w:rPr>
        <w:t>.99</w:t>
      </w:r>
      <w:r w:rsidRPr="00556EF0">
        <w:rPr>
          <w:rFonts w:asciiTheme="minorHAnsi" w:hAnsiTheme="minorHAnsi" w:cstheme="minorHAnsi"/>
        </w:rPr>
        <w:t>% - 80</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C+ = 79</w:t>
      </w:r>
      <w:r w:rsidR="00147562" w:rsidRPr="00556EF0">
        <w:rPr>
          <w:rFonts w:asciiTheme="minorHAnsi" w:hAnsiTheme="minorHAnsi" w:cstheme="minorHAnsi"/>
        </w:rPr>
        <w:t>.99</w:t>
      </w:r>
      <w:r w:rsidRPr="00556EF0">
        <w:rPr>
          <w:rFonts w:asciiTheme="minorHAnsi" w:hAnsiTheme="minorHAnsi" w:cstheme="minorHAnsi"/>
        </w:rPr>
        <w:t>% - 77</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r>
    </w:p>
    <w:p w14:paraId="06146842" w14:textId="77777777" w:rsidR="002A3848" w:rsidRPr="00556EF0" w:rsidRDefault="002A3848">
      <w:pPr>
        <w:rPr>
          <w:rFonts w:asciiTheme="minorHAnsi" w:hAnsiTheme="minorHAnsi" w:cstheme="minorHAnsi"/>
        </w:rPr>
      </w:pPr>
      <w:r w:rsidRPr="00556EF0">
        <w:rPr>
          <w:rFonts w:asciiTheme="minorHAnsi" w:hAnsiTheme="minorHAnsi" w:cstheme="minorHAnsi"/>
        </w:rPr>
        <w:t>C = 76</w:t>
      </w:r>
      <w:r w:rsidR="00147562" w:rsidRPr="00556EF0">
        <w:rPr>
          <w:rFonts w:asciiTheme="minorHAnsi" w:hAnsiTheme="minorHAnsi" w:cstheme="minorHAnsi"/>
        </w:rPr>
        <w:t>.99</w:t>
      </w:r>
      <w:r w:rsidRPr="00556EF0">
        <w:rPr>
          <w:rFonts w:asciiTheme="minorHAnsi" w:hAnsiTheme="minorHAnsi" w:cstheme="minorHAnsi"/>
        </w:rPr>
        <w:t>% - 73</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C- = 72</w:t>
      </w:r>
      <w:r w:rsidR="00147562" w:rsidRPr="00556EF0">
        <w:rPr>
          <w:rFonts w:asciiTheme="minorHAnsi" w:hAnsiTheme="minorHAnsi" w:cstheme="minorHAnsi"/>
        </w:rPr>
        <w:t>.99</w:t>
      </w:r>
      <w:r w:rsidRPr="00556EF0">
        <w:rPr>
          <w:rFonts w:asciiTheme="minorHAnsi" w:hAnsiTheme="minorHAnsi" w:cstheme="minorHAnsi"/>
        </w:rPr>
        <w:t>% - 70</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D+ = 69</w:t>
      </w:r>
      <w:r w:rsidR="00147562" w:rsidRPr="00556EF0">
        <w:rPr>
          <w:rFonts w:asciiTheme="minorHAnsi" w:hAnsiTheme="minorHAnsi" w:cstheme="minorHAnsi"/>
        </w:rPr>
        <w:t>.99</w:t>
      </w:r>
      <w:r w:rsidRPr="00556EF0">
        <w:rPr>
          <w:rFonts w:asciiTheme="minorHAnsi" w:hAnsiTheme="minorHAnsi" w:cstheme="minorHAnsi"/>
        </w:rPr>
        <w:t>% - 67</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r>
    </w:p>
    <w:p w14:paraId="06146843" w14:textId="14B576B5" w:rsidR="002A3848" w:rsidRPr="00556EF0" w:rsidRDefault="00984E99">
      <w:pPr>
        <w:rPr>
          <w:rFonts w:asciiTheme="minorHAnsi" w:hAnsiTheme="minorHAnsi" w:cstheme="minorHAnsi"/>
        </w:rPr>
      </w:pPr>
      <w:r w:rsidRPr="00556EF0">
        <w:rPr>
          <w:rFonts w:asciiTheme="minorHAnsi" w:hAnsiTheme="minorHAnsi" w:cstheme="minorHAnsi"/>
        </w:rPr>
        <w:t>D = 66</w:t>
      </w:r>
      <w:r w:rsidR="00147562" w:rsidRPr="00556EF0">
        <w:rPr>
          <w:rFonts w:asciiTheme="minorHAnsi" w:hAnsiTheme="minorHAnsi" w:cstheme="minorHAnsi"/>
        </w:rPr>
        <w:t>.99</w:t>
      </w:r>
      <w:r w:rsidRPr="00556EF0">
        <w:rPr>
          <w:rFonts w:asciiTheme="minorHAnsi" w:hAnsiTheme="minorHAnsi" w:cstheme="minorHAnsi"/>
        </w:rPr>
        <w:t>% - 63</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D- = 62</w:t>
      </w:r>
      <w:r w:rsidR="00147562" w:rsidRPr="00556EF0">
        <w:rPr>
          <w:rFonts w:asciiTheme="minorHAnsi" w:hAnsiTheme="minorHAnsi" w:cstheme="minorHAnsi"/>
        </w:rPr>
        <w:t>.99</w:t>
      </w:r>
      <w:r w:rsidRPr="00556EF0">
        <w:rPr>
          <w:rFonts w:asciiTheme="minorHAnsi" w:hAnsiTheme="minorHAnsi" w:cstheme="minorHAnsi"/>
        </w:rPr>
        <w:t>% - 60</w:t>
      </w:r>
      <w:r w:rsidR="00147562" w:rsidRPr="00556EF0">
        <w:rPr>
          <w:rFonts w:asciiTheme="minorHAnsi" w:hAnsiTheme="minorHAnsi" w:cstheme="minorHAnsi"/>
        </w:rPr>
        <w:t>.00</w:t>
      </w:r>
      <w:r w:rsidRPr="00556EF0">
        <w:rPr>
          <w:rFonts w:asciiTheme="minorHAnsi" w:hAnsiTheme="minorHAnsi" w:cstheme="minorHAnsi"/>
        </w:rPr>
        <w:t>%</w:t>
      </w:r>
      <w:r w:rsidRPr="00556EF0">
        <w:rPr>
          <w:rFonts w:asciiTheme="minorHAnsi" w:hAnsiTheme="minorHAnsi" w:cstheme="minorHAnsi"/>
        </w:rPr>
        <w:tab/>
      </w:r>
      <w:r w:rsidRPr="00556EF0">
        <w:rPr>
          <w:rFonts w:asciiTheme="minorHAnsi" w:hAnsiTheme="minorHAnsi" w:cstheme="minorHAnsi"/>
        </w:rPr>
        <w:tab/>
        <w:t>E</w:t>
      </w:r>
      <w:r w:rsidR="002A3848" w:rsidRPr="00556EF0">
        <w:rPr>
          <w:rFonts w:asciiTheme="minorHAnsi" w:hAnsiTheme="minorHAnsi" w:cstheme="minorHAnsi"/>
        </w:rPr>
        <w:t xml:space="preserve"> = 59</w:t>
      </w:r>
      <w:r w:rsidR="00147562" w:rsidRPr="00556EF0">
        <w:rPr>
          <w:rFonts w:asciiTheme="minorHAnsi" w:hAnsiTheme="minorHAnsi" w:cstheme="minorHAnsi"/>
        </w:rPr>
        <w:t>.99</w:t>
      </w:r>
      <w:r w:rsidR="002A3848" w:rsidRPr="00556EF0">
        <w:rPr>
          <w:rFonts w:asciiTheme="minorHAnsi" w:hAnsiTheme="minorHAnsi" w:cstheme="minorHAnsi"/>
        </w:rPr>
        <w:t>% and below</w:t>
      </w:r>
      <w:r w:rsidR="00DD2F17" w:rsidRPr="00556EF0">
        <w:rPr>
          <w:rFonts w:asciiTheme="minorHAnsi" w:hAnsiTheme="minorHAnsi" w:cstheme="minorHAnsi"/>
        </w:rPr>
        <w:t xml:space="preserve"> (failing)</w:t>
      </w:r>
      <w:r w:rsidR="002A3848" w:rsidRPr="00556EF0">
        <w:rPr>
          <w:rFonts w:asciiTheme="minorHAnsi" w:hAnsiTheme="minorHAnsi" w:cstheme="minorHAnsi"/>
        </w:rPr>
        <w:tab/>
      </w:r>
    </w:p>
    <w:p w14:paraId="1097C04B" w14:textId="3154EE97" w:rsidR="00583985" w:rsidRPr="00556EF0" w:rsidRDefault="00583985">
      <w:pPr>
        <w:rPr>
          <w:rFonts w:asciiTheme="minorHAnsi" w:hAnsiTheme="minorHAnsi" w:cstheme="minorHAnsi"/>
        </w:rPr>
      </w:pPr>
    </w:p>
    <w:p w14:paraId="2251F0C6" w14:textId="2653750F" w:rsidR="00583985" w:rsidRPr="00556EF0" w:rsidRDefault="00583985">
      <w:pPr>
        <w:rPr>
          <w:rFonts w:asciiTheme="minorHAnsi" w:hAnsiTheme="minorHAnsi" w:cstheme="minorHAnsi"/>
        </w:rPr>
      </w:pPr>
      <w:r w:rsidRPr="00556EF0">
        <w:rPr>
          <w:rFonts w:asciiTheme="minorHAnsi" w:hAnsiTheme="minorHAnsi" w:cstheme="minorHAnsi"/>
        </w:rPr>
        <w:t>See current UF Grading Policies for further details:</w:t>
      </w:r>
    </w:p>
    <w:p w14:paraId="322FEED8" w14:textId="786D4373" w:rsidR="00583985" w:rsidRPr="00556EF0" w:rsidRDefault="00583985">
      <w:pPr>
        <w:rPr>
          <w:rFonts w:asciiTheme="minorHAnsi" w:hAnsiTheme="minorHAnsi" w:cstheme="minorHAnsi"/>
        </w:rPr>
      </w:pPr>
      <w:r w:rsidRPr="00556EF0">
        <w:rPr>
          <w:rFonts w:asciiTheme="minorHAnsi" w:hAnsiTheme="minorHAnsi" w:cstheme="minorHAnsi"/>
        </w:rPr>
        <w:t>https://catalog.ufl.edu/ugrad/current/regulations/info/grades.aspx</w:t>
      </w:r>
    </w:p>
    <w:p w14:paraId="06146844" w14:textId="77777777" w:rsidR="002A3848" w:rsidRPr="00556EF0" w:rsidRDefault="002A3848">
      <w:pPr>
        <w:rPr>
          <w:rFonts w:asciiTheme="minorHAnsi" w:hAnsiTheme="minorHAnsi" w:cstheme="minorHAnsi"/>
        </w:rPr>
      </w:pP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r w:rsidRPr="00556EF0">
        <w:rPr>
          <w:rFonts w:asciiTheme="minorHAnsi" w:hAnsiTheme="minorHAnsi" w:cstheme="minorHAnsi"/>
        </w:rPr>
        <w:tab/>
      </w:r>
    </w:p>
    <w:p w14:paraId="06146845" w14:textId="2E89C3AB" w:rsidR="002A3848" w:rsidRPr="00DA2AAA" w:rsidRDefault="00DA2AAA" w:rsidP="00DA2AAA">
      <w:pPr>
        <w:pStyle w:val="Heading1"/>
        <w:rPr>
          <w:rFonts w:asciiTheme="minorHAnsi" w:hAnsiTheme="minorHAnsi" w:cstheme="minorHAnsi"/>
        </w:rPr>
      </w:pPr>
      <w:r w:rsidRPr="00DA2AAA">
        <w:rPr>
          <w:rFonts w:asciiTheme="minorHAnsi" w:hAnsiTheme="minorHAnsi" w:cstheme="minorHAnsi"/>
          <w:b w:val="0"/>
          <w:bCs w:val="0"/>
        </w:rPr>
        <w:t>I.</w:t>
      </w:r>
      <w:r w:rsidRPr="00DA2AAA">
        <w:rPr>
          <w:rFonts w:asciiTheme="minorHAnsi" w:hAnsiTheme="minorHAnsi" w:cstheme="minorHAnsi"/>
        </w:rPr>
        <w:t xml:space="preserve"> </w:t>
      </w:r>
      <w:r w:rsidR="002A3848" w:rsidRPr="00DA2AAA">
        <w:rPr>
          <w:rFonts w:asciiTheme="minorHAnsi" w:hAnsiTheme="minorHAnsi" w:cstheme="minorHAnsi"/>
        </w:rPr>
        <w:t>TEXT &amp; READING MATERIALS</w:t>
      </w:r>
    </w:p>
    <w:p w14:paraId="06146846" w14:textId="77777777" w:rsidR="003104CA" w:rsidRPr="00556EF0" w:rsidRDefault="003104CA">
      <w:pPr>
        <w:rPr>
          <w:rFonts w:asciiTheme="minorHAnsi" w:hAnsiTheme="minorHAnsi" w:cstheme="minorHAnsi"/>
          <w:b/>
        </w:rPr>
      </w:pPr>
    </w:p>
    <w:p w14:paraId="06146847" w14:textId="1B8DF39B" w:rsidR="003104CA" w:rsidRPr="00556EF0" w:rsidRDefault="003104CA" w:rsidP="00B1748E">
      <w:pPr>
        <w:widowControl w:val="0"/>
        <w:autoSpaceDE w:val="0"/>
        <w:autoSpaceDN w:val="0"/>
        <w:adjustRightInd w:val="0"/>
        <w:ind w:left="720"/>
        <w:rPr>
          <w:rFonts w:asciiTheme="minorHAnsi" w:hAnsiTheme="minorHAnsi" w:cstheme="minorHAnsi"/>
        </w:rPr>
      </w:pPr>
      <w:r w:rsidRPr="00556EF0">
        <w:rPr>
          <w:rFonts w:asciiTheme="minorHAnsi" w:hAnsiTheme="minorHAnsi" w:cstheme="minorHAnsi"/>
        </w:rPr>
        <w:t xml:space="preserve">(1) </w:t>
      </w:r>
      <w:r w:rsidR="00F54732" w:rsidRPr="00556EF0">
        <w:rPr>
          <w:rFonts w:asciiTheme="minorHAnsi" w:hAnsiTheme="minorHAnsi" w:cstheme="minorHAnsi"/>
        </w:rPr>
        <w:t>Burton, Kane, &amp; Borland</w:t>
      </w:r>
      <w:r w:rsidR="00B1748E" w:rsidRPr="00556EF0">
        <w:rPr>
          <w:rFonts w:asciiTheme="minorHAnsi" w:hAnsiTheme="minorHAnsi" w:cstheme="minorHAnsi"/>
        </w:rPr>
        <w:t>, Eds.</w:t>
      </w:r>
      <w:r w:rsidR="00F54732" w:rsidRPr="00556EF0">
        <w:rPr>
          <w:rFonts w:asciiTheme="minorHAnsi" w:hAnsiTheme="minorHAnsi" w:cstheme="minorHAnsi"/>
        </w:rPr>
        <w:t xml:space="preserve"> (202</w:t>
      </w:r>
      <w:r w:rsidR="0073657A" w:rsidRPr="00556EF0">
        <w:rPr>
          <w:rFonts w:asciiTheme="minorHAnsi" w:hAnsiTheme="minorHAnsi" w:cstheme="minorHAnsi"/>
        </w:rPr>
        <w:t>5</w:t>
      </w:r>
      <w:r w:rsidR="00F54732" w:rsidRPr="00556EF0">
        <w:rPr>
          <w:rFonts w:asciiTheme="minorHAnsi" w:hAnsiTheme="minorHAnsi" w:cstheme="minorHAnsi"/>
        </w:rPr>
        <w:t>)</w:t>
      </w:r>
      <w:r w:rsidR="00B1748E" w:rsidRPr="00556EF0">
        <w:rPr>
          <w:rFonts w:asciiTheme="minorHAnsi" w:hAnsiTheme="minorHAnsi" w:cstheme="minorHAnsi"/>
        </w:rPr>
        <w:t>.</w:t>
      </w:r>
      <w:r w:rsidR="00F54732" w:rsidRPr="00556EF0">
        <w:rPr>
          <w:rFonts w:asciiTheme="minorHAnsi" w:hAnsiTheme="minorHAnsi" w:cstheme="minorHAnsi"/>
        </w:rPr>
        <w:t xml:space="preserve"> </w:t>
      </w:r>
      <w:r w:rsidR="00F54732" w:rsidRPr="00556EF0">
        <w:rPr>
          <w:rFonts w:asciiTheme="minorHAnsi" w:hAnsiTheme="minorHAnsi" w:cstheme="minorHAnsi"/>
          <w:i/>
          <w:iCs/>
        </w:rPr>
        <w:t>Sport Leadership in the 21</w:t>
      </w:r>
      <w:r w:rsidR="00F54732" w:rsidRPr="00556EF0">
        <w:rPr>
          <w:rFonts w:asciiTheme="minorHAnsi" w:hAnsiTheme="minorHAnsi" w:cstheme="minorHAnsi"/>
          <w:i/>
          <w:iCs/>
          <w:vertAlign w:val="superscript"/>
        </w:rPr>
        <w:t>st</w:t>
      </w:r>
      <w:r w:rsidR="00F54732" w:rsidRPr="00556EF0">
        <w:rPr>
          <w:rFonts w:asciiTheme="minorHAnsi" w:hAnsiTheme="minorHAnsi" w:cstheme="minorHAnsi"/>
          <w:i/>
          <w:iCs/>
        </w:rPr>
        <w:t xml:space="preserve"> Century</w:t>
      </w:r>
      <w:r w:rsidR="00F54732" w:rsidRPr="00556EF0">
        <w:rPr>
          <w:rFonts w:asciiTheme="minorHAnsi" w:hAnsiTheme="minorHAnsi" w:cstheme="minorHAnsi"/>
        </w:rPr>
        <w:t xml:space="preserve">. </w:t>
      </w:r>
      <w:r w:rsidR="0073657A" w:rsidRPr="00556EF0">
        <w:rPr>
          <w:rFonts w:asciiTheme="minorHAnsi" w:hAnsiTheme="minorHAnsi" w:cstheme="minorHAnsi"/>
        </w:rPr>
        <w:t>3</w:t>
      </w:r>
      <w:r w:rsidR="0073657A" w:rsidRPr="00556EF0">
        <w:rPr>
          <w:rFonts w:asciiTheme="minorHAnsi" w:hAnsiTheme="minorHAnsi" w:cstheme="minorHAnsi"/>
          <w:vertAlign w:val="superscript"/>
        </w:rPr>
        <w:t>rd</w:t>
      </w:r>
      <w:r w:rsidR="00B1748E" w:rsidRPr="00556EF0">
        <w:rPr>
          <w:rFonts w:asciiTheme="minorHAnsi" w:hAnsiTheme="minorHAnsi" w:cstheme="minorHAnsi"/>
        </w:rPr>
        <w:t xml:space="preserve"> Ed. Jones &amp; Bartlett Learning. </w:t>
      </w:r>
    </w:p>
    <w:p w14:paraId="06146848" w14:textId="77777777" w:rsidR="0055611C" w:rsidRPr="00556EF0" w:rsidRDefault="003104CA" w:rsidP="003104CA">
      <w:pPr>
        <w:rPr>
          <w:rFonts w:asciiTheme="minorHAnsi" w:hAnsiTheme="minorHAnsi" w:cstheme="minorHAnsi"/>
        </w:rPr>
      </w:pPr>
      <w:r w:rsidRPr="00556EF0">
        <w:rPr>
          <w:rFonts w:asciiTheme="minorHAnsi" w:hAnsiTheme="minorHAnsi" w:cstheme="minorHAnsi"/>
        </w:rPr>
        <w:tab/>
        <w:t xml:space="preserve">(2) Wooden, J., &amp; Jamison, S. (2005). </w:t>
      </w:r>
      <w:r w:rsidRPr="00556EF0">
        <w:rPr>
          <w:rFonts w:asciiTheme="minorHAnsi" w:hAnsiTheme="minorHAnsi" w:cstheme="minorHAnsi"/>
          <w:i/>
          <w:iCs/>
        </w:rPr>
        <w:t>Wooden on leadership</w:t>
      </w:r>
      <w:r w:rsidRPr="00556EF0">
        <w:rPr>
          <w:rFonts w:asciiTheme="minorHAnsi" w:hAnsiTheme="minorHAnsi" w:cstheme="minorHAnsi"/>
        </w:rPr>
        <w:t>. New York: McGraw-Hill.</w:t>
      </w:r>
    </w:p>
    <w:p w14:paraId="0614684B" w14:textId="77777777" w:rsidR="003104CA" w:rsidRPr="00556EF0" w:rsidRDefault="004750BF" w:rsidP="003104CA">
      <w:pPr>
        <w:rPr>
          <w:rFonts w:asciiTheme="minorHAnsi" w:hAnsiTheme="minorHAnsi" w:cstheme="minorHAnsi"/>
          <w:i/>
        </w:rPr>
      </w:pPr>
      <w:r w:rsidRPr="00556EF0">
        <w:rPr>
          <w:rFonts w:asciiTheme="minorHAnsi" w:hAnsiTheme="minorHAnsi" w:cstheme="minorHAnsi"/>
        </w:rPr>
        <w:tab/>
        <w:t>(5</w:t>
      </w:r>
      <w:r w:rsidR="003104CA" w:rsidRPr="00556EF0">
        <w:rPr>
          <w:rFonts w:asciiTheme="minorHAnsi" w:hAnsiTheme="minorHAnsi" w:cstheme="minorHAnsi"/>
        </w:rPr>
        <w:t>) Additional Readings posted to Canvas</w:t>
      </w:r>
    </w:p>
    <w:p w14:paraId="0614684C" w14:textId="77777777" w:rsidR="002A3848" w:rsidRPr="00556EF0" w:rsidRDefault="002A3848" w:rsidP="009B57C2">
      <w:pPr>
        <w:pStyle w:val="Heading1"/>
        <w:rPr>
          <w:rFonts w:asciiTheme="minorHAnsi" w:hAnsiTheme="minorHAnsi" w:cstheme="minorHAnsi"/>
        </w:rPr>
      </w:pPr>
    </w:p>
    <w:p w14:paraId="5E0BE867" w14:textId="2E6C6270" w:rsidR="00DD1631" w:rsidRPr="00DA2AAA" w:rsidRDefault="00025257" w:rsidP="00DA2AAA">
      <w:pPr>
        <w:pStyle w:val="Heading1"/>
        <w:rPr>
          <w:rFonts w:asciiTheme="minorHAnsi" w:hAnsiTheme="minorHAnsi" w:cstheme="minorHAnsi"/>
        </w:rPr>
      </w:pPr>
      <w:r w:rsidRPr="00DA2AAA">
        <w:rPr>
          <w:rFonts w:asciiTheme="minorHAnsi" w:hAnsiTheme="minorHAnsi" w:cstheme="minorHAnsi"/>
        </w:rPr>
        <w:t>J</w:t>
      </w:r>
      <w:r w:rsidR="002A3848" w:rsidRPr="00DA2AAA">
        <w:rPr>
          <w:rFonts w:asciiTheme="minorHAnsi" w:hAnsiTheme="minorHAnsi" w:cstheme="minorHAnsi"/>
        </w:rPr>
        <w:t>.</w:t>
      </w:r>
      <w:r w:rsidR="00DA2AAA" w:rsidRPr="00DA2AAA">
        <w:rPr>
          <w:rFonts w:asciiTheme="minorHAnsi" w:hAnsiTheme="minorHAnsi" w:cstheme="minorHAnsi"/>
        </w:rPr>
        <w:t xml:space="preserve"> </w:t>
      </w:r>
      <w:r w:rsidR="002A3848" w:rsidRPr="00DA2AAA">
        <w:rPr>
          <w:rFonts w:asciiTheme="minorHAnsi" w:hAnsiTheme="minorHAnsi" w:cstheme="minorHAnsi"/>
        </w:rPr>
        <w:t>DATE OF SYLLABUS:</w:t>
      </w:r>
      <w:r w:rsidR="005820BC" w:rsidRPr="00DA2AAA">
        <w:rPr>
          <w:rFonts w:asciiTheme="minorHAnsi" w:hAnsiTheme="minorHAnsi" w:cstheme="minorHAnsi"/>
        </w:rPr>
        <w:t xml:space="preserve"> </w:t>
      </w:r>
      <w:r w:rsidR="0073657A" w:rsidRPr="00DA2AAA">
        <w:rPr>
          <w:rFonts w:asciiTheme="minorHAnsi" w:hAnsiTheme="minorHAnsi" w:cstheme="minorHAnsi"/>
        </w:rPr>
        <w:t>January 1, 2026</w:t>
      </w:r>
    </w:p>
    <w:sectPr w:rsidR="00DD1631" w:rsidRPr="00DA2AAA" w:rsidSect="00540F5A">
      <w:headerReference w:type="even" r:id="rId13"/>
      <w:headerReference w:type="default" r:id="rId14"/>
      <w:footerReference w:type="default" r:id="rId15"/>
      <w:headerReference w:type="first" r:id="rId16"/>
      <w:pgSz w:w="12240" w:h="15840"/>
      <w:pgMar w:top="720" w:right="1440" w:bottom="1440" w:left="1440" w:header="720"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A4FD" w14:textId="77777777" w:rsidR="00FC6305" w:rsidRDefault="00FC6305">
      <w:r>
        <w:separator/>
      </w:r>
    </w:p>
  </w:endnote>
  <w:endnote w:type="continuationSeparator" w:id="0">
    <w:p w14:paraId="4574BA4B" w14:textId="77777777" w:rsidR="00FC6305" w:rsidRDefault="00FC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B4D9" w14:textId="77777777" w:rsidR="00394BB9" w:rsidRDefault="00394BB9">
    <w:pPr>
      <w:pStyle w:val="Footer"/>
      <w:jc w:val="center"/>
    </w:pPr>
  </w:p>
  <w:p w14:paraId="06146856" w14:textId="415CF0F0" w:rsidR="009604CA" w:rsidRDefault="009604CA">
    <w:pPr>
      <w:pStyle w:val="Footer"/>
      <w:jc w:val="center"/>
    </w:pPr>
    <w:r>
      <w:fldChar w:fldCharType="begin"/>
    </w:r>
    <w:r>
      <w:instrText xml:space="preserve"> PAGE   \* MERGEFORMAT </w:instrText>
    </w:r>
    <w:r>
      <w:fldChar w:fldCharType="separate"/>
    </w:r>
    <w:r w:rsidR="00D33A24">
      <w:rPr>
        <w:noProof/>
      </w:rPr>
      <w:t>7</w:t>
    </w:r>
    <w:r>
      <w:rPr>
        <w:noProof/>
      </w:rPr>
      <w:fldChar w:fldCharType="end"/>
    </w:r>
  </w:p>
  <w:p w14:paraId="06146857" w14:textId="77777777" w:rsidR="009604CA" w:rsidRDefault="009604CA">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4A60" w14:textId="77777777" w:rsidR="00FC6305" w:rsidRDefault="00FC6305">
      <w:r>
        <w:separator/>
      </w:r>
    </w:p>
  </w:footnote>
  <w:footnote w:type="continuationSeparator" w:id="0">
    <w:p w14:paraId="36E10D48" w14:textId="77777777" w:rsidR="00FC6305" w:rsidRDefault="00FC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852" w14:textId="77777777" w:rsidR="009604CA" w:rsidRDefault="009604CA" w:rsidP="00540F5A">
    <w:pPr>
      <w:pStyle w:val="Header"/>
      <w:tabs>
        <w:tab w:val="clear" w:pos="4320"/>
        <w:tab w:val="clear" w:pos="8640"/>
        <w:tab w:val="center" w:pos="4680"/>
        <w:tab w:val="right" w:pos="9360"/>
      </w:tabs>
    </w:pPr>
    <w:r>
      <w:t>[Type text]</w:t>
    </w:r>
    <w:r>
      <w:tab/>
      <w:t>[Type text]</w:t>
    </w:r>
    <w:r>
      <w:tab/>
      <w:t>[Type text]</w:t>
    </w:r>
  </w:p>
  <w:p w14:paraId="06146853" w14:textId="77777777" w:rsidR="009604CA" w:rsidRDefault="0096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854" w14:textId="77777777" w:rsidR="009604CA" w:rsidRDefault="009604CA" w:rsidP="00540F5A">
    <w:pPr>
      <w:pStyle w:val="Header"/>
      <w:tabs>
        <w:tab w:val="clear" w:pos="4320"/>
        <w:tab w:val="clear" w:pos="8640"/>
        <w:tab w:val="center" w:pos="4680"/>
        <w:tab w:val="right" w:pos="9360"/>
      </w:tabs>
      <w:jc w:val="center"/>
    </w:pPr>
  </w:p>
  <w:p w14:paraId="06146855" w14:textId="77777777" w:rsidR="009604CA" w:rsidRDefault="00960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858" w14:textId="1D313AF7" w:rsidR="009604CA" w:rsidRDefault="009604CA" w:rsidP="00540F5A">
    <w:pPr>
      <w:pStyle w:val="Header"/>
      <w:jc w:val="center"/>
    </w:pPr>
    <w:r>
      <w:rPr>
        <w:noProof/>
      </w:rPr>
      <w:drawing>
        <wp:inline distT="0" distB="0" distL="0" distR="0" wp14:anchorId="1E0170E0" wp14:editId="385411A0">
          <wp:extent cx="2298700" cy="419100"/>
          <wp:effectExtent l="0" t="0" r="6350" b="0"/>
          <wp:docPr id="13" name="Picture 13" descr="UF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 Signa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7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96D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D32F5"/>
    <w:multiLevelType w:val="hybridMultilevel"/>
    <w:tmpl w:val="106C43C4"/>
    <w:lvl w:ilvl="0" w:tplc="8C88CC2C">
      <w:start w:val="1"/>
      <w:numFmt w:val="upperRoman"/>
      <w:lvlText w:val="%1."/>
      <w:lvlJc w:val="left"/>
      <w:pPr>
        <w:tabs>
          <w:tab w:val="num" w:pos="720"/>
        </w:tabs>
        <w:ind w:left="720" w:hanging="720"/>
      </w:pPr>
      <w:rPr>
        <w:rFonts w:hint="default"/>
      </w:rPr>
    </w:lvl>
    <w:lvl w:ilvl="1" w:tplc="3724ADDA" w:tentative="1">
      <w:start w:val="1"/>
      <w:numFmt w:val="lowerLetter"/>
      <w:lvlText w:val="%2."/>
      <w:lvlJc w:val="left"/>
      <w:pPr>
        <w:tabs>
          <w:tab w:val="num" w:pos="1080"/>
        </w:tabs>
        <w:ind w:left="1080" w:hanging="360"/>
      </w:pPr>
    </w:lvl>
    <w:lvl w:ilvl="2" w:tplc="0436F634" w:tentative="1">
      <w:start w:val="1"/>
      <w:numFmt w:val="lowerRoman"/>
      <w:lvlText w:val="%3."/>
      <w:lvlJc w:val="right"/>
      <w:pPr>
        <w:tabs>
          <w:tab w:val="num" w:pos="1800"/>
        </w:tabs>
        <w:ind w:left="1800" w:hanging="180"/>
      </w:pPr>
    </w:lvl>
    <w:lvl w:ilvl="3" w:tplc="F1EED2E2" w:tentative="1">
      <w:start w:val="1"/>
      <w:numFmt w:val="decimal"/>
      <w:lvlText w:val="%4."/>
      <w:lvlJc w:val="left"/>
      <w:pPr>
        <w:tabs>
          <w:tab w:val="num" w:pos="2520"/>
        </w:tabs>
        <w:ind w:left="2520" w:hanging="360"/>
      </w:pPr>
    </w:lvl>
    <w:lvl w:ilvl="4" w:tplc="E6A86CAA" w:tentative="1">
      <w:start w:val="1"/>
      <w:numFmt w:val="lowerLetter"/>
      <w:lvlText w:val="%5."/>
      <w:lvlJc w:val="left"/>
      <w:pPr>
        <w:tabs>
          <w:tab w:val="num" w:pos="3240"/>
        </w:tabs>
        <w:ind w:left="3240" w:hanging="360"/>
      </w:pPr>
    </w:lvl>
    <w:lvl w:ilvl="5" w:tplc="19DECA78" w:tentative="1">
      <w:start w:val="1"/>
      <w:numFmt w:val="lowerRoman"/>
      <w:lvlText w:val="%6."/>
      <w:lvlJc w:val="right"/>
      <w:pPr>
        <w:tabs>
          <w:tab w:val="num" w:pos="3960"/>
        </w:tabs>
        <w:ind w:left="3960" w:hanging="180"/>
      </w:pPr>
    </w:lvl>
    <w:lvl w:ilvl="6" w:tplc="FF82D92C" w:tentative="1">
      <w:start w:val="1"/>
      <w:numFmt w:val="decimal"/>
      <w:lvlText w:val="%7."/>
      <w:lvlJc w:val="left"/>
      <w:pPr>
        <w:tabs>
          <w:tab w:val="num" w:pos="4680"/>
        </w:tabs>
        <w:ind w:left="4680" w:hanging="360"/>
      </w:pPr>
    </w:lvl>
    <w:lvl w:ilvl="7" w:tplc="FA763938" w:tentative="1">
      <w:start w:val="1"/>
      <w:numFmt w:val="lowerLetter"/>
      <w:lvlText w:val="%8."/>
      <w:lvlJc w:val="left"/>
      <w:pPr>
        <w:tabs>
          <w:tab w:val="num" w:pos="5400"/>
        </w:tabs>
        <w:ind w:left="5400" w:hanging="360"/>
      </w:pPr>
    </w:lvl>
    <w:lvl w:ilvl="8" w:tplc="A7C6F33A" w:tentative="1">
      <w:start w:val="1"/>
      <w:numFmt w:val="lowerRoman"/>
      <w:lvlText w:val="%9."/>
      <w:lvlJc w:val="right"/>
      <w:pPr>
        <w:tabs>
          <w:tab w:val="num" w:pos="6120"/>
        </w:tabs>
        <w:ind w:left="6120" w:hanging="180"/>
      </w:pPr>
    </w:lvl>
  </w:abstractNum>
  <w:abstractNum w:abstractNumId="2" w15:restartNumberingAfterBreak="0">
    <w:nsid w:val="1DEB6621"/>
    <w:multiLevelType w:val="hybridMultilevel"/>
    <w:tmpl w:val="E2D224CC"/>
    <w:lvl w:ilvl="0" w:tplc="5C708E64">
      <w:start w:val="8"/>
      <w:numFmt w:val="upperLetter"/>
      <w:lvlText w:val="%1."/>
      <w:lvlJc w:val="left"/>
      <w:pPr>
        <w:tabs>
          <w:tab w:val="num" w:pos="1080"/>
        </w:tabs>
        <w:ind w:left="1080" w:hanging="720"/>
      </w:pPr>
      <w:rPr>
        <w:rFonts w:hint="default"/>
      </w:rPr>
    </w:lvl>
    <w:lvl w:ilvl="1" w:tplc="14AA1D12" w:tentative="1">
      <w:start w:val="1"/>
      <w:numFmt w:val="lowerLetter"/>
      <w:lvlText w:val="%2."/>
      <w:lvlJc w:val="left"/>
      <w:pPr>
        <w:tabs>
          <w:tab w:val="num" w:pos="1440"/>
        </w:tabs>
        <w:ind w:left="1440" w:hanging="360"/>
      </w:pPr>
    </w:lvl>
    <w:lvl w:ilvl="2" w:tplc="C212A9D8" w:tentative="1">
      <w:start w:val="1"/>
      <w:numFmt w:val="lowerRoman"/>
      <w:lvlText w:val="%3."/>
      <w:lvlJc w:val="right"/>
      <w:pPr>
        <w:tabs>
          <w:tab w:val="num" w:pos="2160"/>
        </w:tabs>
        <w:ind w:left="2160" w:hanging="180"/>
      </w:pPr>
    </w:lvl>
    <w:lvl w:ilvl="3" w:tplc="5A8E8C7E" w:tentative="1">
      <w:start w:val="1"/>
      <w:numFmt w:val="decimal"/>
      <w:lvlText w:val="%4."/>
      <w:lvlJc w:val="left"/>
      <w:pPr>
        <w:tabs>
          <w:tab w:val="num" w:pos="2880"/>
        </w:tabs>
        <w:ind w:left="2880" w:hanging="360"/>
      </w:pPr>
    </w:lvl>
    <w:lvl w:ilvl="4" w:tplc="4BA8DEB6" w:tentative="1">
      <w:start w:val="1"/>
      <w:numFmt w:val="lowerLetter"/>
      <w:lvlText w:val="%5."/>
      <w:lvlJc w:val="left"/>
      <w:pPr>
        <w:tabs>
          <w:tab w:val="num" w:pos="3600"/>
        </w:tabs>
        <w:ind w:left="3600" w:hanging="360"/>
      </w:pPr>
    </w:lvl>
    <w:lvl w:ilvl="5" w:tplc="AF804974" w:tentative="1">
      <w:start w:val="1"/>
      <w:numFmt w:val="lowerRoman"/>
      <w:lvlText w:val="%6."/>
      <w:lvlJc w:val="right"/>
      <w:pPr>
        <w:tabs>
          <w:tab w:val="num" w:pos="4320"/>
        </w:tabs>
        <w:ind w:left="4320" w:hanging="180"/>
      </w:pPr>
    </w:lvl>
    <w:lvl w:ilvl="6" w:tplc="436E55D8" w:tentative="1">
      <w:start w:val="1"/>
      <w:numFmt w:val="decimal"/>
      <w:lvlText w:val="%7."/>
      <w:lvlJc w:val="left"/>
      <w:pPr>
        <w:tabs>
          <w:tab w:val="num" w:pos="5040"/>
        </w:tabs>
        <w:ind w:left="5040" w:hanging="360"/>
      </w:pPr>
    </w:lvl>
    <w:lvl w:ilvl="7" w:tplc="90129386" w:tentative="1">
      <w:start w:val="1"/>
      <w:numFmt w:val="lowerLetter"/>
      <w:lvlText w:val="%8."/>
      <w:lvlJc w:val="left"/>
      <w:pPr>
        <w:tabs>
          <w:tab w:val="num" w:pos="5760"/>
        </w:tabs>
        <w:ind w:left="5760" w:hanging="360"/>
      </w:pPr>
    </w:lvl>
    <w:lvl w:ilvl="8" w:tplc="F44E062A" w:tentative="1">
      <w:start w:val="1"/>
      <w:numFmt w:val="lowerRoman"/>
      <w:lvlText w:val="%9."/>
      <w:lvlJc w:val="right"/>
      <w:pPr>
        <w:tabs>
          <w:tab w:val="num" w:pos="6480"/>
        </w:tabs>
        <w:ind w:left="6480" w:hanging="180"/>
      </w:pPr>
    </w:lvl>
  </w:abstractNum>
  <w:abstractNum w:abstractNumId="3" w15:restartNumberingAfterBreak="0">
    <w:nsid w:val="250C7168"/>
    <w:multiLevelType w:val="hybridMultilevel"/>
    <w:tmpl w:val="16949EEA"/>
    <w:lvl w:ilvl="0" w:tplc="33E094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78797A"/>
    <w:multiLevelType w:val="hybridMultilevel"/>
    <w:tmpl w:val="D86A14A4"/>
    <w:lvl w:ilvl="0" w:tplc="513E4E6C">
      <w:start w:val="1"/>
      <w:numFmt w:val="upperRoman"/>
      <w:lvlText w:val="%1."/>
      <w:lvlJc w:val="left"/>
      <w:pPr>
        <w:tabs>
          <w:tab w:val="num" w:pos="1080"/>
        </w:tabs>
        <w:ind w:left="1080" w:hanging="720"/>
      </w:pPr>
      <w:rPr>
        <w:rFonts w:hint="default"/>
      </w:rPr>
    </w:lvl>
    <w:lvl w:ilvl="1" w:tplc="081EE43C" w:tentative="1">
      <w:start w:val="1"/>
      <w:numFmt w:val="lowerLetter"/>
      <w:lvlText w:val="%2."/>
      <w:lvlJc w:val="left"/>
      <w:pPr>
        <w:tabs>
          <w:tab w:val="num" w:pos="1440"/>
        </w:tabs>
        <w:ind w:left="1440" w:hanging="360"/>
      </w:pPr>
    </w:lvl>
    <w:lvl w:ilvl="2" w:tplc="624C734E" w:tentative="1">
      <w:start w:val="1"/>
      <w:numFmt w:val="lowerRoman"/>
      <w:lvlText w:val="%3."/>
      <w:lvlJc w:val="right"/>
      <w:pPr>
        <w:tabs>
          <w:tab w:val="num" w:pos="2160"/>
        </w:tabs>
        <w:ind w:left="2160" w:hanging="180"/>
      </w:pPr>
    </w:lvl>
    <w:lvl w:ilvl="3" w:tplc="E26CE484" w:tentative="1">
      <w:start w:val="1"/>
      <w:numFmt w:val="decimal"/>
      <w:lvlText w:val="%4."/>
      <w:lvlJc w:val="left"/>
      <w:pPr>
        <w:tabs>
          <w:tab w:val="num" w:pos="2880"/>
        </w:tabs>
        <w:ind w:left="2880" w:hanging="360"/>
      </w:pPr>
    </w:lvl>
    <w:lvl w:ilvl="4" w:tplc="5930DFAA" w:tentative="1">
      <w:start w:val="1"/>
      <w:numFmt w:val="lowerLetter"/>
      <w:lvlText w:val="%5."/>
      <w:lvlJc w:val="left"/>
      <w:pPr>
        <w:tabs>
          <w:tab w:val="num" w:pos="3600"/>
        </w:tabs>
        <w:ind w:left="3600" w:hanging="360"/>
      </w:pPr>
    </w:lvl>
    <w:lvl w:ilvl="5" w:tplc="0206238A" w:tentative="1">
      <w:start w:val="1"/>
      <w:numFmt w:val="lowerRoman"/>
      <w:lvlText w:val="%6."/>
      <w:lvlJc w:val="right"/>
      <w:pPr>
        <w:tabs>
          <w:tab w:val="num" w:pos="4320"/>
        </w:tabs>
        <w:ind w:left="4320" w:hanging="180"/>
      </w:pPr>
    </w:lvl>
    <w:lvl w:ilvl="6" w:tplc="AD981628" w:tentative="1">
      <w:start w:val="1"/>
      <w:numFmt w:val="decimal"/>
      <w:lvlText w:val="%7."/>
      <w:lvlJc w:val="left"/>
      <w:pPr>
        <w:tabs>
          <w:tab w:val="num" w:pos="5040"/>
        </w:tabs>
        <w:ind w:left="5040" w:hanging="360"/>
      </w:pPr>
    </w:lvl>
    <w:lvl w:ilvl="7" w:tplc="6CC2E540" w:tentative="1">
      <w:start w:val="1"/>
      <w:numFmt w:val="lowerLetter"/>
      <w:lvlText w:val="%8."/>
      <w:lvlJc w:val="left"/>
      <w:pPr>
        <w:tabs>
          <w:tab w:val="num" w:pos="5760"/>
        </w:tabs>
        <w:ind w:left="5760" w:hanging="360"/>
      </w:pPr>
    </w:lvl>
    <w:lvl w:ilvl="8" w:tplc="4402634E" w:tentative="1">
      <w:start w:val="1"/>
      <w:numFmt w:val="lowerRoman"/>
      <w:lvlText w:val="%9."/>
      <w:lvlJc w:val="right"/>
      <w:pPr>
        <w:tabs>
          <w:tab w:val="num" w:pos="6480"/>
        </w:tabs>
        <w:ind w:left="6480" w:hanging="180"/>
      </w:pPr>
    </w:lvl>
  </w:abstractNum>
  <w:abstractNum w:abstractNumId="5" w15:restartNumberingAfterBreak="0">
    <w:nsid w:val="2A401426"/>
    <w:multiLevelType w:val="multilevel"/>
    <w:tmpl w:val="867E277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13148"/>
    <w:multiLevelType w:val="hybridMultilevel"/>
    <w:tmpl w:val="DFD801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5472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F16736A"/>
    <w:multiLevelType w:val="hybridMultilevel"/>
    <w:tmpl w:val="551C748E"/>
    <w:lvl w:ilvl="0" w:tplc="02AE4B1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5226257"/>
    <w:multiLevelType w:val="multilevel"/>
    <w:tmpl w:val="B87E3C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D7E0D3B"/>
    <w:multiLevelType w:val="multilevel"/>
    <w:tmpl w:val="6784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44330B"/>
    <w:multiLevelType w:val="hybridMultilevel"/>
    <w:tmpl w:val="B2E6C974"/>
    <w:lvl w:ilvl="0" w:tplc="7C94D654">
      <w:numFmt w:val="decimal"/>
      <w:lvlText w:val="%1-"/>
      <w:lvlJc w:val="left"/>
      <w:pPr>
        <w:ind w:left="720" w:hanging="360"/>
      </w:pPr>
      <w:rPr>
        <w:rFonts w:hint="default"/>
      </w:rPr>
    </w:lvl>
    <w:lvl w:ilvl="1" w:tplc="ED7C6758" w:tentative="1">
      <w:start w:val="1"/>
      <w:numFmt w:val="lowerLetter"/>
      <w:lvlText w:val="%2."/>
      <w:lvlJc w:val="left"/>
      <w:pPr>
        <w:ind w:left="1440" w:hanging="360"/>
      </w:pPr>
    </w:lvl>
    <w:lvl w:ilvl="2" w:tplc="FC783092" w:tentative="1">
      <w:start w:val="1"/>
      <w:numFmt w:val="lowerRoman"/>
      <w:lvlText w:val="%3."/>
      <w:lvlJc w:val="right"/>
      <w:pPr>
        <w:ind w:left="2160" w:hanging="180"/>
      </w:pPr>
    </w:lvl>
    <w:lvl w:ilvl="3" w:tplc="DD6AC276" w:tentative="1">
      <w:start w:val="1"/>
      <w:numFmt w:val="decimal"/>
      <w:lvlText w:val="%4."/>
      <w:lvlJc w:val="left"/>
      <w:pPr>
        <w:ind w:left="2880" w:hanging="360"/>
      </w:pPr>
    </w:lvl>
    <w:lvl w:ilvl="4" w:tplc="99DE6F9A" w:tentative="1">
      <w:start w:val="1"/>
      <w:numFmt w:val="lowerLetter"/>
      <w:lvlText w:val="%5."/>
      <w:lvlJc w:val="left"/>
      <w:pPr>
        <w:ind w:left="3600" w:hanging="360"/>
      </w:pPr>
    </w:lvl>
    <w:lvl w:ilvl="5" w:tplc="F768D130" w:tentative="1">
      <w:start w:val="1"/>
      <w:numFmt w:val="lowerRoman"/>
      <w:lvlText w:val="%6."/>
      <w:lvlJc w:val="right"/>
      <w:pPr>
        <w:ind w:left="4320" w:hanging="180"/>
      </w:pPr>
    </w:lvl>
    <w:lvl w:ilvl="6" w:tplc="942CC142" w:tentative="1">
      <w:start w:val="1"/>
      <w:numFmt w:val="decimal"/>
      <w:lvlText w:val="%7."/>
      <w:lvlJc w:val="left"/>
      <w:pPr>
        <w:ind w:left="5040" w:hanging="360"/>
      </w:pPr>
    </w:lvl>
    <w:lvl w:ilvl="7" w:tplc="75F81BC2" w:tentative="1">
      <w:start w:val="1"/>
      <w:numFmt w:val="lowerLetter"/>
      <w:lvlText w:val="%8."/>
      <w:lvlJc w:val="left"/>
      <w:pPr>
        <w:ind w:left="5760" w:hanging="360"/>
      </w:pPr>
    </w:lvl>
    <w:lvl w:ilvl="8" w:tplc="2D4C3AB2" w:tentative="1">
      <w:start w:val="1"/>
      <w:numFmt w:val="lowerRoman"/>
      <w:lvlText w:val="%9."/>
      <w:lvlJc w:val="right"/>
      <w:pPr>
        <w:ind w:left="6480" w:hanging="180"/>
      </w:pPr>
    </w:lvl>
  </w:abstractNum>
  <w:abstractNum w:abstractNumId="12" w15:restartNumberingAfterBreak="0">
    <w:nsid w:val="4F6B7C74"/>
    <w:multiLevelType w:val="hybridMultilevel"/>
    <w:tmpl w:val="1E0408BE"/>
    <w:lvl w:ilvl="0" w:tplc="2FAAF3A8">
      <w:start w:val="1"/>
      <w:numFmt w:val="decimal"/>
      <w:lvlText w:val="%1."/>
      <w:lvlJc w:val="left"/>
      <w:pPr>
        <w:tabs>
          <w:tab w:val="num" w:pos="1080"/>
        </w:tabs>
        <w:ind w:left="1080" w:hanging="360"/>
      </w:pPr>
      <w:rPr>
        <w:rFonts w:hint="default"/>
        <w:u w:val="single"/>
      </w:rPr>
    </w:lvl>
    <w:lvl w:ilvl="1" w:tplc="3A7AD74C" w:tentative="1">
      <w:start w:val="1"/>
      <w:numFmt w:val="lowerLetter"/>
      <w:lvlText w:val="%2."/>
      <w:lvlJc w:val="left"/>
      <w:pPr>
        <w:tabs>
          <w:tab w:val="num" w:pos="1800"/>
        </w:tabs>
        <w:ind w:left="1800" w:hanging="360"/>
      </w:pPr>
    </w:lvl>
    <w:lvl w:ilvl="2" w:tplc="3D347B86" w:tentative="1">
      <w:start w:val="1"/>
      <w:numFmt w:val="lowerRoman"/>
      <w:lvlText w:val="%3."/>
      <w:lvlJc w:val="right"/>
      <w:pPr>
        <w:tabs>
          <w:tab w:val="num" w:pos="2520"/>
        </w:tabs>
        <w:ind w:left="2520" w:hanging="180"/>
      </w:pPr>
    </w:lvl>
    <w:lvl w:ilvl="3" w:tplc="5CB606EC" w:tentative="1">
      <w:start w:val="1"/>
      <w:numFmt w:val="decimal"/>
      <w:lvlText w:val="%4."/>
      <w:lvlJc w:val="left"/>
      <w:pPr>
        <w:tabs>
          <w:tab w:val="num" w:pos="3240"/>
        </w:tabs>
        <w:ind w:left="3240" w:hanging="360"/>
      </w:pPr>
    </w:lvl>
    <w:lvl w:ilvl="4" w:tplc="FCC82442" w:tentative="1">
      <w:start w:val="1"/>
      <w:numFmt w:val="lowerLetter"/>
      <w:lvlText w:val="%5."/>
      <w:lvlJc w:val="left"/>
      <w:pPr>
        <w:tabs>
          <w:tab w:val="num" w:pos="3960"/>
        </w:tabs>
        <w:ind w:left="3960" w:hanging="360"/>
      </w:pPr>
    </w:lvl>
    <w:lvl w:ilvl="5" w:tplc="52E4735E" w:tentative="1">
      <w:start w:val="1"/>
      <w:numFmt w:val="lowerRoman"/>
      <w:lvlText w:val="%6."/>
      <w:lvlJc w:val="right"/>
      <w:pPr>
        <w:tabs>
          <w:tab w:val="num" w:pos="4680"/>
        </w:tabs>
        <w:ind w:left="4680" w:hanging="180"/>
      </w:pPr>
    </w:lvl>
    <w:lvl w:ilvl="6" w:tplc="40C637E8" w:tentative="1">
      <w:start w:val="1"/>
      <w:numFmt w:val="decimal"/>
      <w:lvlText w:val="%7."/>
      <w:lvlJc w:val="left"/>
      <w:pPr>
        <w:tabs>
          <w:tab w:val="num" w:pos="5400"/>
        </w:tabs>
        <w:ind w:left="5400" w:hanging="360"/>
      </w:pPr>
    </w:lvl>
    <w:lvl w:ilvl="7" w:tplc="41CA63D4" w:tentative="1">
      <w:start w:val="1"/>
      <w:numFmt w:val="lowerLetter"/>
      <w:lvlText w:val="%8."/>
      <w:lvlJc w:val="left"/>
      <w:pPr>
        <w:tabs>
          <w:tab w:val="num" w:pos="6120"/>
        </w:tabs>
        <w:ind w:left="6120" w:hanging="360"/>
      </w:pPr>
    </w:lvl>
    <w:lvl w:ilvl="8" w:tplc="26921008" w:tentative="1">
      <w:start w:val="1"/>
      <w:numFmt w:val="lowerRoman"/>
      <w:lvlText w:val="%9."/>
      <w:lvlJc w:val="right"/>
      <w:pPr>
        <w:tabs>
          <w:tab w:val="num" w:pos="6840"/>
        </w:tabs>
        <w:ind w:left="6840" w:hanging="180"/>
      </w:pPr>
    </w:lvl>
  </w:abstractNum>
  <w:abstractNum w:abstractNumId="13" w15:restartNumberingAfterBreak="0">
    <w:nsid w:val="511606B8"/>
    <w:multiLevelType w:val="hybridMultilevel"/>
    <w:tmpl w:val="451E230C"/>
    <w:lvl w:ilvl="0" w:tplc="FD3227F0">
      <w:numFmt w:val="decimal"/>
      <w:lvlText w:val="%1"/>
      <w:lvlJc w:val="left"/>
      <w:pPr>
        <w:ind w:left="1080" w:hanging="360"/>
      </w:pPr>
      <w:rPr>
        <w:rFonts w:hint="default"/>
      </w:rPr>
    </w:lvl>
    <w:lvl w:ilvl="1" w:tplc="AC1AE8EC" w:tentative="1">
      <w:start w:val="1"/>
      <w:numFmt w:val="lowerLetter"/>
      <w:lvlText w:val="%2."/>
      <w:lvlJc w:val="left"/>
      <w:pPr>
        <w:ind w:left="1800" w:hanging="360"/>
      </w:pPr>
    </w:lvl>
    <w:lvl w:ilvl="2" w:tplc="5316E960" w:tentative="1">
      <w:start w:val="1"/>
      <w:numFmt w:val="lowerRoman"/>
      <w:lvlText w:val="%3."/>
      <w:lvlJc w:val="right"/>
      <w:pPr>
        <w:ind w:left="2520" w:hanging="180"/>
      </w:pPr>
    </w:lvl>
    <w:lvl w:ilvl="3" w:tplc="B6C4F8D0" w:tentative="1">
      <w:start w:val="1"/>
      <w:numFmt w:val="decimal"/>
      <w:lvlText w:val="%4."/>
      <w:lvlJc w:val="left"/>
      <w:pPr>
        <w:ind w:left="3240" w:hanging="360"/>
      </w:pPr>
    </w:lvl>
    <w:lvl w:ilvl="4" w:tplc="F16C77B2" w:tentative="1">
      <w:start w:val="1"/>
      <w:numFmt w:val="lowerLetter"/>
      <w:lvlText w:val="%5."/>
      <w:lvlJc w:val="left"/>
      <w:pPr>
        <w:ind w:left="3960" w:hanging="360"/>
      </w:pPr>
    </w:lvl>
    <w:lvl w:ilvl="5" w:tplc="8D7AF966" w:tentative="1">
      <w:start w:val="1"/>
      <w:numFmt w:val="lowerRoman"/>
      <w:lvlText w:val="%6."/>
      <w:lvlJc w:val="right"/>
      <w:pPr>
        <w:ind w:left="4680" w:hanging="180"/>
      </w:pPr>
    </w:lvl>
    <w:lvl w:ilvl="6" w:tplc="4A32F7D4" w:tentative="1">
      <w:start w:val="1"/>
      <w:numFmt w:val="decimal"/>
      <w:lvlText w:val="%7."/>
      <w:lvlJc w:val="left"/>
      <w:pPr>
        <w:ind w:left="5400" w:hanging="360"/>
      </w:pPr>
    </w:lvl>
    <w:lvl w:ilvl="7" w:tplc="3ED25F34" w:tentative="1">
      <w:start w:val="1"/>
      <w:numFmt w:val="lowerLetter"/>
      <w:lvlText w:val="%8."/>
      <w:lvlJc w:val="left"/>
      <w:pPr>
        <w:ind w:left="6120" w:hanging="360"/>
      </w:pPr>
    </w:lvl>
    <w:lvl w:ilvl="8" w:tplc="D534C824" w:tentative="1">
      <w:start w:val="1"/>
      <w:numFmt w:val="lowerRoman"/>
      <w:lvlText w:val="%9."/>
      <w:lvlJc w:val="right"/>
      <w:pPr>
        <w:ind w:left="6840" w:hanging="180"/>
      </w:pPr>
    </w:lvl>
  </w:abstractNum>
  <w:abstractNum w:abstractNumId="14" w15:restartNumberingAfterBreak="0">
    <w:nsid w:val="5BE651DB"/>
    <w:multiLevelType w:val="hybridMultilevel"/>
    <w:tmpl w:val="EA52F5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CB3BD5"/>
    <w:multiLevelType w:val="hybridMultilevel"/>
    <w:tmpl w:val="FFCC02AE"/>
    <w:lvl w:ilvl="0" w:tplc="96E20474">
      <w:start w:val="7"/>
      <w:numFmt w:val="upperLetter"/>
      <w:lvlText w:val="%1."/>
      <w:lvlJc w:val="left"/>
      <w:pPr>
        <w:tabs>
          <w:tab w:val="num" w:pos="720"/>
        </w:tabs>
        <w:ind w:left="720" w:hanging="360"/>
      </w:pPr>
      <w:rPr>
        <w:rFonts w:hint="default"/>
        <w:b/>
      </w:rPr>
    </w:lvl>
    <w:lvl w:ilvl="1" w:tplc="461C2B16">
      <w:start w:val="1"/>
      <w:numFmt w:val="lowerLetter"/>
      <w:lvlText w:val="%2."/>
      <w:lvlJc w:val="left"/>
      <w:pPr>
        <w:tabs>
          <w:tab w:val="num" w:pos="1440"/>
        </w:tabs>
        <w:ind w:left="1440" w:hanging="360"/>
      </w:pPr>
    </w:lvl>
    <w:lvl w:ilvl="2" w:tplc="51A0D35E" w:tentative="1">
      <w:start w:val="1"/>
      <w:numFmt w:val="lowerRoman"/>
      <w:lvlText w:val="%3."/>
      <w:lvlJc w:val="right"/>
      <w:pPr>
        <w:tabs>
          <w:tab w:val="num" w:pos="2160"/>
        </w:tabs>
        <w:ind w:left="2160" w:hanging="180"/>
      </w:pPr>
    </w:lvl>
    <w:lvl w:ilvl="3" w:tplc="541052BC" w:tentative="1">
      <w:start w:val="1"/>
      <w:numFmt w:val="decimal"/>
      <w:lvlText w:val="%4."/>
      <w:lvlJc w:val="left"/>
      <w:pPr>
        <w:tabs>
          <w:tab w:val="num" w:pos="2880"/>
        </w:tabs>
        <w:ind w:left="2880" w:hanging="360"/>
      </w:pPr>
    </w:lvl>
    <w:lvl w:ilvl="4" w:tplc="4DD2C508" w:tentative="1">
      <w:start w:val="1"/>
      <w:numFmt w:val="lowerLetter"/>
      <w:lvlText w:val="%5."/>
      <w:lvlJc w:val="left"/>
      <w:pPr>
        <w:tabs>
          <w:tab w:val="num" w:pos="3600"/>
        </w:tabs>
        <w:ind w:left="3600" w:hanging="360"/>
      </w:pPr>
    </w:lvl>
    <w:lvl w:ilvl="5" w:tplc="647E9EFA" w:tentative="1">
      <w:start w:val="1"/>
      <w:numFmt w:val="lowerRoman"/>
      <w:lvlText w:val="%6."/>
      <w:lvlJc w:val="right"/>
      <w:pPr>
        <w:tabs>
          <w:tab w:val="num" w:pos="4320"/>
        </w:tabs>
        <w:ind w:left="4320" w:hanging="180"/>
      </w:pPr>
    </w:lvl>
    <w:lvl w:ilvl="6" w:tplc="6AEC3DF2" w:tentative="1">
      <w:start w:val="1"/>
      <w:numFmt w:val="decimal"/>
      <w:lvlText w:val="%7."/>
      <w:lvlJc w:val="left"/>
      <w:pPr>
        <w:tabs>
          <w:tab w:val="num" w:pos="5040"/>
        </w:tabs>
        <w:ind w:left="5040" w:hanging="360"/>
      </w:pPr>
    </w:lvl>
    <w:lvl w:ilvl="7" w:tplc="E42AB632" w:tentative="1">
      <w:start w:val="1"/>
      <w:numFmt w:val="lowerLetter"/>
      <w:lvlText w:val="%8."/>
      <w:lvlJc w:val="left"/>
      <w:pPr>
        <w:tabs>
          <w:tab w:val="num" w:pos="5760"/>
        </w:tabs>
        <w:ind w:left="5760" w:hanging="360"/>
      </w:pPr>
    </w:lvl>
    <w:lvl w:ilvl="8" w:tplc="14346EA8" w:tentative="1">
      <w:start w:val="1"/>
      <w:numFmt w:val="lowerRoman"/>
      <w:lvlText w:val="%9."/>
      <w:lvlJc w:val="right"/>
      <w:pPr>
        <w:tabs>
          <w:tab w:val="num" w:pos="6480"/>
        </w:tabs>
        <w:ind w:left="6480" w:hanging="180"/>
      </w:pPr>
    </w:lvl>
  </w:abstractNum>
  <w:abstractNum w:abstractNumId="16" w15:restartNumberingAfterBreak="0">
    <w:nsid w:val="717B3FDE"/>
    <w:multiLevelType w:val="multilevel"/>
    <w:tmpl w:val="C70EE94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7" w15:restartNumberingAfterBreak="0">
    <w:nsid w:val="71E94449"/>
    <w:multiLevelType w:val="hybridMultilevel"/>
    <w:tmpl w:val="48488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8B4893"/>
    <w:multiLevelType w:val="hybridMultilevel"/>
    <w:tmpl w:val="FE767EF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A270EB6"/>
    <w:multiLevelType w:val="hybridMultilevel"/>
    <w:tmpl w:val="D9066936"/>
    <w:lvl w:ilvl="0" w:tplc="0576D2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17303077">
    <w:abstractNumId w:val="12"/>
  </w:num>
  <w:num w:numId="2" w16cid:durableId="617957371">
    <w:abstractNumId w:val="15"/>
  </w:num>
  <w:num w:numId="3" w16cid:durableId="1072200392">
    <w:abstractNumId w:val="2"/>
  </w:num>
  <w:num w:numId="4" w16cid:durableId="1586913492">
    <w:abstractNumId w:val="4"/>
  </w:num>
  <w:num w:numId="5" w16cid:durableId="1946616767">
    <w:abstractNumId w:val="1"/>
  </w:num>
  <w:num w:numId="6" w16cid:durableId="1149788325">
    <w:abstractNumId w:val="7"/>
  </w:num>
  <w:num w:numId="7" w16cid:durableId="249508218">
    <w:abstractNumId w:val="11"/>
  </w:num>
  <w:num w:numId="8" w16cid:durableId="49159148">
    <w:abstractNumId w:val="13"/>
  </w:num>
  <w:num w:numId="9" w16cid:durableId="1874728489">
    <w:abstractNumId w:val="10"/>
  </w:num>
  <w:num w:numId="10" w16cid:durableId="886599569">
    <w:abstractNumId w:val="5"/>
  </w:num>
  <w:num w:numId="11" w16cid:durableId="145517001">
    <w:abstractNumId w:val="6"/>
  </w:num>
  <w:num w:numId="12" w16cid:durableId="1509097780">
    <w:abstractNumId w:val="14"/>
  </w:num>
  <w:num w:numId="13" w16cid:durableId="1104112512">
    <w:abstractNumId w:val="8"/>
  </w:num>
  <w:num w:numId="14" w16cid:durableId="1662849773">
    <w:abstractNumId w:val="16"/>
  </w:num>
  <w:num w:numId="15" w16cid:durableId="1101028760">
    <w:abstractNumId w:val="19"/>
  </w:num>
  <w:num w:numId="16" w16cid:durableId="366955470">
    <w:abstractNumId w:val="0"/>
  </w:num>
  <w:num w:numId="17" w16cid:durableId="372654076">
    <w:abstractNumId w:val="18"/>
  </w:num>
  <w:num w:numId="18" w16cid:durableId="2038240182">
    <w:abstractNumId w:val="9"/>
  </w:num>
  <w:num w:numId="19" w16cid:durableId="1536039555">
    <w:abstractNumId w:val="3"/>
  </w:num>
  <w:num w:numId="20" w16cid:durableId="86580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4B"/>
    <w:rsid w:val="000018AF"/>
    <w:rsid w:val="000028BF"/>
    <w:rsid w:val="0000764B"/>
    <w:rsid w:val="000133F0"/>
    <w:rsid w:val="00025257"/>
    <w:rsid w:val="00033D93"/>
    <w:rsid w:val="00041C5B"/>
    <w:rsid w:val="00052480"/>
    <w:rsid w:val="00056233"/>
    <w:rsid w:val="00060C30"/>
    <w:rsid w:val="00060F18"/>
    <w:rsid w:val="000663FD"/>
    <w:rsid w:val="00072CD7"/>
    <w:rsid w:val="00075A4E"/>
    <w:rsid w:val="00092AFE"/>
    <w:rsid w:val="00097260"/>
    <w:rsid w:val="000A0937"/>
    <w:rsid w:val="000A422D"/>
    <w:rsid w:val="000A51B5"/>
    <w:rsid w:val="000A5B89"/>
    <w:rsid w:val="000A6D2A"/>
    <w:rsid w:val="000D1648"/>
    <w:rsid w:val="000D6403"/>
    <w:rsid w:val="000D7C35"/>
    <w:rsid w:val="000E47F9"/>
    <w:rsid w:val="000E7840"/>
    <w:rsid w:val="000F02DF"/>
    <w:rsid w:val="000F2521"/>
    <w:rsid w:val="000F3C68"/>
    <w:rsid w:val="00104E07"/>
    <w:rsid w:val="00113ED7"/>
    <w:rsid w:val="00131B4C"/>
    <w:rsid w:val="0013780E"/>
    <w:rsid w:val="00147562"/>
    <w:rsid w:val="00162507"/>
    <w:rsid w:val="001639A9"/>
    <w:rsid w:val="00184F58"/>
    <w:rsid w:val="001A4404"/>
    <w:rsid w:val="001A6663"/>
    <w:rsid w:val="001B1675"/>
    <w:rsid w:val="001C5F71"/>
    <w:rsid w:val="001D127F"/>
    <w:rsid w:val="001E6D43"/>
    <w:rsid w:val="00200E7B"/>
    <w:rsid w:val="00201A7A"/>
    <w:rsid w:val="002053C5"/>
    <w:rsid w:val="00205FB2"/>
    <w:rsid w:val="0020709E"/>
    <w:rsid w:val="00212007"/>
    <w:rsid w:val="00245EFD"/>
    <w:rsid w:val="0025644C"/>
    <w:rsid w:val="0027154B"/>
    <w:rsid w:val="00272195"/>
    <w:rsid w:val="00280F73"/>
    <w:rsid w:val="00294F28"/>
    <w:rsid w:val="00295DFA"/>
    <w:rsid w:val="002A0043"/>
    <w:rsid w:val="002A2311"/>
    <w:rsid w:val="002A3848"/>
    <w:rsid w:val="002A38DC"/>
    <w:rsid w:val="002A5B09"/>
    <w:rsid w:val="002A6C4B"/>
    <w:rsid w:val="002E0200"/>
    <w:rsid w:val="002E3A7C"/>
    <w:rsid w:val="002E56CA"/>
    <w:rsid w:val="002F3289"/>
    <w:rsid w:val="002F5D28"/>
    <w:rsid w:val="003062E6"/>
    <w:rsid w:val="003104CA"/>
    <w:rsid w:val="003135DA"/>
    <w:rsid w:val="0031484C"/>
    <w:rsid w:val="00316949"/>
    <w:rsid w:val="003271FE"/>
    <w:rsid w:val="00335553"/>
    <w:rsid w:val="00336EFD"/>
    <w:rsid w:val="00342783"/>
    <w:rsid w:val="00346ECA"/>
    <w:rsid w:val="003542A7"/>
    <w:rsid w:val="00361FAF"/>
    <w:rsid w:val="00372601"/>
    <w:rsid w:val="003902DE"/>
    <w:rsid w:val="00394BB9"/>
    <w:rsid w:val="00396798"/>
    <w:rsid w:val="003B1837"/>
    <w:rsid w:val="003C6C99"/>
    <w:rsid w:val="003D4CB4"/>
    <w:rsid w:val="003D71C1"/>
    <w:rsid w:val="003E2350"/>
    <w:rsid w:val="003E32A8"/>
    <w:rsid w:val="003F4EF0"/>
    <w:rsid w:val="003F6029"/>
    <w:rsid w:val="00415E6A"/>
    <w:rsid w:val="0042197C"/>
    <w:rsid w:val="004223D7"/>
    <w:rsid w:val="00434A86"/>
    <w:rsid w:val="00434C55"/>
    <w:rsid w:val="00436C3D"/>
    <w:rsid w:val="00437527"/>
    <w:rsid w:val="00444DA9"/>
    <w:rsid w:val="0045370B"/>
    <w:rsid w:val="004750BF"/>
    <w:rsid w:val="00495725"/>
    <w:rsid w:val="004A4A45"/>
    <w:rsid w:val="004A51A5"/>
    <w:rsid w:val="004C1D44"/>
    <w:rsid w:val="004E214B"/>
    <w:rsid w:val="004E3665"/>
    <w:rsid w:val="004E5EAE"/>
    <w:rsid w:val="004F208F"/>
    <w:rsid w:val="00501E7E"/>
    <w:rsid w:val="005059F3"/>
    <w:rsid w:val="005169AC"/>
    <w:rsid w:val="00517619"/>
    <w:rsid w:val="00540F5A"/>
    <w:rsid w:val="0055392E"/>
    <w:rsid w:val="0055408A"/>
    <w:rsid w:val="0055611C"/>
    <w:rsid w:val="00556EF0"/>
    <w:rsid w:val="0055782C"/>
    <w:rsid w:val="00564AD8"/>
    <w:rsid w:val="00564C2A"/>
    <w:rsid w:val="005820BC"/>
    <w:rsid w:val="00583985"/>
    <w:rsid w:val="00583D08"/>
    <w:rsid w:val="005A33BD"/>
    <w:rsid w:val="005A70A5"/>
    <w:rsid w:val="005B5109"/>
    <w:rsid w:val="005C1F00"/>
    <w:rsid w:val="005C5ACA"/>
    <w:rsid w:val="005C60C9"/>
    <w:rsid w:val="005C7307"/>
    <w:rsid w:val="005C74AD"/>
    <w:rsid w:val="005D103B"/>
    <w:rsid w:val="005D44DC"/>
    <w:rsid w:val="005E318B"/>
    <w:rsid w:val="005F146A"/>
    <w:rsid w:val="005F4CAB"/>
    <w:rsid w:val="006111A8"/>
    <w:rsid w:val="00616917"/>
    <w:rsid w:val="00616919"/>
    <w:rsid w:val="00622D41"/>
    <w:rsid w:val="00624548"/>
    <w:rsid w:val="006309C1"/>
    <w:rsid w:val="00634156"/>
    <w:rsid w:val="006355C5"/>
    <w:rsid w:val="006357D8"/>
    <w:rsid w:val="00644EE1"/>
    <w:rsid w:val="00671EB4"/>
    <w:rsid w:val="00674CAB"/>
    <w:rsid w:val="00677F07"/>
    <w:rsid w:val="006960D9"/>
    <w:rsid w:val="006962BB"/>
    <w:rsid w:val="006B1028"/>
    <w:rsid w:val="006B17CC"/>
    <w:rsid w:val="006B2489"/>
    <w:rsid w:val="006B505D"/>
    <w:rsid w:val="006B5823"/>
    <w:rsid w:val="006B624D"/>
    <w:rsid w:val="006B6BCD"/>
    <w:rsid w:val="006C4B94"/>
    <w:rsid w:val="006D0079"/>
    <w:rsid w:val="006D1C97"/>
    <w:rsid w:val="006D248E"/>
    <w:rsid w:val="006E36A1"/>
    <w:rsid w:val="006F00F4"/>
    <w:rsid w:val="006F3F22"/>
    <w:rsid w:val="006F640F"/>
    <w:rsid w:val="007008B7"/>
    <w:rsid w:val="00702100"/>
    <w:rsid w:val="007022E2"/>
    <w:rsid w:val="00710A69"/>
    <w:rsid w:val="00720843"/>
    <w:rsid w:val="007226B0"/>
    <w:rsid w:val="00726BFF"/>
    <w:rsid w:val="007350A8"/>
    <w:rsid w:val="00736427"/>
    <w:rsid w:val="0073657A"/>
    <w:rsid w:val="00736E4F"/>
    <w:rsid w:val="00744C57"/>
    <w:rsid w:val="00750D67"/>
    <w:rsid w:val="00753D66"/>
    <w:rsid w:val="0075524D"/>
    <w:rsid w:val="007643E7"/>
    <w:rsid w:val="007804FC"/>
    <w:rsid w:val="00792832"/>
    <w:rsid w:val="007962B1"/>
    <w:rsid w:val="007A1A45"/>
    <w:rsid w:val="007A53B4"/>
    <w:rsid w:val="007A5D42"/>
    <w:rsid w:val="007B41D2"/>
    <w:rsid w:val="007C23A4"/>
    <w:rsid w:val="007C64C3"/>
    <w:rsid w:val="007C77E1"/>
    <w:rsid w:val="007D5101"/>
    <w:rsid w:val="007F3242"/>
    <w:rsid w:val="00802C91"/>
    <w:rsid w:val="0080525F"/>
    <w:rsid w:val="00814656"/>
    <w:rsid w:val="00822CFB"/>
    <w:rsid w:val="00841448"/>
    <w:rsid w:val="008423C2"/>
    <w:rsid w:val="008530C0"/>
    <w:rsid w:val="008669F7"/>
    <w:rsid w:val="00880A5C"/>
    <w:rsid w:val="0088266F"/>
    <w:rsid w:val="008940E5"/>
    <w:rsid w:val="008A41E3"/>
    <w:rsid w:val="008A50DD"/>
    <w:rsid w:val="008B065C"/>
    <w:rsid w:val="008B0A80"/>
    <w:rsid w:val="008C5AA9"/>
    <w:rsid w:val="008C6702"/>
    <w:rsid w:val="008C720D"/>
    <w:rsid w:val="008D12F8"/>
    <w:rsid w:val="008D1538"/>
    <w:rsid w:val="008D245C"/>
    <w:rsid w:val="008F2629"/>
    <w:rsid w:val="00914558"/>
    <w:rsid w:val="00920018"/>
    <w:rsid w:val="00920081"/>
    <w:rsid w:val="009222B3"/>
    <w:rsid w:val="00931CDC"/>
    <w:rsid w:val="0094196F"/>
    <w:rsid w:val="0095112E"/>
    <w:rsid w:val="0095620C"/>
    <w:rsid w:val="0095720D"/>
    <w:rsid w:val="009604CA"/>
    <w:rsid w:val="009619E6"/>
    <w:rsid w:val="00962519"/>
    <w:rsid w:val="00984E99"/>
    <w:rsid w:val="00986E58"/>
    <w:rsid w:val="0099044A"/>
    <w:rsid w:val="009956EF"/>
    <w:rsid w:val="009A41A9"/>
    <w:rsid w:val="009B0EB7"/>
    <w:rsid w:val="009B57C2"/>
    <w:rsid w:val="009C7188"/>
    <w:rsid w:val="009D1943"/>
    <w:rsid w:val="009D53CD"/>
    <w:rsid w:val="009D6BFB"/>
    <w:rsid w:val="009E088B"/>
    <w:rsid w:val="009E0DA6"/>
    <w:rsid w:val="009E1904"/>
    <w:rsid w:val="009E5A91"/>
    <w:rsid w:val="00A11207"/>
    <w:rsid w:val="00A144F9"/>
    <w:rsid w:val="00A225E3"/>
    <w:rsid w:val="00A337A1"/>
    <w:rsid w:val="00A33E68"/>
    <w:rsid w:val="00A4501B"/>
    <w:rsid w:val="00A4516E"/>
    <w:rsid w:val="00A71069"/>
    <w:rsid w:val="00A74DA1"/>
    <w:rsid w:val="00A932CC"/>
    <w:rsid w:val="00A94268"/>
    <w:rsid w:val="00A97F46"/>
    <w:rsid w:val="00AA3586"/>
    <w:rsid w:val="00AA42AC"/>
    <w:rsid w:val="00AA5733"/>
    <w:rsid w:val="00AB0235"/>
    <w:rsid w:val="00AB1F3B"/>
    <w:rsid w:val="00AB6EA2"/>
    <w:rsid w:val="00AC26D3"/>
    <w:rsid w:val="00AD7252"/>
    <w:rsid w:val="00AE17E5"/>
    <w:rsid w:val="00AE647B"/>
    <w:rsid w:val="00B004D2"/>
    <w:rsid w:val="00B07245"/>
    <w:rsid w:val="00B1748E"/>
    <w:rsid w:val="00B26464"/>
    <w:rsid w:val="00B3172D"/>
    <w:rsid w:val="00B32F40"/>
    <w:rsid w:val="00B54F71"/>
    <w:rsid w:val="00B552E6"/>
    <w:rsid w:val="00B5792B"/>
    <w:rsid w:val="00B60F64"/>
    <w:rsid w:val="00B63FE9"/>
    <w:rsid w:val="00B74B77"/>
    <w:rsid w:val="00B76D87"/>
    <w:rsid w:val="00B84403"/>
    <w:rsid w:val="00B97290"/>
    <w:rsid w:val="00B97938"/>
    <w:rsid w:val="00BA2AE0"/>
    <w:rsid w:val="00BA6ECC"/>
    <w:rsid w:val="00BC1E4B"/>
    <w:rsid w:val="00BC26E1"/>
    <w:rsid w:val="00BC36F3"/>
    <w:rsid w:val="00BC5981"/>
    <w:rsid w:val="00BC758A"/>
    <w:rsid w:val="00BD18AF"/>
    <w:rsid w:val="00BD5BF7"/>
    <w:rsid w:val="00BD6B76"/>
    <w:rsid w:val="00BF147B"/>
    <w:rsid w:val="00BF52A7"/>
    <w:rsid w:val="00BF62C9"/>
    <w:rsid w:val="00C02D34"/>
    <w:rsid w:val="00C06E7E"/>
    <w:rsid w:val="00C11D58"/>
    <w:rsid w:val="00C151C4"/>
    <w:rsid w:val="00C16407"/>
    <w:rsid w:val="00C25B65"/>
    <w:rsid w:val="00C2621C"/>
    <w:rsid w:val="00C3170F"/>
    <w:rsid w:val="00C345C7"/>
    <w:rsid w:val="00C37A12"/>
    <w:rsid w:val="00C47C61"/>
    <w:rsid w:val="00C535C9"/>
    <w:rsid w:val="00C56733"/>
    <w:rsid w:val="00C567F1"/>
    <w:rsid w:val="00C56FFB"/>
    <w:rsid w:val="00C719D6"/>
    <w:rsid w:val="00C720F4"/>
    <w:rsid w:val="00C80337"/>
    <w:rsid w:val="00C90C41"/>
    <w:rsid w:val="00CA7D53"/>
    <w:rsid w:val="00CB23B8"/>
    <w:rsid w:val="00CB4D8E"/>
    <w:rsid w:val="00CD4FB1"/>
    <w:rsid w:val="00CD7C6D"/>
    <w:rsid w:val="00CF3009"/>
    <w:rsid w:val="00D05C60"/>
    <w:rsid w:val="00D12871"/>
    <w:rsid w:val="00D2046A"/>
    <w:rsid w:val="00D226C2"/>
    <w:rsid w:val="00D22E9D"/>
    <w:rsid w:val="00D25718"/>
    <w:rsid w:val="00D3308F"/>
    <w:rsid w:val="00D33A24"/>
    <w:rsid w:val="00D40D27"/>
    <w:rsid w:val="00D44B63"/>
    <w:rsid w:val="00D4628F"/>
    <w:rsid w:val="00D500D2"/>
    <w:rsid w:val="00D55EC4"/>
    <w:rsid w:val="00D72F57"/>
    <w:rsid w:val="00D93EDA"/>
    <w:rsid w:val="00DA2AAA"/>
    <w:rsid w:val="00DA6AE9"/>
    <w:rsid w:val="00DA7FF8"/>
    <w:rsid w:val="00DB093F"/>
    <w:rsid w:val="00DB44EB"/>
    <w:rsid w:val="00DB5A5C"/>
    <w:rsid w:val="00DD1631"/>
    <w:rsid w:val="00DD2F17"/>
    <w:rsid w:val="00DF5FE2"/>
    <w:rsid w:val="00DF6577"/>
    <w:rsid w:val="00DF71F0"/>
    <w:rsid w:val="00E039D6"/>
    <w:rsid w:val="00E1628B"/>
    <w:rsid w:val="00E22488"/>
    <w:rsid w:val="00E334F1"/>
    <w:rsid w:val="00E404E5"/>
    <w:rsid w:val="00E408CB"/>
    <w:rsid w:val="00E4643E"/>
    <w:rsid w:val="00E52EEB"/>
    <w:rsid w:val="00E53675"/>
    <w:rsid w:val="00E54AB9"/>
    <w:rsid w:val="00E63A30"/>
    <w:rsid w:val="00E824FE"/>
    <w:rsid w:val="00E858B7"/>
    <w:rsid w:val="00E937B5"/>
    <w:rsid w:val="00E94A0D"/>
    <w:rsid w:val="00EA1409"/>
    <w:rsid w:val="00EA55F6"/>
    <w:rsid w:val="00EB77E2"/>
    <w:rsid w:val="00ED28F2"/>
    <w:rsid w:val="00ED5BC8"/>
    <w:rsid w:val="00EE325C"/>
    <w:rsid w:val="00EF1998"/>
    <w:rsid w:val="00EF393B"/>
    <w:rsid w:val="00EF41AC"/>
    <w:rsid w:val="00EF429E"/>
    <w:rsid w:val="00F00137"/>
    <w:rsid w:val="00F0687C"/>
    <w:rsid w:val="00F07AB7"/>
    <w:rsid w:val="00F144E9"/>
    <w:rsid w:val="00F21B7D"/>
    <w:rsid w:val="00F42ABA"/>
    <w:rsid w:val="00F43A24"/>
    <w:rsid w:val="00F45EA8"/>
    <w:rsid w:val="00F54732"/>
    <w:rsid w:val="00F55E74"/>
    <w:rsid w:val="00F64997"/>
    <w:rsid w:val="00F6707A"/>
    <w:rsid w:val="00F74C6A"/>
    <w:rsid w:val="00FA156F"/>
    <w:rsid w:val="00FB26DD"/>
    <w:rsid w:val="00FC6305"/>
    <w:rsid w:val="00FE0BC3"/>
    <w:rsid w:val="00FE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46704"/>
  <w15:chartTrackingRefBased/>
  <w15:docId w15:val="{A5485FAA-E2F2-40FE-9E26-CC081C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uiPriority w:val="9"/>
    <w:unhideWhenUsed/>
    <w:qFormat/>
    <w:rsid w:val="00EF41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A8414B"/>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semiHidden/>
    <w:pPr>
      <w:ind w:left="720" w:hanging="270"/>
    </w:pPr>
  </w:style>
  <w:style w:type="paragraph" w:styleId="BodyTextIndent2">
    <w:name w:val="Body Text Indent 2"/>
    <w:basedOn w:val="Normal"/>
    <w:semiHidden/>
    <w:pPr>
      <w:ind w:left="720"/>
    </w:pPr>
    <w:rPr>
      <w:i/>
      <w:iCs/>
    </w:rPr>
  </w:style>
  <w:style w:type="paragraph" w:styleId="NormalWeb">
    <w:name w:val="Normal (Web)"/>
    <w:basedOn w:val="Normal"/>
    <w:semiHidden/>
    <w:pPr>
      <w:spacing w:before="100" w:beforeAutospacing="1" w:after="100" w:afterAutospacing="1"/>
    </w:pPr>
    <w:rPr>
      <w:color w:val="000000"/>
    </w:rPr>
  </w:style>
  <w:style w:type="paragraph" w:customStyle="1" w:styleId="Default">
    <w:name w:val="Default"/>
    <w:rsid w:val="00674E4F"/>
    <w:pPr>
      <w:autoSpaceDE w:val="0"/>
      <w:autoSpaceDN w:val="0"/>
      <w:adjustRightInd w:val="0"/>
    </w:pPr>
    <w:rPr>
      <w:rFonts w:ascii="Arial" w:hAnsi="Arial" w:cs="Arial"/>
      <w:color w:val="000000"/>
      <w:sz w:val="24"/>
      <w:szCs w:val="24"/>
    </w:rPr>
  </w:style>
  <w:style w:type="paragraph" w:styleId="BodyText">
    <w:name w:val="Body Text"/>
    <w:basedOn w:val="Normal"/>
    <w:semiHidden/>
    <w:pPr>
      <w:spacing w:after="120"/>
    </w:pPr>
  </w:style>
  <w:style w:type="character" w:customStyle="1" w:styleId="BodyTextChar">
    <w:name w:val="Body Text Char"/>
    <w:rPr>
      <w:sz w:val="24"/>
      <w:szCs w:val="24"/>
    </w:rPr>
  </w:style>
  <w:style w:type="character" w:customStyle="1" w:styleId="HeaderChar">
    <w:name w:val="Header Char"/>
    <w:uiPriority w:val="99"/>
    <w:rPr>
      <w:sz w:val="24"/>
      <w:szCs w:val="24"/>
    </w:rPr>
  </w:style>
  <w:style w:type="character" w:customStyle="1" w:styleId="Heading3Char">
    <w:name w:val="Heading 3 Char"/>
    <w:link w:val="Heading3"/>
    <w:uiPriority w:val="9"/>
    <w:semiHidden/>
    <w:rsid w:val="00A8414B"/>
    <w:rPr>
      <w:rFonts w:ascii="Cambria" w:eastAsia="Times New Roman" w:hAnsi="Cambria" w:cs="Times New Roman"/>
      <w:b/>
      <w:bCs/>
      <w:sz w:val="26"/>
      <w:szCs w:val="26"/>
    </w:rPr>
  </w:style>
  <w:style w:type="character" w:customStyle="1" w:styleId="FooterChar">
    <w:name w:val="Footer Char"/>
    <w:link w:val="Footer"/>
    <w:uiPriority w:val="99"/>
    <w:rsid w:val="00746FB2"/>
    <w:rPr>
      <w:sz w:val="24"/>
      <w:szCs w:val="24"/>
    </w:rPr>
  </w:style>
  <w:style w:type="character" w:customStyle="1" w:styleId="Heading2Char">
    <w:name w:val="Heading 2 Char"/>
    <w:basedOn w:val="DefaultParagraphFont"/>
    <w:link w:val="Heading2"/>
    <w:uiPriority w:val="9"/>
    <w:rsid w:val="00EF41A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4DA1"/>
    <w:pPr>
      <w:ind w:left="720"/>
      <w:contextualSpacing/>
    </w:pPr>
  </w:style>
  <w:style w:type="character" w:styleId="UnresolvedMention">
    <w:name w:val="Unresolved Mention"/>
    <w:basedOn w:val="DefaultParagraphFont"/>
    <w:uiPriority w:val="99"/>
    <w:semiHidden/>
    <w:unhideWhenUsed/>
    <w:rsid w:val="00DB44EB"/>
    <w:rPr>
      <w:color w:val="605E5C"/>
      <w:shd w:val="clear" w:color="auto" w:fill="E1DFDD"/>
    </w:rPr>
  </w:style>
  <w:style w:type="character" w:styleId="FollowedHyperlink">
    <w:name w:val="FollowedHyperlink"/>
    <w:basedOn w:val="DefaultParagraphFont"/>
    <w:uiPriority w:val="99"/>
    <w:semiHidden/>
    <w:unhideWhenUsed/>
    <w:rsid w:val="007B41D2"/>
    <w:rPr>
      <w:color w:val="954F72" w:themeColor="followedHyperlink"/>
      <w:u w:val="single"/>
    </w:rPr>
  </w:style>
  <w:style w:type="paragraph" w:styleId="Title">
    <w:name w:val="Title"/>
    <w:basedOn w:val="Normal"/>
    <w:next w:val="Normal"/>
    <w:link w:val="TitleChar"/>
    <w:uiPriority w:val="10"/>
    <w:qFormat/>
    <w:rsid w:val="00C262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2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688">
      <w:bodyDiv w:val="1"/>
      <w:marLeft w:val="0"/>
      <w:marRight w:val="0"/>
      <w:marTop w:val="0"/>
      <w:marBottom w:val="0"/>
      <w:divBdr>
        <w:top w:val="none" w:sz="0" w:space="0" w:color="auto"/>
        <w:left w:val="none" w:sz="0" w:space="0" w:color="auto"/>
        <w:bottom w:val="none" w:sz="0" w:space="0" w:color="auto"/>
        <w:right w:val="none" w:sz="0" w:space="0" w:color="auto"/>
      </w:divBdr>
    </w:div>
    <w:div w:id="197621657">
      <w:bodyDiv w:val="1"/>
      <w:marLeft w:val="0"/>
      <w:marRight w:val="0"/>
      <w:marTop w:val="0"/>
      <w:marBottom w:val="0"/>
      <w:divBdr>
        <w:top w:val="none" w:sz="0" w:space="0" w:color="auto"/>
        <w:left w:val="none" w:sz="0" w:space="0" w:color="auto"/>
        <w:bottom w:val="none" w:sz="0" w:space="0" w:color="auto"/>
        <w:right w:val="none" w:sz="0" w:space="0" w:color="auto"/>
      </w:divBdr>
    </w:div>
    <w:div w:id="288240780">
      <w:bodyDiv w:val="1"/>
      <w:marLeft w:val="0"/>
      <w:marRight w:val="0"/>
      <w:marTop w:val="0"/>
      <w:marBottom w:val="0"/>
      <w:divBdr>
        <w:top w:val="none" w:sz="0" w:space="0" w:color="auto"/>
        <w:left w:val="none" w:sz="0" w:space="0" w:color="auto"/>
        <w:bottom w:val="none" w:sz="0" w:space="0" w:color="auto"/>
        <w:right w:val="none" w:sz="0" w:space="0" w:color="auto"/>
      </w:divBdr>
    </w:div>
    <w:div w:id="462579204">
      <w:bodyDiv w:val="1"/>
      <w:marLeft w:val="0"/>
      <w:marRight w:val="0"/>
      <w:marTop w:val="0"/>
      <w:marBottom w:val="0"/>
      <w:divBdr>
        <w:top w:val="none" w:sz="0" w:space="0" w:color="auto"/>
        <w:left w:val="none" w:sz="0" w:space="0" w:color="auto"/>
        <w:bottom w:val="none" w:sz="0" w:space="0" w:color="auto"/>
        <w:right w:val="none" w:sz="0" w:space="0" w:color="auto"/>
      </w:divBdr>
    </w:div>
    <w:div w:id="1596593278">
      <w:bodyDiv w:val="1"/>
      <w:marLeft w:val="0"/>
      <w:marRight w:val="0"/>
      <w:marTop w:val="0"/>
      <w:marBottom w:val="0"/>
      <w:divBdr>
        <w:top w:val="none" w:sz="0" w:space="0" w:color="auto"/>
        <w:left w:val="none" w:sz="0" w:space="0" w:color="auto"/>
        <w:bottom w:val="none" w:sz="0" w:space="0" w:color="auto"/>
        <w:right w:val="none" w:sz="0" w:space="0" w:color="auto"/>
      </w:divBdr>
    </w:div>
    <w:div w:id="1961452401">
      <w:bodyDiv w:val="1"/>
      <w:marLeft w:val="0"/>
      <w:marRight w:val="0"/>
      <w:marTop w:val="0"/>
      <w:marBottom w:val="0"/>
      <w:divBdr>
        <w:top w:val="none" w:sz="0" w:space="0" w:color="auto"/>
        <w:left w:val="none" w:sz="0" w:space="0" w:color="auto"/>
        <w:bottom w:val="none" w:sz="0" w:space="0" w:color="auto"/>
        <w:right w:val="none" w:sz="0" w:space="0" w:color="auto"/>
      </w:divBdr>
    </w:div>
    <w:div w:id="1995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ufl.edu/syllabus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wegner@ufl.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86A62144480B49A39EE0E9F5E7A937" ma:contentTypeVersion="14" ma:contentTypeDescription="Create a new document." ma:contentTypeScope="" ma:versionID="6d62aa5da274308a79d64400bd2c7a66">
  <xsd:schema xmlns:xsd="http://www.w3.org/2001/XMLSchema" xmlns:xs="http://www.w3.org/2001/XMLSchema" xmlns:p="http://schemas.microsoft.com/office/2006/metadata/properties" xmlns:ns3="658f1088-3717-4468-8d31-bba7843eae36" xmlns:ns4="e8604116-a51e-4dac-8dbc-82d17d2fd7b6" targetNamespace="http://schemas.microsoft.com/office/2006/metadata/properties" ma:root="true" ma:fieldsID="c45bc1fe4d01d660e4a3d9a3d8542ad7" ns3:_="" ns4:_="">
    <xsd:import namespace="658f1088-3717-4468-8d31-bba7843eae36"/>
    <xsd:import namespace="e8604116-a51e-4dac-8dbc-82d17d2fd7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1088-3717-4468-8d31-bba7843eae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04116-a51e-4dac-8dbc-82d17d2fd7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C6B04-C689-4C18-9F66-DDBA9BA97FCD}">
  <ds:schemaRefs>
    <ds:schemaRef ds:uri="http://schemas.openxmlformats.org/officeDocument/2006/bibliography"/>
  </ds:schemaRefs>
</ds:datastoreItem>
</file>

<file path=customXml/itemProps2.xml><?xml version="1.0" encoding="utf-8"?>
<ds:datastoreItem xmlns:ds="http://schemas.openxmlformats.org/officeDocument/2006/customXml" ds:itemID="{7DC02316-D56D-4AD1-B00B-EEA0A5D1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1088-3717-4468-8d31-bba7843eae36"/>
    <ds:schemaRef ds:uri="e8604116-a51e-4dac-8dbc-82d17d2fd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90C18-5960-44B7-AF58-EFA578EFB4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AE645-E03F-4349-BD0B-06D28A38E5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Mgmt and Leadership</vt:lpstr>
    </vt:vector>
  </TitlesOfParts>
  <Company/>
  <LinksUpToDate>false</LinksUpToDate>
  <CharactersWithSpaces>13667</CharactersWithSpaces>
  <SharedDoc>false</SharedDoc>
  <HLinks>
    <vt:vector size="18" baseType="variant">
      <vt:variant>
        <vt:i4>7929946</vt:i4>
      </vt:variant>
      <vt:variant>
        <vt:i4>6</vt:i4>
      </vt:variant>
      <vt:variant>
        <vt:i4>0</vt:i4>
      </vt:variant>
      <vt:variant>
        <vt:i4>5</vt:i4>
      </vt:variant>
      <vt:variant>
        <vt:lpwstr>mailto:umatter@ufl.edu</vt:lpwstr>
      </vt:variant>
      <vt:variant>
        <vt:lpwstr/>
      </vt:variant>
      <vt:variant>
        <vt:i4>1769491</vt:i4>
      </vt:variant>
      <vt:variant>
        <vt:i4>3</vt:i4>
      </vt:variant>
      <vt:variant>
        <vt:i4>0</vt:i4>
      </vt:variant>
      <vt:variant>
        <vt:i4>5</vt:i4>
      </vt:variant>
      <vt:variant>
        <vt:lpwstr>https://www.dso.ufl.edu/students.php</vt:lpwstr>
      </vt:variant>
      <vt:variant>
        <vt:lpwstr/>
      </vt:variant>
      <vt:variant>
        <vt:i4>8126536</vt:i4>
      </vt:variant>
      <vt:variant>
        <vt:i4>0</vt:i4>
      </vt:variant>
      <vt:variant>
        <vt:i4>0</vt:i4>
      </vt:variant>
      <vt:variant>
        <vt:i4>5</vt:i4>
      </vt:variant>
      <vt:variant>
        <vt:lpwstr>mailto:christinewegner@ufl.edu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and Leadership</dc:title>
  <dc:subject/>
  <dc:creator>Reviewer 1;Christine Wegner</dc:creator>
  <cp:keywords/>
  <dc:description/>
  <cp:lastModifiedBy>Erny, Jon</cp:lastModifiedBy>
  <cp:revision>2</cp:revision>
  <cp:lastPrinted>2021-12-31T17:40:00Z</cp:lastPrinted>
  <dcterms:created xsi:type="dcterms:W3CDTF">2026-01-05T17:05:00Z</dcterms:created>
  <dcterms:modified xsi:type="dcterms:W3CDTF">2026-01-05T17:05:00Z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0x010100D886A62144480B49A39EE0E9F5E7A937</vt:lpwstr>
  </property>
</Properties>
</file>