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34218" w14:textId="4E92F282" w:rsidR="00FD6092" w:rsidRPr="009501D5" w:rsidRDefault="00FD6092" w:rsidP="00FD6092">
      <w:pPr>
        <w:pStyle w:val="BodyText"/>
        <w:spacing w:before="7"/>
        <w:jc w:val="center"/>
        <w:rPr>
          <w:rFonts w:ascii="Arial" w:hAnsi="Arial" w:cs="Arial"/>
          <w:b/>
          <w:bCs/>
        </w:rPr>
      </w:pPr>
      <w:r w:rsidRPr="009501D5">
        <w:rPr>
          <w:rFonts w:ascii="Arial" w:hAnsi="Arial" w:cs="Arial"/>
          <w:b/>
          <w:bCs/>
        </w:rPr>
        <w:t>University of Florida</w:t>
      </w:r>
    </w:p>
    <w:p w14:paraId="7EE65BCD" w14:textId="42597771" w:rsidR="00FD6092" w:rsidRPr="009501D5" w:rsidRDefault="00FD6092" w:rsidP="00FD6092">
      <w:pPr>
        <w:pStyle w:val="BodyText"/>
        <w:spacing w:before="7"/>
        <w:jc w:val="center"/>
        <w:rPr>
          <w:rFonts w:ascii="Arial" w:hAnsi="Arial" w:cs="Arial"/>
          <w:b/>
          <w:bCs/>
        </w:rPr>
      </w:pPr>
      <w:r w:rsidRPr="009501D5">
        <w:rPr>
          <w:rFonts w:ascii="Arial" w:hAnsi="Arial" w:cs="Arial"/>
          <w:b/>
          <w:bCs/>
        </w:rPr>
        <w:t>College of Health and Human Performance</w:t>
      </w:r>
    </w:p>
    <w:p w14:paraId="14C64DA2" w14:textId="169CECF6" w:rsidR="00FD6092" w:rsidRPr="009501D5" w:rsidRDefault="00FD6092" w:rsidP="00FD6092">
      <w:pPr>
        <w:pStyle w:val="BodyText"/>
        <w:spacing w:before="7"/>
        <w:jc w:val="center"/>
        <w:rPr>
          <w:rFonts w:ascii="Arial" w:hAnsi="Arial" w:cs="Arial"/>
          <w:b/>
          <w:bCs/>
        </w:rPr>
      </w:pPr>
      <w:r w:rsidRPr="009501D5">
        <w:rPr>
          <w:rFonts w:ascii="Arial" w:hAnsi="Arial" w:cs="Arial"/>
          <w:b/>
          <w:bCs/>
        </w:rPr>
        <w:t>Department of Tourism Hospitality and Event Management</w:t>
      </w:r>
    </w:p>
    <w:p w14:paraId="31099B02" w14:textId="311CB472" w:rsidR="00FD6092" w:rsidRPr="00FD6092" w:rsidRDefault="00FD6092" w:rsidP="00FD6092">
      <w:pPr>
        <w:pStyle w:val="BodyText"/>
        <w:spacing w:before="7"/>
        <w:jc w:val="center"/>
        <w:rPr>
          <w:rFonts w:ascii="Arial" w:hAnsi="Arial" w:cs="Arial"/>
          <w:b/>
          <w:bCs/>
          <w:sz w:val="22"/>
          <w:szCs w:val="22"/>
        </w:rPr>
      </w:pPr>
      <w:r w:rsidRPr="00FD6092">
        <w:rPr>
          <w:rFonts w:ascii="Arial" w:hAnsi="Arial" w:cs="Arial"/>
          <w:b/>
          <w:bCs/>
          <w:sz w:val="22"/>
          <w:szCs w:val="22"/>
        </w:rPr>
        <w:t>LEI 4540</w:t>
      </w:r>
    </w:p>
    <w:p w14:paraId="428E0C36" w14:textId="7C7DACA7" w:rsidR="00FD6092" w:rsidRPr="00FD6092" w:rsidRDefault="00FD6092" w:rsidP="00FD6092">
      <w:pPr>
        <w:pStyle w:val="BodyText"/>
        <w:spacing w:before="7"/>
        <w:jc w:val="center"/>
        <w:rPr>
          <w:rFonts w:ascii="Arial" w:hAnsi="Arial" w:cs="Arial"/>
          <w:b/>
          <w:bCs/>
          <w:sz w:val="22"/>
          <w:szCs w:val="22"/>
        </w:rPr>
      </w:pPr>
      <w:r w:rsidRPr="00FD6092">
        <w:rPr>
          <w:rFonts w:ascii="Arial" w:hAnsi="Arial" w:cs="Arial"/>
          <w:b/>
          <w:bCs/>
          <w:sz w:val="22"/>
          <w:szCs w:val="22"/>
        </w:rPr>
        <w:t>Management and Supervision of Tourism Hospitality and Events Management Facilities</w:t>
      </w:r>
    </w:p>
    <w:p w14:paraId="3DA9FCD7" w14:textId="40522ED5" w:rsidR="00FD6092" w:rsidRPr="00FD6092" w:rsidRDefault="00FD6092" w:rsidP="00FD6092">
      <w:pPr>
        <w:pStyle w:val="BodyText"/>
        <w:spacing w:before="7"/>
        <w:jc w:val="center"/>
        <w:rPr>
          <w:rFonts w:ascii="Arial" w:hAnsi="Arial" w:cs="Arial"/>
          <w:b/>
          <w:bCs/>
          <w:sz w:val="22"/>
          <w:szCs w:val="22"/>
        </w:rPr>
      </w:pPr>
      <w:r w:rsidRPr="00FD6092">
        <w:rPr>
          <w:rFonts w:ascii="Arial" w:hAnsi="Arial" w:cs="Arial"/>
          <w:b/>
          <w:bCs/>
          <w:sz w:val="22"/>
          <w:szCs w:val="22"/>
        </w:rPr>
        <w:t>(</w:t>
      </w:r>
      <w:r w:rsidR="00083BB4">
        <w:rPr>
          <w:rFonts w:ascii="Arial" w:hAnsi="Arial" w:cs="Arial"/>
          <w:b/>
          <w:bCs/>
          <w:sz w:val="22"/>
          <w:szCs w:val="22"/>
        </w:rPr>
        <w:t>Spring</w:t>
      </w:r>
      <w:r w:rsidRPr="00FD6092">
        <w:rPr>
          <w:rFonts w:ascii="Arial" w:hAnsi="Arial" w:cs="Arial"/>
          <w:b/>
          <w:bCs/>
          <w:sz w:val="22"/>
          <w:szCs w:val="22"/>
        </w:rPr>
        <w:t xml:space="preserve"> 202</w:t>
      </w:r>
      <w:r w:rsidR="00083BB4">
        <w:rPr>
          <w:rFonts w:ascii="Arial" w:hAnsi="Arial" w:cs="Arial"/>
          <w:b/>
          <w:bCs/>
          <w:sz w:val="22"/>
          <w:szCs w:val="22"/>
        </w:rPr>
        <w:t>6</w:t>
      </w:r>
      <w:r w:rsidRPr="00FD6092">
        <w:rPr>
          <w:rFonts w:ascii="Arial" w:hAnsi="Arial" w:cs="Arial"/>
          <w:b/>
          <w:bCs/>
          <w:sz w:val="22"/>
          <w:szCs w:val="22"/>
        </w:rPr>
        <w:t>)</w:t>
      </w:r>
    </w:p>
    <w:tbl>
      <w:tblPr>
        <w:tblStyle w:val="TableGrid"/>
        <w:tblW w:w="0" w:type="auto"/>
        <w:tblLook w:val="04A0" w:firstRow="1" w:lastRow="0" w:firstColumn="1" w:lastColumn="0" w:noHBand="0" w:noVBand="1"/>
      </w:tblPr>
      <w:tblGrid>
        <w:gridCol w:w="9350"/>
      </w:tblGrid>
      <w:tr w:rsidR="00FD6092" w:rsidRPr="00FD6092" w14:paraId="022EF68E" w14:textId="77777777" w:rsidTr="00FD6092">
        <w:tc>
          <w:tcPr>
            <w:tcW w:w="9350" w:type="dxa"/>
            <w:tcBorders>
              <w:top w:val="nil"/>
              <w:left w:val="nil"/>
              <w:bottom w:val="single" w:sz="12" w:space="0" w:color="0070C0"/>
              <w:right w:val="nil"/>
            </w:tcBorders>
          </w:tcPr>
          <w:p w14:paraId="0D4098B4" w14:textId="77777777" w:rsidR="00FD6092" w:rsidRPr="00FD6092" w:rsidRDefault="00FD6092" w:rsidP="00FD6092">
            <w:pPr>
              <w:pStyle w:val="BodyText"/>
              <w:spacing w:before="7"/>
              <w:jc w:val="center"/>
              <w:rPr>
                <w:b/>
                <w:bCs/>
                <w:sz w:val="22"/>
                <w:szCs w:val="22"/>
              </w:rPr>
            </w:pPr>
          </w:p>
        </w:tc>
      </w:tr>
    </w:tbl>
    <w:p w14:paraId="09AC87E2" w14:textId="77777777" w:rsidR="00FD6092" w:rsidRPr="00FD6092" w:rsidRDefault="00FD6092" w:rsidP="00FD6092">
      <w:pPr>
        <w:pStyle w:val="BodyText"/>
        <w:spacing w:before="7"/>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87"/>
      </w:tblGrid>
      <w:tr w:rsidR="00FD6092" w:rsidRPr="00FD6092" w14:paraId="58D303BE" w14:textId="77777777" w:rsidTr="00FD6092">
        <w:tc>
          <w:tcPr>
            <w:tcW w:w="9350" w:type="dxa"/>
            <w:gridSpan w:val="2"/>
          </w:tcPr>
          <w:p w14:paraId="39D91A4E" w14:textId="77777777" w:rsidR="00FD6092" w:rsidRPr="00FD6092" w:rsidRDefault="00FD6092" w:rsidP="00FD6092">
            <w:pPr>
              <w:pStyle w:val="BodyText"/>
              <w:spacing w:before="7"/>
              <w:rPr>
                <w:rFonts w:ascii="Arial" w:hAnsi="Arial" w:cs="Arial"/>
                <w:sz w:val="22"/>
                <w:szCs w:val="22"/>
              </w:rPr>
            </w:pPr>
            <w:r w:rsidRPr="00FD6092">
              <w:rPr>
                <w:rFonts w:ascii="Arial" w:hAnsi="Arial" w:cs="Arial"/>
                <w:b/>
                <w:bCs/>
                <w:sz w:val="22"/>
                <w:szCs w:val="22"/>
              </w:rPr>
              <w:t>COURSE INFORMATION</w:t>
            </w:r>
          </w:p>
        </w:tc>
      </w:tr>
      <w:tr w:rsidR="00FD6092" w:rsidRPr="00FD6092" w14:paraId="2981F4F6" w14:textId="77777777" w:rsidTr="00FD6092">
        <w:tc>
          <w:tcPr>
            <w:tcW w:w="2263" w:type="dxa"/>
          </w:tcPr>
          <w:p w14:paraId="32436EF5" w14:textId="77777777" w:rsidR="00FD6092" w:rsidRPr="00FD6092" w:rsidRDefault="00FD6092" w:rsidP="00FD6092">
            <w:pPr>
              <w:pStyle w:val="BodyText"/>
              <w:spacing w:before="7"/>
              <w:rPr>
                <w:rFonts w:ascii="Arial" w:hAnsi="Arial" w:cs="Arial"/>
                <w:b/>
                <w:bCs/>
                <w:sz w:val="22"/>
                <w:szCs w:val="22"/>
              </w:rPr>
            </w:pPr>
            <w:r w:rsidRPr="00FD6092">
              <w:rPr>
                <w:rFonts w:ascii="Arial" w:hAnsi="Arial" w:cs="Arial"/>
                <w:b/>
                <w:bCs/>
                <w:sz w:val="22"/>
                <w:szCs w:val="22"/>
              </w:rPr>
              <w:t>Credits</w:t>
            </w:r>
          </w:p>
        </w:tc>
        <w:tc>
          <w:tcPr>
            <w:tcW w:w="7087" w:type="dxa"/>
          </w:tcPr>
          <w:p w14:paraId="60048C29" w14:textId="77777777" w:rsidR="00FD6092" w:rsidRPr="00FD6092" w:rsidRDefault="00FD6092" w:rsidP="00FD6092">
            <w:pPr>
              <w:pStyle w:val="BodyText"/>
              <w:spacing w:before="7"/>
              <w:rPr>
                <w:rFonts w:ascii="Arial" w:hAnsi="Arial" w:cs="Arial"/>
                <w:sz w:val="22"/>
                <w:szCs w:val="22"/>
              </w:rPr>
            </w:pPr>
            <w:r w:rsidRPr="00FD6092">
              <w:rPr>
                <w:rFonts w:ascii="Arial" w:hAnsi="Arial" w:cs="Arial"/>
                <w:sz w:val="22"/>
                <w:szCs w:val="22"/>
              </w:rPr>
              <w:t>3</w:t>
            </w:r>
          </w:p>
        </w:tc>
      </w:tr>
      <w:tr w:rsidR="00FD6092" w:rsidRPr="00FD6092" w14:paraId="33E30851" w14:textId="77777777" w:rsidTr="00FD6092">
        <w:tc>
          <w:tcPr>
            <w:tcW w:w="2263" w:type="dxa"/>
          </w:tcPr>
          <w:p w14:paraId="799F42B4" w14:textId="77777777" w:rsidR="00FD6092" w:rsidRPr="00FD6092" w:rsidRDefault="00FD6092" w:rsidP="00FD6092">
            <w:pPr>
              <w:pStyle w:val="BodyText"/>
              <w:spacing w:before="7"/>
              <w:rPr>
                <w:rFonts w:ascii="Arial" w:hAnsi="Arial" w:cs="Arial"/>
                <w:b/>
                <w:bCs/>
                <w:sz w:val="22"/>
                <w:szCs w:val="22"/>
              </w:rPr>
            </w:pPr>
            <w:r w:rsidRPr="00FD6092">
              <w:rPr>
                <w:rFonts w:ascii="Arial" w:hAnsi="Arial" w:cs="Arial"/>
                <w:b/>
                <w:bCs/>
                <w:sz w:val="22"/>
                <w:szCs w:val="22"/>
              </w:rPr>
              <w:t>Meeting Location</w:t>
            </w:r>
          </w:p>
        </w:tc>
        <w:tc>
          <w:tcPr>
            <w:tcW w:w="7087" w:type="dxa"/>
          </w:tcPr>
          <w:p w14:paraId="6DCEDC36" w14:textId="0CBEFB92" w:rsidR="00FD6092" w:rsidRPr="00FD6092" w:rsidRDefault="00545B5A" w:rsidP="00FD6092">
            <w:pPr>
              <w:pStyle w:val="BodyText"/>
              <w:spacing w:before="7"/>
              <w:rPr>
                <w:rFonts w:ascii="Arial" w:hAnsi="Arial" w:cs="Arial"/>
                <w:sz w:val="22"/>
                <w:szCs w:val="22"/>
              </w:rPr>
            </w:pPr>
            <w:r>
              <w:rPr>
                <w:rFonts w:ascii="Arial" w:hAnsi="Arial" w:cs="Arial"/>
                <w:sz w:val="22"/>
                <w:szCs w:val="22"/>
              </w:rPr>
              <w:t>LIT 0121</w:t>
            </w:r>
          </w:p>
        </w:tc>
      </w:tr>
      <w:tr w:rsidR="00FD6092" w:rsidRPr="00FD6092" w14:paraId="66D794C2" w14:textId="77777777" w:rsidTr="00FD6092">
        <w:tc>
          <w:tcPr>
            <w:tcW w:w="2263" w:type="dxa"/>
          </w:tcPr>
          <w:p w14:paraId="27C2D947" w14:textId="77777777" w:rsidR="00FD6092" w:rsidRPr="00FD6092" w:rsidRDefault="00FD6092" w:rsidP="00FD6092">
            <w:pPr>
              <w:pStyle w:val="BodyText"/>
              <w:spacing w:before="7"/>
              <w:rPr>
                <w:rFonts w:ascii="Arial" w:hAnsi="Arial" w:cs="Arial"/>
                <w:b/>
                <w:bCs/>
                <w:sz w:val="22"/>
                <w:szCs w:val="22"/>
              </w:rPr>
            </w:pPr>
            <w:r w:rsidRPr="00FD6092">
              <w:rPr>
                <w:rFonts w:ascii="Arial" w:hAnsi="Arial" w:cs="Arial"/>
                <w:b/>
                <w:bCs/>
                <w:sz w:val="22"/>
                <w:szCs w:val="22"/>
              </w:rPr>
              <w:t>Meeting Times</w:t>
            </w:r>
          </w:p>
        </w:tc>
        <w:tc>
          <w:tcPr>
            <w:tcW w:w="7087" w:type="dxa"/>
          </w:tcPr>
          <w:p w14:paraId="79164810" w14:textId="28D19C51" w:rsidR="00FD6092" w:rsidRPr="00FD6092" w:rsidRDefault="00545B5A" w:rsidP="00FD6092">
            <w:pPr>
              <w:pStyle w:val="BodyText"/>
              <w:spacing w:before="7"/>
              <w:rPr>
                <w:rFonts w:ascii="Arial" w:hAnsi="Arial" w:cs="Arial"/>
                <w:sz w:val="22"/>
                <w:szCs w:val="22"/>
              </w:rPr>
            </w:pPr>
            <w:r>
              <w:rPr>
                <w:rFonts w:ascii="Arial" w:hAnsi="Arial" w:cs="Arial"/>
                <w:sz w:val="22"/>
                <w:szCs w:val="22"/>
              </w:rPr>
              <w:t>T (8:30 AM - 9:20 AM), R (8:30 AM –</w:t>
            </w:r>
            <w:r w:rsidR="00FD6092" w:rsidRPr="00FD6092">
              <w:rPr>
                <w:rFonts w:ascii="Arial" w:hAnsi="Arial" w:cs="Arial"/>
                <w:sz w:val="22"/>
                <w:szCs w:val="22"/>
              </w:rPr>
              <w:t xml:space="preserve"> </w:t>
            </w:r>
            <w:r>
              <w:rPr>
                <w:rFonts w:ascii="Arial" w:hAnsi="Arial" w:cs="Arial"/>
                <w:sz w:val="22"/>
                <w:szCs w:val="22"/>
              </w:rPr>
              <w:t>10:25 AM)</w:t>
            </w:r>
          </w:p>
        </w:tc>
      </w:tr>
    </w:tbl>
    <w:p w14:paraId="7BA3DA1E" w14:textId="40E754FE" w:rsidR="00FD6092" w:rsidRPr="00FD6092" w:rsidRDefault="00FD6092" w:rsidP="00FD6092">
      <w:pPr>
        <w:pStyle w:val="BodyText"/>
        <w:spacing w:before="7"/>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87"/>
      </w:tblGrid>
      <w:tr w:rsidR="00FD6092" w:rsidRPr="00FD6092" w14:paraId="038B6D5B" w14:textId="77777777" w:rsidTr="00FD6092">
        <w:tc>
          <w:tcPr>
            <w:tcW w:w="9350" w:type="dxa"/>
            <w:gridSpan w:val="2"/>
          </w:tcPr>
          <w:p w14:paraId="7D355F06" w14:textId="05B465A6" w:rsidR="00FD6092" w:rsidRPr="00FD6092" w:rsidRDefault="00FD6092" w:rsidP="00FD6092">
            <w:pPr>
              <w:pStyle w:val="BodyText"/>
              <w:spacing w:before="7"/>
              <w:rPr>
                <w:rFonts w:ascii="Arial" w:hAnsi="Arial" w:cs="Arial"/>
                <w:sz w:val="22"/>
                <w:szCs w:val="22"/>
              </w:rPr>
            </w:pPr>
            <w:r w:rsidRPr="00FD6092">
              <w:rPr>
                <w:rFonts w:ascii="Arial" w:hAnsi="Arial" w:cs="Arial"/>
                <w:b/>
                <w:bCs/>
                <w:sz w:val="22"/>
                <w:szCs w:val="22"/>
              </w:rPr>
              <w:t>INSTRUCTOR INFORMATION</w:t>
            </w:r>
          </w:p>
        </w:tc>
      </w:tr>
      <w:tr w:rsidR="00FD6092" w:rsidRPr="00FD6092" w14:paraId="295F5B11" w14:textId="77777777" w:rsidTr="00FD6092">
        <w:tc>
          <w:tcPr>
            <w:tcW w:w="2263" w:type="dxa"/>
          </w:tcPr>
          <w:p w14:paraId="73722993" w14:textId="1941B189" w:rsidR="00FD6092" w:rsidRPr="00FD6092" w:rsidRDefault="00FD6092" w:rsidP="00FD6092">
            <w:pPr>
              <w:pStyle w:val="BodyText"/>
              <w:spacing w:before="7"/>
              <w:rPr>
                <w:rFonts w:ascii="Arial" w:hAnsi="Arial" w:cs="Arial"/>
                <w:b/>
                <w:bCs/>
                <w:sz w:val="22"/>
                <w:szCs w:val="22"/>
              </w:rPr>
            </w:pPr>
            <w:r w:rsidRPr="00FD6092">
              <w:rPr>
                <w:rFonts w:ascii="Arial" w:hAnsi="Arial" w:cs="Arial"/>
                <w:b/>
                <w:bCs/>
                <w:sz w:val="22"/>
                <w:szCs w:val="22"/>
              </w:rPr>
              <w:t>Won Ji Chung</w:t>
            </w:r>
          </w:p>
        </w:tc>
        <w:tc>
          <w:tcPr>
            <w:tcW w:w="7087" w:type="dxa"/>
          </w:tcPr>
          <w:p w14:paraId="7DB1CF01" w14:textId="77777777" w:rsidR="00FD6092" w:rsidRPr="00FD6092" w:rsidRDefault="00FD6092" w:rsidP="00FD6092">
            <w:pPr>
              <w:pStyle w:val="BodyText"/>
              <w:spacing w:before="7"/>
              <w:rPr>
                <w:rFonts w:ascii="Arial" w:hAnsi="Arial" w:cs="Arial"/>
                <w:sz w:val="22"/>
                <w:szCs w:val="22"/>
              </w:rPr>
            </w:pPr>
          </w:p>
        </w:tc>
      </w:tr>
      <w:tr w:rsidR="00FD6092" w:rsidRPr="00FD6092" w14:paraId="71C2F160" w14:textId="77777777" w:rsidTr="00FD6092">
        <w:tc>
          <w:tcPr>
            <w:tcW w:w="2263" w:type="dxa"/>
          </w:tcPr>
          <w:p w14:paraId="4A355ED6" w14:textId="66B75B84" w:rsidR="00FD6092" w:rsidRPr="00FD6092" w:rsidRDefault="00FD6092" w:rsidP="00FD6092">
            <w:pPr>
              <w:pStyle w:val="BodyText"/>
              <w:spacing w:before="7"/>
              <w:rPr>
                <w:rFonts w:ascii="Arial" w:hAnsi="Arial" w:cs="Arial"/>
                <w:b/>
                <w:bCs/>
                <w:sz w:val="22"/>
                <w:szCs w:val="22"/>
              </w:rPr>
            </w:pPr>
            <w:r w:rsidRPr="00FD6092">
              <w:rPr>
                <w:rFonts w:ascii="Arial" w:hAnsi="Arial" w:cs="Arial"/>
                <w:b/>
                <w:bCs/>
                <w:sz w:val="22"/>
                <w:szCs w:val="22"/>
              </w:rPr>
              <w:t>Office</w:t>
            </w:r>
          </w:p>
        </w:tc>
        <w:tc>
          <w:tcPr>
            <w:tcW w:w="7087" w:type="dxa"/>
          </w:tcPr>
          <w:p w14:paraId="7C841267" w14:textId="7671F8FB" w:rsidR="00FD6092" w:rsidRPr="00FD6092" w:rsidRDefault="00FD6092" w:rsidP="00FD6092">
            <w:pPr>
              <w:pStyle w:val="BodyText"/>
              <w:spacing w:before="7"/>
              <w:rPr>
                <w:rFonts w:ascii="Arial" w:hAnsi="Arial" w:cs="Arial"/>
                <w:sz w:val="22"/>
                <w:szCs w:val="22"/>
              </w:rPr>
            </w:pPr>
            <w:r w:rsidRPr="00FD6092">
              <w:rPr>
                <w:rFonts w:ascii="Arial" w:hAnsi="Arial" w:cs="Arial"/>
                <w:sz w:val="22"/>
                <w:szCs w:val="22"/>
              </w:rPr>
              <w:t>FLG166</w:t>
            </w:r>
          </w:p>
        </w:tc>
      </w:tr>
      <w:tr w:rsidR="00FD6092" w:rsidRPr="00FD6092" w14:paraId="178C272A" w14:textId="77777777" w:rsidTr="00FD6092">
        <w:tc>
          <w:tcPr>
            <w:tcW w:w="2263" w:type="dxa"/>
          </w:tcPr>
          <w:p w14:paraId="5EB2E8BC" w14:textId="4DEACCEB" w:rsidR="00FD6092" w:rsidRPr="00FD6092" w:rsidRDefault="00FD6092" w:rsidP="00FD6092">
            <w:pPr>
              <w:pStyle w:val="BodyText"/>
              <w:spacing w:before="7"/>
              <w:rPr>
                <w:rFonts w:ascii="Arial" w:hAnsi="Arial" w:cs="Arial"/>
                <w:b/>
                <w:bCs/>
                <w:sz w:val="22"/>
                <w:szCs w:val="22"/>
              </w:rPr>
            </w:pPr>
            <w:r w:rsidRPr="00FD6092">
              <w:rPr>
                <w:rFonts w:ascii="Arial" w:hAnsi="Arial" w:cs="Arial"/>
                <w:b/>
                <w:bCs/>
                <w:sz w:val="22"/>
                <w:szCs w:val="22"/>
              </w:rPr>
              <w:t xml:space="preserve">Email </w:t>
            </w:r>
          </w:p>
        </w:tc>
        <w:tc>
          <w:tcPr>
            <w:tcW w:w="7087" w:type="dxa"/>
          </w:tcPr>
          <w:p w14:paraId="10974DB1" w14:textId="712887B1" w:rsidR="00FD6092" w:rsidRPr="00FD6092" w:rsidRDefault="00FD6092" w:rsidP="00FD6092">
            <w:pPr>
              <w:pStyle w:val="BodyText"/>
              <w:spacing w:before="7"/>
              <w:rPr>
                <w:rFonts w:ascii="Arial" w:hAnsi="Arial" w:cs="Arial"/>
                <w:sz w:val="22"/>
                <w:szCs w:val="22"/>
              </w:rPr>
            </w:pPr>
            <w:hyperlink r:id="rId8" w:history="1">
              <w:r w:rsidRPr="00FD6092">
                <w:rPr>
                  <w:rStyle w:val="Hyperlink"/>
                  <w:rFonts w:ascii="Arial" w:hAnsi="Arial" w:cs="Arial"/>
                  <w:sz w:val="22"/>
                  <w:szCs w:val="22"/>
                </w:rPr>
                <w:t>wonji.chung@ufl.edu</w:t>
              </w:r>
            </w:hyperlink>
            <w:r w:rsidRPr="00FD6092">
              <w:rPr>
                <w:rFonts w:ascii="Arial" w:hAnsi="Arial" w:cs="Arial"/>
                <w:sz w:val="22"/>
                <w:szCs w:val="22"/>
              </w:rPr>
              <w:t xml:space="preserve">  </w:t>
            </w:r>
          </w:p>
        </w:tc>
      </w:tr>
      <w:tr w:rsidR="00FD6092" w:rsidRPr="00FD6092" w14:paraId="02662210" w14:textId="77777777" w:rsidTr="00FD6092">
        <w:tc>
          <w:tcPr>
            <w:tcW w:w="2263" w:type="dxa"/>
          </w:tcPr>
          <w:p w14:paraId="76C74202" w14:textId="43073710" w:rsidR="00FD6092" w:rsidRPr="00FD6092" w:rsidRDefault="00FD6092" w:rsidP="00FD6092">
            <w:pPr>
              <w:pStyle w:val="BodyText"/>
              <w:spacing w:before="7"/>
              <w:rPr>
                <w:rFonts w:ascii="Arial" w:hAnsi="Arial" w:cs="Arial"/>
                <w:b/>
                <w:bCs/>
                <w:sz w:val="22"/>
                <w:szCs w:val="22"/>
              </w:rPr>
            </w:pPr>
            <w:r w:rsidRPr="00FD6092">
              <w:rPr>
                <w:rFonts w:ascii="Arial" w:hAnsi="Arial" w:cs="Arial"/>
                <w:b/>
                <w:bCs/>
                <w:sz w:val="22"/>
                <w:szCs w:val="22"/>
              </w:rPr>
              <w:t>Office Hours</w:t>
            </w:r>
          </w:p>
        </w:tc>
        <w:tc>
          <w:tcPr>
            <w:tcW w:w="7087" w:type="dxa"/>
          </w:tcPr>
          <w:p w14:paraId="553C3911" w14:textId="7B324C8D" w:rsidR="00FD6092" w:rsidRPr="00FD6092" w:rsidRDefault="00FD6092" w:rsidP="00FD6092">
            <w:pPr>
              <w:pStyle w:val="BodyText"/>
              <w:spacing w:before="7"/>
              <w:rPr>
                <w:rFonts w:ascii="Arial" w:hAnsi="Arial" w:cs="Arial"/>
                <w:sz w:val="22"/>
                <w:szCs w:val="22"/>
              </w:rPr>
            </w:pPr>
            <w:r w:rsidRPr="00FD6092">
              <w:rPr>
                <w:rFonts w:ascii="Arial" w:hAnsi="Arial" w:cs="Arial"/>
                <w:sz w:val="22"/>
                <w:szCs w:val="22"/>
              </w:rPr>
              <w:t xml:space="preserve">Tuesday (T) and </w:t>
            </w:r>
            <w:r w:rsidR="00BB478C">
              <w:rPr>
                <w:rFonts w:ascii="Arial" w:hAnsi="Arial" w:cs="Arial"/>
                <w:sz w:val="22"/>
                <w:szCs w:val="22"/>
              </w:rPr>
              <w:t xml:space="preserve">Wednesday </w:t>
            </w:r>
            <w:r w:rsidRPr="00FD6092">
              <w:rPr>
                <w:rFonts w:ascii="Arial" w:hAnsi="Arial" w:cs="Arial"/>
                <w:sz w:val="22"/>
                <w:szCs w:val="22"/>
              </w:rPr>
              <w:t>(</w:t>
            </w:r>
            <w:r w:rsidR="00BB478C">
              <w:rPr>
                <w:rFonts w:ascii="Arial" w:hAnsi="Arial" w:cs="Arial"/>
                <w:sz w:val="22"/>
                <w:szCs w:val="22"/>
              </w:rPr>
              <w:t>W</w:t>
            </w:r>
            <w:r w:rsidRPr="00FD6092">
              <w:rPr>
                <w:rFonts w:ascii="Arial" w:hAnsi="Arial" w:cs="Arial"/>
                <w:sz w:val="22"/>
                <w:szCs w:val="22"/>
              </w:rPr>
              <w:t xml:space="preserve">) </w:t>
            </w:r>
            <w:r w:rsidR="00BB478C">
              <w:rPr>
                <w:rFonts w:ascii="Arial" w:hAnsi="Arial" w:cs="Arial"/>
                <w:sz w:val="22"/>
                <w:szCs w:val="22"/>
              </w:rPr>
              <w:t>11AM</w:t>
            </w:r>
            <w:r w:rsidRPr="00FD6092">
              <w:rPr>
                <w:rFonts w:ascii="Arial" w:hAnsi="Arial" w:cs="Arial"/>
                <w:sz w:val="22"/>
                <w:szCs w:val="22"/>
              </w:rPr>
              <w:t xml:space="preserve"> to </w:t>
            </w:r>
            <w:r w:rsidR="00BB478C">
              <w:rPr>
                <w:rFonts w:ascii="Arial" w:hAnsi="Arial" w:cs="Arial"/>
                <w:sz w:val="22"/>
                <w:szCs w:val="22"/>
              </w:rPr>
              <w:t>1</w:t>
            </w:r>
            <w:r w:rsidRPr="00FD6092">
              <w:rPr>
                <w:rFonts w:ascii="Arial" w:hAnsi="Arial" w:cs="Arial"/>
                <w:sz w:val="22"/>
                <w:szCs w:val="22"/>
              </w:rPr>
              <w:t>:</w:t>
            </w:r>
            <w:r w:rsidR="00BB478C">
              <w:rPr>
                <w:rFonts w:ascii="Arial" w:hAnsi="Arial" w:cs="Arial"/>
                <w:sz w:val="22"/>
                <w:szCs w:val="22"/>
              </w:rPr>
              <w:t>0</w:t>
            </w:r>
            <w:r w:rsidRPr="00FD6092">
              <w:rPr>
                <w:rFonts w:ascii="Arial" w:hAnsi="Arial" w:cs="Arial"/>
                <w:sz w:val="22"/>
                <w:szCs w:val="22"/>
              </w:rPr>
              <w:t>0PM &amp; by appointment</w:t>
            </w:r>
          </w:p>
        </w:tc>
      </w:tr>
    </w:tbl>
    <w:p w14:paraId="2012A256" w14:textId="60729B62" w:rsidR="00FD6092" w:rsidRPr="00FD6092" w:rsidRDefault="00FD6092" w:rsidP="00FD6092">
      <w:pPr>
        <w:pStyle w:val="BodyText"/>
        <w:spacing w:before="7"/>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D6092" w:rsidRPr="00FD6092" w14:paraId="23DEF4F5" w14:textId="77777777" w:rsidTr="00FD6092">
        <w:tc>
          <w:tcPr>
            <w:tcW w:w="4675" w:type="dxa"/>
          </w:tcPr>
          <w:p w14:paraId="69F32C37" w14:textId="42ECBF28" w:rsidR="00FD6092" w:rsidRPr="00FD6092" w:rsidRDefault="00FD6092" w:rsidP="00FD6092">
            <w:pPr>
              <w:pStyle w:val="BodyText"/>
              <w:spacing w:before="7"/>
              <w:rPr>
                <w:rFonts w:ascii="Arial" w:hAnsi="Arial" w:cs="Arial"/>
                <w:b/>
                <w:bCs/>
                <w:sz w:val="22"/>
                <w:szCs w:val="22"/>
              </w:rPr>
            </w:pPr>
            <w:r w:rsidRPr="00FD6092">
              <w:rPr>
                <w:rFonts w:ascii="Arial" w:hAnsi="Arial" w:cs="Arial"/>
                <w:b/>
                <w:bCs/>
                <w:sz w:val="22"/>
                <w:szCs w:val="22"/>
              </w:rPr>
              <w:t>Department Chair</w:t>
            </w:r>
          </w:p>
        </w:tc>
        <w:tc>
          <w:tcPr>
            <w:tcW w:w="4675" w:type="dxa"/>
          </w:tcPr>
          <w:p w14:paraId="4200114A" w14:textId="77777777" w:rsidR="00FD6092" w:rsidRPr="00FD6092" w:rsidRDefault="00FD6092" w:rsidP="00FD6092">
            <w:pPr>
              <w:pStyle w:val="BodyText"/>
              <w:spacing w:before="7"/>
              <w:rPr>
                <w:rFonts w:ascii="Arial" w:hAnsi="Arial" w:cs="Arial"/>
                <w:sz w:val="22"/>
                <w:szCs w:val="22"/>
              </w:rPr>
            </w:pPr>
            <w:r w:rsidRPr="00FD6092">
              <w:rPr>
                <w:rFonts w:ascii="Arial" w:hAnsi="Arial" w:cs="Arial"/>
                <w:sz w:val="22"/>
                <w:szCs w:val="22"/>
              </w:rPr>
              <w:t xml:space="preserve">Rachel Fu, Ph.D., CHE </w:t>
            </w:r>
          </w:p>
          <w:p w14:paraId="12A034DB" w14:textId="5D4056C1" w:rsidR="00FD6092" w:rsidRPr="00FD6092" w:rsidRDefault="00FD6092" w:rsidP="00FD6092">
            <w:pPr>
              <w:pStyle w:val="BodyText"/>
              <w:spacing w:before="7"/>
              <w:rPr>
                <w:rFonts w:ascii="Arial" w:hAnsi="Arial" w:cs="Arial"/>
                <w:sz w:val="22"/>
                <w:szCs w:val="22"/>
              </w:rPr>
            </w:pPr>
            <w:r w:rsidRPr="00FD6092">
              <w:rPr>
                <w:rFonts w:ascii="Arial" w:hAnsi="Arial" w:cs="Arial"/>
                <w:sz w:val="22"/>
                <w:szCs w:val="22"/>
              </w:rPr>
              <w:t>FLG 240D</w:t>
            </w:r>
          </w:p>
          <w:p w14:paraId="30F43696" w14:textId="3DAAE150" w:rsidR="00FD6092" w:rsidRPr="00FD6092" w:rsidRDefault="00FD6092" w:rsidP="00FD6092">
            <w:pPr>
              <w:pStyle w:val="BodyText"/>
              <w:spacing w:before="7"/>
              <w:rPr>
                <w:rFonts w:ascii="Arial" w:hAnsi="Arial" w:cs="Arial"/>
                <w:b/>
                <w:bCs/>
                <w:sz w:val="22"/>
                <w:szCs w:val="22"/>
              </w:rPr>
            </w:pPr>
            <w:r w:rsidRPr="00FD6092">
              <w:rPr>
                <w:rFonts w:ascii="Arial" w:hAnsi="Arial" w:cs="Arial"/>
                <w:sz w:val="22"/>
                <w:szCs w:val="22"/>
              </w:rPr>
              <w:t>Email: rachelkuichifu@ufl.edu</w:t>
            </w:r>
          </w:p>
        </w:tc>
      </w:tr>
      <w:tr w:rsidR="00FD6092" w:rsidRPr="00FD6092" w14:paraId="23BA43F8" w14:textId="77777777" w:rsidTr="006078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2"/>
            <w:tcBorders>
              <w:top w:val="nil"/>
              <w:left w:val="nil"/>
              <w:bottom w:val="single" w:sz="12" w:space="0" w:color="0070C0"/>
              <w:right w:val="nil"/>
            </w:tcBorders>
          </w:tcPr>
          <w:p w14:paraId="242E6A8C" w14:textId="77777777" w:rsidR="00FD6092" w:rsidRPr="00FD6092" w:rsidRDefault="00FD6092" w:rsidP="00FD6092">
            <w:pPr>
              <w:pStyle w:val="BodyText"/>
              <w:spacing w:before="7"/>
              <w:rPr>
                <w:b/>
                <w:bCs/>
                <w:sz w:val="22"/>
                <w:szCs w:val="22"/>
              </w:rPr>
            </w:pPr>
          </w:p>
        </w:tc>
      </w:tr>
    </w:tbl>
    <w:p w14:paraId="7AB5D46D" w14:textId="77777777" w:rsidR="00FD6092" w:rsidRPr="00FD6092" w:rsidRDefault="00FD6092" w:rsidP="00D0304D">
      <w:pPr>
        <w:pStyle w:val="BodyText"/>
        <w:rPr>
          <w:rFonts w:ascii="Times New Roman" w:hAnsi="Times New Roman" w:cs="Times New Roman"/>
          <w:b/>
          <w:sz w:val="22"/>
          <w:szCs w:val="22"/>
          <w:u w:val="single"/>
        </w:rPr>
      </w:pPr>
    </w:p>
    <w:p w14:paraId="7556561B" w14:textId="532670F3" w:rsidR="00FD6092" w:rsidRPr="00FD6092" w:rsidRDefault="00FD6092" w:rsidP="00FD6092">
      <w:pPr>
        <w:pStyle w:val="BodyText"/>
        <w:spacing w:line="276" w:lineRule="auto"/>
        <w:rPr>
          <w:rFonts w:ascii="Arial" w:hAnsi="Arial" w:cs="Arial"/>
          <w:b/>
          <w:bCs/>
          <w:sz w:val="22"/>
          <w:szCs w:val="22"/>
        </w:rPr>
      </w:pPr>
      <w:r w:rsidRPr="00FD6092">
        <w:rPr>
          <w:rFonts w:ascii="Arial" w:hAnsi="Arial" w:cs="Arial"/>
          <w:b/>
          <w:bCs/>
          <w:sz w:val="22"/>
          <w:szCs w:val="22"/>
        </w:rPr>
        <w:t>COURSE OVERVIEW:</w:t>
      </w:r>
    </w:p>
    <w:p w14:paraId="4DFA02A2" w14:textId="31E10D93" w:rsidR="00CB7AF6" w:rsidRPr="00FD6092" w:rsidRDefault="00CB7AF6" w:rsidP="00FD6092">
      <w:pPr>
        <w:pStyle w:val="BodyText"/>
        <w:spacing w:line="276" w:lineRule="auto"/>
        <w:rPr>
          <w:rFonts w:ascii="Arial" w:hAnsi="Arial" w:cs="Arial"/>
          <w:b/>
          <w:sz w:val="22"/>
          <w:szCs w:val="22"/>
        </w:rPr>
      </w:pPr>
      <w:r w:rsidRPr="00FD6092">
        <w:rPr>
          <w:rFonts w:ascii="Arial" w:hAnsi="Arial" w:cs="Arial"/>
          <w:sz w:val="22"/>
          <w:szCs w:val="22"/>
        </w:rPr>
        <w:t xml:space="preserve">Class consists of lectures, </w:t>
      </w:r>
      <w:r w:rsidR="005B1D51" w:rsidRPr="00FD6092">
        <w:rPr>
          <w:rFonts w:ascii="Arial" w:hAnsi="Arial" w:cs="Arial"/>
          <w:sz w:val="22"/>
          <w:szCs w:val="22"/>
        </w:rPr>
        <w:t xml:space="preserve">presentations, </w:t>
      </w:r>
      <w:r w:rsidRPr="00FD6092">
        <w:rPr>
          <w:rFonts w:ascii="Arial" w:hAnsi="Arial" w:cs="Arial"/>
          <w:sz w:val="22"/>
          <w:szCs w:val="22"/>
        </w:rPr>
        <w:t>discussions</w:t>
      </w:r>
      <w:r w:rsidR="005B1D51" w:rsidRPr="00FD6092">
        <w:rPr>
          <w:rFonts w:ascii="Arial" w:hAnsi="Arial" w:cs="Arial"/>
          <w:sz w:val="22"/>
          <w:szCs w:val="22"/>
        </w:rPr>
        <w:t>, and site visits to venues.</w:t>
      </w:r>
      <w:r w:rsidRPr="00FD6092">
        <w:rPr>
          <w:rFonts w:ascii="Arial" w:hAnsi="Arial" w:cs="Arial"/>
          <w:sz w:val="22"/>
          <w:szCs w:val="22"/>
        </w:rPr>
        <w:t xml:space="preserve"> There is a semester long group assignment of designing a business plan for a venue. </w:t>
      </w:r>
    </w:p>
    <w:p w14:paraId="72FAD8F3" w14:textId="736CDB80" w:rsidR="00D0304D" w:rsidRPr="00FD6092" w:rsidRDefault="00D0304D" w:rsidP="00FD6092">
      <w:pPr>
        <w:pStyle w:val="BodyText"/>
        <w:spacing w:line="276" w:lineRule="auto"/>
        <w:rPr>
          <w:rFonts w:ascii="Arial" w:hAnsi="Arial" w:cs="Arial"/>
          <w:b/>
          <w:sz w:val="22"/>
          <w:szCs w:val="22"/>
        </w:rPr>
      </w:pPr>
    </w:p>
    <w:p w14:paraId="1E77A3B7" w14:textId="1BD19AA5" w:rsidR="00FD6092" w:rsidRPr="00FD6092" w:rsidRDefault="00FD6092" w:rsidP="00FD6092">
      <w:pPr>
        <w:pStyle w:val="BodyText"/>
        <w:spacing w:line="276" w:lineRule="auto"/>
        <w:rPr>
          <w:rFonts w:ascii="Arial" w:hAnsi="Arial" w:cs="Arial"/>
          <w:b/>
          <w:bCs/>
          <w:sz w:val="22"/>
          <w:szCs w:val="22"/>
        </w:rPr>
      </w:pPr>
      <w:r w:rsidRPr="00FD6092">
        <w:rPr>
          <w:rFonts w:ascii="Arial" w:hAnsi="Arial" w:cs="Arial"/>
          <w:b/>
          <w:bCs/>
          <w:sz w:val="22"/>
          <w:szCs w:val="22"/>
        </w:rPr>
        <w:t>COURSE DESCRIPTION:</w:t>
      </w:r>
    </w:p>
    <w:p w14:paraId="59D83F24" w14:textId="77777777" w:rsidR="00CB7AF6" w:rsidRPr="00FD6092" w:rsidRDefault="00CB7AF6" w:rsidP="00FD6092">
      <w:pPr>
        <w:pStyle w:val="BodyText"/>
        <w:spacing w:line="276" w:lineRule="auto"/>
        <w:rPr>
          <w:rFonts w:ascii="Arial" w:hAnsi="Arial" w:cs="Arial"/>
          <w:sz w:val="22"/>
          <w:szCs w:val="22"/>
        </w:rPr>
      </w:pPr>
      <w:r w:rsidRPr="00FD6092">
        <w:rPr>
          <w:rFonts w:ascii="Arial" w:hAnsi="Arial" w:cs="Arial"/>
          <w:sz w:val="22"/>
          <w:szCs w:val="22"/>
        </w:rPr>
        <w:t>LEI 4540 will provide the student with a basic understanding of the management process as it</w:t>
      </w:r>
      <w:r w:rsidRPr="00FD6092">
        <w:rPr>
          <w:rFonts w:ascii="Arial" w:hAnsi="Arial" w:cs="Arial"/>
          <w:spacing w:val="1"/>
          <w:sz w:val="22"/>
          <w:szCs w:val="22"/>
        </w:rPr>
        <w:t xml:space="preserve"> </w:t>
      </w:r>
      <w:r w:rsidRPr="00FD6092">
        <w:rPr>
          <w:rFonts w:ascii="Arial" w:hAnsi="Arial" w:cs="Arial"/>
          <w:sz w:val="22"/>
          <w:szCs w:val="22"/>
        </w:rPr>
        <w:t>relates to the use of public assembly facilities and venues. Topics and discussions will include,</w:t>
      </w:r>
      <w:r w:rsidRPr="00FD6092">
        <w:rPr>
          <w:rFonts w:ascii="Arial" w:hAnsi="Arial" w:cs="Arial"/>
          <w:spacing w:val="1"/>
          <w:sz w:val="22"/>
          <w:szCs w:val="22"/>
        </w:rPr>
        <w:t xml:space="preserve"> </w:t>
      </w:r>
      <w:r w:rsidRPr="00FD6092">
        <w:rPr>
          <w:rFonts w:ascii="Arial" w:hAnsi="Arial" w:cs="Arial"/>
          <w:sz w:val="22"/>
          <w:szCs w:val="22"/>
        </w:rPr>
        <w:t>history of public assembly venues, venue ownership and management, financial management,</w:t>
      </w:r>
      <w:r w:rsidRPr="00FD6092">
        <w:rPr>
          <w:rFonts w:ascii="Arial" w:hAnsi="Arial" w:cs="Arial"/>
          <w:spacing w:val="-52"/>
          <w:sz w:val="22"/>
          <w:szCs w:val="22"/>
        </w:rPr>
        <w:t xml:space="preserve"> </w:t>
      </w:r>
      <w:r w:rsidRPr="00FD6092">
        <w:rPr>
          <w:rFonts w:ascii="Arial" w:hAnsi="Arial" w:cs="Arial"/>
          <w:sz w:val="22"/>
          <w:szCs w:val="22"/>
        </w:rPr>
        <w:t>booking</w:t>
      </w:r>
      <w:r w:rsidRPr="00FD6092">
        <w:rPr>
          <w:rFonts w:ascii="Arial" w:hAnsi="Arial" w:cs="Arial"/>
          <w:spacing w:val="-2"/>
          <w:sz w:val="22"/>
          <w:szCs w:val="22"/>
        </w:rPr>
        <w:t xml:space="preserve"> </w:t>
      </w:r>
      <w:r w:rsidRPr="00FD6092">
        <w:rPr>
          <w:rFonts w:ascii="Arial" w:hAnsi="Arial" w:cs="Arial"/>
          <w:sz w:val="22"/>
          <w:szCs w:val="22"/>
        </w:rPr>
        <w:t>a</w:t>
      </w:r>
      <w:r w:rsidRPr="00FD6092">
        <w:rPr>
          <w:rFonts w:ascii="Arial" w:hAnsi="Arial" w:cs="Arial"/>
          <w:spacing w:val="-4"/>
          <w:sz w:val="22"/>
          <w:szCs w:val="22"/>
        </w:rPr>
        <w:t xml:space="preserve"> </w:t>
      </w:r>
      <w:r w:rsidRPr="00FD6092">
        <w:rPr>
          <w:rFonts w:ascii="Arial" w:hAnsi="Arial" w:cs="Arial"/>
          <w:sz w:val="22"/>
          <w:szCs w:val="22"/>
        </w:rPr>
        <w:t>venue,</w:t>
      </w:r>
      <w:r w:rsidRPr="00FD6092">
        <w:rPr>
          <w:rFonts w:ascii="Arial" w:hAnsi="Arial" w:cs="Arial"/>
          <w:spacing w:val="-4"/>
          <w:sz w:val="22"/>
          <w:szCs w:val="22"/>
        </w:rPr>
        <w:t xml:space="preserve"> </w:t>
      </w:r>
      <w:r w:rsidRPr="00FD6092">
        <w:rPr>
          <w:rFonts w:ascii="Arial" w:hAnsi="Arial" w:cs="Arial"/>
          <w:sz w:val="22"/>
          <w:szCs w:val="22"/>
        </w:rPr>
        <w:t>marketing</w:t>
      </w:r>
      <w:r w:rsidRPr="00FD6092">
        <w:rPr>
          <w:rFonts w:ascii="Arial" w:hAnsi="Arial" w:cs="Arial"/>
          <w:spacing w:val="-2"/>
          <w:sz w:val="22"/>
          <w:szCs w:val="22"/>
        </w:rPr>
        <w:t xml:space="preserve"> </w:t>
      </w:r>
      <w:r w:rsidRPr="00FD6092">
        <w:rPr>
          <w:rFonts w:ascii="Arial" w:hAnsi="Arial" w:cs="Arial"/>
          <w:sz w:val="22"/>
          <w:szCs w:val="22"/>
        </w:rPr>
        <w:t>and</w:t>
      </w:r>
      <w:r w:rsidRPr="00FD6092">
        <w:rPr>
          <w:rFonts w:ascii="Arial" w:hAnsi="Arial" w:cs="Arial"/>
          <w:spacing w:val="1"/>
          <w:sz w:val="22"/>
          <w:szCs w:val="22"/>
        </w:rPr>
        <w:t xml:space="preserve"> </w:t>
      </w:r>
      <w:r w:rsidRPr="00FD6092">
        <w:rPr>
          <w:rFonts w:ascii="Arial" w:hAnsi="Arial" w:cs="Arial"/>
          <w:sz w:val="22"/>
          <w:szCs w:val="22"/>
        </w:rPr>
        <w:t>sales,</w:t>
      </w:r>
      <w:r w:rsidRPr="00FD6092">
        <w:rPr>
          <w:rFonts w:ascii="Arial" w:hAnsi="Arial" w:cs="Arial"/>
          <w:spacing w:val="-4"/>
          <w:sz w:val="22"/>
          <w:szCs w:val="22"/>
        </w:rPr>
        <w:t xml:space="preserve"> </w:t>
      </w:r>
      <w:r w:rsidRPr="00FD6092">
        <w:rPr>
          <w:rFonts w:ascii="Arial" w:hAnsi="Arial" w:cs="Arial"/>
          <w:sz w:val="22"/>
          <w:szCs w:val="22"/>
        </w:rPr>
        <w:t>ticketing,</w:t>
      </w:r>
      <w:r w:rsidRPr="00FD6092">
        <w:rPr>
          <w:rFonts w:ascii="Arial" w:hAnsi="Arial" w:cs="Arial"/>
          <w:spacing w:val="-4"/>
          <w:sz w:val="22"/>
          <w:szCs w:val="22"/>
        </w:rPr>
        <w:t xml:space="preserve"> </w:t>
      </w:r>
      <w:r w:rsidRPr="00FD6092">
        <w:rPr>
          <w:rFonts w:ascii="Arial" w:hAnsi="Arial" w:cs="Arial"/>
          <w:sz w:val="22"/>
          <w:szCs w:val="22"/>
        </w:rPr>
        <w:t>event</w:t>
      </w:r>
      <w:r w:rsidRPr="00FD6092">
        <w:rPr>
          <w:rFonts w:ascii="Arial" w:hAnsi="Arial" w:cs="Arial"/>
          <w:spacing w:val="-3"/>
          <w:sz w:val="22"/>
          <w:szCs w:val="22"/>
        </w:rPr>
        <w:t xml:space="preserve"> </w:t>
      </w:r>
      <w:r w:rsidRPr="00FD6092">
        <w:rPr>
          <w:rFonts w:ascii="Arial" w:hAnsi="Arial" w:cs="Arial"/>
          <w:sz w:val="22"/>
          <w:szCs w:val="22"/>
        </w:rPr>
        <w:t>and ancillary revenue sources, venue operations, event and personnel management and safety/security. Examples will</w:t>
      </w:r>
      <w:r w:rsidRPr="00FD6092">
        <w:rPr>
          <w:rFonts w:ascii="Arial" w:hAnsi="Arial" w:cs="Arial"/>
          <w:spacing w:val="1"/>
          <w:sz w:val="22"/>
          <w:szCs w:val="22"/>
        </w:rPr>
        <w:t xml:space="preserve"> </w:t>
      </w:r>
      <w:r w:rsidRPr="00FD6092">
        <w:rPr>
          <w:rFonts w:ascii="Arial" w:hAnsi="Arial" w:cs="Arial"/>
          <w:sz w:val="22"/>
          <w:szCs w:val="22"/>
        </w:rPr>
        <w:t>address issues and concepts to be considered from a practitioner's perspective but also</w:t>
      </w:r>
      <w:r w:rsidRPr="00FD6092">
        <w:rPr>
          <w:rFonts w:ascii="Arial" w:hAnsi="Arial" w:cs="Arial"/>
          <w:spacing w:val="1"/>
          <w:sz w:val="22"/>
          <w:szCs w:val="22"/>
        </w:rPr>
        <w:t xml:space="preserve"> </w:t>
      </w:r>
      <w:r w:rsidRPr="00FD6092">
        <w:rPr>
          <w:rFonts w:ascii="Arial" w:hAnsi="Arial" w:cs="Arial"/>
          <w:sz w:val="22"/>
          <w:szCs w:val="22"/>
        </w:rPr>
        <w:t>highlight community politics and related fiscal strategies. Guest lecturers from several different</w:t>
      </w:r>
      <w:r w:rsidRPr="00FD6092">
        <w:rPr>
          <w:rFonts w:ascii="Arial" w:hAnsi="Arial" w:cs="Arial"/>
          <w:spacing w:val="-52"/>
          <w:sz w:val="22"/>
          <w:szCs w:val="22"/>
        </w:rPr>
        <w:t xml:space="preserve"> </w:t>
      </w:r>
      <w:r w:rsidRPr="00FD6092">
        <w:rPr>
          <w:rFonts w:ascii="Arial" w:hAnsi="Arial" w:cs="Arial"/>
          <w:sz w:val="22"/>
          <w:szCs w:val="22"/>
        </w:rPr>
        <w:t>venue</w:t>
      </w:r>
      <w:r w:rsidRPr="00FD6092">
        <w:rPr>
          <w:rFonts w:ascii="Arial" w:hAnsi="Arial" w:cs="Arial"/>
          <w:spacing w:val="-3"/>
          <w:sz w:val="22"/>
          <w:szCs w:val="22"/>
        </w:rPr>
        <w:t xml:space="preserve"> </w:t>
      </w:r>
      <w:r w:rsidRPr="00FD6092">
        <w:rPr>
          <w:rFonts w:ascii="Arial" w:hAnsi="Arial" w:cs="Arial"/>
          <w:sz w:val="22"/>
          <w:szCs w:val="22"/>
        </w:rPr>
        <w:t>management</w:t>
      </w:r>
      <w:r w:rsidRPr="00FD6092">
        <w:rPr>
          <w:rFonts w:ascii="Arial" w:hAnsi="Arial" w:cs="Arial"/>
          <w:spacing w:val="-2"/>
          <w:sz w:val="22"/>
          <w:szCs w:val="22"/>
        </w:rPr>
        <w:t xml:space="preserve"> </w:t>
      </w:r>
      <w:r w:rsidRPr="00FD6092">
        <w:rPr>
          <w:rFonts w:ascii="Arial" w:hAnsi="Arial" w:cs="Arial"/>
          <w:sz w:val="22"/>
          <w:szCs w:val="22"/>
        </w:rPr>
        <w:t>platforms</w:t>
      </w:r>
      <w:r w:rsidRPr="00FD6092">
        <w:rPr>
          <w:rFonts w:ascii="Arial" w:hAnsi="Arial" w:cs="Arial"/>
          <w:spacing w:val="-1"/>
          <w:sz w:val="22"/>
          <w:szCs w:val="22"/>
        </w:rPr>
        <w:t xml:space="preserve"> </w:t>
      </w:r>
      <w:r w:rsidRPr="00FD6092">
        <w:rPr>
          <w:rFonts w:ascii="Arial" w:hAnsi="Arial" w:cs="Arial"/>
          <w:sz w:val="22"/>
          <w:szCs w:val="22"/>
        </w:rPr>
        <w:t>will</w:t>
      </w:r>
      <w:r w:rsidRPr="00FD6092">
        <w:rPr>
          <w:rFonts w:ascii="Arial" w:hAnsi="Arial" w:cs="Arial"/>
          <w:spacing w:val="-1"/>
          <w:sz w:val="22"/>
          <w:szCs w:val="22"/>
        </w:rPr>
        <w:t xml:space="preserve"> </w:t>
      </w:r>
      <w:r w:rsidRPr="00FD6092">
        <w:rPr>
          <w:rFonts w:ascii="Arial" w:hAnsi="Arial" w:cs="Arial"/>
          <w:sz w:val="22"/>
          <w:szCs w:val="22"/>
        </w:rPr>
        <w:t>share</w:t>
      </w:r>
      <w:r w:rsidRPr="00FD6092">
        <w:rPr>
          <w:rFonts w:ascii="Arial" w:hAnsi="Arial" w:cs="Arial"/>
          <w:spacing w:val="-2"/>
          <w:sz w:val="22"/>
          <w:szCs w:val="22"/>
        </w:rPr>
        <w:t xml:space="preserve"> </w:t>
      </w:r>
      <w:r w:rsidRPr="00FD6092">
        <w:rPr>
          <w:rFonts w:ascii="Arial" w:hAnsi="Arial" w:cs="Arial"/>
          <w:sz w:val="22"/>
          <w:szCs w:val="22"/>
        </w:rPr>
        <w:t>their</w:t>
      </w:r>
      <w:r w:rsidRPr="00FD6092">
        <w:rPr>
          <w:rFonts w:ascii="Arial" w:hAnsi="Arial" w:cs="Arial"/>
          <w:spacing w:val="-3"/>
          <w:sz w:val="22"/>
          <w:szCs w:val="22"/>
        </w:rPr>
        <w:t xml:space="preserve"> </w:t>
      </w:r>
      <w:r w:rsidRPr="00FD6092">
        <w:rPr>
          <w:rFonts w:ascii="Arial" w:hAnsi="Arial" w:cs="Arial"/>
          <w:sz w:val="22"/>
          <w:szCs w:val="22"/>
        </w:rPr>
        <w:t>perspectives</w:t>
      </w:r>
      <w:r w:rsidRPr="00FD6092">
        <w:rPr>
          <w:rFonts w:ascii="Arial" w:hAnsi="Arial" w:cs="Arial"/>
          <w:spacing w:val="-1"/>
          <w:sz w:val="22"/>
          <w:szCs w:val="22"/>
        </w:rPr>
        <w:t xml:space="preserve"> </w:t>
      </w:r>
      <w:r w:rsidRPr="00FD6092">
        <w:rPr>
          <w:rFonts w:ascii="Arial" w:hAnsi="Arial" w:cs="Arial"/>
          <w:sz w:val="22"/>
          <w:szCs w:val="22"/>
        </w:rPr>
        <w:t>and</w:t>
      </w:r>
      <w:r w:rsidRPr="00FD6092">
        <w:rPr>
          <w:rFonts w:ascii="Arial" w:hAnsi="Arial" w:cs="Arial"/>
          <w:spacing w:val="-2"/>
          <w:sz w:val="22"/>
          <w:szCs w:val="22"/>
        </w:rPr>
        <w:t xml:space="preserve"> </w:t>
      </w:r>
      <w:r w:rsidRPr="00FD6092">
        <w:rPr>
          <w:rFonts w:ascii="Arial" w:hAnsi="Arial" w:cs="Arial"/>
          <w:sz w:val="22"/>
          <w:szCs w:val="22"/>
        </w:rPr>
        <w:t>management</w:t>
      </w:r>
      <w:r w:rsidRPr="00FD6092">
        <w:rPr>
          <w:rFonts w:ascii="Arial" w:hAnsi="Arial" w:cs="Arial"/>
          <w:spacing w:val="-2"/>
          <w:sz w:val="22"/>
          <w:szCs w:val="22"/>
        </w:rPr>
        <w:t xml:space="preserve"> </w:t>
      </w:r>
      <w:r w:rsidRPr="00FD6092">
        <w:rPr>
          <w:rFonts w:ascii="Arial" w:hAnsi="Arial" w:cs="Arial"/>
          <w:sz w:val="22"/>
          <w:szCs w:val="22"/>
        </w:rPr>
        <w:t>strategies.</w:t>
      </w:r>
    </w:p>
    <w:p w14:paraId="23E7C92D" w14:textId="77777777" w:rsidR="00FD6092" w:rsidRPr="00FD6092" w:rsidRDefault="00FD6092" w:rsidP="00FD6092">
      <w:pPr>
        <w:pStyle w:val="BodyText"/>
        <w:spacing w:line="276" w:lineRule="auto"/>
        <w:rPr>
          <w:rFonts w:ascii="Arial" w:hAnsi="Arial" w:cs="Arial"/>
          <w:sz w:val="22"/>
          <w:szCs w:val="22"/>
        </w:rPr>
      </w:pPr>
    </w:p>
    <w:p w14:paraId="688D12EB" w14:textId="7E11E86A" w:rsidR="00FD6092" w:rsidRPr="00FD6092" w:rsidRDefault="00FD6092" w:rsidP="00FD6092">
      <w:pPr>
        <w:pStyle w:val="BodyText"/>
        <w:spacing w:line="276" w:lineRule="auto"/>
        <w:rPr>
          <w:rFonts w:ascii="Arial" w:hAnsi="Arial" w:cs="Arial"/>
          <w:b/>
          <w:bCs/>
          <w:sz w:val="22"/>
          <w:szCs w:val="22"/>
        </w:rPr>
      </w:pPr>
      <w:r w:rsidRPr="00FD6092">
        <w:rPr>
          <w:rFonts w:ascii="Arial" w:hAnsi="Arial" w:cs="Arial"/>
          <w:b/>
          <w:bCs/>
          <w:sz w:val="22"/>
          <w:szCs w:val="22"/>
        </w:rPr>
        <w:t>RECOMMENDED TEXT:</w:t>
      </w:r>
    </w:p>
    <w:p w14:paraId="2F19334D" w14:textId="77777777" w:rsidR="00B61945" w:rsidRPr="00B61945" w:rsidRDefault="00FD6092" w:rsidP="00B61945">
      <w:pPr>
        <w:pStyle w:val="BodyText"/>
        <w:numPr>
          <w:ilvl w:val="0"/>
          <w:numId w:val="16"/>
        </w:numPr>
        <w:spacing w:line="276" w:lineRule="auto"/>
        <w:rPr>
          <w:rFonts w:ascii="Arial" w:hAnsi="Arial" w:cs="Arial"/>
          <w:sz w:val="22"/>
          <w:szCs w:val="22"/>
        </w:rPr>
      </w:pPr>
      <w:r w:rsidRPr="00B61945">
        <w:rPr>
          <w:rFonts w:ascii="Arial" w:hAnsi="Arial" w:cs="Arial"/>
          <w:sz w:val="22"/>
          <w:szCs w:val="22"/>
        </w:rPr>
        <w:t xml:space="preserve">Mahoney, K., </w:t>
      </w:r>
      <w:proofErr w:type="spellStart"/>
      <w:r w:rsidRPr="00B61945">
        <w:rPr>
          <w:rFonts w:ascii="Arial" w:hAnsi="Arial" w:cs="Arial"/>
          <w:sz w:val="22"/>
          <w:szCs w:val="22"/>
        </w:rPr>
        <w:t>Esckilsen</w:t>
      </w:r>
      <w:proofErr w:type="spellEnd"/>
      <w:r w:rsidRPr="00B61945">
        <w:rPr>
          <w:rFonts w:ascii="Arial" w:hAnsi="Arial" w:cs="Arial"/>
          <w:sz w:val="22"/>
          <w:szCs w:val="22"/>
        </w:rPr>
        <w:t xml:space="preserve">, L., Jeralds, A., &amp; Camp. S. (2020). </w:t>
      </w:r>
      <w:r w:rsidRPr="00B61945">
        <w:rPr>
          <w:rFonts w:ascii="Arial" w:hAnsi="Arial" w:cs="Arial"/>
          <w:i/>
          <w:sz w:val="22"/>
          <w:szCs w:val="22"/>
        </w:rPr>
        <w:t>Public Assembly Venue Management:</w:t>
      </w:r>
      <w:r w:rsidRPr="00B61945">
        <w:rPr>
          <w:rFonts w:ascii="Arial" w:hAnsi="Arial" w:cs="Arial"/>
          <w:i/>
          <w:spacing w:val="-53"/>
          <w:sz w:val="22"/>
          <w:szCs w:val="22"/>
        </w:rPr>
        <w:t xml:space="preserve"> </w:t>
      </w:r>
      <w:r w:rsidRPr="00B61945">
        <w:rPr>
          <w:rFonts w:ascii="Arial" w:hAnsi="Arial" w:cs="Arial"/>
          <w:i/>
          <w:sz w:val="22"/>
          <w:szCs w:val="22"/>
        </w:rPr>
        <w:t>Sports,</w:t>
      </w:r>
      <w:r w:rsidRPr="00B61945">
        <w:rPr>
          <w:rFonts w:ascii="Arial" w:hAnsi="Arial" w:cs="Arial"/>
          <w:i/>
          <w:spacing w:val="-1"/>
          <w:sz w:val="22"/>
          <w:szCs w:val="22"/>
        </w:rPr>
        <w:t xml:space="preserve"> </w:t>
      </w:r>
      <w:r w:rsidRPr="00B61945">
        <w:rPr>
          <w:rFonts w:ascii="Arial" w:hAnsi="Arial" w:cs="Arial"/>
          <w:i/>
          <w:sz w:val="22"/>
          <w:szCs w:val="22"/>
        </w:rPr>
        <w:t>Entertainment, Meeting</w:t>
      </w:r>
      <w:r w:rsidRPr="00B61945">
        <w:rPr>
          <w:rFonts w:ascii="Arial" w:hAnsi="Arial" w:cs="Arial"/>
          <w:i/>
          <w:spacing w:val="-3"/>
          <w:sz w:val="22"/>
          <w:szCs w:val="22"/>
        </w:rPr>
        <w:t xml:space="preserve"> </w:t>
      </w:r>
      <w:r w:rsidRPr="00B61945">
        <w:rPr>
          <w:rFonts w:ascii="Arial" w:hAnsi="Arial" w:cs="Arial"/>
          <w:i/>
          <w:sz w:val="22"/>
          <w:szCs w:val="22"/>
        </w:rPr>
        <w:t>and</w:t>
      </w:r>
      <w:r w:rsidRPr="00B61945">
        <w:rPr>
          <w:rFonts w:ascii="Arial" w:hAnsi="Arial" w:cs="Arial"/>
          <w:i/>
          <w:spacing w:val="-2"/>
          <w:sz w:val="22"/>
          <w:szCs w:val="22"/>
        </w:rPr>
        <w:t xml:space="preserve"> </w:t>
      </w:r>
      <w:r w:rsidRPr="00B61945">
        <w:rPr>
          <w:rFonts w:ascii="Arial" w:hAnsi="Arial" w:cs="Arial"/>
          <w:i/>
          <w:sz w:val="22"/>
          <w:szCs w:val="22"/>
        </w:rPr>
        <w:t>Convention</w:t>
      </w:r>
      <w:r w:rsidRPr="00B61945">
        <w:rPr>
          <w:rFonts w:ascii="Arial" w:hAnsi="Arial" w:cs="Arial"/>
          <w:i/>
          <w:spacing w:val="-3"/>
          <w:sz w:val="22"/>
          <w:szCs w:val="22"/>
        </w:rPr>
        <w:t xml:space="preserve"> </w:t>
      </w:r>
      <w:r w:rsidRPr="00B61945">
        <w:rPr>
          <w:rFonts w:ascii="Arial" w:hAnsi="Arial" w:cs="Arial"/>
          <w:i/>
          <w:sz w:val="22"/>
          <w:szCs w:val="22"/>
        </w:rPr>
        <w:t>Venues 2</w:t>
      </w:r>
      <w:r w:rsidRPr="00B61945">
        <w:rPr>
          <w:rFonts w:ascii="Arial" w:hAnsi="Arial" w:cs="Arial"/>
          <w:i/>
          <w:sz w:val="22"/>
          <w:szCs w:val="22"/>
          <w:vertAlign w:val="superscript"/>
        </w:rPr>
        <w:t>nd</w:t>
      </w:r>
      <w:r w:rsidRPr="00B61945">
        <w:rPr>
          <w:rFonts w:ascii="Arial" w:hAnsi="Arial" w:cs="Arial"/>
          <w:i/>
          <w:sz w:val="22"/>
          <w:szCs w:val="22"/>
        </w:rPr>
        <w:t xml:space="preserve"> Edition</w:t>
      </w:r>
      <w:r w:rsidRPr="00B61945">
        <w:rPr>
          <w:rFonts w:ascii="Arial" w:hAnsi="Arial" w:cs="Arial"/>
          <w:sz w:val="22"/>
          <w:szCs w:val="22"/>
        </w:rPr>
        <w:t>, Dallas,</w:t>
      </w:r>
      <w:r w:rsidRPr="00B61945">
        <w:rPr>
          <w:rFonts w:ascii="Arial" w:hAnsi="Arial" w:cs="Arial"/>
          <w:spacing w:val="-4"/>
          <w:sz w:val="22"/>
          <w:szCs w:val="22"/>
        </w:rPr>
        <w:t xml:space="preserve"> </w:t>
      </w:r>
      <w:r w:rsidRPr="00B61945">
        <w:rPr>
          <w:rFonts w:ascii="Arial" w:hAnsi="Arial" w:cs="Arial"/>
          <w:sz w:val="22"/>
          <w:szCs w:val="22"/>
        </w:rPr>
        <w:t>TX,</w:t>
      </w:r>
      <w:r w:rsidRPr="00B61945">
        <w:rPr>
          <w:rFonts w:ascii="Arial" w:hAnsi="Arial" w:cs="Arial"/>
          <w:spacing w:val="-1"/>
          <w:sz w:val="22"/>
          <w:szCs w:val="22"/>
        </w:rPr>
        <w:t xml:space="preserve"> </w:t>
      </w:r>
      <w:r w:rsidRPr="00B61945">
        <w:rPr>
          <w:rFonts w:ascii="Arial" w:hAnsi="Arial" w:cs="Arial"/>
          <w:sz w:val="22"/>
          <w:szCs w:val="22"/>
        </w:rPr>
        <w:t>Brown Books Publishing.</w:t>
      </w:r>
    </w:p>
    <w:p w14:paraId="57FB34CC" w14:textId="31360140" w:rsidR="00CB7AF6" w:rsidRPr="00B61945" w:rsidRDefault="00B61945" w:rsidP="00B61945">
      <w:pPr>
        <w:pStyle w:val="BodyText"/>
        <w:numPr>
          <w:ilvl w:val="0"/>
          <w:numId w:val="16"/>
        </w:numPr>
        <w:spacing w:line="276" w:lineRule="auto"/>
        <w:rPr>
          <w:rFonts w:ascii="Arial" w:hAnsi="Arial" w:cs="Arial"/>
          <w:sz w:val="22"/>
          <w:szCs w:val="22"/>
        </w:rPr>
      </w:pPr>
      <w:r w:rsidRPr="00B61945">
        <w:rPr>
          <w:rFonts w:ascii="Arial" w:hAnsi="Arial" w:cs="Arial"/>
          <w:color w:val="273540"/>
          <w:sz w:val="22"/>
          <w:szCs w:val="22"/>
          <w:shd w:val="clear" w:color="auto" w:fill="FFFFFF"/>
        </w:rPr>
        <w:t>Philip Berners (2019) Managing Event Venue. Routledge Publishing</w:t>
      </w:r>
      <w:r w:rsidRPr="00B61945">
        <w:rPr>
          <w:rFonts w:ascii="Arial" w:hAnsi="Arial" w:cs="Arial"/>
          <w:sz w:val="22"/>
          <w:szCs w:val="22"/>
        </w:rPr>
        <w:t>.</w:t>
      </w:r>
    </w:p>
    <w:p w14:paraId="03C5CC36" w14:textId="77777777" w:rsidR="00B61945" w:rsidRPr="00FD6092" w:rsidRDefault="00B61945" w:rsidP="00FD6092">
      <w:pPr>
        <w:pStyle w:val="BodyText"/>
        <w:spacing w:line="276" w:lineRule="auto"/>
        <w:rPr>
          <w:rFonts w:ascii="Arial" w:hAnsi="Arial" w:cs="Arial"/>
          <w:sz w:val="22"/>
          <w:szCs w:val="22"/>
        </w:rPr>
      </w:pPr>
    </w:p>
    <w:p w14:paraId="3673CBF1" w14:textId="7DE11E32" w:rsidR="00FD6092" w:rsidRPr="00FD6092" w:rsidRDefault="00FD6092" w:rsidP="00FD6092">
      <w:pPr>
        <w:pStyle w:val="BodyText"/>
        <w:spacing w:line="276" w:lineRule="auto"/>
        <w:rPr>
          <w:rFonts w:ascii="Arial" w:hAnsi="Arial" w:cs="Arial"/>
          <w:b/>
          <w:bCs/>
          <w:sz w:val="22"/>
          <w:szCs w:val="22"/>
        </w:rPr>
      </w:pPr>
      <w:r w:rsidRPr="00FD6092">
        <w:rPr>
          <w:rFonts w:ascii="Arial" w:hAnsi="Arial" w:cs="Arial"/>
          <w:b/>
          <w:bCs/>
          <w:sz w:val="22"/>
          <w:szCs w:val="22"/>
        </w:rPr>
        <w:t>COURSE LEARNING OBJECTIVES:</w:t>
      </w:r>
    </w:p>
    <w:p w14:paraId="44B1E9D5" w14:textId="77777777" w:rsidR="00CB7AF6" w:rsidRPr="00FD6092" w:rsidRDefault="00CB7AF6" w:rsidP="00FD6092">
      <w:pPr>
        <w:pStyle w:val="BodyText"/>
        <w:numPr>
          <w:ilvl w:val="0"/>
          <w:numId w:val="11"/>
        </w:numPr>
        <w:spacing w:line="276" w:lineRule="auto"/>
        <w:rPr>
          <w:rFonts w:ascii="Arial" w:hAnsi="Arial" w:cs="Arial"/>
          <w:sz w:val="22"/>
          <w:szCs w:val="22"/>
        </w:rPr>
      </w:pPr>
      <w:r w:rsidRPr="00FD6092">
        <w:rPr>
          <w:rFonts w:ascii="Arial" w:hAnsi="Arial" w:cs="Arial"/>
          <w:sz w:val="22"/>
          <w:szCs w:val="22"/>
        </w:rPr>
        <w:t>Demonstrate knowledge and understanding of a manager’s role related to venue</w:t>
      </w:r>
      <w:r w:rsidRPr="00FD6092">
        <w:rPr>
          <w:rFonts w:ascii="Arial" w:hAnsi="Arial" w:cs="Arial"/>
          <w:spacing w:val="-52"/>
          <w:sz w:val="22"/>
          <w:szCs w:val="22"/>
        </w:rPr>
        <w:t xml:space="preserve">      </w:t>
      </w:r>
      <w:r w:rsidRPr="00FD6092">
        <w:rPr>
          <w:rFonts w:ascii="Arial" w:hAnsi="Arial" w:cs="Arial"/>
          <w:sz w:val="22"/>
          <w:szCs w:val="22"/>
        </w:rPr>
        <w:t xml:space="preserve">operations, </w:t>
      </w:r>
      <w:r w:rsidRPr="00FD6092">
        <w:rPr>
          <w:rFonts w:ascii="Arial" w:hAnsi="Arial" w:cs="Arial"/>
          <w:sz w:val="22"/>
          <w:szCs w:val="22"/>
        </w:rPr>
        <w:lastRenderedPageBreak/>
        <w:t>personnel</w:t>
      </w:r>
      <w:r w:rsidRPr="00FD6092">
        <w:rPr>
          <w:rFonts w:ascii="Arial" w:hAnsi="Arial" w:cs="Arial"/>
          <w:spacing w:val="-3"/>
          <w:sz w:val="22"/>
          <w:szCs w:val="22"/>
        </w:rPr>
        <w:t xml:space="preserve"> </w:t>
      </w:r>
      <w:r w:rsidRPr="00FD6092">
        <w:rPr>
          <w:rFonts w:ascii="Arial" w:hAnsi="Arial" w:cs="Arial"/>
          <w:sz w:val="22"/>
          <w:szCs w:val="22"/>
        </w:rPr>
        <w:t>and</w:t>
      </w:r>
      <w:r w:rsidRPr="00FD6092">
        <w:rPr>
          <w:rFonts w:ascii="Arial" w:hAnsi="Arial" w:cs="Arial"/>
          <w:spacing w:val="2"/>
          <w:sz w:val="22"/>
          <w:szCs w:val="22"/>
        </w:rPr>
        <w:t xml:space="preserve"> </w:t>
      </w:r>
      <w:r w:rsidRPr="00FD6092">
        <w:rPr>
          <w:rFonts w:ascii="Arial" w:hAnsi="Arial" w:cs="Arial"/>
          <w:sz w:val="22"/>
          <w:szCs w:val="22"/>
        </w:rPr>
        <w:t>services.</w:t>
      </w:r>
    </w:p>
    <w:p w14:paraId="6058583D" w14:textId="77777777" w:rsidR="00FD6092" w:rsidRPr="00FD6092" w:rsidRDefault="00CB7AF6" w:rsidP="00FD6092">
      <w:pPr>
        <w:pStyle w:val="BodyText"/>
        <w:numPr>
          <w:ilvl w:val="0"/>
          <w:numId w:val="11"/>
        </w:numPr>
        <w:spacing w:line="276" w:lineRule="auto"/>
        <w:rPr>
          <w:rFonts w:ascii="Arial" w:hAnsi="Arial" w:cs="Arial"/>
          <w:sz w:val="22"/>
          <w:szCs w:val="22"/>
        </w:rPr>
      </w:pPr>
      <w:r w:rsidRPr="00FD6092">
        <w:rPr>
          <w:rFonts w:ascii="Arial" w:hAnsi="Arial" w:cs="Arial"/>
          <w:sz w:val="22"/>
          <w:szCs w:val="22"/>
        </w:rPr>
        <w:t>Identify</w:t>
      </w:r>
      <w:r w:rsidRPr="00FD6092">
        <w:rPr>
          <w:rFonts w:ascii="Arial" w:hAnsi="Arial" w:cs="Arial"/>
          <w:spacing w:val="-2"/>
          <w:sz w:val="22"/>
          <w:szCs w:val="22"/>
        </w:rPr>
        <w:t xml:space="preserve"> </w:t>
      </w:r>
      <w:r w:rsidRPr="00FD6092">
        <w:rPr>
          <w:rFonts w:ascii="Arial" w:hAnsi="Arial" w:cs="Arial"/>
          <w:sz w:val="22"/>
          <w:szCs w:val="22"/>
        </w:rPr>
        <w:t>motivational</w:t>
      </w:r>
      <w:r w:rsidRPr="00FD6092">
        <w:rPr>
          <w:rFonts w:ascii="Arial" w:hAnsi="Arial" w:cs="Arial"/>
          <w:spacing w:val="-1"/>
          <w:sz w:val="22"/>
          <w:szCs w:val="22"/>
        </w:rPr>
        <w:t xml:space="preserve"> </w:t>
      </w:r>
      <w:r w:rsidRPr="00FD6092">
        <w:rPr>
          <w:rFonts w:ascii="Arial" w:hAnsi="Arial" w:cs="Arial"/>
          <w:sz w:val="22"/>
          <w:szCs w:val="22"/>
        </w:rPr>
        <w:t>issues</w:t>
      </w:r>
      <w:r w:rsidRPr="00FD6092">
        <w:rPr>
          <w:rFonts w:ascii="Arial" w:hAnsi="Arial" w:cs="Arial"/>
          <w:spacing w:val="-2"/>
          <w:sz w:val="22"/>
          <w:szCs w:val="22"/>
        </w:rPr>
        <w:t xml:space="preserve"> </w:t>
      </w:r>
      <w:r w:rsidRPr="00FD6092">
        <w:rPr>
          <w:rFonts w:ascii="Arial" w:hAnsi="Arial" w:cs="Arial"/>
          <w:sz w:val="22"/>
          <w:szCs w:val="22"/>
        </w:rPr>
        <w:t>facing</w:t>
      </w:r>
      <w:r w:rsidRPr="00FD6092">
        <w:rPr>
          <w:rFonts w:ascii="Arial" w:hAnsi="Arial" w:cs="Arial"/>
          <w:spacing w:val="-2"/>
          <w:sz w:val="22"/>
          <w:szCs w:val="22"/>
        </w:rPr>
        <w:t xml:space="preserve"> </w:t>
      </w:r>
      <w:r w:rsidRPr="00FD6092">
        <w:rPr>
          <w:rFonts w:ascii="Arial" w:hAnsi="Arial" w:cs="Arial"/>
          <w:sz w:val="22"/>
          <w:szCs w:val="22"/>
        </w:rPr>
        <w:t>venue</w:t>
      </w:r>
      <w:r w:rsidRPr="00FD6092">
        <w:rPr>
          <w:rFonts w:ascii="Arial" w:hAnsi="Arial" w:cs="Arial"/>
          <w:spacing w:val="-4"/>
          <w:sz w:val="22"/>
          <w:szCs w:val="22"/>
        </w:rPr>
        <w:t xml:space="preserve"> </w:t>
      </w:r>
      <w:r w:rsidRPr="00FD6092">
        <w:rPr>
          <w:rFonts w:ascii="Arial" w:hAnsi="Arial" w:cs="Arial"/>
          <w:sz w:val="22"/>
          <w:szCs w:val="22"/>
        </w:rPr>
        <w:t>employees/staff.</w:t>
      </w:r>
    </w:p>
    <w:p w14:paraId="406D769C" w14:textId="77777777" w:rsidR="00FD6092" w:rsidRPr="00FD6092" w:rsidRDefault="00CB7AF6" w:rsidP="00FD6092">
      <w:pPr>
        <w:pStyle w:val="BodyText"/>
        <w:numPr>
          <w:ilvl w:val="0"/>
          <w:numId w:val="11"/>
        </w:numPr>
        <w:spacing w:line="276" w:lineRule="auto"/>
        <w:rPr>
          <w:rFonts w:ascii="Arial" w:hAnsi="Arial" w:cs="Arial"/>
          <w:sz w:val="22"/>
          <w:szCs w:val="22"/>
        </w:rPr>
      </w:pPr>
      <w:r w:rsidRPr="00FD6092">
        <w:rPr>
          <w:rFonts w:ascii="Arial" w:hAnsi="Arial" w:cs="Arial"/>
          <w:sz w:val="22"/>
          <w:szCs w:val="22"/>
        </w:rPr>
        <w:t>Develop skills to be able to support and foster professionalism</w:t>
      </w:r>
      <w:r w:rsidRPr="00FD6092">
        <w:rPr>
          <w:rFonts w:ascii="Arial" w:hAnsi="Arial" w:cs="Arial"/>
          <w:spacing w:val="-52"/>
          <w:sz w:val="22"/>
          <w:szCs w:val="22"/>
        </w:rPr>
        <w:t xml:space="preserve">   </w:t>
      </w:r>
      <w:r w:rsidRPr="00FD6092">
        <w:rPr>
          <w:rFonts w:ascii="Arial" w:hAnsi="Arial" w:cs="Arial"/>
          <w:sz w:val="22"/>
          <w:szCs w:val="22"/>
        </w:rPr>
        <w:t>related</w:t>
      </w:r>
      <w:r w:rsidRPr="00FD6092">
        <w:rPr>
          <w:rFonts w:ascii="Arial" w:hAnsi="Arial" w:cs="Arial"/>
          <w:spacing w:val="-2"/>
          <w:sz w:val="22"/>
          <w:szCs w:val="22"/>
        </w:rPr>
        <w:t xml:space="preserve"> </w:t>
      </w:r>
      <w:r w:rsidRPr="00FD6092">
        <w:rPr>
          <w:rFonts w:ascii="Arial" w:hAnsi="Arial" w:cs="Arial"/>
          <w:sz w:val="22"/>
          <w:szCs w:val="22"/>
        </w:rPr>
        <w:t>to</w:t>
      </w:r>
      <w:r w:rsidRPr="00FD6092">
        <w:rPr>
          <w:rFonts w:ascii="Arial" w:hAnsi="Arial" w:cs="Arial"/>
          <w:spacing w:val="1"/>
          <w:sz w:val="22"/>
          <w:szCs w:val="22"/>
        </w:rPr>
        <w:t xml:space="preserve"> </w:t>
      </w:r>
      <w:r w:rsidRPr="00FD6092">
        <w:rPr>
          <w:rFonts w:ascii="Arial" w:hAnsi="Arial" w:cs="Arial"/>
          <w:sz w:val="22"/>
          <w:szCs w:val="22"/>
        </w:rPr>
        <w:t>venue</w:t>
      </w:r>
      <w:r w:rsidRPr="00FD6092">
        <w:rPr>
          <w:rFonts w:ascii="Arial" w:hAnsi="Arial" w:cs="Arial"/>
          <w:spacing w:val="-2"/>
          <w:sz w:val="22"/>
          <w:szCs w:val="22"/>
        </w:rPr>
        <w:t xml:space="preserve"> </w:t>
      </w:r>
      <w:r w:rsidRPr="00FD6092">
        <w:rPr>
          <w:rFonts w:ascii="Arial" w:hAnsi="Arial" w:cs="Arial"/>
          <w:sz w:val="22"/>
          <w:szCs w:val="22"/>
        </w:rPr>
        <w:t>operation</w:t>
      </w:r>
      <w:r w:rsidRPr="00FD6092">
        <w:rPr>
          <w:rFonts w:ascii="Arial" w:hAnsi="Arial" w:cs="Arial"/>
          <w:spacing w:val="1"/>
          <w:sz w:val="22"/>
          <w:szCs w:val="22"/>
        </w:rPr>
        <w:t xml:space="preserve"> </w:t>
      </w:r>
      <w:r w:rsidRPr="00FD6092">
        <w:rPr>
          <w:rFonts w:ascii="Arial" w:hAnsi="Arial" w:cs="Arial"/>
          <w:sz w:val="22"/>
          <w:szCs w:val="22"/>
        </w:rPr>
        <w:t>and</w:t>
      </w:r>
      <w:r w:rsidRPr="00FD6092">
        <w:rPr>
          <w:rFonts w:ascii="Arial" w:hAnsi="Arial" w:cs="Arial"/>
          <w:spacing w:val="-1"/>
          <w:sz w:val="22"/>
          <w:szCs w:val="22"/>
        </w:rPr>
        <w:t xml:space="preserve"> </w:t>
      </w:r>
      <w:r w:rsidRPr="00FD6092">
        <w:rPr>
          <w:rFonts w:ascii="Arial" w:hAnsi="Arial" w:cs="Arial"/>
          <w:sz w:val="22"/>
          <w:szCs w:val="22"/>
        </w:rPr>
        <w:t>management.</w:t>
      </w:r>
    </w:p>
    <w:p w14:paraId="68A46CA0" w14:textId="77777777" w:rsidR="00FD6092" w:rsidRPr="00FD6092" w:rsidRDefault="00CB7AF6" w:rsidP="00FD6092">
      <w:pPr>
        <w:pStyle w:val="BodyText"/>
        <w:numPr>
          <w:ilvl w:val="0"/>
          <w:numId w:val="11"/>
        </w:numPr>
        <w:spacing w:line="276" w:lineRule="auto"/>
        <w:rPr>
          <w:rFonts w:ascii="Arial" w:hAnsi="Arial" w:cs="Arial"/>
          <w:sz w:val="22"/>
          <w:szCs w:val="22"/>
        </w:rPr>
      </w:pPr>
      <w:r w:rsidRPr="00FD6092">
        <w:rPr>
          <w:rFonts w:ascii="Arial" w:hAnsi="Arial" w:cs="Arial"/>
          <w:sz w:val="22"/>
          <w:szCs w:val="22"/>
        </w:rPr>
        <w:t>Employ a diversity of management strategies including human, community</w:t>
      </w:r>
      <w:r w:rsidRPr="00FD6092">
        <w:rPr>
          <w:rFonts w:ascii="Arial" w:hAnsi="Arial" w:cs="Arial"/>
          <w:spacing w:val="-52"/>
          <w:sz w:val="22"/>
          <w:szCs w:val="22"/>
        </w:rPr>
        <w:t xml:space="preserve"> </w:t>
      </w:r>
      <w:proofErr w:type="gramStart"/>
      <w:r w:rsidRPr="00FD6092">
        <w:rPr>
          <w:rFonts w:ascii="Arial" w:hAnsi="Arial" w:cs="Arial"/>
          <w:spacing w:val="-52"/>
          <w:sz w:val="22"/>
          <w:szCs w:val="22"/>
        </w:rPr>
        <w:t xml:space="preserve">  ,</w:t>
      </w:r>
      <w:proofErr w:type="gramEnd"/>
      <w:r w:rsidRPr="00FD6092">
        <w:rPr>
          <w:rFonts w:ascii="Arial" w:hAnsi="Arial" w:cs="Arial"/>
          <w:spacing w:val="-52"/>
          <w:sz w:val="22"/>
          <w:szCs w:val="22"/>
        </w:rPr>
        <w:t xml:space="preserve"> </w:t>
      </w:r>
      <w:r w:rsidRPr="00FD6092">
        <w:rPr>
          <w:rFonts w:ascii="Arial" w:hAnsi="Arial" w:cs="Arial"/>
          <w:sz w:val="22"/>
          <w:szCs w:val="22"/>
        </w:rPr>
        <w:t>and</w:t>
      </w:r>
      <w:r w:rsidRPr="00FD6092">
        <w:rPr>
          <w:rFonts w:ascii="Arial" w:hAnsi="Arial" w:cs="Arial"/>
          <w:spacing w:val="-2"/>
          <w:sz w:val="22"/>
          <w:szCs w:val="22"/>
        </w:rPr>
        <w:t xml:space="preserve"> </w:t>
      </w:r>
      <w:r w:rsidRPr="00FD6092">
        <w:rPr>
          <w:rFonts w:ascii="Arial" w:hAnsi="Arial" w:cs="Arial"/>
          <w:sz w:val="22"/>
          <w:szCs w:val="22"/>
        </w:rPr>
        <w:t>natural</w:t>
      </w:r>
      <w:r w:rsidRPr="00FD6092">
        <w:rPr>
          <w:rFonts w:ascii="Arial" w:hAnsi="Arial" w:cs="Arial"/>
          <w:spacing w:val="-2"/>
          <w:sz w:val="22"/>
          <w:szCs w:val="22"/>
        </w:rPr>
        <w:t xml:space="preserve"> </w:t>
      </w:r>
      <w:r w:rsidRPr="00FD6092">
        <w:rPr>
          <w:rFonts w:ascii="Arial" w:hAnsi="Arial" w:cs="Arial"/>
          <w:sz w:val="22"/>
          <w:szCs w:val="22"/>
        </w:rPr>
        <w:t>resources to</w:t>
      </w:r>
      <w:r w:rsidRPr="00FD6092">
        <w:rPr>
          <w:rFonts w:ascii="Arial" w:hAnsi="Arial" w:cs="Arial"/>
          <w:spacing w:val="-2"/>
          <w:sz w:val="22"/>
          <w:szCs w:val="22"/>
        </w:rPr>
        <w:t xml:space="preserve"> </w:t>
      </w:r>
      <w:r w:rsidRPr="00FD6092">
        <w:rPr>
          <w:rFonts w:ascii="Arial" w:hAnsi="Arial" w:cs="Arial"/>
          <w:sz w:val="22"/>
          <w:szCs w:val="22"/>
        </w:rPr>
        <w:t>deliver</w:t>
      </w:r>
      <w:r w:rsidRPr="00FD6092">
        <w:rPr>
          <w:rFonts w:ascii="Arial" w:hAnsi="Arial" w:cs="Arial"/>
          <w:spacing w:val="-2"/>
          <w:sz w:val="22"/>
          <w:szCs w:val="22"/>
        </w:rPr>
        <w:t xml:space="preserve"> venue services and events. </w:t>
      </w:r>
      <w:r w:rsidRPr="00FD6092">
        <w:rPr>
          <w:rFonts w:ascii="Arial" w:hAnsi="Arial" w:cs="Arial"/>
          <w:sz w:val="22"/>
          <w:szCs w:val="22"/>
        </w:rPr>
        <w:t xml:space="preserve"> </w:t>
      </w:r>
    </w:p>
    <w:p w14:paraId="245E449D" w14:textId="77777777" w:rsidR="00FD6092" w:rsidRPr="00FD6092" w:rsidRDefault="00CB7AF6" w:rsidP="00FD6092">
      <w:pPr>
        <w:pStyle w:val="BodyText"/>
        <w:numPr>
          <w:ilvl w:val="0"/>
          <w:numId w:val="11"/>
        </w:numPr>
        <w:spacing w:line="276" w:lineRule="auto"/>
        <w:rPr>
          <w:rFonts w:ascii="Arial" w:hAnsi="Arial" w:cs="Arial"/>
          <w:sz w:val="22"/>
          <w:szCs w:val="22"/>
        </w:rPr>
      </w:pPr>
      <w:r w:rsidRPr="00FD6092">
        <w:rPr>
          <w:rFonts w:ascii="Arial" w:hAnsi="Arial" w:cs="Arial"/>
          <w:sz w:val="22"/>
          <w:szCs w:val="22"/>
        </w:rPr>
        <w:t>Implement safety and security measures that will protect</w:t>
      </w:r>
      <w:r w:rsidRPr="00FD6092">
        <w:rPr>
          <w:rFonts w:ascii="Arial" w:hAnsi="Arial" w:cs="Arial"/>
          <w:spacing w:val="-2"/>
          <w:sz w:val="22"/>
          <w:szCs w:val="22"/>
        </w:rPr>
        <w:t xml:space="preserve"> </w:t>
      </w:r>
      <w:r w:rsidRPr="00FD6092">
        <w:rPr>
          <w:rFonts w:ascii="Arial" w:hAnsi="Arial" w:cs="Arial"/>
          <w:sz w:val="22"/>
          <w:szCs w:val="22"/>
        </w:rPr>
        <w:t>visitors,</w:t>
      </w:r>
      <w:r w:rsidRPr="00FD6092">
        <w:rPr>
          <w:rFonts w:ascii="Arial" w:hAnsi="Arial" w:cs="Arial"/>
          <w:spacing w:val="-3"/>
          <w:sz w:val="22"/>
          <w:szCs w:val="22"/>
        </w:rPr>
        <w:t xml:space="preserve"> </w:t>
      </w:r>
      <w:r w:rsidRPr="00FD6092">
        <w:rPr>
          <w:rFonts w:ascii="Arial" w:hAnsi="Arial" w:cs="Arial"/>
          <w:sz w:val="22"/>
          <w:szCs w:val="22"/>
        </w:rPr>
        <w:t>staff</w:t>
      </w:r>
      <w:r w:rsidRPr="00FD6092">
        <w:rPr>
          <w:rFonts w:ascii="Arial" w:hAnsi="Arial" w:cs="Arial"/>
          <w:spacing w:val="-3"/>
          <w:sz w:val="22"/>
          <w:szCs w:val="22"/>
        </w:rPr>
        <w:t xml:space="preserve"> </w:t>
      </w:r>
      <w:r w:rsidRPr="00FD6092">
        <w:rPr>
          <w:rFonts w:ascii="Arial" w:hAnsi="Arial" w:cs="Arial"/>
          <w:sz w:val="22"/>
          <w:szCs w:val="22"/>
        </w:rPr>
        <w:t>and</w:t>
      </w:r>
      <w:r w:rsidRPr="00FD6092">
        <w:rPr>
          <w:rFonts w:ascii="Arial" w:hAnsi="Arial" w:cs="Arial"/>
          <w:spacing w:val="-2"/>
          <w:sz w:val="22"/>
          <w:szCs w:val="22"/>
        </w:rPr>
        <w:t xml:space="preserve"> </w:t>
      </w:r>
      <w:r w:rsidRPr="00FD6092">
        <w:rPr>
          <w:rFonts w:ascii="Arial" w:hAnsi="Arial" w:cs="Arial"/>
          <w:sz w:val="22"/>
          <w:szCs w:val="22"/>
        </w:rPr>
        <w:t>the</w:t>
      </w:r>
      <w:r w:rsidRPr="00FD6092">
        <w:rPr>
          <w:rFonts w:ascii="Arial" w:hAnsi="Arial" w:cs="Arial"/>
          <w:spacing w:val="-1"/>
          <w:sz w:val="22"/>
          <w:szCs w:val="22"/>
        </w:rPr>
        <w:t xml:space="preserve"> </w:t>
      </w:r>
      <w:r w:rsidRPr="00FD6092">
        <w:rPr>
          <w:rFonts w:ascii="Arial" w:hAnsi="Arial" w:cs="Arial"/>
          <w:sz w:val="22"/>
          <w:szCs w:val="22"/>
        </w:rPr>
        <w:t>venue.</w:t>
      </w:r>
    </w:p>
    <w:p w14:paraId="007284B8" w14:textId="77777777" w:rsidR="00FD6092" w:rsidRPr="00FD6092" w:rsidRDefault="00CB7AF6" w:rsidP="00FD6092">
      <w:pPr>
        <w:pStyle w:val="BodyText"/>
        <w:numPr>
          <w:ilvl w:val="0"/>
          <w:numId w:val="11"/>
        </w:numPr>
        <w:spacing w:line="276" w:lineRule="auto"/>
        <w:rPr>
          <w:rFonts w:ascii="Arial" w:hAnsi="Arial" w:cs="Arial"/>
          <w:sz w:val="22"/>
          <w:szCs w:val="22"/>
        </w:rPr>
      </w:pPr>
      <w:r w:rsidRPr="00FD6092">
        <w:rPr>
          <w:rFonts w:ascii="Arial" w:hAnsi="Arial" w:cs="Arial"/>
          <w:sz w:val="22"/>
          <w:szCs w:val="22"/>
        </w:rPr>
        <w:t>Implement</w:t>
      </w:r>
      <w:r w:rsidRPr="00FD6092">
        <w:rPr>
          <w:rFonts w:ascii="Arial" w:hAnsi="Arial" w:cs="Arial"/>
          <w:spacing w:val="-1"/>
          <w:sz w:val="22"/>
          <w:szCs w:val="22"/>
        </w:rPr>
        <w:t xml:space="preserve"> </w:t>
      </w:r>
      <w:r w:rsidRPr="00FD6092">
        <w:rPr>
          <w:rFonts w:ascii="Arial" w:hAnsi="Arial" w:cs="Arial"/>
          <w:sz w:val="22"/>
          <w:szCs w:val="22"/>
        </w:rPr>
        <w:t>strategies</w:t>
      </w:r>
      <w:r w:rsidRPr="00FD6092">
        <w:rPr>
          <w:rFonts w:ascii="Arial" w:hAnsi="Arial" w:cs="Arial"/>
          <w:spacing w:val="-2"/>
          <w:sz w:val="22"/>
          <w:szCs w:val="22"/>
        </w:rPr>
        <w:t xml:space="preserve"> </w:t>
      </w:r>
      <w:r w:rsidRPr="00FD6092">
        <w:rPr>
          <w:rFonts w:ascii="Arial" w:hAnsi="Arial" w:cs="Arial"/>
          <w:sz w:val="22"/>
          <w:szCs w:val="22"/>
        </w:rPr>
        <w:t>which enhance</w:t>
      </w:r>
      <w:r w:rsidRPr="00FD6092">
        <w:rPr>
          <w:rFonts w:ascii="Arial" w:hAnsi="Arial" w:cs="Arial"/>
          <w:spacing w:val="-1"/>
          <w:sz w:val="22"/>
          <w:szCs w:val="22"/>
        </w:rPr>
        <w:t xml:space="preserve"> </w:t>
      </w:r>
      <w:r w:rsidRPr="00FD6092">
        <w:rPr>
          <w:rFonts w:ascii="Arial" w:hAnsi="Arial" w:cs="Arial"/>
          <w:sz w:val="22"/>
          <w:szCs w:val="22"/>
        </w:rPr>
        <w:t>event</w:t>
      </w:r>
      <w:r w:rsidRPr="00FD6092">
        <w:rPr>
          <w:rFonts w:ascii="Arial" w:hAnsi="Arial" w:cs="Arial"/>
          <w:spacing w:val="-3"/>
          <w:sz w:val="22"/>
          <w:szCs w:val="22"/>
        </w:rPr>
        <w:t xml:space="preserve"> </w:t>
      </w:r>
      <w:r w:rsidRPr="00FD6092">
        <w:rPr>
          <w:rFonts w:ascii="Arial" w:hAnsi="Arial" w:cs="Arial"/>
          <w:sz w:val="22"/>
          <w:szCs w:val="22"/>
        </w:rPr>
        <w:t>and ancillary</w:t>
      </w:r>
      <w:r w:rsidRPr="00FD6092">
        <w:rPr>
          <w:rFonts w:ascii="Arial" w:hAnsi="Arial" w:cs="Arial"/>
          <w:spacing w:val="-2"/>
          <w:sz w:val="22"/>
          <w:szCs w:val="22"/>
        </w:rPr>
        <w:t xml:space="preserve"> </w:t>
      </w:r>
      <w:r w:rsidRPr="00FD6092">
        <w:rPr>
          <w:rFonts w:ascii="Arial" w:hAnsi="Arial" w:cs="Arial"/>
          <w:sz w:val="22"/>
          <w:szCs w:val="22"/>
        </w:rPr>
        <w:t>revenue</w:t>
      </w:r>
      <w:r w:rsidRPr="00FD6092">
        <w:rPr>
          <w:rFonts w:ascii="Arial" w:hAnsi="Arial" w:cs="Arial"/>
          <w:spacing w:val="-1"/>
          <w:sz w:val="22"/>
          <w:szCs w:val="22"/>
        </w:rPr>
        <w:t xml:space="preserve"> </w:t>
      </w:r>
      <w:r w:rsidRPr="00FD6092">
        <w:rPr>
          <w:rFonts w:ascii="Arial" w:hAnsi="Arial" w:cs="Arial"/>
          <w:sz w:val="22"/>
          <w:szCs w:val="22"/>
        </w:rPr>
        <w:t>sources.</w:t>
      </w:r>
    </w:p>
    <w:p w14:paraId="07675DE0" w14:textId="0D2FC2A7" w:rsidR="00FD6092" w:rsidRPr="00FD6092" w:rsidRDefault="00CB7AF6" w:rsidP="00FD6092">
      <w:pPr>
        <w:pStyle w:val="BodyText"/>
        <w:numPr>
          <w:ilvl w:val="0"/>
          <w:numId w:val="11"/>
        </w:numPr>
        <w:spacing w:line="276" w:lineRule="auto"/>
        <w:rPr>
          <w:rFonts w:ascii="Arial" w:hAnsi="Arial" w:cs="Arial"/>
          <w:sz w:val="22"/>
          <w:szCs w:val="22"/>
        </w:rPr>
      </w:pPr>
      <w:r w:rsidRPr="00FD6092">
        <w:rPr>
          <w:rFonts w:ascii="Arial" w:hAnsi="Arial" w:cs="Arial"/>
          <w:sz w:val="22"/>
          <w:szCs w:val="22"/>
        </w:rPr>
        <w:t>Employ ticketing</w:t>
      </w:r>
      <w:r w:rsidRPr="00FD6092">
        <w:rPr>
          <w:rFonts w:ascii="Arial" w:hAnsi="Arial" w:cs="Arial"/>
          <w:spacing w:val="-2"/>
          <w:sz w:val="22"/>
          <w:szCs w:val="22"/>
        </w:rPr>
        <w:t xml:space="preserve"> </w:t>
      </w:r>
      <w:r w:rsidRPr="00FD6092">
        <w:rPr>
          <w:rFonts w:ascii="Arial" w:hAnsi="Arial" w:cs="Arial"/>
          <w:sz w:val="22"/>
          <w:szCs w:val="22"/>
        </w:rPr>
        <w:t>and access</w:t>
      </w:r>
      <w:r w:rsidRPr="00FD6092">
        <w:rPr>
          <w:rFonts w:ascii="Arial" w:hAnsi="Arial" w:cs="Arial"/>
          <w:spacing w:val="-2"/>
          <w:sz w:val="22"/>
          <w:szCs w:val="22"/>
        </w:rPr>
        <w:t xml:space="preserve"> </w:t>
      </w:r>
      <w:r w:rsidRPr="00FD6092">
        <w:rPr>
          <w:rFonts w:ascii="Arial" w:hAnsi="Arial" w:cs="Arial"/>
          <w:sz w:val="22"/>
          <w:szCs w:val="22"/>
        </w:rPr>
        <w:t>management strategies.</w:t>
      </w:r>
    </w:p>
    <w:tbl>
      <w:tblPr>
        <w:tblStyle w:val="TableGrid"/>
        <w:tblW w:w="0" w:type="auto"/>
        <w:tblLook w:val="04A0" w:firstRow="1" w:lastRow="0" w:firstColumn="1" w:lastColumn="0" w:noHBand="0" w:noVBand="1"/>
      </w:tblPr>
      <w:tblGrid>
        <w:gridCol w:w="9350"/>
      </w:tblGrid>
      <w:tr w:rsidR="00FD6092" w:rsidRPr="00FD6092" w14:paraId="77E35715" w14:textId="77777777" w:rsidTr="006078DA">
        <w:tc>
          <w:tcPr>
            <w:tcW w:w="9350" w:type="dxa"/>
            <w:tcBorders>
              <w:top w:val="nil"/>
              <w:left w:val="nil"/>
              <w:bottom w:val="single" w:sz="12" w:space="0" w:color="0070C0"/>
              <w:right w:val="nil"/>
            </w:tcBorders>
          </w:tcPr>
          <w:p w14:paraId="1B17B765" w14:textId="77777777" w:rsidR="00FD6092" w:rsidRPr="00FD6092" w:rsidRDefault="00FD6092" w:rsidP="00FD6092">
            <w:pPr>
              <w:pStyle w:val="BodyText"/>
              <w:spacing w:before="7" w:line="276" w:lineRule="auto"/>
              <w:rPr>
                <w:rFonts w:ascii="Arial" w:hAnsi="Arial" w:cs="Arial"/>
                <w:b/>
                <w:bCs/>
                <w:sz w:val="22"/>
                <w:szCs w:val="22"/>
              </w:rPr>
            </w:pPr>
          </w:p>
        </w:tc>
      </w:tr>
    </w:tbl>
    <w:p w14:paraId="2E62B071" w14:textId="23AC751E" w:rsidR="00FD6092" w:rsidRPr="00FD6092" w:rsidRDefault="00FD6092" w:rsidP="00FD6092">
      <w:pPr>
        <w:tabs>
          <w:tab w:val="left" w:pos="1059"/>
          <w:tab w:val="left" w:pos="1060"/>
        </w:tabs>
        <w:spacing w:line="276" w:lineRule="auto"/>
        <w:ind w:right="1360"/>
        <w:rPr>
          <w:rFonts w:ascii="Arial" w:hAnsi="Arial" w:cs="Arial"/>
          <w:sz w:val="22"/>
          <w:szCs w:val="22"/>
        </w:rPr>
      </w:pPr>
    </w:p>
    <w:p w14:paraId="5205FC16" w14:textId="77777777" w:rsidR="00FD6092" w:rsidRDefault="00FD6092" w:rsidP="00FD6092">
      <w:pPr>
        <w:tabs>
          <w:tab w:val="left" w:pos="1059"/>
          <w:tab w:val="left" w:pos="1060"/>
        </w:tabs>
        <w:spacing w:line="276" w:lineRule="auto"/>
        <w:ind w:right="1360"/>
        <w:rPr>
          <w:rFonts w:ascii="Arial" w:hAnsi="Arial" w:cs="Arial"/>
          <w:b/>
          <w:bCs/>
          <w:sz w:val="22"/>
          <w:szCs w:val="22"/>
        </w:rPr>
      </w:pPr>
      <w:r w:rsidRPr="00FD6092">
        <w:rPr>
          <w:rFonts w:ascii="Arial" w:hAnsi="Arial" w:cs="Arial"/>
          <w:b/>
          <w:bCs/>
          <w:sz w:val="22"/>
          <w:szCs w:val="22"/>
        </w:rPr>
        <w:t xml:space="preserve">COURSE AND UNIVERSITY POLICIES: </w:t>
      </w:r>
    </w:p>
    <w:p w14:paraId="25DF5036" w14:textId="77777777" w:rsidR="00443D1C" w:rsidRPr="00FD6092" w:rsidRDefault="00443D1C" w:rsidP="00FD6092">
      <w:pPr>
        <w:tabs>
          <w:tab w:val="left" w:pos="1059"/>
          <w:tab w:val="left" w:pos="1060"/>
        </w:tabs>
        <w:spacing w:line="276" w:lineRule="auto"/>
        <w:ind w:right="1360"/>
        <w:rPr>
          <w:rFonts w:ascii="Arial" w:hAnsi="Arial" w:cs="Arial"/>
          <w:b/>
          <w:bCs/>
          <w:sz w:val="22"/>
          <w:szCs w:val="22"/>
        </w:rPr>
      </w:pPr>
    </w:p>
    <w:p w14:paraId="24E4CAEF" w14:textId="63575E3A" w:rsidR="00FD6092" w:rsidRPr="00FD6092" w:rsidRDefault="00FD6092" w:rsidP="00FD6092">
      <w:pPr>
        <w:pStyle w:val="BodyText"/>
        <w:spacing w:line="276" w:lineRule="auto"/>
        <w:ind w:right="584"/>
        <w:rPr>
          <w:rFonts w:ascii="Arial" w:hAnsi="Arial" w:cs="Arial"/>
          <w:b/>
          <w:bCs/>
          <w:sz w:val="22"/>
          <w:szCs w:val="22"/>
        </w:rPr>
      </w:pPr>
      <w:r w:rsidRPr="00FD6092">
        <w:rPr>
          <w:rFonts w:ascii="Arial" w:hAnsi="Arial" w:cs="Arial"/>
          <w:b/>
          <w:bCs/>
          <w:sz w:val="22"/>
          <w:szCs w:val="22"/>
        </w:rPr>
        <w:t>FEEDBACK:</w:t>
      </w:r>
    </w:p>
    <w:p w14:paraId="784A0A56" w14:textId="0F56F871" w:rsidR="00FD6092" w:rsidRPr="00FD6092" w:rsidRDefault="00FD6092" w:rsidP="00FD6092">
      <w:pPr>
        <w:pStyle w:val="BodyText"/>
        <w:spacing w:line="276" w:lineRule="auto"/>
        <w:ind w:right="584"/>
        <w:rPr>
          <w:rFonts w:ascii="Arial" w:hAnsi="Arial" w:cs="Arial"/>
          <w:sz w:val="22"/>
          <w:szCs w:val="22"/>
        </w:rPr>
      </w:pPr>
      <w:r w:rsidRPr="00FD6092">
        <w:rPr>
          <w:rFonts w:ascii="Arial" w:hAnsi="Arial" w:cs="Arial"/>
          <w:sz w:val="22"/>
          <w:szCs w:val="22"/>
        </w:rPr>
        <w:t xml:space="preserve">Students are expected to provide professional and respectful feedback on the quality of instruction in this course by completing course evaluations online via </w:t>
      </w:r>
      <w:proofErr w:type="spellStart"/>
      <w:r w:rsidRPr="00FD6092">
        <w:rPr>
          <w:rFonts w:ascii="Arial" w:hAnsi="Arial" w:cs="Arial"/>
          <w:sz w:val="22"/>
          <w:szCs w:val="22"/>
        </w:rPr>
        <w:t>GatorEvals</w:t>
      </w:r>
      <w:proofErr w:type="spellEnd"/>
      <w:r w:rsidRPr="00FD6092">
        <w:rPr>
          <w:rFonts w:ascii="Arial" w:hAnsi="Arial" w:cs="Arial"/>
          <w:sz w:val="22"/>
          <w:szCs w:val="22"/>
        </w:rPr>
        <w:t xml:space="preserve">. Guidance on how to give feedback in a professional and respectful manner is available at </w:t>
      </w:r>
      <w:hyperlink r:id="rId9" w:history="1">
        <w:r w:rsidRPr="00FD6092">
          <w:rPr>
            <w:rStyle w:val="Hyperlink"/>
            <w:rFonts w:ascii="Arial" w:hAnsi="Arial" w:cs="Arial"/>
            <w:sz w:val="22"/>
            <w:szCs w:val="22"/>
          </w:rPr>
          <w:t>https://gatorevals.aa.ufl.edu/students/</w:t>
        </w:r>
      </w:hyperlink>
      <w:r w:rsidRPr="00FD6092">
        <w:rPr>
          <w:rFonts w:ascii="Arial" w:hAnsi="Arial" w:cs="Arial"/>
          <w:sz w:val="22"/>
          <w:szCs w:val="22"/>
        </w:rPr>
        <w:t xml:space="preserve">. Students will be notified when the evaluation period </w:t>
      </w:r>
      <w:proofErr w:type="gramStart"/>
      <w:r w:rsidRPr="00FD6092">
        <w:rPr>
          <w:rFonts w:ascii="Arial" w:hAnsi="Arial" w:cs="Arial"/>
          <w:sz w:val="22"/>
          <w:szCs w:val="22"/>
        </w:rPr>
        <w:t>opens, and</w:t>
      </w:r>
      <w:proofErr w:type="gramEnd"/>
      <w:r w:rsidRPr="00FD6092">
        <w:rPr>
          <w:rFonts w:ascii="Arial" w:hAnsi="Arial" w:cs="Arial"/>
          <w:sz w:val="22"/>
          <w:szCs w:val="22"/>
        </w:rPr>
        <w:t xml:space="preserve"> can complete evaluations through the email they receive from </w:t>
      </w:r>
      <w:proofErr w:type="spellStart"/>
      <w:r w:rsidRPr="00FD6092">
        <w:rPr>
          <w:rFonts w:ascii="Arial" w:hAnsi="Arial" w:cs="Arial"/>
          <w:sz w:val="22"/>
          <w:szCs w:val="22"/>
        </w:rPr>
        <w:t>GatorEvals</w:t>
      </w:r>
      <w:proofErr w:type="spellEnd"/>
      <w:r w:rsidRPr="00FD6092">
        <w:rPr>
          <w:rFonts w:ascii="Arial" w:hAnsi="Arial" w:cs="Arial"/>
          <w:sz w:val="22"/>
          <w:szCs w:val="22"/>
        </w:rPr>
        <w:t xml:space="preserve">, in their Canvas course menu under </w:t>
      </w:r>
      <w:proofErr w:type="spellStart"/>
      <w:r w:rsidRPr="00FD6092">
        <w:rPr>
          <w:rFonts w:ascii="Arial" w:hAnsi="Arial" w:cs="Arial"/>
          <w:sz w:val="22"/>
          <w:szCs w:val="22"/>
        </w:rPr>
        <w:t>GatorEvals</w:t>
      </w:r>
      <w:proofErr w:type="spellEnd"/>
      <w:r w:rsidRPr="00FD6092">
        <w:rPr>
          <w:rFonts w:ascii="Arial" w:hAnsi="Arial" w:cs="Arial"/>
          <w:sz w:val="22"/>
          <w:szCs w:val="22"/>
        </w:rPr>
        <w:t>, or via</w:t>
      </w:r>
      <w:r>
        <w:rPr>
          <w:rFonts w:ascii="Arial" w:hAnsi="Arial" w:cs="Arial"/>
          <w:sz w:val="22"/>
          <w:szCs w:val="22"/>
        </w:rPr>
        <w:t xml:space="preserve"> </w:t>
      </w:r>
      <w:hyperlink r:id="rId10" w:history="1">
        <w:r w:rsidRPr="00AD60F4">
          <w:rPr>
            <w:rStyle w:val="Hyperlink"/>
            <w:rFonts w:ascii="Arial" w:hAnsi="Arial" w:cs="Arial"/>
            <w:sz w:val="22"/>
            <w:szCs w:val="22"/>
          </w:rPr>
          <w:t>https://ufl.bluera.com/ufl/</w:t>
        </w:r>
      </w:hyperlink>
      <w:r w:rsidRPr="00FD6092">
        <w:rPr>
          <w:rFonts w:ascii="Arial" w:hAnsi="Arial" w:cs="Arial"/>
          <w:sz w:val="22"/>
          <w:szCs w:val="22"/>
        </w:rPr>
        <w:t xml:space="preserve">. Summaries of course evaluation results are available to students at </w:t>
      </w:r>
      <w:hyperlink r:id="rId11" w:history="1">
        <w:r w:rsidRPr="00FD6092">
          <w:rPr>
            <w:rStyle w:val="Hyperlink"/>
            <w:rFonts w:ascii="Arial" w:hAnsi="Arial" w:cs="Arial"/>
            <w:sz w:val="22"/>
            <w:szCs w:val="22"/>
          </w:rPr>
          <w:t>https://gatorevals.aa.ufl.edu/public-results/</w:t>
        </w:r>
      </w:hyperlink>
      <w:r w:rsidRPr="00FD6092">
        <w:rPr>
          <w:rFonts w:ascii="Arial" w:hAnsi="Arial" w:cs="Arial"/>
          <w:sz w:val="22"/>
          <w:szCs w:val="22"/>
        </w:rPr>
        <w:t>.</w:t>
      </w:r>
    </w:p>
    <w:p w14:paraId="4B7B8B70" w14:textId="77777777" w:rsidR="00FD6092" w:rsidRPr="00FD6092" w:rsidRDefault="00FD6092" w:rsidP="00FD6092">
      <w:pPr>
        <w:pStyle w:val="BodyText"/>
        <w:spacing w:before="39" w:line="276" w:lineRule="auto"/>
        <w:ind w:right="584"/>
        <w:rPr>
          <w:rFonts w:ascii="Arial" w:hAnsi="Arial" w:cs="Arial"/>
          <w:sz w:val="22"/>
          <w:szCs w:val="22"/>
        </w:rPr>
      </w:pPr>
    </w:p>
    <w:p w14:paraId="5DA12DD0" w14:textId="45006767" w:rsidR="00FD6092" w:rsidRPr="00FD6092" w:rsidRDefault="00FD6092" w:rsidP="00FD6092">
      <w:pPr>
        <w:pStyle w:val="BodyText"/>
        <w:spacing w:before="11" w:line="276" w:lineRule="auto"/>
        <w:rPr>
          <w:rFonts w:ascii="Arial" w:hAnsi="Arial" w:cs="Arial"/>
          <w:b/>
          <w:sz w:val="22"/>
          <w:szCs w:val="22"/>
        </w:rPr>
      </w:pPr>
      <w:r w:rsidRPr="00FD6092">
        <w:rPr>
          <w:rFonts w:ascii="Arial" w:hAnsi="Arial" w:cs="Arial"/>
          <w:b/>
          <w:sz w:val="22"/>
          <w:szCs w:val="22"/>
        </w:rPr>
        <w:t>COPYRIGHT:</w:t>
      </w:r>
    </w:p>
    <w:p w14:paraId="0B677482" w14:textId="77777777" w:rsidR="00FD6092" w:rsidRPr="00FD6092" w:rsidRDefault="00FD6092" w:rsidP="00FD6092">
      <w:pPr>
        <w:pStyle w:val="BodyText"/>
        <w:spacing w:before="11" w:line="276" w:lineRule="auto"/>
        <w:rPr>
          <w:rFonts w:ascii="Arial" w:hAnsi="Arial" w:cs="Arial"/>
          <w:b/>
          <w:sz w:val="22"/>
          <w:szCs w:val="22"/>
        </w:rPr>
      </w:pPr>
      <w:r w:rsidRPr="00FD6092">
        <w:rPr>
          <w:rFonts w:ascii="Arial" w:hAnsi="Arial" w:cs="Arial"/>
          <w:sz w:val="22"/>
          <w:szCs w:val="22"/>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1AED60F1" w14:textId="77777777" w:rsidR="00FD6092" w:rsidRPr="00FD6092" w:rsidRDefault="00FD6092" w:rsidP="00FD6092">
      <w:pPr>
        <w:pStyle w:val="BodyText"/>
        <w:spacing w:before="11" w:line="276" w:lineRule="auto"/>
        <w:rPr>
          <w:rFonts w:ascii="Arial" w:hAnsi="Arial" w:cs="Arial"/>
          <w:b/>
          <w:sz w:val="22"/>
          <w:szCs w:val="22"/>
        </w:rPr>
      </w:pPr>
    </w:p>
    <w:p w14:paraId="1FACBC7E" w14:textId="77777777" w:rsidR="00FD6092" w:rsidRPr="00FD6092" w:rsidRDefault="00FD6092" w:rsidP="00FD6092">
      <w:pPr>
        <w:pStyle w:val="BodyText"/>
        <w:spacing w:before="11" w:line="276" w:lineRule="auto"/>
        <w:rPr>
          <w:rFonts w:ascii="Arial" w:hAnsi="Arial" w:cs="Arial"/>
          <w:b/>
          <w:sz w:val="22"/>
          <w:szCs w:val="22"/>
        </w:rPr>
      </w:pPr>
      <w:r w:rsidRPr="00FD6092">
        <w:rPr>
          <w:rFonts w:ascii="Arial" w:hAnsi="Arial" w:cs="Arial"/>
          <w:sz w:val="22"/>
          <w:szCs w:val="22"/>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lecturer during a class session. </w:t>
      </w:r>
    </w:p>
    <w:p w14:paraId="40C7F76E" w14:textId="77777777" w:rsidR="00FD6092" w:rsidRPr="00FD6092" w:rsidRDefault="00FD6092" w:rsidP="00FD6092">
      <w:pPr>
        <w:pStyle w:val="BodyText"/>
        <w:spacing w:before="11" w:line="276" w:lineRule="auto"/>
        <w:rPr>
          <w:rFonts w:ascii="Arial" w:hAnsi="Arial" w:cs="Arial"/>
          <w:b/>
          <w:sz w:val="22"/>
          <w:szCs w:val="22"/>
        </w:rPr>
      </w:pPr>
    </w:p>
    <w:p w14:paraId="526BFFA4" w14:textId="77777777" w:rsidR="00FD6092" w:rsidRPr="00FD6092" w:rsidRDefault="00FD6092" w:rsidP="00FD6092">
      <w:pPr>
        <w:pStyle w:val="BodyText"/>
        <w:spacing w:before="11" w:line="276" w:lineRule="auto"/>
        <w:rPr>
          <w:rFonts w:ascii="Arial" w:hAnsi="Arial" w:cs="Arial"/>
          <w:sz w:val="22"/>
          <w:szCs w:val="22"/>
        </w:rPr>
      </w:pPr>
      <w:r w:rsidRPr="00FD6092">
        <w:rPr>
          <w:rFonts w:ascii="Arial" w:hAnsi="Arial" w:cs="Arial"/>
          <w:sz w:val="22"/>
          <w:szCs w:val="22"/>
        </w:rPr>
        <w:t xml:space="preserve">Publication without permission of the instructor is prohibited. To “publish” means to share, transmit, circulate, distribute, or provide access to a recording, regardless of format or medium, to another person (or persons), including but not limited to another student within the same </w:t>
      </w:r>
      <w:r w:rsidRPr="00FD6092">
        <w:rPr>
          <w:rFonts w:ascii="Arial" w:hAnsi="Arial" w:cs="Arial"/>
          <w:sz w:val="22"/>
          <w:szCs w:val="22"/>
        </w:rPr>
        <w:lastRenderedPageBreak/>
        <w:t>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w:t>
      </w:r>
    </w:p>
    <w:p w14:paraId="143B17C3" w14:textId="77777777" w:rsidR="00FD6092" w:rsidRPr="00FD6092" w:rsidRDefault="00FD6092" w:rsidP="00FD6092">
      <w:pPr>
        <w:pStyle w:val="BodyText"/>
        <w:spacing w:before="11" w:line="276" w:lineRule="auto"/>
        <w:rPr>
          <w:rFonts w:ascii="Arial" w:hAnsi="Arial" w:cs="Arial"/>
          <w:sz w:val="22"/>
          <w:szCs w:val="22"/>
        </w:rPr>
      </w:pPr>
    </w:p>
    <w:p w14:paraId="3A0B5DDF" w14:textId="48EB10C0" w:rsidR="00FD6092" w:rsidRPr="00FD6092" w:rsidRDefault="00FD6092" w:rsidP="00FD6092">
      <w:pPr>
        <w:pStyle w:val="BodyText"/>
        <w:spacing w:before="11" w:line="276" w:lineRule="auto"/>
        <w:rPr>
          <w:rFonts w:ascii="Arial" w:hAnsi="Arial" w:cs="Arial"/>
          <w:b/>
          <w:bCs/>
          <w:iCs/>
          <w:sz w:val="22"/>
          <w:szCs w:val="22"/>
        </w:rPr>
      </w:pPr>
      <w:r w:rsidRPr="00FD6092">
        <w:rPr>
          <w:rFonts w:ascii="Arial" w:hAnsi="Arial" w:cs="Arial"/>
          <w:b/>
          <w:bCs/>
          <w:iCs/>
          <w:sz w:val="22"/>
          <w:szCs w:val="22"/>
        </w:rPr>
        <w:t>HEALTH AND WELLNESS:</w:t>
      </w:r>
    </w:p>
    <w:p w14:paraId="611CF92B" w14:textId="77777777" w:rsidR="00FD6092" w:rsidRPr="00FD6092" w:rsidRDefault="00FD6092" w:rsidP="00FD6092">
      <w:pPr>
        <w:pStyle w:val="BodyText"/>
        <w:spacing w:before="11" w:line="276" w:lineRule="auto"/>
        <w:rPr>
          <w:rFonts w:ascii="Arial" w:hAnsi="Arial" w:cs="Arial"/>
          <w:b/>
          <w:bCs/>
          <w:iCs/>
          <w:sz w:val="22"/>
          <w:szCs w:val="22"/>
        </w:rPr>
      </w:pPr>
      <w:r w:rsidRPr="00FD6092">
        <w:rPr>
          <w:rFonts w:ascii="Arial" w:hAnsi="Arial" w:cs="Arial"/>
          <w:i/>
          <w:sz w:val="22"/>
          <w:szCs w:val="22"/>
        </w:rPr>
        <w:t>Your well-being is important to the University of Florida.</w:t>
      </w:r>
      <w:r w:rsidRPr="00FD6092">
        <w:rPr>
          <w:rFonts w:ascii="Arial" w:hAnsi="Arial" w:cs="Arial"/>
          <w:i/>
          <w:spacing w:val="1"/>
          <w:sz w:val="22"/>
          <w:szCs w:val="22"/>
        </w:rPr>
        <w:t xml:space="preserve"> </w:t>
      </w:r>
      <w:r w:rsidRPr="00FD6092">
        <w:rPr>
          <w:rFonts w:ascii="Arial" w:hAnsi="Arial" w:cs="Arial"/>
          <w:i/>
          <w:sz w:val="22"/>
          <w:szCs w:val="22"/>
        </w:rPr>
        <w:t>The U Matter, We Care initiative is</w:t>
      </w:r>
      <w:r w:rsidRPr="00FD6092">
        <w:rPr>
          <w:rFonts w:ascii="Arial" w:hAnsi="Arial" w:cs="Arial"/>
          <w:i/>
          <w:spacing w:val="1"/>
          <w:sz w:val="22"/>
          <w:szCs w:val="22"/>
        </w:rPr>
        <w:t xml:space="preserve"> </w:t>
      </w:r>
      <w:r w:rsidRPr="00FD6092">
        <w:rPr>
          <w:rFonts w:ascii="Arial" w:hAnsi="Arial" w:cs="Arial"/>
          <w:i/>
          <w:sz w:val="22"/>
          <w:szCs w:val="22"/>
        </w:rPr>
        <w:t>committed to creating a culture of care on our campus by encouraging members of our</w:t>
      </w:r>
      <w:r w:rsidRPr="00FD6092">
        <w:rPr>
          <w:rFonts w:ascii="Arial" w:hAnsi="Arial" w:cs="Arial"/>
          <w:i/>
          <w:spacing w:val="1"/>
          <w:sz w:val="22"/>
          <w:szCs w:val="22"/>
        </w:rPr>
        <w:t xml:space="preserve"> </w:t>
      </w:r>
      <w:r w:rsidRPr="00FD6092">
        <w:rPr>
          <w:rFonts w:ascii="Arial" w:hAnsi="Arial" w:cs="Arial"/>
          <w:i/>
          <w:sz w:val="22"/>
          <w:szCs w:val="22"/>
        </w:rPr>
        <w:t>community to look out for one another and to reach out for help if a member of our community</w:t>
      </w:r>
      <w:r w:rsidRPr="00FD6092">
        <w:rPr>
          <w:rFonts w:ascii="Arial" w:hAnsi="Arial" w:cs="Arial"/>
          <w:i/>
          <w:spacing w:val="-52"/>
          <w:sz w:val="22"/>
          <w:szCs w:val="22"/>
        </w:rPr>
        <w:t xml:space="preserve"> </w:t>
      </w:r>
      <w:r w:rsidRPr="00FD6092">
        <w:rPr>
          <w:rFonts w:ascii="Arial" w:hAnsi="Arial" w:cs="Arial"/>
          <w:i/>
          <w:sz w:val="22"/>
          <w:szCs w:val="22"/>
        </w:rPr>
        <w:t>is in need.</w:t>
      </w:r>
      <w:r w:rsidRPr="00FD6092">
        <w:rPr>
          <w:rFonts w:ascii="Arial" w:hAnsi="Arial" w:cs="Arial"/>
          <w:i/>
          <w:spacing w:val="1"/>
          <w:sz w:val="22"/>
          <w:szCs w:val="22"/>
        </w:rPr>
        <w:t xml:space="preserve"> </w:t>
      </w:r>
      <w:r w:rsidRPr="00FD6092">
        <w:rPr>
          <w:rFonts w:ascii="Arial" w:hAnsi="Arial" w:cs="Arial"/>
          <w:i/>
          <w:sz w:val="22"/>
          <w:szCs w:val="22"/>
        </w:rPr>
        <w:t xml:space="preserve">If you or a friend is in distress, please contact </w:t>
      </w:r>
      <w:hyperlink r:id="rId12">
        <w:r w:rsidRPr="00FD6092">
          <w:rPr>
            <w:rFonts w:ascii="Arial" w:hAnsi="Arial" w:cs="Arial"/>
            <w:i/>
            <w:color w:val="0000FF"/>
            <w:sz w:val="22"/>
            <w:szCs w:val="22"/>
            <w:u w:val="single" w:color="0000FF"/>
          </w:rPr>
          <w:t>umatter@ufl.edu</w:t>
        </w:r>
        <w:r w:rsidRPr="00FD6092">
          <w:rPr>
            <w:rFonts w:ascii="Arial" w:hAnsi="Arial" w:cs="Arial"/>
            <w:i/>
            <w:color w:val="0000FF"/>
            <w:sz w:val="22"/>
            <w:szCs w:val="22"/>
          </w:rPr>
          <w:t xml:space="preserve"> </w:t>
        </w:r>
      </w:hyperlink>
      <w:r w:rsidRPr="00FD6092">
        <w:rPr>
          <w:rFonts w:ascii="Arial" w:hAnsi="Arial" w:cs="Arial"/>
          <w:i/>
          <w:sz w:val="22"/>
          <w:szCs w:val="22"/>
        </w:rPr>
        <w:t>so that the U Matter,</w:t>
      </w:r>
      <w:r w:rsidRPr="00FD6092">
        <w:rPr>
          <w:rFonts w:ascii="Arial" w:hAnsi="Arial" w:cs="Arial"/>
          <w:i/>
          <w:spacing w:val="-52"/>
          <w:sz w:val="22"/>
          <w:szCs w:val="22"/>
        </w:rPr>
        <w:t xml:space="preserve"> </w:t>
      </w:r>
      <w:r w:rsidRPr="00FD6092">
        <w:rPr>
          <w:rFonts w:ascii="Arial" w:hAnsi="Arial" w:cs="Arial"/>
          <w:i/>
          <w:sz w:val="22"/>
          <w:szCs w:val="22"/>
        </w:rPr>
        <w:t>We Care Team can reach out to the student in distress.</w:t>
      </w:r>
      <w:r w:rsidRPr="00FD6092">
        <w:rPr>
          <w:rFonts w:ascii="Arial" w:hAnsi="Arial" w:cs="Arial"/>
          <w:i/>
          <w:spacing w:val="1"/>
          <w:sz w:val="22"/>
          <w:szCs w:val="22"/>
        </w:rPr>
        <w:t xml:space="preserve"> </w:t>
      </w:r>
      <w:r w:rsidRPr="00FD6092">
        <w:rPr>
          <w:rFonts w:ascii="Arial" w:hAnsi="Arial" w:cs="Arial"/>
          <w:i/>
          <w:sz w:val="22"/>
          <w:szCs w:val="22"/>
        </w:rPr>
        <w:t>A nighttime and weekend crisis</w:t>
      </w:r>
      <w:r w:rsidRPr="00FD6092">
        <w:rPr>
          <w:rFonts w:ascii="Arial" w:hAnsi="Arial" w:cs="Arial"/>
          <w:i/>
          <w:spacing w:val="1"/>
          <w:sz w:val="22"/>
          <w:szCs w:val="22"/>
        </w:rPr>
        <w:t xml:space="preserve"> </w:t>
      </w:r>
      <w:r w:rsidRPr="00FD6092">
        <w:rPr>
          <w:rFonts w:ascii="Arial" w:hAnsi="Arial" w:cs="Arial"/>
          <w:i/>
          <w:sz w:val="22"/>
          <w:szCs w:val="22"/>
        </w:rPr>
        <w:t>counselor is available by phone at 352-392-1575.</w:t>
      </w:r>
      <w:r w:rsidRPr="00FD6092">
        <w:rPr>
          <w:rFonts w:ascii="Arial" w:hAnsi="Arial" w:cs="Arial"/>
          <w:i/>
          <w:spacing w:val="1"/>
          <w:sz w:val="22"/>
          <w:szCs w:val="22"/>
        </w:rPr>
        <w:t xml:space="preserve"> </w:t>
      </w:r>
      <w:r w:rsidRPr="00FD6092">
        <w:rPr>
          <w:rFonts w:ascii="Arial" w:hAnsi="Arial" w:cs="Arial"/>
          <w:i/>
          <w:sz w:val="22"/>
          <w:szCs w:val="22"/>
        </w:rPr>
        <w:t>The U Matter, We Care Team can help</w:t>
      </w:r>
      <w:r w:rsidRPr="00FD6092">
        <w:rPr>
          <w:rFonts w:ascii="Arial" w:hAnsi="Arial" w:cs="Arial"/>
          <w:i/>
          <w:spacing w:val="1"/>
          <w:sz w:val="22"/>
          <w:szCs w:val="22"/>
        </w:rPr>
        <w:t xml:space="preserve"> </w:t>
      </w:r>
      <w:r w:rsidRPr="00FD6092">
        <w:rPr>
          <w:rFonts w:ascii="Arial" w:hAnsi="Arial" w:cs="Arial"/>
          <w:i/>
          <w:sz w:val="22"/>
          <w:szCs w:val="22"/>
        </w:rPr>
        <w:t>connect students to the many other helping resources available including, but not limited to,</w:t>
      </w:r>
      <w:r w:rsidRPr="00FD6092">
        <w:rPr>
          <w:rFonts w:ascii="Arial" w:hAnsi="Arial" w:cs="Arial"/>
          <w:i/>
          <w:spacing w:val="1"/>
          <w:sz w:val="22"/>
          <w:szCs w:val="22"/>
        </w:rPr>
        <w:t xml:space="preserve"> </w:t>
      </w:r>
      <w:r w:rsidRPr="00FD6092">
        <w:rPr>
          <w:rFonts w:ascii="Arial" w:hAnsi="Arial" w:cs="Arial"/>
          <w:i/>
          <w:sz w:val="22"/>
          <w:szCs w:val="22"/>
        </w:rPr>
        <w:t>Victim Advocates, Housing staff, and the Counseling and Wellness Center.</w:t>
      </w:r>
      <w:r w:rsidRPr="00FD6092">
        <w:rPr>
          <w:rFonts w:ascii="Arial" w:hAnsi="Arial" w:cs="Arial"/>
          <w:i/>
          <w:spacing w:val="1"/>
          <w:sz w:val="22"/>
          <w:szCs w:val="22"/>
        </w:rPr>
        <w:t xml:space="preserve"> </w:t>
      </w:r>
      <w:r w:rsidRPr="00FD6092">
        <w:rPr>
          <w:rFonts w:ascii="Arial" w:hAnsi="Arial" w:cs="Arial"/>
          <w:i/>
          <w:sz w:val="22"/>
          <w:szCs w:val="22"/>
        </w:rPr>
        <w:t>Please remember</w:t>
      </w:r>
      <w:r w:rsidRPr="00FD6092">
        <w:rPr>
          <w:rFonts w:ascii="Arial" w:hAnsi="Arial" w:cs="Arial"/>
          <w:i/>
          <w:spacing w:val="1"/>
          <w:sz w:val="22"/>
          <w:szCs w:val="22"/>
        </w:rPr>
        <w:t xml:space="preserve"> </w:t>
      </w:r>
      <w:r w:rsidRPr="00FD6092">
        <w:rPr>
          <w:rFonts w:ascii="Arial" w:hAnsi="Arial" w:cs="Arial"/>
          <w:i/>
          <w:sz w:val="22"/>
          <w:szCs w:val="22"/>
        </w:rPr>
        <w:t>that</w:t>
      </w:r>
      <w:r w:rsidRPr="00FD6092">
        <w:rPr>
          <w:rFonts w:ascii="Arial" w:hAnsi="Arial" w:cs="Arial"/>
          <w:i/>
          <w:spacing w:val="1"/>
          <w:sz w:val="22"/>
          <w:szCs w:val="22"/>
        </w:rPr>
        <w:t xml:space="preserve"> </w:t>
      </w:r>
      <w:r w:rsidRPr="00FD6092">
        <w:rPr>
          <w:rFonts w:ascii="Arial" w:hAnsi="Arial" w:cs="Arial"/>
          <w:i/>
          <w:sz w:val="22"/>
          <w:szCs w:val="22"/>
        </w:rPr>
        <w:t>asking</w:t>
      </w:r>
      <w:r w:rsidRPr="00FD6092">
        <w:rPr>
          <w:rFonts w:ascii="Arial" w:hAnsi="Arial" w:cs="Arial"/>
          <w:i/>
          <w:spacing w:val="-1"/>
          <w:sz w:val="22"/>
          <w:szCs w:val="22"/>
        </w:rPr>
        <w:t xml:space="preserve"> </w:t>
      </w:r>
      <w:r w:rsidRPr="00FD6092">
        <w:rPr>
          <w:rFonts w:ascii="Arial" w:hAnsi="Arial" w:cs="Arial"/>
          <w:i/>
          <w:sz w:val="22"/>
          <w:szCs w:val="22"/>
        </w:rPr>
        <w:t>for</w:t>
      </w:r>
      <w:r w:rsidRPr="00FD6092">
        <w:rPr>
          <w:rFonts w:ascii="Arial" w:hAnsi="Arial" w:cs="Arial"/>
          <w:i/>
          <w:spacing w:val="-1"/>
          <w:sz w:val="22"/>
          <w:szCs w:val="22"/>
        </w:rPr>
        <w:t xml:space="preserve"> </w:t>
      </w:r>
      <w:r w:rsidRPr="00FD6092">
        <w:rPr>
          <w:rFonts w:ascii="Arial" w:hAnsi="Arial" w:cs="Arial"/>
          <w:i/>
          <w:sz w:val="22"/>
          <w:szCs w:val="22"/>
        </w:rPr>
        <w:t>help</w:t>
      </w:r>
      <w:r w:rsidRPr="00FD6092">
        <w:rPr>
          <w:rFonts w:ascii="Arial" w:hAnsi="Arial" w:cs="Arial"/>
          <w:i/>
          <w:spacing w:val="-1"/>
          <w:sz w:val="22"/>
          <w:szCs w:val="22"/>
        </w:rPr>
        <w:t xml:space="preserve"> </w:t>
      </w:r>
      <w:r w:rsidRPr="00FD6092">
        <w:rPr>
          <w:rFonts w:ascii="Arial" w:hAnsi="Arial" w:cs="Arial"/>
          <w:i/>
          <w:sz w:val="22"/>
          <w:szCs w:val="22"/>
        </w:rPr>
        <w:t>is a</w:t>
      </w:r>
      <w:r w:rsidRPr="00FD6092">
        <w:rPr>
          <w:rFonts w:ascii="Arial" w:hAnsi="Arial" w:cs="Arial"/>
          <w:i/>
          <w:spacing w:val="-1"/>
          <w:sz w:val="22"/>
          <w:szCs w:val="22"/>
        </w:rPr>
        <w:t xml:space="preserve"> </w:t>
      </w:r>
      <w:r w:rsidRPr="00FD6092">
        <w:rPr>
          <w:rFonts w:ascii="Arial" w:hAnsi="Arial" w:cs="Arial"/>
          <w:i/>
          <w:sz w:val="22"/>
          <w:szCs w:val="22"/>
        </w:rPr>
        <w:t>sign</w:t>
      </w:r>
      <w:r w:rsidRPr="00FD6092">
        <w:rPr>
          <w:rFonts w:ascii="Arial" w:hAnsi="Arial" w:cs="Arial"/>
          <w:i/>
          <w:spacing w:val="-2"/>
          <w:sz w:val="22"/>
          <w:szCs w:val="22"/>
        </w:rPr>
        <w:t xml:space="preserve"> </w:t>
      </w:r>
      <w:r w:rsidRPr="00FD6092">
        <w:rPr>
          <w:rFonts w:ascii="Arial" w:hAnsi="Arial" w:cs="Arial"/>
          <w:i/>
          <w:sz w:val="22"/>
          <w:szCs w:val="22"/>
        </w:rPr>
        <w:t>of</w:t>
      </w:r>
      <w:r w:rsidRPr="00FD6092">
        <w:rPr>
          <w:rFonts w:ascii="Arial" w:hAnsi="Arial" w:cs="Arial"/>
          <w:i/>
          <w:spacing w:val="2"/>
          <w:sz w:val="22"/>
          <w:szCs w:val="22"/>
        </w:rPr>
        <w:t xml:space="preserve"> </w:t>
      </w:r>
      <w:r w:rsidRPr="00FD6092">
        <w:rPr>
          <w:rFonts w:ascii="Arial" w:hAnsi="Arial" w:cs="Arial"/>
          <w:i/>
          <w:sz w:val="22"/>
          <w:szCs w:val="22"/>
        </w:rPr>
        <w:t>strength.</w:t>
      </w:r>
      <w:r w:rsidRPr="00FD6092">
        <w:rPr>
          <w:rFonts w:ascii="Arial" w:hAnsi="Arial" w:cs="Arial"/>
          <w:i/>
          <w:spacing w:val="1"/>
          <w:sz w:val="22"/>
          <w:szCs w:val="22"/>
        </w:rPr>
        <w:t xml:space="preserve"> </w:t>
      </w:r>
      <w:r w:rsidRPr="00FD6092">
        <w:rPr>
          <w:rFonts w:ascii="Arial" w:hAnsi="Arial" w:cs="Arial"/>
          <w:i/>
          <w:sz w:val="22"/>
          <w:szCs w:val="22"/>
        </w:rPr>
        <w:t>In</w:t>
      </w:r>
      <w:r w:rsidRPr="00FD6092">
        <w:rPr>
          <w:rFonts w:ascii="Arial" w:hAnsi="Arial" w:cs="Arial"/>
          <w:i/>
          <w:spacing w:val="-2"/>
          <w:sz w:val="22"/>
          <w:szCs w:val="22"/>
        </w:rPr>
        <w:t xml:space="preserve"> </w:t>
      </w:r>
      <w:r w:rsidRPr="00FD6092">
        <w:rPr>
          <w:rFonts w:ascii="Arial" w:hAnsi="Arial" w:cs="Arial"/>
          <w:i/>
          <w:sz w:val="22"/>
          <w:szCs w:val="22"/>
        </w:rPr>
        <w:t>case</w:t>
      </w:r>
      <w:r w:rsidRPr="00FD6092">
        <w:rPr>
          <w:rFonts w:ascii="Arial" w:hAnsi="Arial" w:cs="Arial"/>
          <w:i/>
          <w:spacing w:val="1"/>
          <w:sz w:val="22"/>
          <w:szCs w:val="22"/>
        </w:rPr>
        <w:t xml:space="preserve"> </w:t>
      </w:r>
      <w:r w:rsidRPr="00FD6092">
        <w:rPr>
          <w:rFonts w:ascii="Arial" w:hAnsi="Arial" w:cs="Arial"/>
          <w:i/>
          <w:sz w:val="22"/>
          <w:szCs w:val="22"/>
        </w:rPr>
        <w:t>of</w:t>
      </w:r>
      <w:r w:rsidRPr="00FD6092">
        <w:rPr>
          <w:rFonts w:ascii="Arial" w:hAnsi="Arial" w:cs="Arial"/>
          <w:i/>
          <w:spacing w:val="1"/>
          <w:sz w:val="22"/>
          <w:szCs w:val="22"/>
        </w:rPr>
        <w:t xml:space="preserve"> </w:t>
      </w:r>
      <w:r w:rsidRPr="00FD6092">
        <w:rPr>
          <w:rFonts w:ascii="Arial" w:hAnsi="Arial" w:cs="Arial"/>
          <w:i/>
          <w:sz w:val="22"/>
          <w:szCs w:val="22"/>
        </w:rPr>
        <w:t>emergency,</w:t>
      </w:r>
      <w:r w:rsidRPr="00FD6092">
        <w:rPr>
          <w:rFonts w:ascii="Arial" w:hAnsi="Arial" w:cs="Arial"/>
          <w:i/>
          <w:spacing w:val="-2"/>
          <w:sz w:val="22"/>
          <w:szCs w:val="22"/>
        </w:rPr>
        <w:t xml:space="preserve"> </w:t>
      </w:r>
      <w:r w:rsidRPr="00FD6092">
        <w:rPr>
          <w:rFonts w:ascii="Arial" w:hAnsi="Arial" w:cs="Arial"/>
          <w:i/>
          <w:sz w:val="22"/>
          <w:szCs w:val="22"/>
        </w:rPr>
        <w:t>call 9-1-1.</w:t>
      </w:r>
    </w:p>
    <w:p w14:paraId="2F8FD990" w14:textId="77777777" w:rsidR="00FD6092" w:rsidRPr="00FD6092" w:rsidRDefault="00FD6092" w:rsidP="00FD6092">
      <w:pPr>
        <w:pStyle w:val="BodyText"/>
        <w:spacing w:before="11" w:line="276" w:lineRule="auto"/>
        <w:rPr>
          <w:rFonts w:ascii="Arial" w:hAnsi="Arial" w:cs="Arial"/>
          <w:sz w:val="22"/>
          <w:szCs w:val="22"/>
        </w:rPr>
      </w:pPr>
    </w:p>
    <w:p w14:paraId="3C9A3537" w14:textId="129EFC7B" w:rsidR="00FD6092" w:rsidRPr="00FD6092" w:rsidRDefault="00FD6092" w:rsidP="00FD6092">
      <w:pPr>
        <w:pStyle w:val="BodyText"/>
        <w:spacing w:before="11" w:line="276" w:lineRule="auto"/>
        <w:rPr>
          <w:rFonts w:ascii="Arial" w:hAnsi="Arial" w:cs="Arial"/>
          <w:b/>
          <w:bCs/>
          <w:sz w:val="22"/>
          <w:szCs w:val="22"/>
        </w:rPr>
      </w:pPr>
      <w:r w:rsidRPr="00FD6092">
        <w:rPr>
          <w:rFonts w:ascii="Arial" w:hAnsi="Arial" w:cs="Arial"/>
          <w:b/>
          <w:bCs/>
          <w:sz w:val="22"/>
          <w:szCs w:val="22"/>
        </w:rPr>
        <w:t>ACCOMMODATIONS:</w:t>
      </w:r>
    </w:p>
    <w:p w14:paraId="29B1B9BA" w14:textId="062D38D5" w:rsidR="00FD6092" w:rsidRPr="00FD6092" w:rsidRDefault="00FD6092" w:rsidP="00FD6092">
      <w:pPr>
        <w:pStyle w:val="BodyText"/>
        <w:spacing w:before="11" w:line="276" w:lineRule="auto"/>
        <w:rPr>
          <w:rFonts w:ascii="Arial" w:hAnsi="Arial" w:cs="Arial"/>
          <w:sz w:val="22"/>
          <w:szCs w:val="22"/>
        </w:rPr>
      </w:pPr>
      <w:r w:rsidRPr="00FD6092">
        <w:rPr>
          <w:rFonts w:ascii="Arial" w:hAnsi="Arial" w:cs="Arial"/>
          <w:sz w:val="22"/>
          <w:szCs w:val="22"/>
        </w:rPr>
        <w:t xml:space="preserve">Students with disabilities who experience learning barriers and would like to request academic accommodations should connect with the Disability Resource Center (352-392-8565, </w:t>
      </w:r>
      <w:hyperlink r:id="rId13" w:history="1">
        <w:r w:rsidRPr="00FD6092">
          <w:rPr>
            <w:rStyle w:val="Hyperlink"/>
            <w:rFonts w:ascii="Arial" w:hAnsi="Arial" w:cs="Arial"/>
            <w:sz w:val="22"/>
            <w:szCs w:val="22"/>
          </w:rPr>
          <w:t>https://disability.ufl.edu/</w:t>
        </w:r>
      </w:hyperlink>
      <w:r w:rsidRPr="00FD6092">
        <w:rPr>
          <w:rFonts w:ascii="Arial" w:hAnsi="Arial" w:cs="Arial"/>
          <w:sz w:val="22"/>
          <w:szCs w:val="22"/>
        </w:rPr>
        <w:t xml:space="preserve">). It is important for students to share their accommodation letter with their instructor and discuss their access needs, as early as possible in the semester. </w:t>
      </w:r>
    </w:p>
    <w:p w14:paraId="7F87CBB3" w14:textId="77777777" w:rsidR="00FD6092" w:rsidRPr="00FD6092" w:rsidRDefault="00FD6092" w:rsidP="00FD6092">
      <w:pPr>
        <w:tabs>
          <w:tab w:val="left" w:pos="1059"/>
          <w:tab w:val="left" w:pos="1060"/>
        </w:tabs>
        <w:spacing w:line="276" w:lineRule="auto"/>
        <w:ind w:right="1360"/>
        <w:rPr>
          <w:rFonts w:ascii="Arial" w:hAnsi="Arial" w:cs="Arial"/>
          <w:b/>
          <w:bCs/>
          <w:sz w:val="22"/>
          <w:szCs w:val="22"/>
        </w:rPr>
      </w:pPr>
    </w:p>
    <w:p w14:paraId="52F7327D" w14:textId="7B397E74" w:rsidR="00FD6092" w:rsidRPr="00FD6092" w:rsidRDefault="00FD6092" w:rsidP="00FD6092">
      <w:pPr>
        <w:tabs>
          <w:tab w:val="left" w:pos="1059"/>
          <w:tab w:val="left" w:pos="1060"/>
        </w:tabs>
        <w:spacing w:line="276" w:lineRule="auto"/>
        <w:ind w:right="1360"/>
        <w:rPr>
          <w:rFonts w:ascii="Arial" w:hAnsi="Arial" w:cs="Arial"/>
          <w:b/>
          <w:bCs/>
          <w:sz w:val="22"/>
          <w:szCs w:val="22"/>
        </w:rPr>
      </w:pPr>
      <w:r w:rsidRPr="00FD6092">
        <w:rPr>
          <w:rFonts w:ascii="Arial" w:hAnsi="Arial" w:cs="Arial"/>
          <w:b/>
          <w:bCs/>
          <w:sz w:val="22"/>
          <w:szCs w:val="22"/>
        </w:rPr>
        <w:t>GRADING:</w:t>
      </w:r>
    </w:p>
    <w:p w14:paraId="4E03963A" w14:textId="342AD7C2" w:rsidR="00FD6092" w:rsidRDefault="00FD6092" w:rsidP="00FD6092">
      <w:pPr>
        <w:pStyle w:val="BodyText"/>
        <w:spacing w:before="11" w:line="276" w:lineRule="auto"/>
        <w:rPr>
          <w:rFonts w:ascii="Arial" w:eastAsia="Times New Roman" w:hAnsi="Arial" w:cs="Arial"/>
          <w:sz w:val="22"/>
          <w:szCs w:val="22"/>
          <w:lang w:val="en-KR" w:eastAsia="ko-KR"/>
        </w:rPr>
      </w:pPr>
      <w:r w:rsidRPr="00FD6092">
        <w:rPr>
          <w:rFonts w:ascii="Arial" w:eastAsia="Times New Roman" w:hAnsi="Arial" w:cs="Arial"/>
          <w:sz w:val="22"/>
          <w:szCs w:val="22"/>
          <w:lang w:val="en-KR" w:eastAsia="ko-KR"/>
        </w:rPr>
        <w:t>Make-up assignments will be considered at the instructor’s discretion and only when arrangements</w:t>
      </w:r>
      <w:r w:rsidRPr="00FD6092">
        <w:rPr>
          <w:rFonts w:ascii="Times New Roman" w:eastAsia="Times New Roman" w:hAnsi="Times New Roman" w:cs="Times New Roman"/>
          <w:sz w:val="22"/>
          <w:szCs w:val="22"/>
          <w:lang w:val="en-KR" w:eastAsia="ko-KR"/>
        </w:rPr>
        <w:t xml:space="preserve"> </w:t>
      </w:r>
      <w:r w:rsidRPr="00FD6092">
        <w:rPr>
          <w:rFonts w:ascii="Arial" w:eastAsia="Times New Roman" w:hAnsi="Arial" w:cs="Arial"/>
          <w:sz w:val="22"/>
          <w:szCs w:val="22"/>
          <w:lang w:val="en-KR" w:eastAsia="ko-KR"/>
        </w:rPr>
        <w:t>have been made prior to the scheduled event. For emergencies, health-related issues, or religious</w:t>
      </w:r>
      <w:r w:rsidRPr="00FD6092">
        <w:rPr>
          <w:rFonts w:ascii="Times New Roman" w:eastAsia="Times New Roman" w:hAnsi="Times New Roman" w:cs="Times New Roman"/>
          <w:sz w:val="22"/>
          <w:szCs w:val="22"/>
          <w:lang w:val="en-KR" w:eastAsia="ko-KR"/>
        </w:rPr>
        <w:t xml:space="preserve"> </w:t>
      </w:r>
      <w:r w:rsidRPr="00FD6092">
        <w:rPr>
          <w:rFonts w:ascii="Arial" w:eastAsia="Times New Roman" w:hAnsi="Arial" w:cs="Arial"/>
          <w:sz w:val="22"/>
          <w:szCs w:val="22"/>
          <w:lang w:val="en-KR" w:eastAsia="ko-KR"/>
        </w:rPr>
        <w:t>observances, the instructor follows the UF policies specified here:</w:t>
      </w:r>
      <w:r w:rsidRPr="00FD6092">
        <w:rPr>
          <w:rFonts w:ascii="Times New Roman" w:eastAsia="Times New Roman" w:hAnsi="Times New Roman" w:cs="Times New Roman"/>
          <w:sz w:val="22"/>
          <w:szCs w:val="22"/>
          <w:lang w:val="en-KR" w:eastAsia="ko-KR"/>
        </w:rPr>
        <w:t xml:space="preserve"> </w:t>
      </w:r>
      <w:hyperlink r:id="rId14" w:history="1">
        <w:r w:rsidRPr="00FD6092">
          <w:rPr>
            <w:rStyle w:val="Hyperlink"/>
            <w:rFonts w:ascii="Arial" w:eastAsia="Times New Roman" w:hAnsi="Arial" w:cs="Arial"/>
            <w:sz w:val="22"/>
            <w:szCs w:val="22"/>
            <w:lang w:val="en-KR" w:eastAsia="ko-KR"/>
          </w:rPr>
          <w:t>https://catalog.ufl.edu/ugrad/current/regulations/info/attendance.aspx</w:t>
        </w:r>
      </w:hyperlink>
      <w:r w:rsidRPr="00FD6092">
        <w:rPr>
          <w:rFonts w:ascii="Arial" w:eastAsia="Times New Roman" w:hAnsi="Arial" w:cs="Arial"/>
          <w:sz w:val="22"/>
          <w:szCs w:val="22"/>
          <w:lang w:val="en-KR" w:eastAsia="ko-KR"/>
        </w:rPr>
        <w:t>.</w:t>
      </w:r>
    </w:p>
    <w:p w14:paraId="278E1139" w14:textId="73ECADB3" w:rsidR="00FD6092" w:rsidRPr="00FD6092" w:rsidRDefault="00FD6092" w:rsidP="00FD6092">
      <w:pPr>
        <w:pStyle w:val="BodyText"/>
        <w:spacing w:before="11" w:line="276" w:lineRule="auto"/>
        <w:rPr>
          <w:rFonts w:ascii="Arial" w:eastAsia="Times New Roman" w:hAnsi="Arial" w:cs="Arial"/>
          <w:sz w:val="22"/>
          <w:szCs w:val="22"/>
          <w:lang w:val="en-KR" w:eastAsia="ko-KR"/>
        </w:rPr>
      </w:pPr>
      <w:r w:rsidRPr="00FD6092">
        <w:rPr>
          <w:rStyle w:val="textlayer--absolute"/>
          <w:rFonts w:ascii="Arial" w:hAnsi="Arial" w:cs="Arial"/>
          <w:sz w:val="22"/>
          <w:szCs w:val="22"/>
        </w:rPr>
        <w:t>It will take one week to 10 days to get grades posted for each assignment. Please contact your</w:t>
      </w:r>
      <w:r w:rsidRPr="00FD6092">
        <w:rPr>
          <w:sz w:val="22"/>
          <w:szCs w:val="22"/>
        </w:rPr>
        <w:t xml:space="preserve"> </w:t>
      </w:r>
      <w:r w:rsidRPr="00FD6092">
        <w:rPr>
          <w:rStyle w:val="textlayer--absolute"/>
          <w:rFonts w:ascii="Arial" w:hAnsi="Arial" w:cs="Arial"/>
          <w:sz w:val="22"/>
          <w:szCs w:val="22"/>
        </w:rPr>
        <w:t>instructor in one week after your grade is posted when you feel there is an error in grading. Your grade</w:t>
      </w:r>
      <w:r w:rsidRPr="00FD6092">
        <w:rPr>
          <w:sz w:val="22"/>
          <w:szCs w:val="22"/>
        </w:rPr>
        <w:t xml:space="preserve"> </w:t>
      </w:r>
      <w:r w:rsidRPr="00FD6092">
        <w:rPr>
          <w:rStyle w:val="textlayer--absolute"/>
          <w:rFonts w:ascii="Arial" w:hAnsi="Arial" w:cs="Arial"/>
          <w:sz w:val="22"/>
          <w:szCs w:val="22"/>
        </w:rPr>
        <w:t>will not be rounded. More detailed information</w:t>
      </w:r>
      <w:r w:rsidRPr="00FD6092">
        <w:rPr>
          <w:rStyle w:val="textlayer--absolute"/>
          <w:rFonts w:ascii="Arial" w:eastAsiaTheme="majorEastAsia" w:hAnsi="Arial" w:cs="Arial"/>
          <w:sz w:val="22"/>
          <w:szCs w:val="22"/>
        </w:rPr>
        <w:t xml:space="preserve"> </w:t>
      </w:r>
      <w:r w:rsidRPr="00FD6092">
        <w:rPr>
          <w:rStyle w:val="textlayer--absolute"/>
          <w:rFonts w:ascii="Arial" w:hAnsi="Arial" w:cs="Arial"/>
          <w:sz w:val="22"/>
          <w:szCs w:val="22"/>
        </w:rPr>
        <w:t>regarding current UF grading policies can be found</w:t>
      </w:r>
      <w:r w:rsidRPr="00FD6092">
        <w:rPr>
          <w:sz w:val="22"/>
          <w:szCs w:val="22"/>
        </w:rPr>
        <w:t xml:space="preserve"> </w:t>
      </w:r>
      <w:r w:rsidRPr="00FD6092">
        <w:rPr>
          <w:rStyle w:val="textlayer--absolute"/>
          <w:rFonts w:ascii="Arial" w:hAnsi="Arial" w:cs="Arial"/>
          <w:sz w:val="22"/>
          <w:szCs w:val="22"/>
        </w:rPr>
        <w:t xml:space="preserve">here: </w:t>
      </w:r>
      <w:hyperlink r:id="rId15" w:history="1">
        <w:r w:rsidRPr="00FD6092">
          <w:rPr>
            <w:rStyle w:val="Hyperlink"/>
            <w:rFonts w:ascii="Arial" w:hAnsi="Arial" w:cs="Arial"/>
            <w:sz w:val="22"/>
            <w:szCs w:val="22"/>
          </w:rPr>
          <w:t>https://catalog.ufl.edu/UGRD/academic-regulations/grades-grading-policies/</w:t>
        </w:r>
      </w:hyperlink>
      <w:r w:rsidRPr="00FD6092">
        <w:rPr>
          <w:rStyle w:val="textlayer--absolute"/>
          <w:rFonts w:ascii="Arial" w:hAnsi="Arial" w:cs="Arial"/>
          <w:sz w:val="22"/>
          <w:szCs w:val="22"/>
        </w:rPr>
        <w:t>.”</w:t>
      </w:r>
      <w:r w:rsidRPr="00FD6092">
        <w:rPr>
          <w:rStyle w:val="textlayer--absolute"/>
          <w:rFonts w:ascii="Arial" w:eastAsiaTheme="majorEastAsia" w:hAnsi="Arial" w:cs="Arial"/>
          <w:sz w:val="22"/>
          <w:szCs w:val="22"/>
        </w:rPr>
        <w:t xml:space="preserve"> </w:t>
      </w:r>
      <w:r w:rsidRPr="00FD6092">
        <w:rPr>
          <w:rStyle w:val="textlayer--absolute"/>
          <w:rFonts w:ascii="Arial" w:hAnsi="Arial" w:cs="Arial"/>
          <w:sz w:val="22"/>
          <w:szCs w:val="22"/>
        </w:rPr>
        <w:t>Any</w:t>
      </w:r>
      <w:r w:rsidRPr="00FD6092">
        <w:rPr>
          <w:rStyle w:val="textlayer--absolute"/>
          <w:rFonts w:ascii="Arial" w:eastAsiaTheme="majorEastAsia" w:hAnsi="Arial" w:cs="Arial"/>
          <w:sz w:val="22"/>
          <w:szCs w:val="22"/>
        </w:rPr>
        <w:t xml:space="preserve"> </w:t>
      </w:r>
      <w:r w:rsidRPr="00FD6092">
        <w:rPr>
          <w:rStyle w:val="textlayer--absolute"/>
          <w:rFonts w:ascii="Arial" w:hAnsi="Arial" w:cs="Arial"/>
          <w:sz w:val="22"/>
          <w:szCs w:val="22"/>
        </w:rPr>
        <w:t>requests for</w:t>
      </w:r>
      <w:r w:rsidRPr="00FD6092">
        <w:rPr>
          <w:sz w:val="22"/>
          <w:szCs w:val="22"/>
        </w:rPr>
        <w:t xml:space="preserve"> </w:t>
      </w:r>
      <w:r w:rsidRPr="00FD6092">
        <w:rPr>
          <w:rStyle w:val="textlayer--absolute"/>
          <w:rFonts w:ascii="Arial" w:hAnsi="Arial" w:cs="Arial"/>
          <w:sz w:val="22"/>
          <w:szCs w:val="22"/>
        </w:rPr>
        <w:t>additional extra credit or special exceptions to these grading policies will</w:t>
      </w:r>
      <w:r w:rsidRPr="00FD6092">
        <w:rPr>
          <w:rStyle w:val="textlayer--absolute"/>
          <w:rFonts w:ascii="Arial" w:eastAsiaTheme="majorEastAsia" w:hAnsi="Arial" w:cs="Arial"/>
          <w:sz w:val="22"/>
          <w:szCs w:val="22"/>
        </w:rPr>
        <w:t xml:space="preserve"> </w:t>
      </w:r>
      <w:r w:rsidRPr="00FD6092">
        <w:rPr>
          <w:rStyle w:val="textlayer--absolute"/>
          <w:rFonts w:ascii="Arial" w:hAnsi="Arial" w:cs="Arial"/>
          <w:sz w:val="22"/>
          <w:szCs w:val="22"/>
        </w:rPr>
        <w:t>be interpreted as an honor</w:t>
      </w:r>
      <w:r w:rsidRPr="00FD6092">
        <w:rPr>
          <w:sz w:val="22"/>
          <w:szCs w:val="22"/>
        </w:rPr>
        <w:t xml:space="preserve"> </w:t>
      </w:r>
      <w:r w:rsidRPr="00FD6092">
        <w:rPr>
          <w:rStyle w:val="textlayer--absolute"/>
          <w:rFonts w:ascii="Arial" w:hAnsi="Arial" w:cs="Arial"/>
          <w:sz w:val="22"/>
          <w:szCs w:val="22"/>
        </w:rPr>
        <w:t>code violation (i.e., asking for preferential treatment) and will be handled accordingly.</w:t>
      </w:r>
    </w:p>
    <w:tbl>
      <w:tblPr>
        <w:tblStyle w:val="TableGrid"/>
        <w:tblW w:w="0" w:type="auto"/>
        <w:tblLook w:val="04A0" w:firstRow="1" w:lastRow="0" w:firstColumn="1" w:lastColumn="0" w:noHBand="0" w:noVBand="1"/>
      </w:tblPr>
      <w:tblGrid>
        <w:gridCol w:w="9350"/>
      </w:tblGrid>
      <w:tr w:rsidR="00FD6092" w:rsidRPr="00FD6092" w14:paraId="7D7F9936" w14:textId="77777777" w:rsidTr="006078DA">
        <w:tc>
          <w:tcPr>
            <w:tcW w:w="9350" w:type="dxa"/>
            <w:tcBorders>
              <w:top w:val="nil"/>
              <w:left w:val="nil"/>
              <w:bottom w:val="single" w:sz="12" w:space="0" w:color="0070C0"/>
              <w:right w:val="nil"/>
            </w:tcBorders>
          </w:tcPr>
          <w:p w14:paraId="1B8019DD" w14:textId="77777777" w:rsidR="00FD6092" w:rsidRDefault="00FD6092" w:rsidP="006078DA">
            <w:pPr>
              <w:pStyle w:val="BodyText"/>
              <w:spacing w:before="7" w:line="276" w:lineRule="auto"/>
              <w:rPr>
                <w:rFonts w:ascii="Arial" w:hAnsi="Arial" w:cs="Arial"/>
                <w:b/>
                <w:bCs/>
                <w:sz w:val="22"/>
                <w:szCs w:val="22"/>
              </w:rPr>
            </w:pPr>
          </w:p>
          <w:p w14:paraId="1AA3C415" w14:textId="77777777" w:rsidR="00924856" w:rsidRDefault="00924856" w:rsidP="006078DA">
            <w:pPr>
              <w:pStyle w:val="BodyText"/>
              <w:spacing w:before="7" w:line="276" w:lineRule="auto"/>
              <w:rPr>
                <w:rFonts w:ascii="Arial" w:hAnsi="Arial" w:cs="Arial"/>
                <w:b/>
                <w:bCs/>
                <w:sz w:val="22"/>
                <w:szCs w:val="22"/>
              </w:rPr>
            </w:pPr>
          </w:p>
          <w:p w14:paraId="58689572" w14:textId="77777777" w:rsidR="00924856" w:rsidRDefault="00924856" w:rsidP="006078DA">
            <w:pPr>
              <w:pStyle w:val="BodyText"/>
              <w:spacing w:before="7" w:line="276" w:lineRule="auto"/>
              <w:rPr>
                <w:rFonts w:ascii="Arial" w:hAnsi="Arial" w:cs="Arial"/>
                <w:b/>
                <w:bCs/>
                <w:sz w:val="22"/>
                <w:szCs w:val="22"/>
              </w:rPr>
            </w:pPr>
          </w:p>
          <w:p w14:paraId="324C16C0" w14:textId="77777777" w:rsidR="00924856" w:rsidRDefault="00924856" w:rsidP="006078DA">
            <w:pPr>
              <w:pStyle w:val="BodyText"/>
              <w:spacing w:before="7" w:line="276" w:lineRule="auto"/>
              <w:rPr>
                <w:rFonts w:ascii="Arial" w:hAnsi="Arial" w:cs="Arial"/>
                <w:b/>
                <w:bCs/>
                <w:sz w:val="22"/>
                <w:szCs w:val="22"/>
              </w:rPr>
            </w:pPr>
          </w:p>
          <w:p w14:paraId="3A420241" w14:textId="77777777" w:rsidR="00924856" w:rsidRDefault="00924856" w:rsidP="006078DA">
            <w:pPr>
              <w:pStyle w:val="BodyText"/>
              <w:spacing w:before="7" w:line="276" w:lineRule="auto"/>
              <w:rPr>
                <w:rFonts w:ascii="Arial" w:hAnsi="Arial" w:cs="Arial"/>
                <w:b/>
                <w:bCs/>
                <w:sz w:val="22"/>
                <w:szCs w:val="22"/>
              </w:rPr>
            </w:pPr>
          </w:p>
          <w:p w14:paraId="4E2C9FD8" w14:textId="77777777" w:rsidR="00924856" w:rsidRDefault="00924856" w:rsidP="006078DA">
            <w:pPr>
              <w:pStyle w:val="BodyText"/>
              <w:spacing w:before="7" w:line="276" w:lineRule="auto"/>
              <w:rPr>
                <w:rFonts w:ascii="Arial" w:hAnsi="Arial" w:cs="Arial"/>
                <w:b/>
                <w:bCs/>
                <w:sz w:val="22"/>
                <w:szCs w:val="22"/>
              </w:rPr>
            </w:pPr>
          </w:p>
          <w:p w14:paraId="225EED1A" w14:textId="77777777" w:rsidR="00924856" w:rsidRDefault="00924856" w:rsidP="006078DA">
            <w:pPr>
              <w:pStyle w:val="BodyText"/>
              <w:spacing w:before="7" w:line="276" w:lineRule="auto"/>
              <w:rPr>
                <w:rFonts w:ascii="Arial" w:hAnsi="Arial" w:cs="Arial"/>
                <w:b/>
                <w:bCs/>
                <w:sz w:val="22"/>
                <w:szCs w:val="22"/>
              </w:rPr>
            </w:pPr>
          </w:p>
          <w:p w14:paraId="6D33F65F" w14:textId="72DBDAC0" w:rsidR="00924856" w:rsidRPr="00FD6092" w:rsidRDefault="00924856" w:rsidP="006078DA">
            <w:pPr>
              <w:pStyle w:val="BodyText"/>
              <w:spacing w:before="7" w:line="276" w:lineRule="auto"/>
              <w:rPr>
                <w:rFonts w:ascii="Arial" w:hAnsi="Arial" w:cs="Arial"/>
                <w:b/>
                <w:bCs/>
                <w:sz w:val="22"/>
                <w:szCs w:val="22"/>
              </w:rPr>
            </w:pPr>
          </w:p>
        </w:tc>
      </w:tr>
    </w:tbl>
    <w:p w14:paraId="2C74B0CE" w14:textId="77777777" w:rsidR="00924856" w:rsidRDefault="00924856" w:rsidP="00DC1678">
      <w:pPr>
        <w:pStyle w:val="BodyText"/>
        <w:spacing w:line="276" w:lineRule="auto"/>
        <w:rPr>
          <w:rFonts w:ascii="Arial" w:hAnsi="Arial" w:cs="Arial"/>
          <w:b/>
          <w:spacing w:val="-1"/>
          <w:sz w:val="22"/>
          <w:szCs w:val="22"/>
        </w:rPr>
      </w:pPr>
    </w:p>
    <w:p w14:paraId="4B7C3A14" w14:textId="13AFAB13" w:rsidR="00924856" w:rsidRDefault="00FD6092" w:rsidP="00DC1678">
      <w:pPr>
        <w:pStyle w:val="BodyText"/>
        <w:spacing w:line="276" w:lineRule="auto"/>
        <w:rPr>
          <w:rFonts w:ascii="Arial" w:hAnsi="Arial" w:cs="Arial"/>
          <w:b/>
          <w:spacing w:val="-1"/>
          <w:sz w:val="22"/>
          <w:szCs w:val="22"/>
        </w:rPr>
      </w:pPr>
      <w:r w:rsidRPr="00FD6092">
        <w:rPr>
          <w:rFonts w:ascii="Arial" w:hAnsi="Arial" w:cs="Arial"/>
          <w:b/>
          <w:spacing w:val="-1"/>
          <w:sz w:val="22"/>
          <w:szCs w:val="22"/>
        </w:rPr>
        <w:t>C</w:t>
      </w:r>
      <w:r>
        <w:rPr>
          <w:rFonts w:ascii="Arial" w:hAnsi="Arial" w:cs="Arial"/>
          <w:b/>
          <w:spacing w:val="-1"/>
          <w:sz w:val="22"/>
          <w:szCs w:val="22"/>
        </w:rPr>
        <w:t>OURSE EVALUATION:</w:t>
      </w:r>
    </w:p>
    <w:tbl>
      <w:tblPr>
        <w:tblStyle w:val="TableGrid"/>
        <w:tblW w:w="0" w:type="auto"/>
        <w:tblLook w:val="04A0" w:firstRow="1" w:lastRow="0" w:firstColumn="1" w:lastColumn="0" w:noHBand="0" w:noVBand="1"/>
      </w:tblPr>
      <w:tblGrid>
        <w:gridCol w:w="4675"/>
        <w:gridCol w:w="4675"/>
      </w:tblGrid>
      <w:tr w:rsidR="00155270" w14:paraId="40D8C4F6" w14:textId="77777777" w:rsidTr="00155270">
        <w:tc>
          <w:tcPr>
            <w:tcW w:w="4675" w:type="dxa"/>
          </w:tcPr>
          <w:p w14:paraId="44445F9A" w14:textId="421E6322" w:rsidR="00155270" w:rsidRDefault="00155270" w:rsidP="00155270">
            <w:pPr>
              <w:pStyle w:val="BodyText"/>
              <w:spacing w:line="276" w:lineRule="auto"/>
              <w:jc w:val="center"/>
              <w:rPr>
                <w:rFonts w:ascii="Arial" w:hAnsi="Arial" w:cs="Arial"/>
                <w:b/>
                <w:spacing w:val="-1"/>
                <w:sz w:val="22"/>
                <w:szCs w:val="22"/>
              </w:rPr>
            </w:pPr>
            <w:r>
              <w:rPr>
                <w:rFonts w:ascii="Arial" w:hAnsi="Arial" w:cs="Arial"/>
                <w:b/>
                <w:spacing w:val="-1"/>
                <w:sz w:val="22"/>
                <w:szCs w:val="22"/>
              </w:rPr>
              <w:t>Criteria</w:t>
            </w:r>
          </w:p>
        </w:tc>
        <w:tc>
          <w:tcPr>
            <w:tcW w:w="4675" w:type="dxa"/>
          </w:tcPr>
          <w:p w14:paraId="0E146E51" w14:textId="5102C05C" w:rsidR="00155270" w:rsidRDefault="00155270" w:rsidP="00155270">
            <w:pPr>
              <w:pStyle w:val="BodyText"/>
              <w:spacing w:line="276" w:lineRule="auto"/>
              <w:jc w:val="center"/>
              <w:rPr>
                <w:rFonts w:ascii="Arial" w:hAnsi="Arial" w:cs="Arial"/>
                <w:b/>
                <w:spacing w:val="-1"/>
                <w:sz w:val="22"/>
                <w:szCs w:val="22"/>
              </w:rPr>
            </w:pPr>
            <w:r>
              <w:rPr>
                <w:rFonts w:ascii="Arial" w:hAnsi="Arial" w:cs="Arial"/>
                <w:b/>
                <w:spacing w:val="-1"/>
                <w:sz w:val="22"/>
                <w:szCs w:val="22"/>
              </w:rPr>
              <w:t>(%)</w:t>
            </w:r>
          </w:p>
        </w:tc>
      </w:tr>
      <w:tr w:rsidR="00155270" w14:paraId="50EEE9F5" w14:textId="77777777" w:rsidTr="00155270">
        <w:tc>
          <w:tcPr>
            <w:tcW w:w="4675" w:type="dxa"/>
          </w:tcPr>
          <w:p w14:paraId="0A2D71CF" w14:textId="2C8CD698" w:rsidR="00155270" w:rsidRPr="00155270" w:rsidRDefault="00CB360B" w:rsidP="00155270">
            <w:pPr>
              <w:pStyle w:val="BodyText"/>
              <w:spacing w:line="276" w:lineRule="auto"/>
              <w:jc w:val="center"/>
              <w:rPr>
                <w:rFonts w:ascii="Arial" w:hAnsi="Arial" w:cs="Arial"/>
                <w:bCs/>
                <w:spacing w:val="-1"/>
                <w:sz w:val="22"/>
                <w:szCs w:val="22"/>
              </w:rPr>
            </w:pPr>
            <w:r>
              <w:rPr>
                <w:rFonts w:ascii="Arial" w:hAnsi="Arial" w:cs="Arial"/>
                <w:bCs/>
                <w:spacing w:val="-1"/>
                <w:sz w:val="22"/>
                <w:szCs w:val="22"/>
              </w:rPr>
              <w:t>Participation</w:t>
            </w:r>
          </w:p>
        </w:tc>
        <w:tc>
          <w:tcPr>
            <w:tcW w:w="4675" w:type="dxa"/>
          </w:tcPr>
          <w:p w14:paraId="0C73C8E6" w14:textId="719A7936" w:rsidR="00155270" w:rsidRPr="00155270" w:rsidRDefault="00155270" w:rsidP="00155270">
            <w:pPr>
              <w:pStyle w:val="BodyText"/>
              <w:spacing w:line="276" w:lineRule="auto"/>
              <w:jc w:val="center"/>
              <w:rPr>
                <w:rFonts w:ascii="Arial" w:hAnsi="Arial" w:cs="Arial"/>
                <w:bCs/>
                <w:spacing w:val="-1"/>
                <w:sz w:val="22"/>
                <w:szCs w:val="22"/>
              </w:rPr>
            </w:pPr>
            <w:r w:rsidRPr="00155270">
              <w:rPr>
                <w:rFonts w:ascii="Arial" w:hAnsi="Arial" w:cs="Arial"/>
                <w:bCs/>
                <w:spacing w:val="-1"/>
                <w:sz w:val="22"/>
                <w:szCs w:val="22"/>
              </w:rPr>
              <w:t>10</w:t>
            </w:r>
          </w:p>
        </w:tc>
      </w:tr>
      <w:tr w:rsidR="00155270" w14:paraId="408578E1" w14:textId="77777777" w:rsidTr="00155270">
        <w:tc>
          <w:tcPr>
            <w:tcW w:w="4675" w:type="dxa"/>
          </w:tcPr>
          <w:p w14:paraId="78924400" w14:textId="59146E46" w:rsidR="00155270" w:rsidRPr="00155270" w:rsidRDefault="00155270" w:rsidP="00155270">
            <w:pPr>
              <w:pStyle w:val="BodyText"/>
              <w:spacing w:line="276" w:lineRule="auto"/>
              <w:jc w:val="center"/>
              <w:rPr>
                <w:rFonts w:ascii="Arial" w:hAnsi="Arial" w:cs="Arial"/>
                <w:bCs/>
                <w:spacing w:val="-1"/>
                <w:sz w:val="22"/>
                <w:szCs w:val="22"/>
              </w:rPr>
            </w:pPr>
            <w:r w:rsidRPr="00155270">
              <w:rPr>
                <w:rFonts w:ascii="Arial" w:hAnsi="Arial" w:cs="Arial"/>
                <w:bCs/>
                <w:spacing w:val="-1"/>
                <w:sz w:val="22"/>
                <w:szCs w:val="22"/>
              </w:rPr>
              <w:t>Essay</w:t>
            </w:r>
          </w:p>
        </w:tc>
        <w:tc>
          <w:tcPr>
            <w:tcW w:w="4675" w:type="dxa"/>
          </w:tcPr>
          <w:p w14:paraId="1E47B8B3" w14:textId="12D6E976" w:rsidR="00155270" w:rsidRPr="00155270" w:rsidRDefault="00F62968" w:rsidP="00155270">
            <w:pPr>
              <w:pStyle w:val="BodyText"/>
              <w:spacing w:line="276" w:lineRule="auto"/>
              <w:jc w:val="center"/>
              <w:rPr>
                <w:rFonts w:ascii="Arial" w:hAnsi="Arial" w:cs="Arial"/>
                <w:bCs/>
                <w:spacing w:val="-1"/>
                <w:sz w:val="22"/>
                <w:szCs w:val="22"/>
                <w:lang w:eastAsia="ko-KR"/>
              </w:rPr>
            </w:pPr>
            <w:r>
              <w:rPr>
                <w:rFonts w:ascii="Arial" w:hAnsi="Arial" w:cs="Arial" w:hint="eastAsia"/>
                <w:bCs/>
                <w:spacing w:val="-1"/>
                <w:sz w:val="22"/>
                <w:szCs w:val="22"/>
                <w:lang w:eastAsia="ko-KR"/>
              </w:rPr>
              <w:t>10</w:t>
            </w:r>
          </w:p>
        </w:tc>
      </w:tr>
      <w:tr w:rsidR="00155270" w14:paraId="43DE237E" w14:textId="77777777" w:rsidTr="00155270">
        <w:tc>
          <w:tcPr>
            <w:tcW w:w="4675" w:type="dxa"/>
          </w:tcPr>
          <w:p w14:paraId="5B7B1F03" w14:textId="6309F3A7" w:rsidR="00155270" w:rsidRPr="00155270" w:rsidRDefault="00155270" w:rsidP="00155270">
            <w:pPr>
              <w:pStyle w:val="BodyText"/>
              <w:spacing w:line="276" w:lineRule="auto"/>
              <w:jc w:val="center"/>
              <w:rPr>
                <w:rFonts w:ascii="Arial" w:hAnsi="Arial" w:cs="Arial"/>
                <w:bCs/>
                <w:spacing w:val="-1"/>
                <w:sz w:val="22"/>
                <w:szCs w:val="22"/>
              </w:rPr>
            </w:pPr>
            <w:r w:rsidRPr="00155270">
              <w:rPr>
                <w:rFonts w:ascii="Arial" w:hAnsi="Arial" w:cs="Arial"/>
                <w:bCs/>
                <w:spacing w:val="-1"/>
                <w:sz w:val="22"/>
                <w:szCs w:val="22"/>
              </w:rPr>
              <w:t>Exam</w:t>
            </w:r>
          </w:p>
        </w:tc>
        <w:tc>
          <w:tcPr>
            <w:tcW w:w="4675" w:type="dxa"/>
          </w:tcPr>
          <w:p w14:paraId="1D6196AD" w14:textId="5AD8FFF9" w:rsidR="00155270" w:rsidRPr="00155270" w:rsidRDefault="00155270" w:rsidP="00155270">
            <w:pPr>
              <w:pStyle w:val="BodyText"/>
              <w:spacing w:line="276" w:lineRule="auto"/>
              <w:jc w:val="center"/>
              <w:rPr>
                <w:rFonts w:ascii="Arial" w:hAnsi="Arial" w:cs="Arial"/>
                <w:bCs/>
                <w:spacing w:val="-1"/>
                <w:sz w:val="22"/>
                <w:szCs w:val="22"/>
                <w:lang w:eastAsia="ko-KR"/>
              </w:rPr>
            </w:pPr>
            <w:r>
              <w:rPr>
                <w:rFonts w:ascii="Arial" w:hAnsi="Arial" w:cs="Arial"/>
                <w:bCs/>
                <w:spacing w:val="-1"/>
                <w:sz w:val="22"/>
                <w:szCs w:val="22"/>
              </w:rPr>
              <w:t>1</w:t>
            </w:r>
            <w:r w:rsidR="00F62968">
              <w:rPr>
                <w:rFonts w:ascii="Arial" w:hAnsi="Arial" w:cs="Arial" w:hint="eastAsia"/>
                <w:bCs/>
                <w:spacing w:val="-1"/>
                <w:sz w:val="22"/>
                <w:szCs w:val="22"/>
                <w:lang w:eastAsia="ko-KR"/>
              </w:rPr>
              <w:t>5</w:t>
            </w:r>
          </w:p>
        </w:tc>
      </w:tr>
      <w:tr w:rsidR="00155270" w14:paraId="772F4936" w14:textId="77777777" w:rsidTr="00155270">
        <w:tc>
          <w:tcPr>
            <w:tcW w:w="4675" w:type="dxa"/>
          </w:tcPr>
          <w:p w14:paraId="3C047EE7" w14:textId="50977CB1" w:rsidR="00155270" w:rsidRPr="00155270" w:rsidRDefault="00155270" w:rsidP="00155270">
            <w:pPr>
              <w:pStyle w:val="BodyText"/>
              <w:spacing w:line="276" w:lineRule="auto"/>
              <w:jc w:val="center"/>
              <w:rPr>
                <w:rFonts w:ascii="Arial" w:hAnsi="Arial" w:cs="Arial"/>
                <w:bCs/>
                <w:spacing w:val="-1"/>
                <w:sz w:val="22"/>
                <w:szCs w:val="22"/>
              </w:rPr>
            </w:pPr>
            <w:r w:rsidRPr="00155270">
              <w:rPr>
                <w:rFonts w:ascii="Arial" w:hAnsi="Arial" w:cs="Arial"/>
                <w:bCs/>
                <w:spacing w:val="-1"/>
                <w:sz w:val="22"/>
                <w:szCs w:val="22"/>
              </w:rPr>
              <w:t>Venue visit</w:t>
            </w:r>
          </w:p>
        </w:tc>
        <w:tc>
          <w:tcPr>
            <w:tcW w:w="4675" w:type="dxa"/>
          </w:tcPr>
          <w:p w14:paraId="13852D80" w14:textId="3985B2C2" w:rsidR="00155270" w:rsidRPr="00155270" w:rsidRDefault="00CB360B" w:rsidP="00155270">
            <w:pPr>
              <w:pStyle w:val="BodyText"/>
              <w:spacing w:line="276" w:lineRule="auto"/>
              <w:jc w:val="center"/>
              <w:rPr>
                <w:rFonts w:ascii="Arial" w:hAnsi="Arial" w:cs="Arial"/>
                <w:bCs/>
                <w:spacing w:val="-1"/>
                <w:sz w:val="22"/>
                <w:szCs w:val="22"/>
                <w:lang w:eastAsia="ko-KR"/>
              </w:rPr>
            </w:pPr>
            <w:r>
              <w:rPr>
                <w:rFonts w:ascii="Arial" w:hAnsi="Arial" w:cs="Arial"/>
                <w:bCs/>
                <w:spacing w:val="-1"/>
                <w:sz w:val="22"/>
                <w:szCs w:val="22"/>
              </w:rPr>
              <w:t>1</w:t>
            </w:r>
            <w:r w:rsidR="00F62968">
              <w:rPr>
                <w:rFonts w:ascii="Arial" w:hAnsi="Arial" w:cs="Arial" w:hint="eastAsia"/>
                <w:bCs/>
                <w:spacing w:val="-1"/>
                <w:sz w:val="22"/>
                <w:szCs w:val="22"/>
                <w:lang w:eastAsia="ko-KR"/>
              </w:rPr>
              <w:t>0</w:t>
            </w:r>
          </w:p>
        </w:tc>
      </w:tr>
      <w:tr w:rsidR="00CB360B" w14:paraId="6078B67D" w14:textId="77777777" w:rsidTr="00155270">
        <w:tc>
          <w:tcPr>
            <w:tcW w:w="4675" w:type="dxa"/>
          </w:tcPr>
          <w:p w14:paraId="4EC98055" w14:textId="77777777" w:rsidR="00CB360B" w:rsidRDefault="00CB360B" w:rsidP="00155270">
            <w:pPr>
              <w:pStyle w:val="BodyText"/>
              <w:spacing w:line="276" w:lineRule="auto"/>
              <w:jc w:val="center"/>
              <w:rPr>
                <w:rFonts w:ascii="Arial" w:hAnsi="Arial" w:cs="Arial"/>
                <w:bCs/>
                <w:spacing w:val="-1"/>
                <w:sz w:val="22"/>
                <w:szCs w:val="22"/>
              </w:rPr>
            </w:pPr>
          </w:p>
        </w:tc>
        <w:tc>
          <w:tcPr>
            <w:tcW w:w="4675" w:type="dxa"/>
          </w:tcPr>
          <w:p w14:paraId="234D1DB0" w14:textId="77777777" w:rsidR="00CB360B" w:rsidRDefault="00CB360B" w:rsidP="00155270">
            <w:pPr>
              <w:pStyle w:val="BodyText"/>
              <w:spacing w:line="276" w:lineRule="auto"/>
              <w:jc w:val="center"/>
              <w:rPr>
                <w:rFonts w:ascii="Arial" w:hAnsi="Arial" w:cs="Arial"/>
                <w:bCs/>
                <w:spacing w:val="-1"/>
                <w:sz w:val="22"/>
                <w:szCs w:val="22"/>
              </w:rPr>
            </w:pPr>
          </w:p>
        </w:tc>
      </w:tr>
      <w:tr w:rsidR="00CB360B" w14:paraId="64F18E94" w14:textId="77777777" w:rsidTr="00155270">
        <w:tc>
          <w:tcPr>
            <w:tcW w:w="4675" w:type="dxa"/>
          </w:tcPr>
          <w:p w14:paraId="51D6203B" w14:textId="61C93425" w:rsidR="00CB360B" w:rsidRDefault="00CB360B" w:rsidP="00155270">
            <w:pPr>
              <w:pStyle w:val="BodyText"/>
              <w:spacing w:line="276" w:lineRule="auto"/>
              <w:jc w:val="center"/>
              <w:rPr>
                <w:rFonts w:ascii="Arial" w:hAnsi="Arial" w:cs="Arial"/>
                <w:bCs/>
                <w:spacing w:val="-1"/>
                <w:sz w:val="22"/>
                <w:szCs w:val="22"/>
              </w:rPr>
            </w:pPr>
            <w:r>
              <w:rPr>
                <w:rFonts w:ascii="Arial" w:hAnsi="Arial" w:cs="Arial"/>
                <w:bCs/>
                <w:spacing w:val="-1"/>
                <w:sz w:val="22"/>
                <w:szCs w:val="22"/>
              </w:rPr>
              <w:t>Proposal</w:t>
            </w:r>
          </w:p>
        </w:tc>
        <w:tc>
          <w:tcPr>
            <w:tcW w:w="4675" w:type="dxa"/>
          </w:tcPr>
          <w:p w14:paraId="1E9F6BA6" w14:textId="3AD0C2DF" w:rsidR="00CB360B" w:rsidRDefault="00CB360B" w:rsidP="00155270">
            <w:pPr>
              <w:pStyle w:val="BodyText"/>
              <w:spacing w:line="276" w:lineRule="auto"/>
              <w:jc w:val="center"/>
              <w:rPr>
                <w:rFonts w:ascii="Arial" w:hAnsi="Arial" w:cs="Arial"/>
                <w:bCs/>
                <w:spacing w:val="-1"/>
                <w:sz w:val="22"/>
                <w:szCs w:val="22"/>
              </w:rPr>
            </w:pPr>
            <w:r>
              <w:rPr>
                <w:rFonts w:ascii="Arial" w:hAnsi="Arial" w:cs="Arial"/>
                <w:bCs/>
                <w:spacing w:val="-1"/>
                <w:sz w:val="22"/>
                <w:szCs w:val="22"/>
              </w:rPr>
              <w:t>5</w:t>
            </w:r>
          </w:p>
        </w:tc>
      </w:tr>
      <w:tr w:rsidR="00155270" w14:paraId="56DE3915" w14:textId="77777777" w:rsidTr="00155270">
        <w:tc>
          <w:tcPr>
            <w:tcW w:w="4675" w:type="dxa"/>
          </w:tcPr>
          <w:p w14:paraId="6C1881EB" w14:textId="1534AA31" w:rsidR="00155270" w:rsidRPr="00155270" w:rsidRDefault="00155270" w:rsidP="00155270">
            <w:pPr>
              <w:pStyle w:val="BodyText"/>
              <w:spacing w:line="276" w:lineRule="auto"/>
              <w:jc w:val="center"/>
              <w:rPr>
                <w:rFonts w:ascii="Arial" w:hAnsi="Arial" w:cs="Arial"/>
                <w:bCs/>
                <w:spacing w:val="-1"/>
                <w:sz w:val="22"/>
                <w:szCs w:val="22"/>
              </w:rPr>
            </w:pPr>
            <w:r>
              <w:rPr>
                <w:rFonts w:ascii="Arial" w:hAnsi="Arial" w:cs="Arial"/>
                <w:bCs/>
                <w:spacing w:val="-1"/>
                <w:sz w:val="22"/>
                <w:szCs w:val="22"/>
              </w:rPr>
              <w:t>Presentation</w:t>
            </w:r>
          </w:p>
        </w:tc>
        <w:tc>
          <w:tcPr>
            <w:tcW w:w="4675" w:type="dxa"/>
          </w:tcPr>
          <w:p w14:paraId="033D0465" w14:textId="7E155BAB" w:rsidR="00155270" w:rsidRPr="00155270" w:rsidRDefault="00F62968" w:rsidP="00155270">
            <w:pPr>
              <w:pStyle w:val="BodyText"/>
              <w:spacing w:line="276" w:lineRule="auto"/>
              <w:jc w:val="center"/>
              <w:rPr>
                <w:rFonts w:ascii="Arial" w:hAnsi="Arial" w:cs="Arial"/>
                <w:bCs/>
                <w:spacing w:val="-1"/>
                <w:sz w:val="22"/>
                <w:szCs w:val="22"/>
                <w:lang w:eastAsia="ko-KR"/>
              </w:rPr>
            </w:pPr>
            <w:r>
              <w:rPr>
                <w:rFonts w:ascii="Arial" w:hAnsi="Arial" w:cs="Arial" w:hint="eastAsia"/>
                <w:bCs/>
                <w:spacing w:val="-1"/>
                <w:sz w:val="22"/>
                <w:szCs w:val="22"/>
                <w:lang w:eastAsia="ko-KR"/>
              </w:rPr>
              <w:t>2</w:t>
            </w:r>
            <w:r w:rsidR="007D22C0">
              <w:rPr>
                <w:rFonts w:ascii="Arial" w:hAnsi="Arial" w:cs="Arial"/>
                <w:bCs/>
                <w:spacing w:val="-1"/>
                <w:sz w:val="22"/>
                <w:szCs w:val="22"/>
                <w:lang w:eastAsia="ko-KR"/>
              </w:rPr>
              <w:t>5</w:t>
            </w:r>
          </w:p>
        </w:tc>
      </w:tr>
      <w:tr w:rsidR="00155270" w14:paraId="6B625081" w14:textId="77777777" w:rsidTr="00155270">
        <w:tc>
          <w:tcPr>
            <w:tcW w:w="4675" w:type="dxa"/>
          </w:tcPr>
          <w:p w14:paraId="2640C2C9" w14:textId="5878EE89" w:rsidR="00155270" w:rsidRPr="00155270" w:rsidRDefault="00155270" w:rsidP="00155270">
            <w:pPr>
              <w:pStyle w:val="BodyText"/>
              <w:spacing w:line="276" w:lineRule="auto"/>
              <w:jc w:val="center"/>
              <w:rPr>
                <w:rFonts w:ascii="Arial" w:hAnsi="Arial" w:cs="Arial"/>
                <w:bCs/>
                <w:spacing w:val="-1"/>
                <w:sz w:val="22"/>
                <w:szCs w:val="22"/>
              </w:rPr>
            </w:pPr>
            <w:r>
              <w:rPr>
                <w:rFonts w:ascii="Arial" w:hAnsi="Arial" w:cs="Arial"/>
                <w:bCs/>
                <w:spacing w:val="-1"/>
                <w:sz w:val="22"/>
                <w:szCs w:val="22"/>
              </w:rPr>
              <w:t>Final report</w:t>
            </w:r>
          </w:p>
        </w:tc>
        <w:tc>
          <w:tcPr>
            <w:tcW w:w="4675" w:type="dxa"/>
          </w:tcPr>
          <w:p w14:paraId="1D7D4F92" w14:textId="5E4DA192" w:rsidR="00155270" w:rsidRPr="00155270" w:rsidRDefault="00155270" w:rsidP="00155270">
            <w:pPr>
              <w:pStyle w:val="BodyText"/>
              <w:spacing w:line="276" w:lineRule="auto"/>
              <w:jc w:val="center"/>
              <w:rPr>
                <w:rFonts w:ascii="Arial" w:hAnsi="Arial" w:cs="Arial"/>
                <w:bCs/>
                <w:spacing w:val="-1"/>
                <w:sz w:val="22"/>
                <w:szCs w:val="22"/>
              </w:rPr>
            </w:pPr>
            <w:r>
              <w:rPr>
                <w:rFonts w:ascii="Arial" w:hAnsi="Arial" w:cs="Arial"/>
                <w:bCs/>
                <w:spacing w:val="-1"/>
                <w:sz w:val="22"/>
                <w:szCs w:val="22"/>
              </w:rPr>
              <w:t>2</w:t>
            </w:r>
            <w:r w:rsidR="00CB360B">
              <w:rPr>
                <w:rFonts w:ascii="Arial" w:hAnsi="Arial" w:cs="Arial"/>
                <w:bCs/>
                <w:spacing w:val="-1"/>
                <w:sz w:val="22"/>
                <w:szCs w:val="22"/>
              </w:rPr>
              <w:t>5</w:t>
            </w:r>
          </w:p>
        </w:tc>
      </w:tr>
      <w:tr w:rsidR="00155270" w14:paraId="64895982" w14:textId="77777777" w:rsidTr="00155270">
        <w:tc>
          <w:tcPr>
            <w:tcW w:w="4675" w:type="dxa"/>
          </w:tcPr>
          <w:p w14:paraId="35B7551B" w14:textId="47EA1346" w:rsidR="00155270" w:rsidRDefault="00155270" w:rsidP="00155270">
            <w:pPr>
              <w:pStyle w:val="BodyText"/>
              <w:spacing w:line="276" w:lineRule="auto"/>
              <w:jc w:val="center"/>
              <w:rPr>
                <w:rFonts w:ascii="Arial" w:hAnsi="Arial" w:cs="Arial"/>
                <w:b/>
                <w:spacing w:val="-1"/>
                <w:sz w:val="22"/>
                <w:szCs w:val="22"/>
              </w:rPr>
            </w:pPr>
            <w:r>
              <w:rPr>
                <w:rFonts w:ascii="Arial" w:hAnsi="Arial" w:cs="Arial"/>
                <w:b/>
                <w:spacing w:val="-1"/>
                <w:sz w:val="22"/>
                <w:szCs w:val="22"/>
              </w:rPr>
              <w:t>Total</w:t>
            </w:r>
          </w:p>
        </w:tc>
        <w:tc>
          <w:tcPr>
            <w:tcW w:w="4675" w:type="dxa"/>
          </w:tcPr>
          <w:p w14:paraId="5548CA65" w14:textId="0DA0422F" w:rsidR="00155270" w:rsidRPr="00155270" w:rsidRDefault="00155270" w:rsidP="00155270">
            <w:pPr>
              <w:pStyle w:val="BodyText"/>
              <w:spacing w:line="276" w:lineRule="auto"/>
              <w:jc w:val="center"/>
              <w:rPr>
                <w:rFonts w:ascii="Arial" w:hAnsi="Arial" w:cs="Arial"/>
                <w:bCs/>
                <w:spacing w:val="-1"/>
                <w:sz w:val="22"/>
                <w:szCs w:val="22"/>
              </w:rPr>
            </w:pPr>
            <w:r>
              <w:rPr>
                <w:rFonts w:ascii="Arial" w:hAnsi="Arial" w:cs="Arial"/>
                <w:bCs/>
                <w:spacing w:val="-1"/>
                <w:sz w:val="22"/>
                <w:szCs w:val="22"/>
              </w:rPr>
              <w:t>100</w:t>
            </w:r>
          </w:p>
        </w:tc>
      </w:tr>
    </w:tbl>
    <w:p w14:paraId="6893BAA4" w14:textId="77777777" w:rsidR="00155270" w:rsidRDefault="00155270" w:rsidP="00DC1678">
      <w:pPr>
        <w:pStyle w:val="BodyText"/>
        <w:spacing w:line="276" w:lineRule="auto"/>
        <w:rPr>
          <w:rFonts w:ascii="Arial" w:hAnsi="Arial" w:cs="Arial"/>
          <w:b/>
          <w:spacing w:val="-1"/>
          <w:sz w:val="22"/>
          <w:szCs w:val="22"/>
        </w:rPr>
      </w:pPr>
    </w:p>
    <w:p w14:paraId="4FB5F94A" w14:textId="77777777" w:rsidR="00B61945" w:rsidRPr="00B61945" w:rsidRDefault="00B61945" w:rsidP="00CB360B">
      <w:pPr>
        <w:pStyle w:val="BodyText"/>
        <w:spacing w:line="276" w:lineRule="auto"/>
        <w:rPr>
          <w:rFonts w:ascii="Arial" w:hAnsi="Arial" w:cs="Arial"/>
          <w:spacing w:val="-1"/>
          <w:sz w:val="22"/>
          <w:szCs w:val="22"/>
        </w:rPr>
      </w:pPr>
    </w:p>
    <w:p w14:paraId="51664A76" w14:textId="432A7ACE" w:rsidR="00FD6092" w:rsidRDefault="00FD6092" w:rsidP="00924856">
      <w:pPr>
        <w:pStyle w:val="BodyText"/>
        <w:spacing w:line="276" w:lineRule="auto"/>
        <w:jc w:val="center"/>
        <w:rPr>
          <w:rFonts w:ascii="Arial" w:hAnsi="Arial" w:cs="Arial"/>
          <w:b/>
          <w:spacing w:val="-1"/>
          <w:sz w:val="22"/>
          <w:szCs w:val="22"/>
        </w:rPr>
      </w:pPr>
      <w:r>
        <w:rPr>
          <w:rFonts w:ascii="Arial" w:hAnsi="Arial" w:cs="Arial"/>
          <w:b/>
          <w:spacing w:val="-1"/>
          <w:sz w:val="22"/>
          <w:szCs w:val="22"/>
        </w:rPr>
        <w:t>GRADING SCALE:</w:t>
      </w:r>
    </w:p>
    <w:tbl>
      <w:tblPr>
        <w:tblStyle w:val="TableGrid"/>
        <w:tblW w:w="0" w:type="auto"/>
        <w:jc w:val="center"/>
        <w:tblBorders>
          <w:insideV w:val="none" w:sz="0" w:space="0" w:color="auto"/>
        </w:tblBorders>
        <w:tblLook w:val="04A0" w:firstRow="1" w:lastRow="0" w:firstColumn="1" w:lastColumn="0" w:noHBand="0" w:noVBand="1"/>
      </w:tblPr>
      <w:tblGrid>
        <w:gridCol w:w="502"/>
        <w:gridCol w:w="1903"/>
      </w:tblGrid>
      <w:tr w:rsidR="00FD6092" w14:paraId="05FA362D" w14:textId="68CD4AE6" w:rsidTr="00924856">
        <w:trPr>
          <w:jc w:val="center"/>
        </w:trPr>
        <w:tc>
          <w:tcPr>
            <w:tcW w:w="502" w:type="dxa"/>
          </w:tcPr>
          <w:p w14:paraId="1A9FF802" w14:textId="34F4BBB3" w:rsidR="00FD6092" w:rsidRDefault="00FD6092" w:rsidP="00924856">
            <w:pPr>
              <w:pStyle w:val="BodyText"/>
              <w:spacing w:line="276" w:lineRule="auto"/>
              <w:jc w:val="center"/>
              <w:rPr>
                <w:rFonts w:ascii="Arial" w:hAnsi="Arial" w:cs="Arial"/>
                <w:b/>
                <w:spacing w:val="-1"/>
                <w:sz w:val="22"/>
                <w:szCs w:val="22"/>
              </w:rPr>
            </w:pPr>
            <w:r>
              <w:rPr>
                <w:rFonts w:ascii="Arial" w:hAnsi="Arial" w:cs="Arial"/>
                <w:b/>
                <w:spacing w:val="-1"/>
                <w:sz w:val="22"/>
                <w:szCs w:val="22"/>
              </w:rPr>
              <w:t>A</w:t>
            </w:r>
          </w:p>
        </w:tc>
        <w:tc>
          <w:tcPr>
            <w:tcW w:w="1903" w:type="dxa"/>
          </w:tcPr>
          <w:p w14:paraId="26BF4621" w14:textId="12EDDC82" w:rsidR="00FD6092" w:rsidRDefault="00FD6092" w:rsidP="00924856">
            <w:pPr>
              <w:pStyle w:val="BodyText"/>
              <w:spacing w:line="276" w:lineRule="auto"/>
              <w:jc w:val="center"/>
              <w:rPr>
                <w:rFonts w:ascii="Arial" w:hAnsi="Arial" w:cs="Arial"/>
                <w:b/>
                <w:spacing w:val="-1"/>
                <w:sz w:val="22"/>
                <w:szCs w:val="22"/>
              </w:rPr>
            </w:pPr>
            <w:r w:rsidRPr="00617ADC">
              <w:t>94% - 100%</w:t>
            </w:r>
          </w:p>
        </w:tc>
      </w:tr>
      <w:tr w:rsidR="00FD6092" w14:paraId="0BE165F9" w14:textId="12F21B09" w:rsidTr="00924856">
        <w:trPr>
          <w:jc w:val="center"/>
        </w:trPr>
        <w:tc>
          <w:tcPr>
            <w:tcW w:w="502" w:type="dxa"/>
          </w:tcPr>
          <w:p w14:paraId="6AFD20D4" w14:textId="20F9C07B" w:rsidR="00FD6092" w:rsidRDefault="00FD6092" w:rsidP="00924856">
            <w:pPr>
              <w:pStyle w:val="BodyText"/>
              <w:spacing w:line="276" w:lineRule="auto"/>
              <w:jc w:val="center"/>
              <w:rPr>
                <w:rFonts w:ascii="Arial" w:hAnsi="Arial" w:cs="Arial"/>
                <w:b/>
                <w:spacing w:val="-1"/>
                <w:sz w:val="22"/>
                <w:szCs w:val="22"/>
              </w:rPr>
            </w:pPr>
            <w:r>
              <w:rPr>
                <w:rFonts w:ascii="Arial" w:hAnsi="Arial" w:cs="Arial"/>
                <w:b/>
                <w:spacing w:val="-1"/>
                <w:sz w:val="22"/>
                <w:szCs w:val="22"/>
              </w:rPr>
              <w:t>A-</w:t>
            </w:r>
          </w:p>
        </w:tc>
        <w:tc>
          <w:tcPr>
            <w:tcW w:w="1903" w:type="dxa"/>
          </w:tcPr>
          <w:p w14:paraId="6D03E0D7" w14:textId="4A311515" w:rsidR="00FD6092" w:rsidRDefault="00FD6092" w:rsidP="00924856">
            <w:pPr>
              <w:pStyle w:val="BodyText"/>
              <w:spacing w:line="276" w:lineRule="auto"/>
              <w:jc w:val="center"/>
              <w:rPr>
                <w:rFonts w:ascii="Arial" w:hAnsi="Arial" w:cs="Arial"/>
                <w:b/>
                <w:spacing w:val="-1"/>
                <w:sz w:val="22"/>
                <w:szCs w:val="22"/>
              </w:rPr>
            </w:pPr>
            <w:r w:rsidRPr="00617ADC">
              <w:t>90% - 93.99%</w:t>
            </w:r>
          </w:p>
        </w:tc>
      </w:tr>
      <w:tr w:rsidR="00FD6092" w14:paraId="7D12609E" w14:textId="48D57744" w:rsidTr="00924856">
        <w:trPr>
          <w:jc w:val="center"/>
        </w:trPr>
        <w:tc>
          <w:tcPr>
            <w:tcW w:w="502" w:type="dxa"/>
          </w:tcPr>
          <w:p w14:paraId="6111A5CC" w14:textId="47E1672D" w:rsidR="00FD6092" w:rsidRDefault="00FD6092" w:rsidP="00924856">
            <w:pPr>
              <w:pStyle w:val="BodyText"/>
              <w:spacing w:line="276" w:lineRule="auto"/>
              <w:jc w:val="center"/>
              <w:rPr>
                <w:rFonts w:ascii="Arial" w:hAnsi="Arial" w:cs="Arial"/>
                <w:b/>
                <w:spacing w:val="-1"/>
                <w:sz w:val="22"/>
                <w:szCs w:val="22"/>
              </w:rPr>
            </w:pPr>
            <w:r>
              <w:rPr>
                <w:rFonts w:ascii="Arial" w:hAnsi="Arial" w:cs="Arial"/>
                <w:b/>
                <w:spacing w:val="-1"/>
                <w:sz w:val="22"/>
                <w:szCs w:val="22"/>
              </w:rPr>
              <w:t>B+</w:t>
            </w:r>
          </w:p>
        </w:tc>
        <w:tc>
          <w:tcPr>
            <w:tcW w:w="1903" w:type="dxa"/>
          </w:tcPr>
          <w:p w14:paraId="404D3967" w14:textId="5802A6C3" w:rsidR="00FD6092" w:rsidRDefault="00FD6092" w:rsidP="00924856">
            <w:pPr>
              <w:pStyle w:val="BodyText"/>
              <w:spacing w:line="276" w:lineRule="auto"/>
              <w:jc w:val="center"/>
              <w:rPr>
                <w:rFonts w:ascii="Arial" w:hAnsi="Arial" w:cs="Arial"/>
                <w:b/>
                <w:spacing w:val="-1"/>
                <w:sz w:val="22"/>
                <w:szCs w:val="22"/>
              </w:rPr>
            </w:pPr>
            <w:r w:rsidRPr="00617ADC">
              <w:t>87% - 89.99%</w:t>
            </w:r>
          </w:p>
        </w:tc>
      </w:tr>
      <w:tr w:rsidR="00FD6092" w14:paraId="4BA63362" w14:textId="6DA00C1E" w:rsidTr="00924856">
        <w:trPr>
          <w:jc w:val="center"/>
        </w:trPr>
        <w:tc>
          <w:tcPr>
            <w:tcW w:w="502" w:type="dxa"/>
          </w:tcPr>
          <w:p w14:paraId="4511819D" w14:textId="2D40007E" w:rsidR="00FD6092" w:rsidRDefault="00FD6092" w:rsidP="00924856">
            <w:pPr>
              <w:pStyle w:val="BodyText"/>
              <w:spacing w:line="276" w:lineRule="auto"/>
              <w:jc w:val="center"/>
              <w:rPr>
                <w:rFonts w:ascii="Arial" w:hAnsi="Arial" w:cs="Arial"/>
                <w:b/>
                <w:spacing w:val="-1"/>
                <w:sz w:val="22"/>
                <w:szCs w:val="22"/>
              </w:rPr>
            </w:pPr>
            <w:r>
              <w:rPr>
                <w:rFonts w:ascii="Arial" w:hAnsi="Arial" w:cs="Arial"/>
                <w:b/>
                <w:spacing w:val="-1"/>
                <w:sz w:val="22"/>
                <w:szCs w:val="22"/>
              </w:rPr>
              <w:t>B</w:t>
            </w:r>
          </w:p>
        </w:tc>
        <w:tc>
          <w:tcPr>
            <w:tcW w:w="1903" w:type="dxa"/>
          </w:tcPr>
          <w:p w14:paraId="2FFDC3B9" w14:textId="78C46266" w:rsidR="00FD6092" w:rsidRDefault="00FD6092" w:rsidP="00924856">
            <w:pPr>
              <w:pStyle w:val="BodyText"/>
              <w:spacing w:line="276" w:lineRule="auto"/>
              <w:jc w:val="center"/>
              <w:rPr>
                <w:rFonts w:ascii="Arial" w:hAnsi="Arial" w:cs="Arial"/>
                <w:b/>
                <w:spacing w:val="-1"/>
                <w:sz w:val="22"/>
                <w:szCs w:val="22"/>
              </w:rPr>
            </w:pPr>
            <w:r w:rsidRPr="00617ADC">
              <w:t>84% - 86.99%</w:t>
            </w:r>
          </w:p>
        </w:tc>
      </w:tr>
      <w:tr w:rsidR="00FD6092" w14:paraId="32A7990F" w14:textId="354A6E8B" w:rsidTr="00924856">
        <w:trPr>
          <w:jc w:val="center"/>
        </w:trPr>
        <w:tc>
          <w:tcPr>
            <w:tcW w:w="502" w:type="dxa"/>
          </w:tcPr>
          <w:p w14:paraId="420E1E27" w14:textId="6E5A997F" w:rsidR="00FD6092" w:rsidRDefault="00FD6092" w:rsidP="00924856">
            <w:pPr>
              <w:pStyle w:val="BodyText"/>
              <w:spacing w:line="276" w:lineRule="auto"/>
              <w:jc w:val="center"/>
              <w:rPr>
                <w:rFonts w:ascii="Arial" w:hAnsi="Arial" w:cs="Arial"/>
                <w:b/>
                <w:spacing w:val="-1"/>
                <w:sz w:val="22"/>
                <w:szCs w:val="22"/>
              </w:rPr>
            </w:pPr>
            <w:r>
              <w:rPr>
                <w:rFonts w:ascii="Arial" w:hAnsi="Arial" w:cs="Arial"/>
                <w:b/>
                <w:spacing w:val="-1"/>
                <w:sz w:val="22"/>
                <w:szCs w:val="22"/>
              </w:rPr>
              <w:t>B-</w:t>
            </w:r>
          </w:p>
        </w:tc>
        <w:tc>
          <w:tcPr>
            <w:tcW w:w="1903" w:type="dxa"/>
          </w:tcPr>
          <w:p w14:paraId="037F9847" w14:textId="20FFE1E9" w:rsidR="00FD6092" w:rsidRDefault="00FD6092" w:rsidP="00924856">
            <w:pPr>
              <w:pStyle w:val="BodyText"/>
              <w:spacing w:line="276" w:lineRule="auto"/>
              <w:jc w:val="center"/>
              <w:rPr>
                <w:rFonts w:ascii="Arial" w:hAnsi="Arial" w:cs="Arial"/>
                <w:b/>
                <w:spacing w:val="-1"/>
                <w:sz w:val="22"/>
                <w:szCs w:val="22"/>
              </w:rPr>
            </w:pPr>
            <w:r w:rsidRPr="00617ADC">
              <w:t>80% - 83.99%</w:t>
            </w:r>
          </w:p>
        </w:tc>
      </w:tr>
      <w:tr w:rsidR="00FD6092" w14:paraId="51FC2AEA" w14:textId="51017DBC" w:rsidTr="00924856">
        <w:trPr>
          <w:jc w:val="center"/>
        </w:trPr>
        <w:tc>
          <w:tcPr>
            <w:tcW w:w="502" w:type="dxa"/>
          </w:tcPr>
          <w:p w14:paraId="62A79496" w14:textId="24BF843D" w:rsidR="00FD6092" w:rsidRDefault="00FD6092" w:rsidP="00924856">
            <w:pPr>
              <w:pStyle w:val="BodyText"/>
              <w:spacing w:line="276" w:lineRule="auto"/>
              <w:jc w:val="center"/>
              <w:rPr>
                <w:rFonts w:ascii="Arial" w:hAnsi="Arial" w:cs="Arial"/>
                <w:b/>
                <w:spacing w:val="-1"/>
                <w:sz w:val="22"/>
                <w:szCs w:val="22"/>
              </w:rPr>
            </w:pPr>
            <w:r>
              <w:rPr>
                <w:rFonts w:ascii="Arial" w:hAnsi="Arial" w:cs="Arial"/>
                <w:b/>
                <w:spacing w:val="-1"/>
                <w:sz w:val="22"/>
                <w:szCs w:val="22"/>
              </w:rPr>
              <w:t>C</w:t>
            </w:r>
          </w:p>
        </w:tc>
        <w:tc>
          <w:tcPr>
            <w:tcW w:w="1903" w:type="dxa"/>
          </w:tcPr>
          <w:p w14:paraId="41417A00" w14:textId="138A6F0E" w:rsidR="00FD6092" w:rsidRDefault="00FD6092" w:rsidP="00924856">
            <w:pPr>
              <w:pStyle w:val="BodyText"/>
              <w:spacing w:line="276" w:lineRule="auto"/>
              <w:jc w:val="center"/>
              <w:rPr>
                <w:rFonts w:ascii="Arial" w:hAnsi="Arial" w:cs="Arial"/>
                <w:b/>
                <w:spacing w:val="-1"/>
                <w:sz w:val="22"/>
                <w:szCs w:val="22"/>
              </w:rPr>
            </w:pPr>
            <w:r w:rsidRPr="00617ADC">
              <w:t>77% - 79.99%</w:t>
            </w:r>
          </w:p>
        </w:tc>
      </w:tr>
      <w:tr w:rsidR="00FD6092" w14:paraId="775BFD7E" w14:textId="07F230A3" w:rsidTr="00924856">
        <w:trPr>
          <w:jc w:val="center"/>
        </w:trPr>
        <w:tc>
          <w:tcPr>
            <w:tcW w:w="502" w:type="dxa"/>
          </w:tcPr>
          <w:p w14:paraId="5207267A" w14:textId="7034BFCF" w:rsidR="00FD6092" w:rsidRDefault="00FD6092" w:rsidP="00924856">
            <w:pPr>
              <w:pStyle w:val="BodyText"/>
              <w:spacing w:line="276" w:lineRule="auto"/>
              <w:jc w:val="center"/>
              <w:rPr>
                <w:rFonts w:ascii="Arial" w:hAnsi="Arial" w:cs="Arial"/>
                <w:b/>
                <w:spacing w:val="-1"/>
                <w:sz w:val="22"/>
                <w:szCs w:val="22"/>
              </w:rPr>
            </w:pPr>
            <w:r>
              <w:rPr>
                <w:rFonts w:ascii="Arial" w:hAnsi="Arial" w:cs="Arial"/>
                <w:b/>
                <w:spacing w:val="-1"/>
                <w:sz w:val="22"/>
                <w:szCs w:val="22"/>
              </w:rPr>
              <w:t>C-</w:t>
            </w:r>
          </w:p>
        </w:tc>
        <w:tc>
          <w:tcPr>
            <w:tcW w:w="1903" w:type="dxa"/>
          </w:tcPr>
          <w:p w14:paraId="7140A07F" w14:textId="40D32388" w:rsidR="00FD6092" w:rsidRDefault="00FD6092" w:rsidP="00924856">
            <w:pPr>
              <w:pStyle w:val="BodyText"/>
              <w:spacing w:line="276" w:lineRule="auto"/>
              <w:jc w:val="center"/>
              <w:rPr>
                <w:rFonts w:ascii="Arial" w:hAnsi="Arial" w:cs="Arial"/>
                <w:b/>
                <w:spacing w:val="-1"/>
                <w:sz w:val="22"/>
                <w:szCs w:val="22"/>
              </w:rPr>
            </w:pPr>
            <w:r w:rsidRPr="00617ADC">
              <w:t>74% - 76.99%</w:t>
            </w:r>
          </w:p>
        </w:tc>
      </w:tr>
      <w:tr w:rsidR="00FD6092" w14:paraId="15DF029B" w14:textId="575A2CAF" w:rsidTr="00924856">
        <w:trPr>
          <w:jc w:val="center"/>
        </w:trPr>
        <w:tc>
          <w:tcPr>
            <w:tcW w:w="502" w:type="dxa"/>
          </w:tcPr>
          <w:p w14:paraId="1F18CF8C" w14:textId="0AF7EF31" w:rsidR="00FD6092" w:rsidRDefault="00FD6092" w:rsidP="00924856">
            <w:pPr>
              <w:pStyle w:val="BodyText"/>
              <w:spacing w:line="276" w:lineRule="auto"/>
              <w:jc w:val="center"/>
              <w:rPr>
                <w:rFonts w:ascii="Arial" w:hAnsi="Arial" w:cs="Arial"/>
                <w:b/>
                <w:spacing w:val="-1"/>
                <w:sz w:val="22"/>
                <w:szCs w:val="22"/>
              </w:rPr>
            </w:pPr>
            <w:r>
              <w:rPr>
                <w:rFonts w:ascii="Arial" w:hAnsi="Arial" w:cs="Arial"/>
                <w:b/>
                <w:spacing w:val="-1"/>
                <w:sz w:val="22"/>
                <w:szCs w:val="22"/>
              </w:rPr>
              <w:t>D+</w:t>
            </w:r>
          </w:p>
        </w:tc>
        <w:tc>
          <w:tcPr>
            <w:tcW w:w="1903" w:type="dxa"/>
          </w:tcPr>
          <w:p w14:paraId="39711BDA" w14:textId="7F070220" w:rsidR="00FD6092" w:rsidRDefault="00FD6092" w:rsidP="00924856">
            <w:pPr>
              <w:pStyle w:val="BodyText"/>
              <w:spacing w:line="276" w:lineRule="auto"/>
              <w:jc w:val="center"/>
              <w:rPr>
                <w:rFonts w:ascii="Arial" w:hAnsi="Arial" w:cs="Arial"/>
                <w:b/>
                <w:spacing w:val="-1"/>
                <w:sz w:val="22"/>
                <w:szCs w:val="22"/>
              </w:rPr>
            </w:pPr>
            <w:r w:rsidRPr="00617ADC">
              <w:t>70% - 73.99%</w:t>
            </w:r>
          </w:p>
        </w:tc>
      </w:tr>
      <w:tr w:rsidR="00FD6092" w14:paraId="1D799EDB" w14:textId="434651B6" w:rsidTr="00924856">
        <w:trPr>
          <w:jc w:val="center"/>
        </w:trPr>
        <w:tc>
          <w:tcPr>
            <w:tcW w:w="502" w:type="dxa"/>
          </w:tcPr>
          <w:p w14:paraId="2773B87F" w14:textId="365E88FF" w:rsidR="00FD6092" w:rsidRDefault="00FD6092" w:rsidP="00924856">
            <w:pPr>
              <w:pStyle w:val="BodyText"/>
              <w:spacing w:line="276" w:lineRule="auto"/>
              <w:jc w:val="center"/>
              <w:rPr>
                <w:rFonts w:ascii="Arial" w:hAnsi="Arial" w:cs="Arial"/>
                <w:b/>
                <w:spacing w:val="-1"/>
                <w:sz w:val="22"/>
                <w:szCs w:val="22"/>
              </w:rPr>
            </w:pPr>
            <w:r>
              <w:rPr>
                <w:rFonts w:ascii="Arial" w:hAnsi="Arial" w:cs="Arial"/>
                <w:b/>
                <w:spacing w:val="-1"/>
                <w:sz w:val="22"/>
                <w:szCs w:val="22"/>
              </w:rPr>
              <w:t>D</w:t>
            </w:r>
          </w:p>
        </w:tc>
        <w:tc>
          <w:tcPr>
            <w:tcW w:w="1903" w:type="dxa"/>
          </w:tcPr>
          <w:p w14:paraId="7BB992F2" w14:textId="4AE99124" w:rsidR="00FD6092" w:rsidRDefault="00FD6092" w:rsidP="00924856">
            <w:pPr>
              <w:pStyle w:val="BodyText"/>
              <w:spacing w:line="276" w:lineRule="auto"/>
              <w:jc w:val="center"/>
              <w:rPr>
                <w:rFonts w:ascii="Arial" w:hAnsi="Arial" w:cs="Arial"/>
                <w:b/>
                <w:spacing w:val="-1"/>
                <w:sz w:val="22"/>
                <w:szCs w:val="22"/>
              </w:rPr>
            </w:pPr>
            <w:r w:rsidRPr="00617ADC">
              <w:t>67% - 69.99%</w:t>
            </w:r>
          </w:p>
        </w:tc>
      </w:tr>
      <w:tr w:rsidR="00FD6092" w14:paraId="0CA967BF" w14:textId="19475A55" w:rsidTr="00924856">
        <w:trPr>
          <w:jc w:val="center"/>
        </w:trPr>
        <w:tc>
          <w:tcPr>
            <w:tcW w:w="502" w:type="dxa"/>
          </w:tcPr>
          <w:p w14:paraId="5DCFEC4E" w14:textId="036A94F8" w:rsidR="00FD6092" w:rsidRDefault="00FD6092" w:rsidP="00924856">
            <w:pPr>
              <w:pStyle w:val="BodyText"/>
              <w:spacing w:line="276" w:lineRule="auto"/>
              <w:jc w:val="center"/>
              <w:rPr>
                <w:rFonts w:ascii="Arial" w:hAnsi="Arial" w:cs="Arial"/>
                <w:b/>
                <w:spacing w:val="-1"/>
                <w:sz w:val="22"/>
                <w:szCs w:val="22"/>
              </w:rPr>
            </w:pPr>
            <w:r>
              <w:rPr>
                <w:rFonts w:ascii="Arial" w:hAnsi="Arial" w:cs="Arial"/>
                <w:b/>
                <w:spacing w:val="-1"/>
                <w:sz w:val="22"/>
                <w:szCs w:val="22"/>
              </w:rPr>
              <w:t>D-</w:t>
            </w:r>
          </w:p>
        </w:tc>
        <w:tc>
          <w:tcPr>
            <w:tcW w:w="1903" w:type="dxa"/>
          </w:tcPr>
          <w:p w14:paraId="6161317D" w14:textId="7D71F428" w:rsidR="00FD6092" w:rsidRDefault="00FD6092" w:rsidP="00924856">
            <w:pPr>
              <w:pStyle w:val="BodyText"/>
              <w:spacing w:line="276" w:lineRule="auto"/>
              <w:jc w:val="center"/>
              <w:rPr>
                <w:rFonts w:ascii="Arial" w:hAnsi="Arial" w:cs="Arial"/>
                <w:b/>
                <w:spacing w:val="-1"/>
                <w:sz w:val="22"/>
                <w:szCs w:val="22"/>
              </w:rPr>
            </w:pPr>
            <w:r w:rsidRPr="00617ADC">
              <w:t>64% - 66.99%</w:t>
            </w:r>
          </w:p>
        </w:tc>
      </w:tr>
      <w:tr w:rsidR="00FD6092" w14:paraId="77582E38" w14:textId="68B4749B" w:rsidTr="00924856">
        <w:trPr>
          <w:jc w:val="center"/>
        </w:trPr>
        <w:tc>
          <w:tcPr>
            <w:tcW w:w="502" w:type="dxa"/>
          </w:tcPr>
          <w:p w14:paraId="59FDC415" w14:textId="2AE1B32E" w:rsidR="00FD6092" w:rsidRDefault="00FD6092" w:rsidP="00924856">
            <w:pPr>
              <w:pStyle w:val="BodyText"/>
              <w:spacing w:line="276" w:lineRule="auto"/>
              <w:jc w:val="center"/>
              <w:rPr>
                <w:rFonts w:ascii="Arial" w:hAnsi="Arial" w:cs="Arial"/>
                <w:b/>
                <w:spacing w:val="-1"/>
                <w:sz w:val="22"/>
                <w:szCs w:val="22"/>
              </w:rPr>
            </w:pPr>
            <w:r>
              <w:rPr>
                <w:rFonts w:ascii="Arial" w:hAnsi="Arial" w:cs="Arial"/>
                <w:b/>
                <w:spacing w:val="-1"/>
                <w:sz w:val="22"/>
                <w:szCs w:val="22"/>
              </w:rPr>
              <w:t>E</w:t>
            </w:r>
          </w:p>
        </w:tc>
        <w:tc>
          <w:tcPr>
            <w:tcW w:w="1903" w:type="dxa"/>
          </w:tcPr>
          <w:p w14:paraId="6DEA433C" w14:textId="17B099D2" w:rsidR="00FD6092" w:rsidRDefault="00FD6092" w:rsidP="00924856">
            <w:pPr>
              <w:pStyle w:val="BodyText"/>
              <w:spacing w:line="276" w:lineRule="auto"/>
              <w:jc w:val="center"/>
              <w:rPr>
                <w:rFonts w:ascii="Arial" w:hAnsi="Arial" w:cs="Arial"/>
                <w:b/>
                <w:spacing w:val="-1"/>
                <w:sz w:val="22"/>
                <w:szCs w:val="22"/>
              </w:rPr>
            </w:pPr>
            <w:r w:rsidRPr="00617ADC">
              <w:t>60% - 63.99%</w:t>
            </w:r>
          </w:p>
        </w:tc>
      </w:tr>
    </w:tbl>
    <w:p w14:paraId="0E8AC012" w14:textId="7944658E" w:rsidR="00CB7AF6" w:rsidRDefault="00CB7AF6" w:rsidP="00DC1678">
      <w:pPr>
        <w:pStyle w:val="BodyText"/>
        <w:spacing w:before="1" w:line="276" w:lineRule="auto"/>
        <w:rPr>
          <w:rFonts w:ascii="Times New Roman" w:hAnsi="Times New Roman" w:cs="Times New Roman"/>
          <w:sz w:val="29"/>
        </w:rPr>
      </w:pPr>
    </w:p>
    <w:p w14:paraId="0ED9D2AD" w14:textId="77777777" w:rsidR="001C7538" w:rsidRDefault="00FD6092" w:rsidP="00DC1678">
      <w:pPr>
        <w:pStyle w:val="BodyText"/>
        <w:spacing w:before="1" w:line="276" w:lineRule="auto"/>
        <w:rPr>
          <w:rFonts w:ascii="Arial" w:hAnsi="Arial" w:cs="Arial"/>
          <w:b/>
          <w:spacing w:val="-1"/>
          <w:sz w:val="22"/>
          <w:szCs w:val="22"/>
        </w:rPr>
      </w:pPr>
      <w:r>
        <w:rPr>
          <w:rFonts w:ascii="Arial" w:hAnsi="Arial" w:cs="Arial"/>
          <w:b/>
          <w:spacing w:val="-1"/>
          <w:sz w:val="22"/>
          <w:szCs w:val="22"/>
        </w:rPr>
        <w:t>LATE SUBMISSION:</w:t>
      </w:r>
    </w:p>
    <w:p w14:paraId="5DE01227" w14:textId="116A9C82" w:rsidR="00FD6092" w:rsidRPr="001C7538" w:rsidRDefault="001C7538" w:rsidP="00DC1678">
      <w:pPr>
        <w:pStyle w:val="BodyText"/>
        <w:spacing w:before="1" w:line="276" w:lineRule="auto"/>
        <w:rPr>
          <w:rFonts w:ascii="Arial" w:hAnsi="Arial" w:cs="Arial"/>
          <w:b/>
          <w:spacing w:val="-1"/>
          <w:sz w:val="22"/>
          <w:szCs w:val="22"/>
        </w:rPr>
      </w:pPr>
      <w:r>
        <w:t>The penalty for late submissions is an automatic 20% deduction from the assignment grade and an additional 10% deduction for each day (24 hours) the assignment is late.</w:t>
      </w:r>
    </w:p>
    <w:tbl>
      <w:tblPr>
        <w:tblStyle w:val="TableGrid"/>
        <w:tblW w:w="0" w:type="auto"/>
        <w:tblLook w:val="04A0" w:firstRow="1" w:lastRow="0" w:firstColumn="1" w:lastColumn="0" w:noHBand="0" w:noVBand="1"/>
      </w:tblPr>
      <w:tblGrid>
        <w:gridCol w:w="9350"/>
      </w:tblGrid>
      <w:tr w:rsidR="00FD6092" w:rsidRPr="00FD6092" w14:paraId="5B264941" w14:textId="77777777" w:rsidTr="006078DA">
        <w:tc>
          <w:tcPr>
            <w:tcW w:w="9350" w:type="dxa"/>
            <w:tcBorders>
              <w:top w:val="nil"/>
              <w:left w:val="nil"/>
              <w:bottom w:val="single" w:sz="12" w:space="0" w:color="0070C0"/>
              <w:right w:val="nil"/>
            </w:tcBorders>
          </w:tcPr>
          <w:p w14:paraId="11E6B7CF" w14:textId="5FBCA060" w:rsidR="00FD6092" w:rsidRPr="00FD6092" w:rsidRDefault="00FD6092" w:rsidP="006078DA">
            <w:pPr>
              <w:pStyle w:val="BodyText"/>
              <w:spacing w:before="7" w:line="276" w:lineRule="auto"/>
              <w:rPr>
                <w:rFonts w:ascii="Arial" w:hAnsi="Arial" w:cs="Arial"/>
                <w:b/>
                <w:bCs/>
                <w:sz w:val="22"/>
                <w:szCs w:val="22"/>
              </w:rPr>
            </w:pPr>
          </w:p>
        </w:tc>
      </w:tr>
    </w:tbl>
    <w:p w14:paraId="66D52046" w14:textId="77777777" w:rsidR="00FD6092" w:rsidRDefault="00FD6092" w:rsidP="00FD6092">
      <w:pPr>
        <w:pStyle w:val="BodyText"/>
        <w:rPr>
          <w:rFonts w:ascii="Times New Roman" w:hAnsi="Times New Roman" w:cs="Times New Roman"/>
          <w:b/>
          <w:spacing w:val="-1"/>
        </w:rPr>
      </w:pPr>
    </w:p>
    <w:p w14:paraId="06414AFE" w14:textId="77777777" w:rsidR="00FD6092" w:rsidRDefault="00FD6092" w:rsidP="00CB7AF6">
      <w:pPr>
        <w:pStyle w:val="BodyText"/>
        <w:spacing w:before="1"/>
        <w:rPr>
          <w:rFonts w:ascii="Times New Roman" w:hAnsi="Times New Roman" w:cs="Times New Roman"/>
          <w:sz w:val="29"/>
        </w:rPr>
      </w:pPr>
    </w:p>
    <w:p w14:paraId="7BF72590" w14:textId="6F0F5153" w:rsidR="00CB7AF6" w:rsidRPr="00617ADC" w:rsidRDefault="00CB7AF6" w:rsidP="00CB7AF6">
      <w:pPr>
        <w:pStyle w:val="BodyText"/>
        <w:jc w:val="both"/>
        <w:rPr>
          <w:rFonts w:ascii="Times New Roman" w:hAnsi="Times New Roman" w:cs="Times New Roman"/>
          <w:sz w:val="20"/>
        </w:rPr>
      </w:pPr>
    </w:p>
    <w:p w14:paraId="5368F9E6" w14:textId="798B9A56" w:rsidR="00CB7AF6" w:rsidRPr="00617ADC" w:rsidRDefault="00CB7AF6" w:rsidP="00CB7AF6">
      <w:pPr>
        <w:pStyle w:val="BodyText"/>
        <w:jc w:val="both"/>
        <w:rPr>
          <w:rFonts w:ascii="Times New Roman" w:hAnsi="Times New Roman" w:cs="Times New Roman"/>
          <w:sz w:val="20"/>
        </w:rPr>
      </w:pPr>
    </w:p>
    <w:p w14:paraId="7D47DEAB" w14:textId="294CC07F" w:rsidR="00CB7AF6" w:rsidRPr="00617ADC" w:rsidRDefault="00CB7AF6" w:rsidP="00CB7AF6">
      <w:pPr>
        <w:pStyle w:val="BodyText"/>
        <w:jc w:val="both"/>
        <w:rPr>
          <w:rFonts w:ascii="Times New Roman" w:hAnsi="Times New Roman" w:cs="Times New Roman"/>
          <w:sz w:val="20"/>
        </w:rPr>
      </w:pPr>
    </w:p>
    <w:p w14:paraId="49363876" w14:textId="62AF86F6" w:rsidR="00CB7AF6" w:rsidRPr="00617ADC" w:rsidRDefault="00CB7AF6" w:rsidP="00CB7AF6">
      <w:pPr>
        <w:pStyle w:val="BodyText"/>
        <w:jc w:val="both"/>
        <w:rPr>
          <w:rFonts w:ascii="Times New Roman" w:hAnsi="Times New Roman" w:cs="Times New Roman"/>
          <w:sz w:val="20"/>
        </w:rPr>
      </w:pPr>
    </w:p>
    <w:p w14:paraId="2AD399BF" w14:textId="77777777" w:rsidR="00CB7AF6" w:rsidRDefault="00CB7AF6" w:rsidP="00CB7AF6">
      <w:pPr>
        <w:pStyle w:val="BodyText"/>
        <w:jc w:val="both"/>
        <w:rPr>
          <w:rFonts w:ascii="Times New Roman" w:hAnsi="Times New Roman" w:cs="Times New Roman"/>
          <w:sz w:val="20"/>
        </w:rPr>
      </w:pPr>
    </w:p>
    <w:p w14:paraId="1733D9A9" w14:textId="77777777" w:rsidR="00BB478C" w:rsidRPr="00617ADC" w:rsidRDefault="00BB478C" w:rsidP="00CB7AF6">
      <w:pPr>
        <w:pStyle w:val="BodyText"/>
        <w:jc w:val="both"/>
        <w:rPr>
          <w:rFonts w:ascii="Times New Roman" w:hAnsi="Times New Roman" w:cs="Times New Roman"/>
          <w:sz w:val="20"/>
        </w:rPr>
      </w:pPr>
    </w:p>
    <w:p w14:paraId="179C52A7" w14:textId="77777777" w:rsidR="00CB7AF6" w:rsidRDefault="00CB7AF6" w:rsidP="00CB7AF6">
      <w:pPr>
        <w:pStyle w:val="BodyText"/>
        <w:rPr>
          <w:rFonts w:ascii="Times New Roman" w:hAnsi="Times New Roman" w:cs="Times New Roman"/>
          <w:sz w:val="20"/>
        </w:rPr>
      </w:pPr>
    </w:p>
    <w:p w14:paraId="3C5F0E5E" w14:textId="77777777" w:rsidR="00D0304D" w:rsidRDefault="00D0304D" w:rsidP="00CB7AF6">
      <w:pPr>
        <w:pStyle w:val="BodyText"/>
        <w:spacing w:before="1"/>
        <w:rPr>
          <w:rFonts w:ascii="Times New Roman" w:hAnsi="Times New Roman" w:cs="Times New Roman"/>
          <w:b/>
          <w:bCs/>
          <w:sz w:val="28"/>
          <w:szCs w:val="28"/>
        </w:rPr>
      </w:pPr>
    </w:p>
    <w:p w14:paraId="34E1418B" w14:textId="4B2A1BC8" w:rsidR="00B61945" w:rsidRDefault="00D53130" w:rsidP="00D53130">
      <w:pPr>
        <w:pStyle w:val="BodyText"/>
        <w:spacing w:before="11"/>
        <w:jc w:val="center"/>
        <w:rPr>
          <w:rFonts w:ascii="Arial" w:hAnsi="Arial" w:cs="Arial"/>
          <w:b/>
          <w:bCs/>
        </w:rPr>
      </w:pPr>
      <w:r>
        <w:rPr>
          <w:rFonts w:ascii="Arial" w:hAnsi="Arial" w:cs="Arial"/>
          <w:b/>
          <w:bCs/>
        </w:rPr>
        <w:lastRenderedPageBreak/>
        <w:t>Course Schedule</w:t>
      </w:r>
    </w:p>
    <w:p w14:paraId="6EE9DAB2" w14:textId="77777777" w:rsidR="00D53130" w:rsidRDefault="00D53130" w:rsidP="00D53130">
      <w:pPr>
        <w:pStyle w:val="BodyText"/>
        <w:spacing w:before="11"/>
        <w:jc w:val="center"/>
        <w:rPr>
          <w:rFonts w:ascii="Arial" w:hAnsi="Arial" w:cs="Arial"/>
          <w:sz w:val="22"/>
          <w:szCs w:val="22"/>
          <w:lang w:val="en-KR"/>
        </w:rPr>
      </w:pPr>
    </w:p>
    <w:tbl>
      <w:tblPr>
        <w:tblStyle w:val="TableGrid"/>
        <w:tblW w:w="0" w:type="auto"/>
        <w:tblLook w:val="04A0" w:firstRow="1" w:lastRow="0" w:firstColumn="1" w:lastColumn="0" w:noHBand="0" w:noVBand="1"/>
      </w:tblPr>
      <w:tblGrid>
        <w:gridCol w:w="1980"/>
        <w:gridCol w:w="2456"/>
        <w:gridCol w:w="2457"/>
        <w:gridCol w:w="2457"/>
      </w:tblGrid>
      <w:tr w:rsidR="00083BB4" w14:paraId="44C3ACB1" w14:textId="77777777" w:rsidTr="00F62968">
        <w:trPr>
          <w:trHeight w:val="307"/>
        </w:trPr>
        <w:tc>
          <w:tcPr>
            <w:tcW w:w="1980" w:type="dxa"/>
            <w:vAlign w:val="center"/>
          </w:tcPr>
          <w:p w14:paraId="4A32073D" w14:textId="77777777" w:rsidR="00083BB4" w:rsidRDefault="00083BB4" w:rsidP="00F62968">
            <w:pPr>
              <w:jc w:val="center"/>
              <w:rPr>
                <w:b/>
                <w:bCs/>
                <w:lang w:val="en-US"/>
              </w:rPr>
            </w:pPr>
            <w:r>
              <w:rPr>
                <w:b/>
                <w:bCs/>
                <w:lang w:val="en-US"/>
              </w:rPr>
              <w:t>Week</w:t>
            </w:r>
          </w:p>
        </w:tc>
        <w:tc>
          <w:tcPr>
            <w:tcW w:w="2456" w:type="dxa"/>
            <w:vAlign w:val="center"/>
          </w:tcPr>
          <w:p w14:paraId="7C4C9655" w14:textId="77777777" w:rsidR="00083BB4" w:rsidRDefault="00083BB4" w:rsidP="00F62968">
            <w:pPr>
              <w:jc w:val="center"/>
              <w:rPr>
                <w:b/>
                <w:bCs/>
                <w:lang w:val="en-US"/>
              </w:rPr>
            </w:pPr>
            <w:r>
              <w:rPr>
                <w:b/>
                <w:bCs/>
                <w:lang w:val="en-US"/>
              </w:rPr>
              <w:t>Tuesday</w:t>
            </w:r>
          </w:p>
        </w:tc>
        <w:tc>
          <w:tcPr>
            <w:tcW w:w="2457" w:type="dxa"/>
            <w:vAlign w:val="center"/>
          </w:tcPr>
          <w:p w14:paraId="21303FA7" w14:textId="77777777" w:rsidR="00083BB4" w:rsidRDefault="00083BB4" w:rsidP="00F62968">
            <w:pPr>
              <w:jc w:val="center"/>
              <w:rPr>
                <w:b/>
                <w:bCs/>
                <w:lang w:val="en-US"/>
              </w:rPr>
            </w:pPr>
            <w:r>
              <w:rPr>
                <w:b/>
                <w:bCs/>
                <w:lang w:val="en-US"/>
              </w:rPr>
              <w:t>Thursday</w:t>
            </w:r>
          </w:p>
        </w:tc>
        <w:tc>
          <w:tcPr>
            <w:tcW w:w="2457" w:type="dxa"/>
            <w:vAlign w:val="center"/>
          </w:tcPr>
          <w:p w14:paraId="5306BE69" w14:textId="77777777" w:rsidR="00083BB4" w:rsidRDefault="00083BB4" w:rsidP="00F62968">
            <w:pPr>
              <w:jc w:val="center"/>
              <w:rPr>
                <w:b/>
                <w:bCs/>
                <w:lang w:val="en-US"/>
              </w:rPr>
            </w:pPr>
            <w:r>
              <w:rPr>
                <w:b/>
                <w:bCs/>
                <w:lang w:val="en-US"/>
              </w:rPr>
              <w:t>Due</w:t>
            </w:r>
          </w:p>
        </w:tc>
      </w:tr>
      <w:tr w:rsidR="00F62968" w14:paraId="3F5CB570" w14:textId="77777777" w:rsidTr="00F62968">
        <w:trPr>
          <w:trHeight w:val="307"/>
        </w:trPr>
        <w:tc>
          <w:tcPr>
            <w:tcW w:w="1980" w:type="dxa"/>
            <w:shd w:val="clear" w:color="auto" w:fill="D9F2D0" w:themeFill="accent6" w:themeFillTint="33"/>
            <w:vAlign w:val="center"/>
          </w:tcPr>
          <w:p w14:paraId="21C4E762" w14:textId="77777777" w:rsidR="00F62968" w:rsidRDefault="00F62968" w:rsidP="00F62968">
            <w:pPr>
              <w:jc w:val="center"/>
              <w:rPr>
                <w:b/>
                <w:bCs/>
                <w:lang w:val="en-US"/>
              </w:rPr>
            </w:pPr>
            <w:r>
              <w:rPr>
                <w:b/>
                <w:bCs/>
                <w:lang w:val="en-US"/>
              </w:rPr>
              <w:t xml:space="preserve">Week 1 </w:t>
            </w:r>
            <w:r w:rsidRPr="00924856">
              <w:rPr>
                <w:lang w:val="en-US"/>
              </w:rPr>
              <w:t>(13, 15)</w:t>
            </w:r>
          </w:p>
        </w:tc>
        <w:tc>
          <w:tcPr>
            <w:tcW w:w="4913" w:type="dxa"/>
            <w:gridSpan w:val="2"/>
            <w:shd w:val="clear" w:color="auto" w:fill="D9F2D0" w:themeFill="accent6" w:themeFillTint="33"/>
            <w:vAlign w:val="center"/>
          </w:tcPr>
          <w:p w14:paraId="400A04BD" w14:textId="78B83590" w:rsidR="00F62968" w:rsidRPr="00F62968" w:rsidRDefault="00F62968" w:rsidP="00F62968">
            <w:pPr>
              <w:jc w:val="center"/>
              <w:rPr>
                <w:lang w:val="en-US"/>
              </w:rPr>
            </w:pPr>
            <w:r w:rsidRPr="00F62968">
              <w:rPr>
                <w:lang w:val="en-US"/>
              </w:rPr>
              <w:t>Course introduction</w:t>
            </w:r>
          </w:p>
        </w:tc>
        <w:tc>
          <w:tcPr>
            <w:tcW w:w="2457" w:type="dxa"/>
            <w:shd w:val="clear" w:color="auto" w:fill="D9F2D0" w:themeFill="accent6" w:themeFillTint="33"/>
            <w:vAlign w:val="center"/>
          </w:tcPr>
          <w:p w14:paraId="5B64A6B8" w14:textId="77777777" w:rsidR="00F62968" w:rsidRDefault="00F62968" w:rsidP="00F62968">
            <w:pPr>
              <w:jc w:val="center"/>
              <w:rPr>
                <w:b/>
                <w:bCs/>
                <w:lang w:val="en-US"/>
              </w:rPr>
            </w:pPr>
          </w:p>
        </w:tc>
      </w:tr>
      <w:tr w:rsidR="00083BB4" w14:paraId="25490191" w14:textId="77777777" w:rsidTr="00F62968">
        <w:trPr>
          <w:trHeight w:val="322"/>
        </w:trPr>
        <w:tc>
          <w:tcPr>
            <w:tcW w:w="1980" w:type="dxa"/>
            <w:shd w:val="clear" w:color="auto" w:fill="D9F2D0" w:themeFill="accent6" w:themeFillTint="33"/>
            <w:vAlign w:val="center"/>
          </w:tcPr>
          <w:p w14:paraId="62A9664C" w14:textId="77777777" w:rsidR="00083BB4" w:rsidRDefault="00083BB4" w:rsidP="00F62968">
            <w:pPr>
              <w:jc w:val="center"/>
              <w:rPr>
                <w:b/>
                <w:bCs/>
                <w:lang w:val="en-US"/>
              </w:rPr>
            </w:pPr>
            <w:r>
              <w:rPr>
                <w:b/>
                <w:bCs/>
                <w:lang w:val="en-US"/>
              </w:rPr>
              <w:t xml:space="preserve">Week 2 </w:t>
            </w:r>
            <w:r w:rsidRPr="00924856">
              <w:rPr>
                <w:lang w:val="en-US"/>
              </w:rPr>
              <w:t>(20, 22)</w:t>
            </w:r>
          </w:p>
        </w:tc>
        <w:tc>
          <w:tcPr>
            <w:tcW w:w="2456" w:type="dxa"/>
            <w:shd w:val="clear" w:color="auto" w:fill="D9F2D0" w:themeFill="accent6" w:themeFillTint="33"/>
            <w:vAlign w:val="center"/>
          </w:tcPr>
          <w:p w14:paraId="17C65EEF" w14:textId="1BCAEC76" w:rsidR="00083BB4" w:rsidRPr="003829CA" w:rsidRDefault="00083BB4" w:rsidP="00F62968">
            <w:pPr>
              <w:jc w:val="center"/>
              <w:rPr>
                <w:lang w:val="en-US"/>
              </w:rPr>
            </w:pPr>
            <w:r w:rsidRPr="003829CA">
              <w:rPr>
                <w:lang w:val="en-US"/>
              </w:rPr>
              <w:t>Task 1</w:t>
            </w:r>
          </w:p>
        </w:tc>
        <w:tc>
          <w:tcPr>
            <w:tcW w:w="2457" w:type="dxa"/>
            <w:shd w:val="clear" w:color="auto" w:fill="D9F2D0" w:themeFill="accent6" w:themeFillTint="33"/>
            <w:vAlign w:val="center"/>
          </w:tcPr>
          <w:p w14:paraId="30B8FE3D" w14:textId="5FF1CF23" w:rsidR="00083BB4" w:rsidRDefault="00F62968" w:rsidP="00F62968">
            <w:pPr>
              <w:jc w:val="center"/>
              <w:rPr>
                <w:lang w:val="en-US"/>
              </w:rPr>
            </w:pPr>
            <w:r w:rsidRPr="00F62968">
              <w:rPr>
                <w:lang w:val="en-US"/>
              </w:rPr>
              <w:t>Chapter 1</w:t>
            </w:r>
          </w:p>
          <w:p w14:paraId="3034AAD3" w14:textId="48110A2F" w:rsidR="00F62968" w:rsidRPr="00F62968" w:rsidRDefault="00F62968" w:rsidP="00F62968">
            <w:pPr>
              <w:jc w:val="center"/>
              <w:rPr>
                <w:lang w:val="en-US"/>
              </w:rPr>
            </w:pPr>
            <w:r>
              <w:rPr>
                <w:lang w:val="en-US"/>
              </w:rPr>
              <w:t>History &amp; role of public assembly venue</w:t>
            </w:r>
          </w:p>
        </w:tc>
        <w:tc>
          <w:tcPr>
            <w:tcW w:w="2457" w:type="dxa"/>
            <w:shd w:val="clear" w:color="auto" w:fill="D9F2D0" w:themeFill="accent6" w:themeFillTint="33"/>
            <w:vAlign w:val="center"/>
          </w:tcPr>
          <w:p w14:paraId="6F8A3CBD" w14:textId="3BA704CA" w:rsidR="00083BB4" w:rsidRPr="00F62968" w:rsidRDefault="00F62968" w:rsidP="00F62968">
            <w:pPr>
              <w:jc w:val="center"/>
              <w:rPr>
                <w:lang w:val="en-US"/>
              </w:rPr>
            </w:pPr>
            <w:r w:rsidRPr="00F62968">
              <w:rPr>
                <w:lang w:val="en-US"/>
              </w:rPr>
              <w:t>Essay A</w:t>
            </w:r>
          </w:p>
        </w:tc>
      </w:tr>
      <w:tr w:rsidR="00083BB4" w14:paraId="17BDBA1D" w14:textId="77777777" w:rsidTr="00F62968">
        <w:trPr>
          <w:trHeight w:val="307"/>
        </w:trPr>
        <w:tc>
          <w:tcPr>
            <w:tcW w:w="1980" w:type="dxa"/>
            <w:shd w:val="clear" w:color="auto" w:fill="D9F2D0" w:themeFill="accent6" w:themeFillTint="33"/>
            <w:vAlign w:val="center"/>
          </w:tcPr>
          <w:p w14:paraId="7CCDE885" w14:textId="6F50BAEA" w:rsidR="00083BB4" w:rsidRDefault="00083BB4" w:rsidP="00F62968">
            <w:pPr>
              <w:jc w:val="center"/>
              <w:rPr>
                <w:b/>
                <w:bCs/>
                <w:lang w:val="en-US"/>
              </w:rPr>
            </w:pPr>
            <w:r>
              <w:rPr>
                <w:b/>
                <w:bCs/>
                <w:lang w:val="en-US"/>
              </w:rPr>
              <w:t xml:space="preserve">Week 3 </w:t>
            </w:r>
            <w:r w:rsidRPr="00924856">
              <w:rPr>
                <w:lang w:val="en-US"/>
              </w:rPr>
              <w:t>(27, 29)</w:t>
            </w:r>
          </w:p>
        </w:tc>
        <w:tc>
          <w:tcPr>
            <w:tcW w:w="2456" w:type="dxa"/>
            <w:shd w:val="clear" w:color="auto" w:fill="D9F2D0" w:themeFill="accent6" w:themeFillTint="33"/>
            <w:vAlign w:val="center"/>
          </w:tcPr>
          <w:p w14:paraId="025E3626" w14:textId="071FA383" w:rsidR="00083BB4" w:rsidRPr="003829CA" w:rsidRDefault="00083BB4" w:rsidP="00F62968">
            <w:pPr>
              <w:jc w:val="center"/>
              <w:rPr>
                <w:lang w:val="en-US"/>
              </w:rPr>
            </w:pPr>
            <w:r w:rsidRPr="003829CA">
              <w:rPr>
                <w:lang w:val="en-US"/>
              </w:rPr>
              <w:t>Task 2</w:t>
            </w:r>
          </w:p>
        </w:tc>
        <w:tc>
          <w:tcPr>
            <w:tcW w:w="2457" w:type="dxa"/>
            <w:shd w:val="clear" w:color="auto" w:fill="D9F2D0" w:themeFill="accent6" w:themeFillTint="33"/>
            <w:vAlign w:val="center"/>
          </w:tcPr>
          <w:p w14:paraId="5A8A5B92" w14:textId="77777777" w:rsidR="00083BB4" w:rsidRDefault="00F62968" w:rsidP="00F62968">
            <w:pPr>
              <w:jc w:val="center"/>
              <w:rPr>
                <w:lang w:val="en-US"/>
              </w:rPr>
            </w:pPr>
            <w:r>
              <w:rPr>
                <w:lang w:val="en-US"/>
              </w:rPr>
              <w:t>Chapter 2</w:t>
            </w:r>
          </w:p>
          <w:p w14:paraId="734FFEA2" w14:textId="04B1AA4A" w:rsidR="00F62968" w:rsidRPr="00F62968" w:rsidRDefault="00F62968" w:rsidP="00F62968">
            <w:pPr>
              <w:jc w:val="center"/>
              <w:rPr>
                <w:lang w:val="en-US"/>
              </w:rPr>
            </w:pPr>
            <w:r>
              <w:rPr>
                <w:lang w:val="en-US"/>
              </w:rPr>
              <w:t>Venue ownership and management</w:t>
            </w:r>
          </w:p>
        </w:tc>
        <w:tc>
          <w:tcPr>
            <w:tcW w:w="2457" w:type="dxa"/>
            <w:shd w:val="clear" w:color="auto" w:fill="D9F2D0" w:themeFill="accent6" w:themeFillTint="33"/>
            <w:vAlign w:val="center"/>
          </w:tcPr>
          <w:p w14:paraId="5EE87AD9" w14:textId="508C9DD9" w:rsidR="00083BB4" w:rsidRPr="003829CA" w:rsidRDefault="00F62968" w:rsidP="00F62968">
            <w:pPr>
              <w:jc w:val="center"/>
              <w:rPr>
                <w:lang w:val="en-US"/>
              </w:rPr>
            </w:pPr>
            <w:r>
              <w:rPr>
                <w:lang w:val="en-US"/>
              </w:rPr>
              <w:t>Proposal</w:t>
            </w:r>
          </w:p>
        </w:tc>
      </w:tr>
      <w:tr w:rsidR="00083BB4" w14:paraId="08F3C274" w14:textId="77777777" w:rsidTr="00F62968">
        <w:trPr>
          <w:trHeight w:val="307"/>
        </w:trPr>
        <w:tc>
          <w:tcPr>
            <w:tcW w:w="1980" w:type="dxa"/>
            <w:shd w:val="clear" w:color="auto" w:fill="FAE2D5" w:themeFill="accent2" w:themeFillTint="33"/>
            <w:vAlign w:val="center"/>
          </w:tcPr>
          <w:p w14:paraId="6499B7DC" w14:textId="77777777" w:rsidR="00083BB4" w:rsidRDefault="00083BB4" w:rsidP="00F62968">
            <w:pPr>
              <w:jc w:val="center"/>
              <w:rPr>
                <w:b/>
                <w:bCs/>
                <w:lang w:val="en-US"/>
              </w:rPr>
            </w:pPr>
            <w:r>
              <w:rPr>
                <w:b/>
                <w:bCs/>
                <w:lang w:val="en-US"/>
              </w:rPr>
              <w:t xml:space="preserve">Week 4 </w:t>
            </w:r>
            <w:r w:rsidRPr="00924856">
              <w:rPr>
                <w:lang w:val="en-US"/>
              </w:rPr>
              <w:t>(3, 5)</w:t>
            </w:r>
          </w:p>
        </w:tc>
        <w:tc>
          <w:tcPr>
            <w:tcW w:w="2456" w:type="dxa"/>
            <w:shd w:val="clear" w:color="auto" w:fill="FAE2D5" w:themeFill="accent2" w:themeFillTint="33"/>
            <w:vAlign w:val="center"/>
          </w:tcPr>
          <w:p w14:paraId="782F5E24" w14:textId="4D94283B" w:rsidR="00083BB4" w:rsidRPr="003829CA" w:rsidRDefault="00083BB4" w:rsidP="00F62968">
            <w:pPr>
              <w:jc w:val="center"/>
              <w:rPr>
                <w:lang w:val="en-US"/>
              </w:rPr>
            </w:pPr>
            <w:r w:rsidRPr="003829CA">
              <w:rPr>
                <w:lang w:val="en-US"/>
              </w:rPr>
              <w:t>Task 3</w:t>
            </w:r>
          </w:p>
        </w:tc>
        <w:tc>
          <w:tcPr>
            <w:tcW w:w="2457" w:type="dxa"/>
            <w:shd w:val="clear" w:color="auto" w:fill="FAE2D5" w:themeFill="accent2" w:themeFillTint="33"/>
            <w:vAlign w:val="center"/>
          </w:tcPr>
          <w:p w14:paraId="02E828FF" w14:textId="77777777" w:rsidR="00083BB4" w:rsidRDefault="00F62968" w:rsidP="00F62968">
            <w:pPr>
              <w:jc w:val="center"/>
              <w:rPr>
                <w:lang w:val="en-US"/>
              </w:rPr>
            </w:pPr>
            <w:r>
              <w:rPr>
                <w:lang w:val="en-US"/>
              </w:rPr>
              <w:t>Chapter 3</w:t>
            </w:r>
          </w:p>
          <w:p w14:paraId="4C3B8882" w14:textId="7199DB19" w:rsidR="00F62968" w:rsidRPr="00F62968" w:rsidRDefault="00F62968" w:rsidP="00F62968">
            <w:pPr>
              <w:jc w:val="center"/>
              <w:rPr>
                <w:lang w:val="en-US"/>
              </w:rPr>
            </w:pPr>
            <w:r>
              <w:rPr>
                <w:lang w:val="en-US"/>
              </w:rPr>
              <w:t>AI and technology in venue management</w:t>
            </w:r>
          </w:p>
        </w:tc>
        <w:tc>
          <w:tcPr>
            <w:tcW w:w="2457" w:type="dxa"/>
            <w:shd w:val="clear" w:color="auto" w:fill="FAE2D5" w:themeFill="accent2" w:themeFillTint="33"/>
            <w:vAlign w:val="center"/>
          </w:tcPr>
          <w:p w14:paraId="22F0BF9E" w14:textId="77777777" w:rsidR="00083BB4" w:rsidRDefault="00083BB4" w:rsidP="00F62968">
            <w:pPr>
              <w:jc w:val="center"/>
              <w:rPr>
                <w:b/>
                <w:bCs/>
                <w:lang w:val="en-US"/>
              </w:rPr>
            </w:pPr>
          </w:p>
        </w:tc>
      </w:tr>
      <w:tr w:rsidR="00083BB4" w14:paraId="4D89D428" w14:textId="77777777" w:rsidTr="00F62968">
        <w:trPr>
          <w:trHeight w:val="307"/>
        </w:trPr>
        <w:tc>
          <w:tcPr>
            <w:tcW w:w="1980" w:type="dxa"/>
            <w:shd w:val="clear" w:color="auto" w:fill="FAE2D5" w:themeFill="accent2" w:themeFillTint="33"/>
            <w:vAlign w:val="center"/>
          </w:tcPr>
          <w:p w14:paraId="0A779C82" w14:textId="63D09FD8" w:rsidR="00083BB4" w:rsidRDefault="00083BB4" w:rsidP="00F62968">
            <w:pPr>
              <w:jc w:val="center"/>
              <w:rPr>
                <w:b/>
                <w:bCs/>
                <w:lang w:val="en-US"/>
              </w:rPr>
            </w:pPr>
            <w:r>
              <w:rPr>
                <w:b/>
                <w:bCs/>
                <w:lang w:val="en-US"/>
              </w:rPr>
              <w:t xml:space="preserve">Week 5 </w:t>
            </w:r>
            <w:r w:rsidRPr="00924856">
              <w:rPr>
                <w:lang w:val="en-US"/>
              </w:rPr>
              <w:t>(10, 12)</w:t>
            </w:r>
          </w:p>
        </w:tc>
        <w:tc>
          <w:tcPr>
            <w:tcW w:w="2456" w:type="dxa"/>
            <w:shd w:val="clear" w:color="auto" w:fill="FAE2D5" w:themeFill="accent2" w:themeFillTint="33"/>
            <w:vAlign w:val="center"/>
          </w:tcPr>
          <w:p w14:paraId="29BBDBD4" w14:textId="119A4DA4" w:rsidR="00083BB4" w:rsidRPr="003829CA" w:rsidRDefault="00083BB4" w:rsidP="00F62968">
            <w:pPr>
              <w:jc w:val="center"/>
              <w:rPr>
                <w:lang w:val="en-US"/>
              </w:rPr>
            </w:pPr>
            <w:r w:rsidRPr="003829CA">
              <w:rPr>
                <w:lang w:val="en-US"/>
              </w:rPr>
              <w:t>Task 4</w:t>
            </w:r>
          </w:p>
        </w:tc>
        <w:tc>
          <w:tcPr>
            <w:tcW w:w="2457" w:type="dxa"/>
            <w:shd w:val="clear" w:color="auto" w:fill="FAE2D5" w:themeFill="accent2" w:themeFillTint="33"/>
            <w:vAlign w:val="center"/>
          </w:tcPr>
          <w:p w14:paraId="45EBA26B" w14:textId="77777777" w:rsidR="00083BB4" w:rsidRDefault="00F62968" w:rsidP="00F62968">
            <w:pPr>
              <w:jc w:val="center"/>
              <w:rPr>
                <w:lang w:val="en-US"/>
              </w:rPr>
            </w:pPr>
            <w:r>
              <w:rPr>
                <w:lang w:val="en-US"/>
              </w:rPr>
              <w:t>Chapter 4</w:t>
            </w:r>
          </w:p>
          <w:p w14:paraId="26ED1B20" w14:textId="3EC43A50" w:rsidR="00F62968" w:rsidRPr="00F62968" w:rsidRDefault="00F62968" w:rsidP="00F62968">
            <w:pPr>
              <w:jc w:val="center"/>
              <w:rPr>
                <w:lang w:val="en-US"/>
              </w:rPr>
            </w:pPr>
            <w:r>
              <w:rPr>
                <w:lang w:val="en-US"/>
              </w:rPr>
              <w:t>Business financial management</w:t>
            </w:r>
          </w:p>
        </w:tc>
        <w:tc>
          <w:tcPr>
            <w:tcW w:w="2457" w:type="dxa"/>
            <w:shd w:val="clear" w:color="auto" w:fill="FAE2D5" w:themeFill="accent2" w:themeFillTint="33"/>
            <w:vAlign w:val="center"/>
          </w:tcPr>
          <w:p w14:paraId="71365C8F" w14:textId="61E36EDD" w:rsidR="00083BB4" w:rsidRPr="003829CA" w:rsidRDefault="00083BB4" w:rsidP="00F62968">
            <w:pPr>
              <w:jc w:val="center"/>
              <w:rPr>
                <w:lang w:val="en-US"/>
              </w:rPr>
            </w:pPr>
          </w:p>
        </w:tc>
      </w:tr>
      <w:tr w:rsidR="00083BB4" w14:paraId="765D7DF6" w14:textId="77777777" w:rsidTr="00F62968">
        <w:trPr>
          <w:trHeight w:val="630"/>
        </w:trPr>
        <w:tc>
          <w:tcPr>
            <w:tcW w:w="1980" w:type="dxa"/>
            <w:shd w:val="clear" w:color="auto" w:fill="FAE2D5" w:themeFill="accent2" w:themeFillTint="33"/>
            <w:vAlign w:val="center"/>
          </w:tcPr>
          <w:p w14:paraId="3B9CE643" w14:textId="77777777" w:rsidR="00083BB4" w:rsidRDefault="00083BB4" w:rsidP="00F62968">
            <w:pPr>
              <w:jc w:val="center"/>
              <w:rPr>
                <w:b/>
                <w:bCs/>
                <w:lang w:val="en-US"/>
              </w:rPr>
            </w:pPr>
            <w:r>
              <w:rPr>
                <w:b/>
                <w:bCs/>
                <w:lang w:val="en-US"/>
              </w:rPr>
              <w:t xml:space="preserve">Week 6 </w:t>
            </w:r>
            <w:r w:rsidRPr="00924856">
              <w:rPr>
                <w:lang w:val="en-US"/>
              </w:rPr>
              <w:t>(17, 19)</w:t>
            </w:r>
          </w:p>
        </w:tc>
        <w:tc>
          <w:tcPr>
            <w:tcW w:w="2456" w:type="dxa"/>
            <w:shd w:val="clear" w:color="auto" w:fill="FAE2D5" w:themeFill="accent2" w:themeFillTint="33"/>
            <w:vAlign w:val="center"/>
          </w:tcPr>
          <w:p w14:paraId="0D3A691E" w14:textId="02D67A9A" w:rsidR="00083BB4" w:rsidRPr="003829CA" w:rsidRDefault="00083BB4" w:rsidP="00F62968">
            <w:pPr>
              <w:jc w:val="center"/>
              <w:rPr>
                <w:lang w:val="en-US"/>
              </w:rPr>
            </w:pPr>
            <w:r w:rsidRPr="003829CA">
              <w:rPr>
                <w:lang w:val="en-US"/>
              </w:rPr>
              <w:t>Task 5</w:t>
            </w:r>
          </w:p>
        </w:tc>
        <w:tc>
          <w:tcPr>
            <w:tcW w:w="2457" w:type="dxa"/>
            <w:shd w:val="clear" w:color="auto" w:fill="FAE2D5" w:themeFill="accent2" w:themeFillTint="33"/>
            <w:vAlign w:val="center"/>
          </w:tcPr>
          <w:p w14:paraId="14DF5009" w14:textId="7DEF269C" w:rsidR="00F62968" w:rsidRPr="00F62968" w:rsidRDefault="00F62968" w:rsidP="00F62968">
            <w:pPr>
              <w:jc w:val="center"/>
              <w:rPr>
                <w:lang w:val="en-US"/>
              </w:rPr>
            </w:pPr>
            <w:r>
              <w:rPr>
                <w:lang w:val="en-US"/>
              </w:rPr>
              <w:t>Venue visit</w:t>
            </w:r>
          </w:p>
        </w:tc>
        <w:tc>
          <w:tcPr>
            <w:tcW w:w="2457" w:type="dxa"/>
            <w:shd w:val="clear" w:color="auto" w:fill="FAE2D5" w:themeFill="accent2" w:themeFillTint="33"/>
            <w:vAlign w:val="center"/>
          </w:tcPr>
          <w:p w14:paraId="560E1C38" w14:textId="77777777" w:rsidR="00083BB4" w:rsidRDefault="00083BB4" w:rsidP="00F62968">
            <w:pPr>
              <w:jc w:val="center"/>
              <w:rPr>
                <w:b/>
                <w:bCs/>
                <w:lang w:val="en-US"/>
              </w:rPr>
            </w:pPr>
          </w:p>
        </w:tc>
      </w:tr>
      <w:tr w:rsidR="00083BB4" w14:paraId="3E7F2FB5" w14:textId="77777777" w:rsidTr="00F62968">
        <w:trPr>
          <w:trHeight w:val="307"/>
        </w:trPr>
        <w:tc>
          <w:tcPr>
            <w:tcW w:w="1980" w:type="dxa"/>
            <w:shd w:val="clear" w:color="auto" w:fill="FAE2D5" w:themeFill="accent2" w:themeFillTint="33"/>
            <w:vAlign w:val="center"/>
          </w:tcPr>
          <w:p w14:paraId="7BB63C9A" w14:textId="77777777" w:rsidR="00083BB4" w:rsidRDefault="00083BB4" w:rsidP="00F62968">
            <w:pPr>
              <w:jc w:val="center"/>
              <w:rPr>
                <w:b/>
                <w:bCs/>
                <w:lang w:val="en-US"/>
              </w:rPr>
            </w:pPr>
            <w:r>
              <w:rPr>
                <w:b/>
                <w:bCs/>
                <w:lang w:val="en-US"/>
              </w:rPr>
              <w:t xml:space="preserve">Week 7 </w:t>
            </w:r>
            <w:r w:rsidRPr="00924856">
              <w:rPr>
                <w:lang w:val="en-US"/>
              </w:rPr>
              <w:t>(24, 26)</w:t>
            </w:r>
          </w:p>
        </w:tc>
        <w:tc>
          <w:tcPr>
            <w:tcW w:w="2456" w:type="dxa"/>
            <w:shd w:val="clear" w:color="auto" w:fill="FAE2D5" w:themeFill="accent2" w:themeFillTint="33"/>
            <w:vAlign w:val="center"/>
          </w:tcPr>
          <w:p w14:paraId="193FD1EA" w14:textId="77777777" w:rsidR="00083BB4" w:rsidRPr="003829CA" w:rsidRDefault="00083BB4" w:rsidP="00F62968">
            <w:pPr>
              <w:jc w:val="center"/>
              <w:rPr>
                <w:lang w:val="en-US"/>
              </w:rPr>
            </w:pPr>
            <w:r w:rsidRPr="003829CA">
              <w:rPr>
                <w:lang w:val="en-US"/>
              </w:rPr>
              <w:t>Task 6</w:t>
            </w:r>
          </w:p>
        </w:tc>
        <w:tc>
          <w:tcPr>
            <w:tcW w:w="2457" w:type="dxa"/>
            <w:shd w:val="clear" w:color="auto" w:fill="FAE2D5" w:themeFill="accent2" w:themeFillTint="33"/>
            <w:vAlign w:val="center"/>
          </w:tcPr>
          <w:p w14:paraId="778DE828" w14:textId="77777777" w:rsidR="00F62968" w:rsidRDefault="00F62968" w:rsidP="00F62968">
            <w:pPr>
              <w:jc w:val="center"/>
              <w:rPr>
                <w:lang w:val="en-US"/>
              </w:rPr>
            </w:pPr>
            <w:r>
              <w:rPr>
                <w:lang w:val="en-US"/>
              </w:rPr>
              <w:t>Chapter 5</w:t>
            </w:r>
          </w:p>
          <w:p w14:paraId="4064BC20" w14:textId="1A1049E2" w:rsidR="00F62968" w:rsidRPr="00F62968" w:rsidRDefault="00F62968" w:rsidP="00F62968">
            <w:pPr>
              <w:jc w:val="center"/>
              <w:rPr>
                <w:lang w:val="en-US"/>
              </w:rPr>
            </w:pPr>
            <w:r>
              <w:rPr>
                <w:lang w:val="en-US"/>
              </w:rPr>
              <w:t>Booking the venue</w:t>
            </w:r>
          </w:p>
        </w:tc>
        <w:tc>
          <w:tcPr>
            <w:tcW w:w="2457" w:type="dxa"/>
            <w:shd w:val="clear" w:color="auto" w:fill="FAE2D5" w:themeFill="accent2" w:themeFillTint="33"/>
            <w:vAlign w:val="center"/>
          </w:tcPr>
          <w:p w14:paraId="7391E15A" w14:textId="77777777" w:rsidR="00083BB4" w:rsidRDefault="00083BB4" w:rsidP="00F62968">
            <w:pPr>
              <w:jc w:val="center"/>
              <w:rPr>
                <w:b/>
                <w:bCs/>
                <w:lang w:val="en-US"/>
              </w:rPr>
            </w:pPr>
          </w:p>
        </w:tc>
      </w:tr>
      <w:tr w:rsidR="00083BB4" w14:paraId="784DA2E5" w14:textId="77777777" w:rsidTr="00F62968">
        <w:trPr>
          <w:trHeight w:val="322"/>
        </w:trPr>
        <w:tc>
          <w:tcPr>
            <w:tcW w:w="1980" w:type="dxa"/>
            <w:shd w:val="clear" w:color="auto" w:fill="CAEDFB" w:themeFill="accent4" w:themeFillTint="33"/>
            <w:vAlign w:val="center"/>
          </w:tcPr>
          <w:p w14:paraId="30560FE4" w14:textId="559117B4" w:rsidR="00083BB4" w:rsidRDefault="00083BB4" w:rsidP="00F62968">
            <w:pPr>
              <w:jc w:val="center"/>
              <w:rPr>
                <w:b/>
                <w:bCs/>
                <w:lang w:val="en-US"/>
              </w:rPr>
            </w:pPr>
            <w:r>
              <w:rPr>
                <w:b/>
                <w:bCs/>
                <w:lang w:val="en-US"/>
              </w:rPr>
              <w:t xml:space="preserve">Week 8 </w:t>
            </w:r>
            <w:r w:rsidRPr="00924856">
              <w:rPr>
                <w:lang w:val="en-US"/>
              </w:rPr>
              <w:t>(3, 5)</w:t>
            </w:r>
          </w:p>
        </w:tc>
        <w:tc>
          <w:tcPr>
            <w:tcW w:w="2456" w:type="dxa"/>
            <w:shd w:val="clear" w:color="auto" w:fill="CAEDFB" w:themeFill="accent4" w:themeFillTint="33"/>
            <w:vAlign w:val="center"/>
          </w:tcPr>
          <w:p w14:paraId="70AC6F33" w14:textId="095020EF" w:rsidR="00083BB4" w:rsidRPr="003829CA" w:rsidRDefault="00F62968" w:rsidP="00F62968">
            <w:pPr>
              <w:jc w:val="center"/>
              <w:rPr>
                <w:lang w:val="en-US"/>
              </w:rPr>
            </w:pPr>
            <w:r>
              <w:rPr>
                <w:lang w:val="en-US"/>
              </w:rPr>
              <w:t>Midterm revision</w:t>
            </w:r>
          </w:p>
        </w:tc>
        <w:tc>
          <w:tcPr>
            <w:tcW w:w="2457" w:type="dxa"/>
            <w:shd w:val="clear" w:color="auto" w:fill="CAEDFB" w:themeFill="accent4" w:themeFillTint="33"/>
            <w:vAlign w:val="center"/>
          </w:tcPr>
          <w:p w14:paraId="2232DB69" w14:textId="620C1E9B" w:rsidR="00083BB4" w:rsidRDefault="00083BB4" w:rsidP="00F62968">
            <w:pPr>
              <w:jc w:val="center"/>
              <w:rPr>
                <w:b/>
                <w:bCs/>
                <w:lang w:val="en-US"/>
              </w:rPr>
            </w:pPr>
            <w:r w:rsidRPr="005C2F91">
              <w:rPr>
                <w:lang w:val="en-US"/>
              </w:rPr>
              <w:t>Midterm exam</w:t>
            </w:r>
          </w:p>
        </w:tc>
        <w:tc>
          <w:tcPr>
            <w:tcW w:w="2457" w:type="dxa"/>
            <w:shd w:val="clear" w:color="auto" w:fill="CAEDFB" w:themeFill="accent4" w:themeFillTint="33"/>
            <w:vAlign w:val="center"/>
          </w:tcPr>
          <w:p w14:paraId="14180392" w14:textId="77777777" w:rsidR="00083BB4" w:rsidRDefault="00083BB4" w:rsidP="00F62968">
            <w:pPr>
              <w:jc w:val="center"/>
              <w:rPr>
                <w:b/>
                <w:bCs/>
                <w:lang w:val="en-US"/>
              </w:rPr>
            </w:pPr>
          </w:p>
        </w:tc>
      </w:tr>
      <w:tr w:rsidR="00083BB4" w14:paraId="5C4CF03E" w14:textId="77777777" w:rsidTr="00F62968">
        <w:trPr>
          <w:trHeight w:val="307"/>
        </w:trPr>
        <w:tc>
          <w:tcPr>
            <w:tcW w:w="1980" w:type="dxa"/>
            <w:shd w:val="clear" w:color="auto" w:fill="CAEDFB" w:themeFill="accent4" w:themeFillTint="33"/>
            <w:vAlign w:val="center"/>
          </w:tcPr>
          <w:p w14:paraId="556F277F" w14:textId="77777777" w:rsidR="00083BB4" w:rsidRDefault="00083BB4" w:rsidP="00F62968">
            <w:pPr>
              <w:jc w:val="center"/>
              <w:rPr>
                <w:b/>
                <w:bCs/>
                <w:lang w:val="en-US"/>
              </w:rPr>
            </w:pPr>
            <w:r>
              <w:rPr>
                <w:b/>
                <w:bCs/>
                <w:lang w:val="en-US"/>
              </w:rPr>
              <w:t xml:space="preserve">Week 9 </w:t>
            </w:r>
            <w:r w:rsidRPr="00924856">
              <w:rPr>
                <w:lang w:val="en-US"/>
              </w:rPr>
              <w:t>(10, 12)</w:t>
            </w:r>
          </w:p>
        </w:tc>
        <w:tc>
          <w:tcPr>
            <w:tcW w:w="2456" w:type="dxa"/>
            <w:shd w:val="clear" w:color="auto" w:fill="CAEDFB" w:themeFill="accent4" w:themeFillTint="33"/>
            <w:vAlign w:val="center"/>
          </w:tcPr>
          <w:p w14:paraId="244B1A2A" w14:textId="3A47465B" w:rsidR="00083BB4" w:rsidRPr="00F62968" w:rsidRDefault="00083BB4" w:rsidP="00F62968">
            <w:pPr>
              <w:jc w:val="center"/>
              <w:rPr>
                <w:lang w:val="en-US"/>
              </w:rPr>
            </w:pPr>
            <w:r w:rsidRPr="00F62968">
              <w:rPr>
                <w:lang w:val="en-US"/>
              </w:rPr>
              <w:t>Task 7</w:t>
            </w:r>
          </w:p>
        </w:tc>
        <w:tc>
          <w:tcPr>
            <w:tcW w:w="2457" w:type="dxa"/>
            <w:shd w:val="clear" w:color="auto" w:fill="CAEDFB" w:themeFill="accent4" w:themeFillTint="33"/>
            <w:vAlign w:val="center"/>
          </w:tcPr>
          <w:p w14:paraId="70378DBA" w14:textId="294FEC07" w:rsidR="00F62968" w:rsidRPr="00F62968" w:rsidRDefault="00F62968" w:rsidP="00F62968">
            <w:pPr>
              <w:jc w:val="center"/>
              <w:rPr>
                <w:rFonts w:eastAsia="Batang"/>
                <w:lang w:val="en-US"/>
              </w:rPr>
            </w:pPr>
            <w:r>
              <w:rPr>
                <w:rFonts w:eastAsia="Batang"/>
                <w:lang w:val="en-US"/>
              </w:rPr>
              <w:t>Venue visit</w:t>
            </w:r>
          </w:p>
        </w:tc>
        <w:tc>
          <w:tcPr>
            <w:tcW w:w="2457" w:type="dxa"/>
            <w:shd w:val="clear" w:color="auto" w:fill="CAEDFB" w:themeFill="accent4" w:themeFillTint="33"/>
            <w:vAlign w:val="center"/>
          </w:tcPr>
          <w:p w14:paraId="1E451BEC" w14:textId="77777777" w:rsidR="00083BB4" w:rsidRDefault="00083BB4" w:rsidP="00F62968">
            <w:pPr>
              <w:jc w:val="center"/>
              <w:rPr>
                <w:b/>
                <w:bCs/>
                <w:lang w:val="en-US"/>
              </w:rPr>
            </w:pPr>
          </w:p>
        </w:tc>
      </w:tr>
      <w:tr w:rsidR="00083BB4" w14:paraId="655F1CF9" w14:textId="77777777" w:rsidTr="00F62968">
        <w:trPr>
          <w:trHeight w:val="307"/>
        </w:trPr>
        <w:tc>
          <w:tcPr>
            <w:tcW w:w="1980" w:type="dxa"/>
            <w:shd w:val="clear" w:color="auto" w:fill="CAEDFB" w:themeFill="accent4" w:themeFillTint="33"/>
            <w:vAlign w:val="center"/>
          </w:tcPr>
          <w:p w14:paraId="0EA96D9E" w14:textId="5B62F576" w:rsidR="00083BB4" w:rsidRDefault="00083BB4" w:rsidP="00F62968">
            <w:pPr>
              <w:jc w:val="center"/>
              <w:rPr>
                <w:b/>
                <w:bCs/>
                <w:lang w:val="en-US"/>
              </w:rPr>
            </w:pPr>
            <w:r>
              <w:rPr>
                <w:b/>
                <w:bCs/>
                <w:lang w:val="en-US"/>
              </w:rPr>
              <w:t xml:space="preserve">Week 10 </w:t>
            </w:r>
            <w:r w:rsidRPr="00924856">
              <w:rPr>
                <w:lang w:val="en-US"/>
              </w:rPr>
              <w:t>(14,</w:t>
            </w:r>
            <w:r w:rsidR="00924856">
              <w:rPr>
                <w:lang w:val="en-US"/>
              </w:rPr>
              <w:t xml:space="preserve"> </w:t>
            </w:r>
            <w:r w:rsidRPr="00924856">
              <w:rPr>
                <w:lang w:val="en-US"/>
              </w:rPr>
              <w:t>21)</w:t>
            </w:r>
          </w:p>
        </w:tc>
        <w:tc>
          <w:tcPr>
            <w:tcW w:w="2456" w:type="dxa"/>
            <w:shd w:val="clear" w:color="auto" w:fill="CAEDFB" w:themeFill="accent4" w:themeFillTint="33"/>
            <w:vAlign w:val="center"/>
          </w:tcPr>
          <w:p w14:paraId="14DEF9E1" w14:textId="1A2A7134" w:rsidR="00083BB4" w:rsidRPr="003829CA" w:rsidRDefault="00083BB4" w:rsidP="00F62968">
            <w:pPr>
              <w:jc w:val="center"/>
              <w:rPr>
                <w:lang w:val="en-US"/>
              </w:rPr>
            </w:pPr>
          </w:p>
        </w:tc>
        <w:tc>
          <w:tcPr>
            <w:tcW w:w="2457" w:type="dxa"/>
            <w:shd w:val="clear" w:color="auto" w:fill="CAEDFB" w:themeFill="accent4" w:themeFillTint="33"/>
            <w:vAlign w:val="center"/>
          </w:tcPr>
          <w:p w14:paraId="56C6C867" w14:textId="77777777" w:rsidR="00F62968" w:rsidRDefault="00F62968" w:rsidP="00F62968">
            <w:pPr>
              <w:jc w:val="center"/>
              <w:rPr>
                <w:lang w:val="en-US"/>
              </w:rPr>
            </w:pPr>
            <w:r>
              <w:rPr>
                <w:lang w:val="en-US"/>
              </w:rPr>
              <w:t>Chapter 6</w:t>
            </w:r>
          </w:p>
          <w:p w14:paraId="4924D80C" w14:textId="2302EEA3" w:rsidR="00F62968" w:rsidRPr="00F62968" w:rsidRDefault="00F62968" w:rsidP="00F62968">
            <w:pPr>
              <w:jc w:val="center"/>
              <w:rPr>
                <w:rFonts w:eastAsia="Batang"/>
                <w:lang w:val="en-US"/>
              </w:rPr>
            </w:pPr>
            <w:r>
              <w:rPr>
                <w:lang w:val="en-US"/>
              </w:rPr>
              <w:t>Marketing &amp; Ticketing</w:t>
            </w:r>
          </w:p>
        </w:tc>
        <w:tc>
          <w:tcPr>
            <w:tcW w:w="2457" w:type="dxa"/>
            <w:shd w:val="clear" w:color="auto" w:fill="CAEDFB" w:themeFill="accent4" w:themeFillTint="33"/>
            <w:vAlign w:val="center"/>
          </w:tcPr>
          <w:p w14:paraId="25811DC0" w14:textId="76F58F29" w:rsidR="00083BB4" w:rsidRDefault="00F62968" w:rsidP="00F62968">
            <w:pPr>
              <w:jc w:val="center"/>
              <w:rPr>
                <w:b/>
                <w:bCs/>
                <w:lang w:val="en-US"/>
              </w:rPr>
            </w:pPr>
            <w:r>
              <w:rPr>
                <w:lang w:val="en-US"/>
              </w:rPr>
              <w:t>Individual report</w:t>
            </w:r>
          </w:p>
        </w:tc>
      </w:tr>
      <w:tr w:rsidR="00083BB4" w14:paraId="2589C962" w14:textId="77777777" w:rsidTr="00F62968">
        <w:trPr>
          <w:trHeight w:val="307"/>
        </w:trPr>
        <w:tc>
          <w:tcPr>
            <w:tcW w:w="9350" w:type="dxa"/>
            <w:gridSpan w:val="4"/>
            <w:vAlign w:val="center"/>
          </w:tcPr>
          <w:p w14:paraId="0CE76E94" w14:textId="77777777" w:rsidR="00083BB4" w:rsidRPr="003829CA" w:rsidRDefault="00083BB4" w:rsidP="00F62968">
            <w:pPr>
              <w:jc w:val="center"/>
              <w:rPr>
                <w:b/>
                <w:bCs/>
                <w:lang w:val="en-US"/>
              </w:rPr>
            </w:pPr>
            <w:r w:rsidRPr="003829CA">
              <w:rPr>
                <w:b/>
                <w:bCs/>
                <w:lang w:val="en-US"/>
              </w:rPr>
              <w:t>Spring break</w:t>
            </w:r>
          </w:p>
        </w:tc>
      </w:tr>
      <w:tr w:rsidR="00083BB4" w14:paraId="104767B7" w14:textId="77777777" w:rsidTr="00F62968">
        <w:trPr>
          <w:trHeight w:val="322"/>
        </w:trPr>
        <w:tc>
          <w:tcPr>
            <w:tcW w:w="1980" w:type="dxa"/>
            <w:shd w:val="clear" w:color="auto" w:fill="CAEDFB" w:themeFill="accent4" w:themeFillTint="33"/>
            <w:vAlign w:val="center"/>
          </w:tcPr>
          <w:p w14:paraId="31FF6F1F" w14:textId="77777777" w:rsidR="00083BB4" w:rsidRDefault="00083BB4" w:rsidP="00F62968">
            <w:pPr>
              <w:jc w:val="center"/>
              <w:rPr>
                <w:b/>
                <w:bCs/>
                <w:lang w:val="en-US"/>
              </w:rPr>
            </w:pPr>
            <w:r>
              <w:rPr>
                <w:b/>
                <w:bCs/>
                <w:lang w:val="en-US"/>
              </w:rPr>
              <w:t>Week 11</w:t>
            </w:r>
            <w:r w:rsidRPr="00924856">
              <w:rPr>
                <w:lang w:val="en-US"/>
              </w:rPr>
              <w:t xml:space="preserve"> (24, 26)</w:t>
            </w:r>
          </w:p>
        </w:tc>
        <w:tc>
          <w:tcPr>
            <w:tcW w:w="2456" w:type="dxa"/>
            <w:shd w:val="clear" w:color="auto" w:fill="CAEDFB" w:themeFill="accent4" w:themeFillTint="33"/>
            <w:vAlign w:val="center"/>
          </w:tcPr>
          <w:p w14:paraId="2F56CCC8" w14:textId="78F15E8B" w:rsidR="00083BB4" w:rsidRPr="003829CA" w:rsidRDefault="00F62968" w:rsidP="00F62968">
            <w:pPr>
              <w:jc w:val="center"/>
              <w:rPr>
                <w:lang w:val="en-US"/>
              </w:rPr>
            </w:pPr>
            <w:r>
              <w:rPr>
                <w:lang w:val="en-US"/>
              </w:rPr>
              <w:t>Task 9</w:t>
            </w:r>
          </w:p>
        </w:tc>
        <w:tc>
          <w:tcPr>
            <w:tcW w:w="2457" w:type="dxa"/>
            <w:shd w:val="clear" w:color="auto" w:fill="CAEDFB" w:themeFill="accent4" w:themeFillTint="33"/>
            <w:vAlign w:val="center"/>
          </w:tcPr>
          <w:p w14:paraId="00596837" w14:textId="5DDB4163" w:rsidR="00F62968" w:rsidRDefault="00F62968" w:rsidP="00F62968">
            <w:pPr>
              <w:jc w:val="center"/>
              <w:rPr>
                <w:rFonts w:eastAsia="Batang"/>
                <w:lang w:val="en-US"/>
              </w:rPr>
            </w:pPr>
            <w:r w:rsidRPr="00F62968">
              <w:rPr>
                <w:rFonts w:eastAsia="Batang"/>
                <w:lang w:val="en-US"/>
              </w:rPr>
              <w:t>Chapter</w:t>
            </w:r>
            <w:r>
              <w:rPr>
                <w:rFonts w:eastAsia="Batang"/>
                <w:lang w:val="en-US"/>
              </w:rPr>
              <w:t xml:space="preserve"> </w:t>
            </w:r>
            <w:r w:rsidR="007D22C0">
              <w:rPr>
                <w:rFonts w:eastAsia="Batang"/>
                <w:lang w:val="en-US"/>
              </w:rPr>
              <w:t>7</w:t>
            </w:r>
          </w:p>
          <w:p w14:paraId="2FFAEA4D" w14:textId="00FFBCC2" w:rsidR="00F62968" w:rsidRDefault="00F62968" w:rsidP="00F62968">
            <w:pPr>
              <w:jc w:val="center"/>
              <w:rPr>
                <w:b/>
                <w:bCs/>
                <w:lang w:val="en-US"/>
              </w:rPr>
            </w:pPr>
            <w:r>
              <w:rPr>
                <w:rFonts w:eastAsia="Batang"/>
                <w:lang w:val="en-US"/>
              </w:rPr>
              <w:t>Ancillary services and revenue sources</w:t>
            </w:r>
          </w:p>
        </w:tc>
        <w:tc>
          <w:tcPr>
            <w:tcW w:w="2457" w:type="dxa"/>
            <w:shd w:val="clear" w:color="auto" w:fill="CAEDFB" w:themeFill="accent4" w:themeFillTint="33"/>
            <w:vAlign w:val="center"/>
          </w:tcPr>
          <w:p w14:paraId="47FB570D" w14:textId="77777777" w:rsidR="00083BB4" w:rsidRDefault="00083BB4" w:rsidP="00F62968">
            <w:pPr>
              <w:jc w:val="center"/>
              <w:rPr>
                <w:b/>
                <w:bCs/>
                <w:lang w:val="en-US"/>
              </w:rPr>
            </w:pPr>
          </w:p>
        </w:tc>
      </w:tr>
      <w:tr w:rsidR="00083BB4" w14:paraId="64311B21" w14:textId="77777777" w:rsidTr="00F62968">
        <w:trPr>
          <w:trHeight w:val="345"/>
        </w:trPr>
        <w:tc>
          <w:tcPr>
            <w:tcW w:w="1980" w:type="dxa"/>
            <w:shd w:val="clear" w:color="auto" w:fill="CAEDFB" w:themeFill="accent4" w:themeFillTint="33"/>
            <w:vAlign w:val="center"/>
          </w:tcPr>
          <w:p w14:paraId="1E6290BA" w14:textId="77777777" w:rsidR="00083BB4" w:rsidRDefault="00083BB4" w:rsidP="00F62968">
            <w:pPr>
              <w:jc w:val="center"/>
              <w:rPr>
                <w:b/>
                <w:bCs/>
                <w:lang w:val="en-US"/>
              </w:rPr>
            </w:pPr>
            <w:r>
              <w:rPr>
                <w:b/>
                <w:bCs/>
                <w:lang w:val="en-US"/>
              </w:rPr>
              <w:t xml:space="preserve">Week 12 </w:t>
            </w:r>
            <w:r w:rsidRPr="00924856">
              <w:rPr>
                <w:lang w:val="en-US"/>
              </w:rPr>
              <w:t>(31, 2)</w:t>
            </w:r>
          </w:p>
        </w:tc>
        <w:tc>
          <w:tcPr>
            <w:tcW w:w="2456" w:type="dxa"/>
            <w:shd w:val="clear" w:color="auto" w:fill="CAEDFB" w:themeFill="accent4" w:themeFillTint="33"/>
            <w:vAlign w:val="center"/>
          </w:tcPr>
          <w:p w14:paraId="465700B8" w14:textId="1E909D72" w:rsidR="00083BB4" w:rsidRPr="00F62968" w:rsidRDefault="00F62968" w:rsidP="00F62968">
            <w:pPr>
              <w:jc w:val="center"/>
              <w:rPr>
                <w:lang w:val="en-US"/>
              </w:rPr>
            </w:pPr>
            <w:r w:rsidRPr="00F62968">
              <w:rPr>
                <w:lang w:val="en-US"/>
              </w:rPr>
              <w:t>Task 10</w:t>
            </w:r>
          </w:p>
        </w:tc>
        <w:tc>
          <w:tcPr>
            <w:tcW w:w="2457" w:type="dxa"/>
            <w:shd w:val="clear" w:color="auto" w:fill="FAF8BD"/>
            <w:vAlign w:val="center"/>
          </w:tcPr>
          <w:p w14:paraId="12C361D2" w14:textId="7E6F98FD" w:rsidR="00F62968" w:rsidRPr="00F62968" w:rsidRDefault="00F62968" w:rsidP="00F62968">
            <w:pPr>
              <w:jc w:val="center"/>
              <w:rPr>
                <w:lang w:val="en-US"/>
              </w:rPr>
            </w:pPr>
            <w:r w:rsidRPr="00F62968">
              <w:rPr>
                <w:lang w:val="en-US"/>
              </w:rPr>
              <w:t>Venue visit</w:t>
            </w:r>
          </w:p>
        </w:tc>
        <w:tc>
          <w:tcPr>
            <w:tcW w:w="2457" w:type="dxa"/>
            <w:shd w:val="clear" w:color="auto" w:fill="CAEDFB" w:themeFill="accent4" w:themeFillTint="33"/>
            <w:vAlign w:val="center"/>
          </w:tcPr>
          <w:p w14:paraId="6C8C79FF" w14:textId="7818EB33" w:rsidR="00083BB4" w:rsidRDefault="00083BB4" w:rsidP="00F62968">
            <w:pPr>
              <w:jc w:val="center"/>
              <w:rPr>
                <w:b/>
                <w:bCs/>
                <w:lang w:val="en-US"/>
              </w:rPr>
            </w:pPr>
          </w:p>
        </w:tc>
      </w:tr>
      <w:tr w:rsidR="00083BB4" w14:paraId="0D2126EA" w14:textId="77777777" w:rsidTr="00F62968">
        <w:trPr>
          <w:trHeight w:val="322"/>
        </w:trPr>
        <w:tc>
          <w:tcPr>
            <w:tcW w:w="1980" w:type="dxa"/>
            <w:shd w:val="clear" w:color="auto" w:fill="FAF8BD"/>
            <w:vAlign w:val="center"/>
          </w:tcPr>
          <w:p w14:paraId="4AEAA59E" w14:textId="77777777" w:rsidR="00083BB4" w:rsidRPr="003829CA" w:rsidRDefault="00083BB4" w:rsidP="00F62968">
            <w:pPr>
              <w:jc w:val="center"/>
              <w:rPr>
                <w:lang w:val="en-US"/>
              </w:rPr>
            </w:pPr>
            <w:r>
              <w:rPr>
                <w:b/>
                <w:bCs/>
                <w:lang w:val="en-US"/>
              </w:rPr>
              <w:t xml:space="preserve">Week 13 </w:t>
            </w:r>
            <w:r w:rsidRPr="00924856">
              <w:rPr>
                <w:lang w:val="en-US"/>
              </w:rPr>
              <w:t>(7, 9)</w:t>
            </w:r>
          </w:p>
        </w:tc>
        <w:tc>
          <w:tcPr>
            <w:tcW w:w="2456" w:type="dxa"/>
            <w:shd w:val="clear" w:color="auto" w:fill="FAF8BD"/>
            <w:vAlign w:val="center"/>
          </w:tcPr>
          <w:p w14:paraId="26E07611" w14:textId="0504C1A2" w:rsidR="00083BB4" w:rsidRDefault="00F62968" w:rsidP="00F62968">
            <w:pPr>
              <w:jc w:val="center"/>
              <w:rPr>
                <w:b/>
                <w:bCs/>
                <w:lang w:val="en-US"/>
              </w:rPr>
            </w:pPr>
            <w:r>
              <w:rPr>
                <w:rFonts w:eastAsia="Batang"/>
                <w:lang w:val="en-US"/>
              </w:rPr>
              <w:t>Group Presentation</w:t>
            </w:r>
          </w:p>
        </w:tc>
        <w:tc>
          <w:tcPr>
            <w:tcW w:w="2457" w:type="dxa"/>
            <w:shd w:val="clear" w:color="auto" w:fill="FAF8BD"/>
            <w:vAlign w:val="center"/>
          </w:tcPr>
          <w:p w14:paraId="0C1E3196" w14:textId="5EE76BA3" w:rsidR="00F62968" w:rsidRDefault="00F62968" w:rsidP="00F62968">
            <w:pPr>
              <w:jc w:val="center"/>
              <w:rPr>
                <w:b/>
                <w:bCs/>
                <w:lang w:val="en-US"/>
              </w:rPr>
            </w:pPr>
            <w:r>
              <w:rPr>
                <w:rFonts w:eastAsia="Batang"/>
                <w:lang w:val="en-US"/>
              </w:rPr>
              <w:t>Group Presentation</w:t>
            </w:r>
          </w:p>
        </w:tc>
        <w:tc>
          <w:tcPr>
            <w:tcW w:w="2457" w:type="dxa"/>
            <w:shd w:val="clear" w:color="auto" w:fill="FAF8BD"/>
            <w:vAlign w:val="center"/>
          </w:tcPr>
          <w:p w14:paraId="7D60FEF0" w14:textId="77777777" w:rsidR="00083BB4" w:rsidRDefault="00083BB4" w:rsidP="00F62968">
            <w:pPr>
              <w:jc w:val="center"/>
              <w:rPr>
                <w:b/>
                <w:bCs/>
                <w:lang w:val="en-US"/>
              </w:rPr>
            </w:pPr>
          </w:p>
        </w:tc>
      </w:tr>
      <w:tr w:rsidR="00083BB4" w14:paraId="3AF9AA05" w14:textId="77777777" w:rsidTr="00F62968">
        <w:trPr>
          <w:trHeight w:val="307"/>
        </w:trPr>
        <w:tc>
          <w:tcPr>
            <w:tcW w:w="1980" w:type="dxa"/>
            <w:shd w:val="clear" w:color="auto" w:fill="FAF8BD"/>
            <w:vAlign w:val="center"/>
          </w:tcPr>
          <w:p w14:paraId="4BDE9DDF" w14:textId="1A4D1C0C" w:rsidR="00083BB4" w:rsidRPr="003829CA" w:rsidRDefault="00083BB4" w:rsidP="00F62968">
            <w:pPr>
              <w:jc w:val="center"/>
              <w:rPr>
                <w:lang w:val="en-US"/>
              </w:rPr>
            </w:pPr>
            <w:r>
              <w:rPr>
                <w:b/>
                <w:bCs/>
                <w:lang w:val="en-US"/>
              </w:rPr>
              <w:t xml:space="preserve">Week 14 </w:t>
            </w:r>
            <w:r w:rsidRPr="00924856">
              <w:rPr>
                <w:lang w:val="en-US"/>
              </w:rPr>
              <w:t>(14, 16)</w:t>
            </w:r>
          </w:p>
        </w:tc>
        <w:tc>
          <w:tcPr>
            <w:tcW w:w="2456" w:type="dxa"/>
            <w:shd w:val="clear" w:color="auto" w:fill="FAF8BD"/>
            <w:vAlign w:val="center"/>
          </w:tcPr>
          <w:p w14:paraId="365B5D10" w14:textId="332280C8" w:rsidR="00083BB4" w:rsidRPr="003829CA" w:rsidRDefault="00F62968" w:rsidP="00F62968">
            <w:pPr>
              <w:jc w:val="center"/>
              <w:rPr>
                <w:lang w:val="en-US"/>
              </w:rPr>
            </w:pPr>
            <w:r>
              <w:rPr>
                <w:lang w:val="en-US"/>
              </w:rPr>
              <w:t>Task 11</w:t>
            </w:r>
          </w:p>
        </w:tc>
        <w:tc>
          <w:tcPr>
            <w:tcW w:w="2457" w:type="dxa"/>
            <w:shd w:val="clear" w:color="auto" w:fill="FAF8BD"/>
            <w:vAlign w:val="center"/>
          </w:tcPr>
          <w:p w14:paraId="32640E2F" w14:textId="5AF5FFAC" w:rsidR="00F62968" w:rsidRDefault="00F62968" w:rsidP="00F62968">
            <w:pPr>
              <w:jc w:val="center"/>
              <w:rPr>
                <w:lang w:val="en-US"/>
              </w:rPr>
            </w:pPr>
            <w:r>
              <w:rPr>
                <w:lang w:val="en-US"/>
              </w:rPr>
              <w:t xml:space="preserve">Chapter </w:t>
            </w:r>
            <w:r w:rsidR="007D22C0">
              <w:rPr>
                <w:lang w:val="en-US"/>
              </w:rPr>
              <w:t>8</w:t>
            </w:r>
          </w:p>
          <w:p w14:paraId="6A0DFB9D" w14:textId="4380F90A" w:rsidR="00083BB4" w:rsidRPr="003829CA" w:rsidRDefault="00F62968" w:rsidP="00F62968">
            <w:pPr>
              <w:jc w:val="center"/>
              <w:rPr>
                <w:lang w:val="en-US"/>
              </w:rPr>
            </w:pPr>
            <w:r>
              <w:rPr>
                <w:lang w:val="en-US"/>
              </w:rPr>
              <w:t>Safety and security</w:t>
            </w:r>
          </w:p>
        </w:tc>
        <w:tc>
          <w:tcPr>
            <w:tcW w:w="2457" w:type="dxa"/>
            <w:shd w:val="clear" w:color="auto" w:fill="FAF8BD"/>
            <w:vAlign w:val="center"/>
          </w:tcPr>
          <w:p w14:paraId="357A96D8" w14:textId="528CE8F3" w:rsidR="00083BB4" w:rsidRDefault="00083BB4" w:rsidP="00F62968">
            <w:pPr>
              <w:jc w:val="center"/>
              <w:rPr>
                <w:b/>
                <w:bCs/>
                <w:lang w:val="en-US"/>
              </w:rPr>
            </w:pPr>
          </w:p>
        </w:tc>
      </w:tr>
      <w:tr w:rsidR="00F62968" w14:paraId="6F9AE38F" w14:textId="77777777" w:rsidTr="00F62968">
        <w:trPr>
          <w:trHeight w:val="307"/>
        </w:trPr>
        <w:tc>
          <w:tcPr>
            <w:tcW w:w="1980" w:type="dxa"/>
            <w:shd w:val="clear" w:color="auto" w:fill="FAF8BD"/>
            <w:vAlign w:val="center"/>
          </w:tcPr>
          <w:p w14:paraId="16FC5B95" w14:textId="77777777" w:rsidR="00F62968" w:rsidRDefault="00F62968" w:rsidP="00F62968">
            <w:pPr>
              <w:jc w:val="center"/>
              <w:rPr>
                <w:b/>
                <w:bCs/>
                <w:lang w:val="en-US"/>
              </w:rPr>
            </w:pPr>
            <w:r>
              <w:rPr>
                <w:b/>
                <w:bCs/>
                <w:lang w:val="en-US"/>
              </w:rPr>
              <w:t xml:space="preserve">Week 15 </w:t>
            </w:r>
            <w:r w:rsidRPr="00924856">
              <w:rPr>
                <w:lang w:val="en-US"/>
              </w:rPr>
              <w:t>(21)</w:t>
            </w:r>
          </w:p>
        </w:tc>
        <w:tc>
          <w:tcPr>
            <w:tcW w:w="2456" w:type="dxa"/>
            <w:shd w:val="clear" w:color="auto" w:fill="FAF8BD"/>
            <w:vAlign w:val="center"/>
          </w:tcPr>
          <w:p w14:paraId="5C7FF26A" w14:textId="6F3214B1" w:rsidR="00F62968" w:rsidRPr="00F62968" w:rsidRDefault="00F62968" w:rsidP="00F62968">
            <w:pPr>
              <w:jc w:val="center"/>
              <w:rPr>
                <w:lang w:val="en-US"/>
              </w:rPr>
            </w:pPr>
            <w:r w:rsidRPr="00F62968">
              <w:rPr>
                <w:lang w:val="en-US"/>
              </w:rPr>
              <w:t>Task 1</w:t>
            </w:r>
            <w:r>
              <w:rPr>
                <w:lang w:val="en-US"/>
              </w:rPr>
              <w:t>2</w:t>
            </w:r>
          </w:p>
        </w:tc>
        <w:tc>
          <w:tcPr>
            <w:tcW w:w="2457" w:type="dxa"/>
            <w:shd w:val="clear" w:color="auto" w:fill="FAF8BD"/>
            <w:vAlign w:val="center"/>
          </w:tcPr>
          <w:p w14:paraId="5952CC3D" w14:textId="34624E3D" w:rsidR="00F62968" w:rsidRDefault="00F62968" w:rsidP="00F62968">
            <w:pPr>
              <w:jc w:val="center"/>
              <w:rPr>
                <w:rFonts w:eastAsia="Batang"/>
                <w:lang w:val="en-US"/>
              </w:rPr>
            </w:pPr>
            <w:r w:rsidRPr="00F62968">
              <w:rPr>
                <w:rFonts w:eastAsia="Batang"/>
                <w:lang w:val="en-US"/>
              </w:rPr>
              <w:t>Chapter</w:t>
            </w:r>
            <w:r>
              <w:rPr>
                <w:rFonts w:eastAsia="Batang"/>
                <w:lang w:val="en-US"/>
              </w:rPr>
              <w:t xml:space="preserve"> </w:t>
            </w:r>
            <w:r w:rsidR="007D22C0">
              <w:rPr>
                <w:rFonts w:eastAsia="Batang"/>
                <w:lang w:val="en-US"/>
              </w:rPr>
              <w:t>9</w:t>
            </w:r>
          </w:p>
          <w:p w14:paraId="3383BD0D" w14:textId="58722B4E" w:rsidR="00F62968" w:rsidRDefault="00F62968" w:rsidP="00F62968">
            <w:pPr>
              <w:jc w:val="center"/>
              <w:rPr>
                <w:b/>
                <w:bCs/>
                <w:lang w:val="en-US"/>
              </w:rPr>
            </w:pPr>
            <w:r>
              <w:rPr>
                <w:lang w:val="en-US"/>
              </w:rPr>
              <w:t>Venue operations &amp; services</w:t>
            </w:r>
          </w:p>
        </w:tc>
        <w:tc>
          <w:tcPr>
            <w:tcW w:w="2457" w:type="dxa"/>
            <w:shd w:val="clear" w:color="auto" w:fill="FAF8BD"/>
            <w:vAlign w:val="center"/>
          </w:tcPr>
          <w:p w14:paraId="58E1F5AD" w14:textId="6985275F" w:rsidR="00F62968" w:rsidRDefault="00F62968" w:rsidP="00F62968">
            <w:pPr>
              <w:jc w:val="center"/>
              <w:rPr>
                <w:b/>
                <w:bCs/>
                <w:lang w:val="en-US"/>
              </w:rPr>
            </w:pPr>
            <w:r>
              <w:rPr>
                <w:lang w:val="en-US"/>
              </w:rPr>
              <w:t>Essay B</w:t>
            </w:r>
          </w:p>
        </w:tc>
      </w:tr>
    </w:tbl>
    <w:p w14:paraId="7846AB99" w14:textId="77777777" w:rsidR="00083BB4" w:rsidRPr="00B61945" w:rsidRDefault="00083BB4" w:rsidP="00B61945">
      <w:pPr>
        <w:pStyle w:val="BodyText"/>
        <w:spacing w:before="11"/>
        <w:rPr>
          <w:rFonts w:ascii="Arial" w:hAnsi="Arial" w:cs="Arial"/>
          <w:sz w:val="22"/>
          <w:szCs w:val="22"/>
          <w:lang w:val="en-KR"/>
        </w:rPr>
      </w:pPr>
    </w:p>
    <w:sectPr w:rsidR="00083BB4" w:rsidRPr="00B6194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7DA96" w14:textId="77777777" w:rsidR="00CA06D6" w:rsidRDefault="00CA06D6" w:rsidP="00A2249D">
      <w:r>
        <w:separator/>
      </w:r>
    </w:p>
  </w:endnote>
  <w:endnote w:type="continuationSeparator" w:id="0">
    <w:p w14:paraId="700174B8" w14:textId="77777777" w:rsidR="00CA06D6" w:rsidRDefault="00CA06D6" w:rsidP="00A2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157A" w14:textId="77777777" w:rsidR="00A2249D" w:rsidRPr="00A2249D" w:rsidRDefault="00A2249D">
    <w:pPr>
      <w:pStyle w:val="Footer"/>
      <w:jc w:val="center"/>
      <w:rPr>
        <w:rFonts w:ascii="Times New Roman" w:hAnsi="Times New Roman" w:cs="Times New Roman"/>
        <w:color w:val="000000" w:themeColor="text1"/>
        <w:sz w:val="24"/>
        <w:szCs w:val="24"/>
      </w:rPr>
    </w:pPr>
    <w:r w:rsidRPr="00A2249D">
      <w:rPr>
        <w:rFonts w:ascii="Times New Roman" w:hAnsi="Times New Roman" w:cs="Times New Roman"/>
        <w:color w:val="000000" w:themeColor="text1"/>
        <w:sz w:val="24"/>
        <w:szCs w:val="24"/>
      </w:rPr>
      <w:t xml:space="preserve">Page </w:t>
    </w:r>
    <w:r w:rsidRPr="00A2249D">
      <w:rPr>
        <w:rFonts w:ascii="Times New Roman" w:hAnsi="Times New Roman" w:cs="Times New Roman"/>
        <w:color w:val="000000" w:themeColor="text1"/>
        <w:sz w:val="24"/>
        <w:szCs w:val="24"/>
      </w:rPr>
      <w:fldChar w:fldCharType="begin"/>
    </w:r>
    <w:r w:rsidRPr="00A2249D">
      <w:rPr>
        <w:rFonts w:ascii="Times New Roman" w:hAnsi="Times New Roman" w:cs="Times New Roman"/>
        <w:color w:val="000000" w:themeColor="text1"/>
        <w:sz w:val="24"/>
        <w:szCs w:val="24"/>
      </w:rPr>
      <w:instrText xml:space="preserve"> PAGE  \* Arabic  \* MERGEFORMAT </w:instrText>
    </w:r>
    <w:r w:rsidRPr="00A2249D">
      <w:rPr>
        <w:rFonts w:ascii="Times New Roman" w:hAnsi="Times New Roman" w:cs="Times New Roman"/>
        <w:color w:val="000000" w:themeColor="text1"/>
        <w:sz w:val="24"/>
        <w:szCs w:val="24"/>
      </w:rPr>
      <w:fldChar w:fldCharType="separate"/>
    </w:r>
    <w:r w:rsidRPr="00A2249D">
      <w:rPr>
        <w:rFonts w:ascii="Times New Roman" w:hAnsi="Times New Roman" w:cs="Times New Roman"/>
        <w:noProof/>
        <w:color w:val="000000" w:themeColor="text1"/>
        <w:sz w:val="24"/>
        <w:szCs w:val="24"/>
      </w:rPr>
      <w:t>2</w:t>
    </w:r>
    <w:r w:rsidRPr="00A2249D">
      <w:rPr>
        <w:rFonts w:ascii="Times New Roman" w:hAnsi="Times New Roman" w:cs="Times New Roman"/>
        <w:color w:val="000000" w:themeColor="text1"/>
        <w:sz w:val="24"/>
        <w:szCs w:val="24"/>
      </w:rPr>
      <w:fldChar w:fldCharType="end"/>
    </w:r>
    <w:r w:rsidRPr="00A2249D">
      <w:rPr>
        <w:rFonts w:ascii="Times New Roman" w:hAnsi="Times New Roman" w:cs="Times New Roman"/>
        <w:color w:val="000000" w:themeColor="text1"/>
        <w:sz w:val="24"/>
        <w:szCs w:val="24"/>
      </w:rPr>
      <w:t xml:space="preserve"> of </w:t>
    </w:r>
    <w:r w:rsidRPr="00A2249D">
      <w:rPr>
        <w:rFonts w:ascii="Times New Roman" w:hAnsi="Times New Roman" w:cs="Times New Roman"/>
        <w:color w:val="000000" w:themeColor="text1"/>
        <w:sz w:val="24"/>
        <w:szCs w:val="24"/>
      </w:rPr>
      <w:fldChar w:fldCharType="begin"/>
    </w:r>
    <w:r w:rsidRPr="00A2249D">
      <w:rPr>
        <w:rFonts w:ascii="Times New Roman" w:hAnsi="Times New Roman" w:cs="Times New Roman"/>
        <w:color w:val="000000" w:themeColor="text1"/>
        <w:sz w:val="24"/>
        <w:szCs w:val="24"/>
      </w:rPr>
      <w:instrText xml:space="preserve"> NUMPAGES  \* Arabic  \* MERGEFORMAT </w:instrText>
    </w:r>
    <w:r w:rsidRPr="00A2249D">
      <w:rPr>
        <w:rFonts w:ascii="Times New Roman" w:hAnsi="Times New Roman" w:cs="Times New Roman"/>
        <w:color w:val="000000" w:themeColor="text1"/>
        <w:sz w:val="24"/>
        <w:szCs w:val="24"/>
      </w:rPr>
      <w:fldChar w:fldCharType="separate"/>
    </w:r>
    <w:r w:rsidRPr="00A2249D">
      <w:rPr>
        <w:rFonts w:ascii="Times New Roman" w:hAnsi="Times New Roman" w:cs="Times New Roman"/>
        <w:noProof/>
        <w:color w:val="000000" w:themeColor="text1"/>
        <w:sz w:val="24"/>
        <w:szCs w:val="24"/>
      </w:rPr>
      <w:t>2</w:t>
    </w:r>
    <w:r w:rsidRPr="00A2249D">
      <w:rPr>
        <w:rFonts w:ascii="Times New Roman" w:hAnsi="Times New Roman" w:cs="Times New Roman"/>
        <w:color w:val="000000" w:themeColor="text1"/>
        <w:sz w:val="24"/>
        <w:szCs w:val="24"/>
      </w:rPr>
      <w:fldChar w:fldCharType="end"/>
    </w:r>
  </w:p>
  <w:p w14:paraId="33DE8AB3" w14:textId="77777777" w:rsidR="00A2249D" w:rsidRDefault="00A22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0E674" w14:textId="77777777" w:rsidR="00CA06D6" w:rsidRDefault="00CA06D6" w:rsidP="00A2249D">
      <w:r>
        <w:separator/>
      </w:r>
    </w:p>
  </w:footnote>
  <w:footnote w:type="continuationSeparator" w:id="0">
    <w:p w14:paraId="211D6668" w14:textId="77777777" w:rsidR="00CA06D6" w:rsidRDefault="00CA06D6" w:rsidP="00A22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1B8D"/>
    <w:multiLevelType w:val="hybridMultilevel"/>
    <w:tmpl w:val="472CFA2C"/>
    <w:lvl w:ilvl="0" w:tplc="0CBCCFA6">
      <w:start w:val="1"/>
      <w:numFmt w:val="decimal"/>
      <w:lvlText w:val="%1."/>
      <w:lvlJc w:val="left"/>
      <w:pPr>
        <w:ind w:left="786" w:hanging="360"/>
      </w:pPr>
      <w:rPr>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F955846"/>
    <w:multiLevelType w:val="hybridMultilevel"/>
    <w:tmpl w:val="9776063A"/>
    <w:lvl w:ilvl="0" w:tplc="1F901740">
      <w:numFmt w:val="bullet"/>
      <w:lvlText w:val=""/>
      <w:lvlJc w:val="left"/>
      <w:pPr>
        <w:ind w:left="360" w:hanging="360"/>
      </w:pPr>
      <w:rPr>
        <w:rFonts w:ascii="Symbol" w:eastAsia="Symbol" w:hAnsi="Symbol" w:cs="Symbol" w:hint="default"/>
        <w:w w:val="100"/>
        <w:sz w:val="24"/>
        <w:szCs w:val="24"/>
      </w:rPr>
    </w:lvl>
    <w:lvl w:ilvl="1" w:tplc="53E87374">
      <w:numFmt w:val="bullet"/>
      <w:lvlText w:val="o"/>
      <w:lvlJc w:val="left"/>
      <w:pPr>
        <w:ind w:left="786" w:hanging="360"/>
      </w:pPr>
      <w:rPr>
        <w:rFonts w:ascii="Courier New" w:eastAsia="Courier New" w:hAnsi="Courier New" w:cs="Courier New" w:hint="default"/>
        <w:w w:val="100"/>
        <w:sz w:val="24"/>
        <w:szCs w:val="24"/>
      </w:rPr>
    </w:lvl>
    <w:lvl w:ilvl="2" w:tplc="831EBD26">
      <w:numFmt w:val="bullet"/>
      <w:lvlText w:val=""/>
      <w:lvlJc w:val="left"/>
      <w:pPr>
        <w:ind w:left="1800" w:hanging="360"/>
      </w:pPr>
      <w:rPr>
        <w:rFonts w:ascii="Wingdings" w:eastAsia="Wingdings" w:hAnsi="Wingdings" w:cs="Wingdings" w:hint="default"/>
        <w:w w:val="100"/>
        <w:sz w:val="24"/>
        <w:szCs w:val="24"/>
      </w:rPr>
    </w:lvl>
    <w:lvl w:ilvl="3" w:tplc="EAD0B064">
      <w:numFmt w:val="bullet"/>
      <w:lvlText w:val="•"/>
      <w:lvlJc w:val="left"/>
      <w:pPr>
        <w:ind w:left="2742" w:hanging="360"/>
      </w:pPr>
      <w:rPr>
        <w:rFonts w:hint="default"/>
      </w:rPr>
    </w:lvl>
    <w:lvl w:ilvl="4" w:tplc="5C8E3AAA">
      <w:numFmt w:val="bullet"/>
      <w:lvlText w:val="•"/>
      <w:lvlJc w:val="left"/>
      <w:pPr>
        <w:ind w:left="3685" w:hanging="360"/>
      </w:pPr>
      <w:rPr>
        <w:rFonts w:hint="default"/>
      </w:rPr>
    </w:lvl>
    <w:lvl w:ilvl="5" w:tplc="F2A66F8C">
      <w:numFmt w:val="bullet"/>
      <w:lvlText w:val="•"/>
      <w:lvlJc w:val="left"/>
      <w:pPr>
        <w:ind w:left="4627" w:hanging="360"/>
      </w:pPr>
      <w:rPr>
        <w:rFonts w:hint="default"/>
      </w:rPr>
    </w:lvl>
    <w:lvl w:ilvl="6" w:tplc="E58817D8">
      <w:numFmt w:val="bullet"/>
      <w:lvlText w:val="•"/>
      <w:lvlJc w:val="left"/>
      <w:pPr>
        <w:ind w:left="5570" w:hanging="360"/>
      </w:pPr>
      <w:rPr>
        <w:rFonts w:hint="default"/>
      </w:rPr>
    </w:lvl>
    <w:lvl w:ilvl="7" w:tplc="0C28BFA6">
      <w:numFmt w:val="bullet"/>
      <w:lvlText w:val="•"/>
      <w:lvlJc w:val="left"/>
      <w:pPr>
        <w:ind w:left="6512" w:hanging="360"/>
      </w:pPr>
      <w:rPr>
        <w:rFonts w:hint="default"/>
      </w:rPr>
    </w:lvl>
    <w:lvl w:ilvl="8" w:tplc="D0BA0450">
      <w:numFmt w:val="bullet"/>
      <w:lvlText w:val="•"/>
      <w:lvlJc w:val="left"/>
      <w:pPr>
        <w:ind w:left="7455" w:hanging="360"/>
      </w:pPr>
      <w:rPr>
        <w:rFonts w:hint="default"/>
      </w:rPr>
    </w:lvl>
  </w:abstractNum>
  <w:abstractNum w:abstractNumId="2" w15:restartNumberingAfterBreak="0">
    <w:nsid w:val="28CA1050"/>
    <w:multiLevelType w:val="hybridMultilevel"/>
    <w:tmpl w:val="95543B42"/>
    <w:lvl w:ilvl="0" w:tplc="B7A26A9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29485EEC"/>
    <w:multiLevelType w:val="hybridMultilevel"/>
    <w:tmpl w:val="98E4CDE8"/>
    <w:lvl w:ilvl="0" w:tplc="5AC6E368">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4B62E6"/>
    <w:multiLevelType w:val="hybridMultilevel"/>
    <w:tmpl w:val="74E60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054FC"/>
    <w:multiLevelType w:val="multilevel"/>
    <w:tmpl w:val="EFD4594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783662E"/>
    <w:multiLevelType w:val="hybridMultilevel"/>
    <w:tmpl w:val="5CBE60B6"/>
    <w:lvl w:ilvl="0" w:tplc="897E4FCA">
      <w:start w:val="2"/>
      <w:numFmt w:val="bullet"/>
      <w:lvlText w:val=""/>
      <w:lvlJc w:val="left"/>
      <w:pPr>
        <w:ind w:left="360" w:hanging="360"/>
      </w:pPr>
      <w:rPr>
        <w:rFonts w:ascii="Symbol" w:eastAsia="Calibri" w:hAnsi="Symbol" w:cs="Times New Roman" w:hint="default"/>
        <w:b w:val="0"/>
        <w:i w:val="0"/>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777F8B"/>
    <w:multiLevelType w:val="hybridMultilevel"/>
    <w:tmpl w:val="08065248"/>
    <w:lvl w:ilvl="0" w:tplc="896A4D3A">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A72A85"/>
    <w:multiLevelType w:val="multilevel"/>
    <w:tmpl w:val="F57C503C"/>
    <w:lvl w:ilvl="0">
      <w:start w:val="1"/>
      <w:numFmt w:val="decimal"/>
      <w:lvlText w:val="%1."/>
      <w:lvlJc w:val="left"/>
      <w:pPr>
        <w:ind w:left="927" w:hanging="360"/>
      </w:pPr>
      <w:rPr>
        <w:rFonts w:hint="default"/>
        <w:b/>
        <w:bCs/>
        <w:sz w:val="24"/>
        <w:szCs w:val="24"/>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9" w15:restartNumberingAfterBreak="0">
    <w:nsid w:val="57981DE1"/>
    <w:multiLevelType w:val="hybridMultilevel"/>
    <w:tmpl w:val="DA20B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1960BB"/>
    <w:multiLevelType w:val="multilevel"/>
    <w:tmpl w:val="3FCCD3D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6F4A87"/>
    <w:multiLevelType w:val="multilevel"/>
    <w:tmpl w:val="9D1243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711A5B"/>
    <w:multiLevelType w:val="hybridMultilevel"/>
    <w:tmpl w:val="9F424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C75676"/>
    <w:multiLevelType w:val="hybridMultilevel"/>
    <w:tmpl w:val="4B488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1A91F04"/>
    <w:multiLevelType w:val="hybridMultilevel"/>
    <w:tmpl w:val="CD76C47A"/>
    <w:lvl w:ilvl="0" w:tplc="686ECFE0">
      <w:start w:val="1"/>
      <w:numFmt w:val="decimal"/>
      <w:lvlText w:val="%1."/>
      <w:lvlJc w:val="left"/>
      <w:pPr>
        <w:ind w:left="720" w:hanging="720"/>
      </w:pPr>
      <w:rPr>
        <w:rFonts w:ascii="Times New Roman" w:eastAsia="Calibri" w:hAnsi="Times New Roman" w:cs="Times New Roman"/>
        <w:w w:val="100"/>
        <w:sz w:val="24"/>
        <w:szCs w:val="24"/>
      </w:rPr>
    </w:lvl>
    <w:lvl w:ilvl="1" w:tplc="81F8919C">
      <w:numFmt w:val="bullet"/>
      <w:lvlText w:val="•"/>
      <w:lvlJc w:val="left"/>
      <w:pPr>
        <w:ind w:left="1618" w:hanging="720"/>
      </w:pPr>
      <w:rPr>
        <w:rFonts w:hint="default"/>
      </w:rPr>
    </w:lvl>
    <w:lvl w:ilvl="2" w:tplc="862CAB3E">
      <w:numFmt w:val="bullet"/>
      <w:lvlText w:val="•"/>
      <w:lvlJc w:val="left"/>
      <w:pPr>
        <w:ind w:left="2516" w:hanging="720"/>
      </w:pPr>
      <w:rPr>
        <w:rFonts w:hint="default"/>
      </w:rPr>
    </w:lvl>
    <w:lvl w:ilvl="3" w:tplc="04B87E9C">
      <w:numFmt w:val="bullet"/>
      <w:lvlText w:val="•"/>
      <w:lvlJc w:val="left"/>
      <w:pPr>
        <w:ind w:left="3414" w:hanging="720"/>
      </w:pPr>
      <w:rPr>
        <w:rFonts w:hint="default"/>
      </w:rPr>
    </w:lvl>
    <w:lvl w:ilvl="4" w:tplc="839C83F6">
      <w:numFmt w:val="bullet"/>
      <w:lvlText w:val="•"/>
      <w:lvlJc w:val="left"/>
      <w:pPr>
        <w:ind w:left="4312" w:hanging="720"/>
      </w:pPr>
      <w:rPr>
        <w:rFonts w:hint="default"/>
      </w:rPr>
    </w:lvl>
    <w:lvl w:ilvl="5" w:tplc="115A2264">
      <w:numFmt w:val="bullet"/>
      <w:lvlText w:val="•"/>
      <w:lvlJc w:val="left"/>
      <w:pPr>
        <w:ind w:left="5210" w:hanging="720"/>
      </w:pPr>
      <w:rPr>
        <w:rFonts w:hint="default"/>
      </w:rPr>
    </w:lvl>
    <w:lvl w:ilvl="6" w:tplc="CE3436D2">
      <w:numFmt w:val="bullet"/>
      <w:lvlText w:val="•"/>
      <w:lvlJc w:val="left"/>
      <w:pPr>
        <w:ind w:left="6108" w:hanging="720"/>
      </w:pPr>
      <w:rPr>
        <w:rFonts w:hint="default"/>
      </w:rPr>
    </w:lvl>
    <w:lvl w:ilvl="7" w:tplc="6D30525A">
      <w:numFmt w:val="bullet"/>
      <w:lvlText w:val="•"/>
      <w:lvlJc w:val="left"/>
      <w:pPr>
        <w:ind w:left="7006" w:hanging="720"/>
      </w:pPr>
      <w:rPr>
        <w:rFonts w:hint="default"/>
      </w:rPr>
    </w:lvl>
    <w:lvl w:ilvl="8" w:tplc="C34CDC68">
      <w:numFmt w:val="bullet"/>
      <w:lvlText w:val="•"/>
      <w:lvlJc w:val="left"/>
      <w:pPr>
        <w:ind w:left="7904" w:hanging="720"/>
      </w:pPr>
      <w:rPr>
        <w:rFonts w:hint="default"/>
      </w:rPr>
    </w:lvl>
  </w:abstractNum>
  <w:abstractNum w:abstractNumId="15" w15:restartNumberingAfterBreak="0">
    <w:nsid w:val="7E781E6E"/>
    <w:multiLevelType w:val="hybridMultilevel"/>
    <w:tmpl w:val="42563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2467078">
    <w:abstractNumId w:val="1"/>
  </w:num>
  <w:num w:numId="2" w16cid:durableId="1528789145">
    <w:abstractNumId w:val="14"/>
  </w:num>
  <w:num w:numId="3" w16cid:durableId="624317234">
    <w:abstractNumId w:val="8"/>
  </w:num>
  <w:num w:numId="4" w16cid:durableId="1005329233">
    <w:abstractNumId w:val="5"/>
  </w:num>
  <w:num w:numId="5" w16cid:durableId="390466899">
    <w:abstractNumId w:val="2"/>
  </w:num>
  <w:num w:numId="6" w16cid:durableId="771168435">
    <w:abstractNumId w:val="10"/>
  </w:num>
  <w:num w:numId="7" w16cid:durableId="1832211541">
    <w:abstractNumId w:val="11"/>
  </w:num>
  <w:num w:numId="8" w16cid:durableId="1745453016">
    <w:abstractNumId w:val="6"/>
  </w:num>
  <w:num w:numId="9" w16cid:durableId="1348867349">
    <w:abstractNumId w:val="15"/>
  </w:num>
  <w:num w:numId="10" w16cid:durableId="1849368170">
    <w:abstractNumId w:val="13"/>
  </w:num>
  <w:num w:numId="11" w16cid:durableId="1161701164">
    <w:abstractNumId w:val="12"/>
  </w:num>
  <w:num w:numId="12" w16cid:durableId="79252412">
    <w:abstractNumId w:val="4"/>
  </w:num>
  <w:num w:numId="13" w16cid:durableId="1250428828">
    <w:abstractNumId w:val="0"/>
  </w:num>
  <w:num w:numId="14" w16cid:durableId="114300270">
    <w:abstractNumId w:val="7"/>
  </w:num>
  <w:num w:numId="15" w16cid:durableId="2066828957">
    <w:abstractNumId w:val="3"/>
  </w:num>
  <w:num w:numId="16" w16cid:durableId="16409169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F6"/>
    <w:rsid w:val="00083BB4"/>
    <w:rsid w:val="00105F79"/>
    <w:rsid w:val="00114C5E"/>
    <w:rsid w:val="00155270"/>
    <w:rsid w:val="001A73A5"/>
    <w:rsid w:val="001C7538"/>
    <w:rsid w:val="001E63C9"/>
    <w:rsid w:val="0023272D"/>
    <w:rsid w:val="002C7938"/>
    <w:rsid w:val="00354719"/>
    <w:rsid w:val="00443D1C"/>
    <w:rsid w:val="00474D95"/>
    <w:rsid w:val="00545B5A"/>
    <w:rsid w:val="005544A3"/>
    <w:rsid w:val="005B1D51"/>
    <w:rsid w:val="006A7D4B"/>
    <w:rsid w:val="006E1F63"/>
    <w:rsid w:val="00736648"/>
    <w:rsid w:val="007D22C0"/>
    <w:rsid w:val="007E465C"/>
    <w:rsid w:val="00821888"/>
    <w:rsid w:val="00841DAF"/>
    <w:rsid w:val="008830E9"/>
    <w:rsid w:val="00924856"/>
    <w:rsid w:val="009501D5"/>
    <w:rsid w:val="00A11673"/>
    <w:rsid w:val="00A2249D"/>
    <w:rsid w:val="00A534FC"/>
    <w:rsid w:val="00A927FA"/>
    <w:rsid w:val="00A94D9B"/>
    <w:rsid w:val="00AA30B6"/>
    <w:rsid w:val="00B22C31"/>
    <w:rsid w:val="00B61945"/>
    <w:rsid w:val="00BA5C14"/>
    <w:rsid w:val="00BB478C"/>
    <w:rsid w:val="00C3232C"/>
    <w:rsid w:val="00C371D3"/>
    <w:rsid w:val="00CA06D6"/>
    <w:rsid w:val="00CB360B"/>
    <w:rsid w:val="00CB7AF6"/>
    <w:rsid w:val="00CE3104"/>
    <w:rsid w:val="00D0304D"/>
    <w:rsid w:val="00D47431"/>
    <w:rsid w:val="00D53130"/>
    <w:rsid w:val="00DC1678"/>
    <w:rsid w:val="00DE7AD7"/>
    <w:rsid w:val="00DF1F7B"/>
    <w:rsid w:val="00E55D96"/>
    <w:rsid w:val="00E86D31"/>
    <w:rsid w:val="00F602E5"/>
    <w:rsid w:val="00F62968"/>
    <w:rsid w:val="00FD6092"/>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CB44"/>
  <w15:chartTrackingRefBased/>
  <w15:docId w15:val="{985AE28F-A3FB-7A45-A9D7-8EC8DD23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KR"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09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B7AF6"/>
    <w:pPr>
      <w:keepNext/>
      <w:keepLines/>
      <w:widowControl w:val="0"/>
      <w:autoSpaceDE w:val="0"/>
      <w:autoSpaceDN w:val="0"/>
      <w:spacing w:before="360" w:after="80"/>
      <w:outlineLvl w:val="0"/>
    </w:pPr>
    <w:rPr>
      <w:rFonts w:asciiTheme="majorHAnsi" w:eastAsiaTheme="majorEastAsia" w:hAnsiTheme="majorHAnsi" w:cstheme="majorBidi"/>
      <w:color w:val="0F4761" w:themeColor="accent1" w:themeShade="BF"/>
      <w:sz w:val="40"/>
      <w:szCs w:val="40"/>
      <w:lang w:val="en-US" w:eastAsia="en-US"/>
    </w:rPr>
  </w:style>
  <w:style w:type="paragraph" w:styleId="Heading2">
    <w:name w:val="heading 2"/>
    <w:basedOn w:val="Normal"/>
    <w:next w:val="Normal"/>
    <w:link w:val="Heading2Char"/>
    <w:uiPriority w:val="9"/>
    <w:semiHidden/>
    <w:unhideWhenUsed/>
    <w:qFormat/>
    <w:rsid w:val="00CB7AF6"/>
    <w:pPr>
      <w:keepNext/>
      <w:keepLines/>
      <w:widowControl w:val="0"/>
      <w:autoSpaceDE w:val="0"/>
      <w:autoSpaceDN w:val="0"/>
      <w:spacing w:before="160" w:after="80"/>
      <w:outlineLvl w:val="1"/>
    </w:pPr>
    <w:rPr>
      <w:rFonts w:asciiTheme="majorHAnsi" w:eastAsiaTheme="majorEastAsia" w:hAnsiTheme="majorHAnsi" w:cstheme="majorBidi"/>
      <w:color w:val="0F4761" w:themeColor="accent1" w:themeShade="BF"/>
      <w:sz w:val="32"/>
      <w:szCs w:val="32"/>
      <w:lang w:val="en-US" w:eastAsia="en-US"/>
    </w:rPr>
  </w:style>
  <w:style w:type="paragraph" w:styleId="Heading3">
    <w:name w:val="heading 3"/>
    <w:basedOn w:val="Normal"/>
    <w:next w:val="Normal"/>
    <w:link w:val="Heading3Char"/>
    <w:uiPriority w:val="9"/>
    <w:semiHidden/>
    <w:unhideWhenUsed/>
    <w:qFormat/>
    <w:rsid w:val="00CB7AF6"/>
    <w:pPr>
      <w:keepNext/>
      <w:keepLines/>
      <w:widowControl w:val="0"/>
      <w:autoSpaceDE w:val="0"/>
      <w:autoSpaceDN w:val="0"/>
      <w:spacing w:before="160" w:after="80"/>
      <w:outlineLvl w:val="2"/>
    </w:pPr>
    <w:rPr>
      <w:rFonts w:ascii="Calibri" w:eastAsiaTheme="majorEastAsia" w:hAnsi="Calibri" w:cstheme="majorBidi"/>
      <w:color w:val="0F4761" w:themeColor="accent1" w:themeShade="BF"/>
      <w:sz w:val="28"/>
      <w:szCs w:val="28"/>
      <w:lang w:val="en-US" w:eastAsia="en-US"/>
    </w:rPr>
  </w:style>
  <w:style w:type="paragraph" w:styleId="Heading4">
    <w:name w:val="heading 4"/>
    <w:basedOn w:val="Normal"/>
    <w:next w:val="Normal"/>
    <w:link w:val="Heading4Char"/>
    <w:uiPriority w:val="9"/>
    <w:semiHidden/>
    <w:unhideWhenUsed/>
    <w:qFormat/>
    <w:rsid w:val="00CB7AF6"/>
    <w:pPr>
      <w:keepNext/>
      <w:keepLines/>
      <w:widowControl w:val="0"/>
      <w:autoSpaceDE w:val="0"/>
      <w:autoSpaceDN w:val="0"/>
      <w:spacing w:before="80" w:after="40"/>
      <w:outlineLvl w:val="3"/>
    </w:pPr>
    <w:rPr>
      <w:rFonts w:ascii="Calibri" w:eastAsiaTheme="majorEastAsia" w:hAnsi="Calibri" w:cstheme="majorBidi"/>
      <w:i/>
      <w:iCs/>
      <w:color w:val="0F4761" w:themeColor="accent1" w:themeShade="BF"/>
      <w:sz w:val="22"/>
      <w:szCs w:val="22"/>
      <w:lang w:val="en-US" w:eastAsia="en-US"/>
    </w:rPr>
  </w:style>
  <w:style w:type="paragraph" w:styleId="Heading5">
    <w:name w:val="heading 5"/>
    <w:basedOn w:val="Normal"/>
    <w:next w:val="Normal"/>
    <w:link w:val="Heading5Char"/>
    <w:uiPriority w:val="9"/>
    <w:semiHidden/>
    <w:unhideWhenUsed/>
    <w:qFormat/>
    <w:rsid w:val="00CB7AF6"/>
    <w:pPr>
      <w:keepNext/>
      <w:keepLines/>
      <w:widowControl w:val="0"/>
      <w:autoSpaceDE w:val="0"/>
      <w:autoSpaceDN w:val="0"/>
      <w:spacing w:before="80" w:after="40"/>
      <w:outlineLvl w:val="4"/>
    </w:pPr>
    <w:rPr>
      <w:rFonts w:ascii="Calibri" w:eastAsiaTheme="majorEastAsia" w:hAnsi="Calibri" w:cstheme="majorBidi"/>
      <w:color w:val="0F4761" w:themeColor="accent1" w:themeShade="BF"/>
      <w:sz w:val="22"/>
      <w:szCs w:val="22"/>
      <w:lang w:val="en-US" w:eastAsia="en-US"/>
    </w:rPr>
  </w:style>
  <w:style w:type="paragraph" w:styleId="Heading6">
    <w:name w:val="heading 6"/>
    <w:basedOn w:val="Normal"/>
    <w:next w:val="Normal"/>
    <w:link w:val="Heading6Char"/>
    <w:uiPriority w:val="9"/>
    <w:semiHidden/>
    <w:unhideWhenUsed/>
    <w:qFormat/>
    <w:rsid w:val="00CB7AF6"/>
    <w:pPr>
      <w:keepNext/>
      <w:keepLines/>
      <w:widowControl w:val="0"/>
      <w:autoSpaceDE w:val="0"/>
      <w:autoSpaceDN w:val="0"/>
      <w:spacing w:before="40"/>
      <w:outlineLvl w:val="5"/>
    </w:pPr>
    <w:rPr>
      <w:rFonts w:ascii="Calibri" w:eastAsiaTheme="majorEastAsia" w:hAnsi="Calibri" w:cstheme="majorBidi"/>
      <w:i/>
      <w:iCs/>
      <w:color w:val="595959" w:themeColor="text1" w:themeTint="A6"/>
      <w:sz w:val="22"/>
      <w:szCs w:val="22"/>
      <w:lang w:val="en-US" w:eastAsia="en-US"/>
    </w:rPr>
  </w:style>
  <w:style w:type="paragraph" w:styleId="Heading7">
    <w:name w:val="heading 7"/>
    <w:basedOn w:val="Normal"/>
    <w:next w:val="Normal"/>
    <w:link w:val="Heading7Char"/>
    <w:uiPriority w:val="9"/>
    <w:semiHidden/>
    <w:unhideWhenUsed/>
    <w:qFormat/>
    <w:rsid w:val="00CB7AF6"/>
    <w:pPr>
      <w:keepNext/>
      <w:keepLines/>
      <w:widowControl w:val="0"/>
      <w:autoSpaceDE w:val="0"/>
      <w:autoSpaceDN w:val="0"/>
      <w:spacing w:before="40"/>
      <w:outlineLvl w:val="6"/>
    </w:pPr>
    <w:rPr>
      <w:rFonts w:ascii="Calibri" w:eastAsiaTheme="majorEastAsia" w:hAnsi="Calibri" w:cstheme="majorBidi"/>
      <w:color w:val="595959" w:themeColor="text1" w:themeTint="A6"/>
      <w:sz w:val="22"/>
      <w:szCs w:val="22"/>
      <w:lang w:val="en-US" w:eastAsia="en-US"/>
    </w:rPr>
  </w:style>
  <w:style w:type="paragraph" w:styleId="Heading8">
    <w:name w:val="heading 8"/>
    <w:basedOn w:val="Normal"/>
    <w:next w:val="Normal"/>
    <w:link w:val="Heading8Char"/>
    <w:uiPriority w:val="9"/>
    <w:semiHidden/>
    <w:unhideWhenUsed/>
    <w:qFormat/>
    <w:rsid w:val="00CB7AF6"/>
    <w:pPr>
      <w:keepNext/>
      <w:keepLines/>
      <w:widowControl w:val="0"/>
      <w:autoSpaceDE w:val="0"/>
      <w:autoSpaceDN w:val="0"/>
      <w:outlineLvl w:val="7"/>
    </w:pPr>
    <w:rPr>
      <w:rFonts w:ascii="Calibri" w:eastAsiaTheme="majorEastAsia" w:hAnsi="Calibri" w:cstheme="majorBidi"/>
      <w:i/>
      <w:iCs/>
      <w:color w:val="272727" w:themeColor="text1" w:themeTint="D8"/>
      <w:sz w:val="22"/>
      <w:szCs w:val="22"/>
      <w:lang w:val="en-US" w:eastAsia="en-US"/>
    </w:rPr>
  </w:style>
  <w:style w:type="paragraph" w:styleId="Heading9">
    <w:name w:val="heading 9"/>
    <w:basedOn w:val="Normal"/>
    <w:next w:val="Normal"/>
    <w:link w:val="Heading9Char"/>
    <w:uiPriority w:val="9"/>
    <w:semiHidden/>
    <w:unhideWhenUsed/>
    <w:qFormat/>
    <w:rsid w:val="00CB7AF6"/>
    <w:pPr>
      <w:keepNext/>
      <w:keepLines/>
      <w:widowControl w:val="0"/>
      <w:autoSpaceDE w:val="0"/>
      <w:autoSpaceDN w:val="0"/>
      <w:outlineLvl w:val="8"/>
    </w:pPr>
    <w:rPr>
      <w:rFonts w:ascii="Calibri" w:eastAsiaTheme="majorEastAsia" w:hAnsi="Calibri" w:cstheme="majorBidi"/>
      <w:color w:val="272727" w:themeColor="text1" w:themeTint="D8"/>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A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A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A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A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A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AF6"/>
    <w:rPr>
      <w:rFonts w:eastAsiaTheme="majorEastAsia" w:cstheme="majorBidi"/>
      <w:color w:val="272727" w:themeColor="text1" w:themeTint="D8"/>
    </w:rPr>
  </w:style>
  <w:style w:type="paragraph" w:styleId="Title">
    <w:name w:val="Title"/>
    <w:basedOn w:val="Normal"/>
    <w:next w:val="Normal"/>
    <w:link w:val="TitleChar"/>
    <w:uiPriority w:val="10"/>
    <w:qFormat/>
    <w:rsid w:val="00CB7AF6"/>
    <w:pPr>
      <w:widowControl w:val="0"/>
      <w:autoSpaceDE w:val="0"/>
      <w:autoSpaceDN w:val="0"/>
      <w:spacing w:after="80"/>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CB7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AF6"/>
    <w:pPr>
      <w:widowControl w:val="0"/>
      <w:numPr>
        <w:ilvl w:val="1"/>
      </w:numPr>
      <w:autoSpaceDE w:val="0"/>
      <w:autoSpaceDN w:val="0"/>
    </w:pPr>
    <w:rPr>
      <w:rFonts w:ascii="Calibri" w:eastAsiaTheme="majorEastAsia" w:hAnsi="Calibri"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CB7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AF6"/>
    <w:pPr>
      <w:widowControl w:val="0"/>
      <w:autoSpaceDE w:val="0"/>
      <w:autoSpaceDN w:val="0"/>
      <w:spacing w:before="160"/>
      <w:jc w:val="center"/>
    </w:pPr>
    <w:rPr>
      <w:rFonts w:ascii="Calibri" w:eastAsia="Calibri" w:hAnsi="Calibri" w:cs="Calibri"/>
      <w:i/>
      <w:iCs/>
      <w:color w:val="404040" w:themeColor="text1" w:themeTint="BF"/>
      <w:sz w:val="22"/>
      <w:szCs w:val="22"/>
      <w:lang w:val="en-US" w:eastAsia="en-US"/>
    </w:rPr>
  </w:style>
  <w:style w:type="character" w:customStyle="1" w:styleId="QuoteChar">
    <w:name w:val="Quote Char"/>
    <w:basedOn w:val="DefaultParagraphFont"/>
    <w:link w:val="Quote"/>
    <w:uiPriority w:val="29"/>
    <w:rsid w:val="00CB7AF6"/>
    <w:rPr>
      <w:i/>
      <w:iCs/>
      <w:color w:val="404040" w:themeColor="text1" w:themeTint="BF"/>
    </w:rPr>
  </w:style>
  <w:style w:type="paragraph" w:styleId="ListParagraph">
    <w:name w:val="List Paragraph"/>
    <w:basedOn w:val="Normal"/>
    <w:uiPriority w:val="34"/>
    <w:qFormat/>
    <w:rsid w:val="00CB7AF6"/>
    <w:pPr>
      <w:widowControl w:val="0"/>
      <w:autoSpaceDE w:val="0"/>
      <w:autoSpaceDN w:val="0"/>
      <w:ind w:left="720"/>
      <w:contextualSpacing/>
    </w:pPr>
    <w:rPr>
      <w:rFonts w:ascii="Calibri" w:eastAsia="Calibri" w:hAnsi="Calibri" w:cs="Calibri"/>
      <w:sz w:val="22"/>
      <w:szCs w:val="22"/>
      <w:lang w:val="en-US" w:eastAsia="en-US"/>
    </w:rPr>
  </w:style>
  <w:style w:type="character" w:styleId="IntenseEmphasis">
    <w:name w:val="Intense Emphasis"/>
    <w:basedOn w:val="DefaultParagraphFont"/>
    <w:uiPriority w:val="21"/>
    <w:qFormat/>
    <w:rsid w:val="00CB7AF6"/>
    <w:rPr>
      <w:i/>
      <w:iCs/>
      <w:color w:val="0F4761" w:themeColor="accent1" w:themeShade="BF"/>
    </w:rPr>
  </w:style>
  <w:style w:type="paragraph" w:styleId="IntenseQuote">
    <w:name w:val="Intense Quote"/>
    <w:basedOn w:val="Normal"/>
    <w:next w:val="Normal"/>
    <w:link w:val="IntenseQuoteChar"/>
    <w:uiPriority w:val="30"/>
    <w:qFormat/>
    <w:rsid w:val="00CB7AF6"/>
    <w:pPr>
      <w:widowControl w:val="0"/>
      <w:pBdr>
        <w:top w:val="single" w:sz="4" w:space="10" w:color="0F4761" w:themeColor="accent1" w:themeShade="BF"/>
        <w:bottom w:val="single" w:sz="4" w:space="10" w:color="0F4761" w:themeColor="accent1" w:themeShade="BF"/>
      </w:pBdr>
      <w:autoSpaceDE w:val="0"/>
      <w:autoSpaceDN w:val="0"/>
      <w:spacing w:before="360" w:after="360"/>
      <w:ind w:left="864" w:right="864"/>
      <w:jc w:val="center"/>
    </w:pPr>
    <w:rPr>
      <w:rFonts w:ascii="Calibri" w:eastAsia="Calibri" w:hAnsi="Calibri" w:cs="Calibri"/>
      <w:i/>
      <w:iCs/>
      <w:color w:val="0F4761" w:themeColor="accent1" w:themeShade="BF"/>
      <w:sz w:val="22"/>
      <w:szCs w:val="22"/>
      <w:lang w:val="en-US" w:eastAsia="en-US"/>
    </w:rPr>
  </w:style>
  <w:style w:type="character" w:customStyle="1" w:styleId="IntenseQuoteChar">
    <w:name w:val="Intense Quote Char"/>
    <w:basedOn w:val="DefaultParagraphFont"/>
    <w:link w:val="IntenseQuote"/>
    <w:uiPriority w:val="30"/>
    <w:rsid w:val="00CB7AF6"/>
    <w:rPr>
      <w:i/>
      <w:iCs/>
      <w:color w:val="0F4761" w:themeColor="accent1" w:themeShade="BF"/>
    </w:rPr>
  </w:style>
  <w:style w:type="character" w:styleId="IntenseReference">
    <w:name w:val="Intense Reference"/>
    <w:basedOn w:val="DefaultParagraphFont"/>
    <w:uiPriority w:val="32"/>
    <w:qFormat/>
    <w:rsid w:val="00CB7AF6"/>
    <w:rPr>
      <w:b/>
      <w:bCs/>
      <w:smallCaps/>
      <w:color w:val="0F4761" w:themeColor="accent1" w:themeShade="BF"/>
      <w:spacing w:val="5"/>
    </w:rPr>
  </w:style>
  <w:style w:type="paragraph" w:styleId="BodyText">
    <w:name w:val="Body Text"/>
    <w:basedOn w:val="Normal"/>
    <w:link w:val="BodyTextChar"/>
    <w:uiPriority w:val="1"/>
    <w:qFormat/>
    <w:rsid w:val="00CB7AF6"/>
    <w:pPr>
      <w:widowControl w:val="0"/>
      <w:autoSpaceDE w:val="0"/>
      <w:autoSpaceDN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CB7AF6"/>
    <w:rPr>
      <w:rFonts w:ascii="Calibri" w:eastAsia="Calibri" w:hAnsi="Calibri" w:cs="Calibri"/>
      <w:kern w:val="0"/>
      <w:lang w:val="en-US" w:eastAsia="en-US"/>
      <w14:ligatures w14:val="none"/>
    </w:rPr>
  </w:style>
  <w:style w:type="paragraph" w:customStyle="1" w:styleId="TableParagraph">
    <w:name w:val="Table Paragraph"/>
    <w:basedOn w:val="Normal"/>
    <w:uiPriority w:val="1"/>
    <w:qFormat/>
    <w:rsid w:val="00CB7AF6"/>
    <w:pPr>
      <w:widowControl w:val="0"/>
      <w:autoSpaceDE w:val="0"/>
      <w:autoSpaceDN w:val="0"/>
      <w:spacing w:line="271" w:lineRule="exact"/>
    </w:pPr>
    <w:rPr>
      <w:rFonts w:ascii="Calibri" w:eastAsia="Calibri" w:hAnsi="Calibri" w:cs="Calibri"/>
      <w:sz w:val="22"/>
      <w:szCs w:val="22"/>
      <w:lang w:val="en-US" w:eastAsia="en-US"/>
    </w:rPr>
  </w:style>
  <w:style w:type="character" w:styleId="Hyperlink">
    <w:name w:val="Hyperlink"/>
    <w:basedOn w:val="DefaultParagraphFont"/>
    <w:uiPriority w:val="99"/>
    <w:unhideWhenUsed/>
    <w:rsid w:val="00CB7AF6"/>
    <w:rPr>
      <w:color w:val="467886" w:themeColor="hyperlink"/>
      <w:u w:val="single"/>
    </w:rPr>
  </w:style>
  <w:style w:type="character" w:styleId="UnresolvedMention">
    <w:name w:val="Unresolved Mention"/>
    <w:basedOn w:val="DefaultParagraphFont"/>
    <w:uiPriority w:val="99"/>
    <w:semiHidden/>
    <w:unhideWhenUsed/>
    <w:rsid w:val="00CB7AF6"/>
    <w:rPr>
      <w:color w:val="605E5C"/>
      <w:shd w:val="clear" w:color="auto" w:fill="E1DFDD"/>
    </w:rPr>
  </w:style>
  <w:style w:type="character" w:styleId="FollowedHyperlink">
    <w:name w:val="FollowedHyperlink"/>
    <w:basedOn w:val="DefaultParagraphFont"/>
    <w:uiPriority w:val="99"/>
    <w:semiHidden/>
    <w:unhideWhenUsed/>
    <w:rsid w:val="00CB7AF6"/>
    <w:rPr>
      <w:color w:val="96607D" w:themeColor="followedHyperlink"/>
      <w:u w:val="single"/>
    </w:rPr>
  </w:style>
  <w:style w:type="paragraph" w:styleId="Header">
    <w:name w:val="header"/>
    <w:basedOn w:val="Normal"/>
    <w:link w:val="HeaderChar"/>
    <w:uiPriority w:val="99"/>
    <w:unhideWhenUsed/>
    <w:rsid w:val="00A2249D"/>
    <w:pPr>
      <w:widowControl w:val="0"/>
      <w:tabs>
        <w:tab w:val="center" w:pos="4680"/>
        <w:tab w:val="right" w:pos="9360"/>
      </w:tabs>
      <w:autoSpaceDE w:val="0"/>
      <w:autoSpaceDN w:val="0"/>
    </w:pPr>
    <w:rPr>
      <w:rFonts w:ascii="Calibri" w:eastAsia="Calibri" w:hAnsi="Calibri" w:cs="Calibri"/>
      <w:sz w:val="22"/>
      <w:szCs w:val="22"/>
      <w:lang w:val="en-US" w:eastAsia="en-US"/>
    </w:rPr>
  </w:style>
  <w:style w:type="character" w:customStyle="1" w:styleId="HeaderChar">
    <w:name w:val="Header Char"/>
    <w:basedOn w:val="DefaultParagraphFont"/>
    <w:link w:val="Header"/>
    <w:uiPriority w:val="99"/>
    <w:rsid w:val="00A2249D"/>
    <w:rPr>
      <w:rFonts w:ascii="Calibri" w:eastAsia="Calibri" w:hAnsi="Calibri" w:cs="Calibri"/>
      <w:kern w:val="0"/>
      <w:sz w:val="22"/>
      <w:szCs w:val="22"/>
      <w:lang w:val="en-US" w:eastAsia="en-US"/>
      <w14:ligatures w14:val="none"/>
    </w:rPr>
  </w:style>
  <w:style w:type="paragraph" w:styleId="Footer">
    <w:name w:val="footer"/>
    <w:basedOn w:val="Normal"/>
    <w:link w:val="FooterChar"/>
    <w:uiPriority w:val="99"/>
    <w:unhideWhenUsed/>
    <w:rsid w:val="00A2249D"/>
    <w:pPr>
      <w:widowControl w:val="0"/>
      <w:tabs>
        <w:tab w:val="center" w:pos="4680"/>
        <w:tab w:val="right" w:pos="9360"/>
      </w:tabs>
      <w:autoSpaceDE w:val="0"/>
      <w:autoSpaceDN w:val="0"/>
    </w:pPr>
    <w:rPr>
      <w:rFonts w:ascii="Calibri" w:eastAsia="Calibri" w:hAnsi="Calibri" w:cs="Calibri"/>
      <w:sz w:val="22"/>
      <w:szCs w:val="22"/>
      <w:lang w:val="en-US" w:eastAsia="en-US"/>
    </w:rPr>
  </w:style>
  <w:style w:type="character" w:customStyle="1" w:styleId="FooterChar">
    <w:name w:val="Footer Char"/>
    <w:basedOn w:val="DefaultParagraphFont"/>
    <w:link w:val="Footer"/>
    <w:uiPriority w:val="99"/>
    <w:rsid w:val="00A2249D"/>
    <w:rPr>
      <w:rFonts w:ascii="Calibri" w:eastAsia="Calibri" w:hAnsi="Calibri" w:cs="Calibri"/>
      <w:kern w:val="0"/>
      <w:sz w:val="22"/>
      <w:szCs w:val="22"/>
      <w:lang w:val="en-US" w:eastAsia="en-US"/>
      <w14:ligatures w14:val="none"/>
    </w:rPr>
  </w:style>
  <w:style w:type="table" w:styleId="TableGrid">
    <w:name w:val="Table Grid"/>
    <w:basedOn w:val="TableNormal"/>
    <w:uiPriority w:val="39"/>
    <w:rsid w:val="00FD6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layer--absolute">
    <w:name w:val="textlayer--absolute"/>
    <w:basedOn w:val="DefaultParagraphFont"/>
    <w:rsid w:val="00FD6092"/>
  </w:style>
  <w:style w:type="character" w:customStyle="1" w:styleId="description">
    <w:name w:val="description"/>
    <w:basedOn w:val="DefaultParagraphFont"/>
    <w:rsid w:val="005544A3"/>
  </w:style>
  <w:style w:type="paragraph" w:customStyle="1" w:styleId="p1">
    <w:name w:val="p1"/>
    <w:basedOn w:val="Normal"/>
    <w:rsid w:val="001C7538"/>
    <w:rPr>
      <w:rFonts w:ascii="Helvetica" w:hAnsi="Helvetic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001032">
      <w:bodyDiv w:val="1"/>
      <w:marLeft w:val="0"/>
      <w:marRight w:val="0"/>
      <w:marTop w:val="0"/>
      <w:marBottom w:val="0"/>
      <w:divBdr>
        <w:top w:val="none" w:sz="0" w:space="0" w:color="auto"/>
        <w:left w:val="none" w:sz="0" w:space="0" w:color="auto"/>
        <w:bottom w:val="none" w:sz="0" w:space="0" w:color="auto"/>
        <w:right w:val="none" w:sz="0" w:space="0" w:color="auto"/>
      </w:divBdr>
    </w:div>
    <w:div w:id="789477957">
      <w:bodyDiv w:val="1"/>
      <w:marLeft w:val="0"/>
      <w:marRight w:val="0"/>
      <w:marTop w:val="0"/>
      <w:marBottom w:val="0"/>
      <w:divBdr>
        <w:top w:val="none" w:sz="0" w:space="0" w:color="auto"/>
        <w:left w:val="none" w:sz="0" w:space="0" w:color="auto"/>
        <w:bottom w:val="none" w:sz="0" w:space="0" w:color="auto"/>
        <w:right w:val="none" w:sz="0" w:space="0" w:color="auto"/>
      </w:divBdr>
      <w:divsChild>
        <w:div w:id="1757899001">
          <w:marLeft w:val="0"/>
          <w:marRight w:val="0"/>
          <w:marTop w:val="0"/>
          <w:marBottom w:val="0"/>
          <w:divBdr>
            <w:top w:val="none" w:sz="0" w:space="0" w:color="auto"/>
            <w:left w:val="none" w:sz="0" w:space="0" w:color="auto"/>
            <w:bottom w:val="none" w:sz="0" w:space="0" w:color="auto"/>
            <w:right w:val="none" w:sz="0" w:space="0" w:color="auto"/>
          </w:divBdr>
          <w:divsChild>
            <w:div w:id="41343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76533">
      <w:bodyDiv w:val="1"/>
      <w:marLeft w:val="0"/>
      <w:marRight w:val="0"/>
      <w:marTop w:val="0"/>
      <w:marBottom w:val="0"/>
      <w:divBdr>
        <w:top w:val="none" w:sz="0" w:space="0" w:color="auto"/>
        <w:left w:val="none" w:sz="0" w:space="0" w:color="auto"/>
        <w:bottom w:val="none" w:sz="0" w:space="0" w:color="auto"/>
        <w:right w:val="none" w:sz="0" w:space="0" w:color="auto"/>
      </w:divBdr>
      <w:divsChild>
        <w:div w:id="737828108">
          <w:marLeft w:val="0"/>
          <w:marRight w:val="0"/>
          <w:marTop w:val="0"/>
          <w:marBottom w:val="0"/>
          <w:divBdr>
            <w:top w:val="none" w:sz="0" w:space="0" w:color="auto"/>
            <w:left w:val="none" w:sz="0" w:space="0" w:color="auto"/>
            <w:bottom w:val="none" w:sz="0" w:space="0" w:color="auto"/>
            <w:right w:val="none" w:sz="0" w:space="0" w:color="auto"/>
          </w:divBdr>
          <w:divsChild>
            <w:div w:id="96273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571331">
      <w:bodyDiv w:val="1"/>
      <w:marLeft w:val="0"/>
      <w:marRight w:val="0"/>
      <w:marTop w:val="0"/>
      <w:marBottom w:val="0"/>
      <w:divBdr>
        <w:top w:val="none" w:sz="0" w:space="0" w:color="auto"/>
        <w:left w:val="none" w:sz="0" w:space="0" w:color="auto"/>
        <w:bottom w:val="none" w:sz="0" w:space="0" w:color="auto"/>
        <w:right w:val="none" w:sz="0" w:space="0" w:color="auto"/>
      </w:divBdr>
      <w:divsChild>
        <w:div w:id="1882866362">
          <w:marLeft w:val="0"/>
          <w:marRight w:val="0"/>
          <w:marTop w:val="0"/>
          <w:marBottom w:val="0"/>
          <w:divBdr>
            <w:top w:val="none" w:sz="0" w:space="0" w:color="auto"/>
            <w:left w:val="none" w:sz="0" w:space="0" w:color="auto"/>
            <w:bottom w:val="none" w:sz="0" w:space="0" w:color="auto"/>
            <w:right w:val="none" w:sz="0" w:space="0" w:color="auto"/>
          </w:divBdr>
          <w:divsChild>
            <w:div w:id="146184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38873">
      <w:bodyDiv w:val="1"/>
      <w:marLeft w:val="0"/>
      <w:marRight w:val="0"/>
      <w:marTop w:val="0"/>
      <w:marBottom w:val="0"/>
      <w:divBdr>
        <w:top w:val="none" w:sz="0" w:space="0" w:color="auto"/>
        <w:left w:val="none" w:sz="0" w:space="0" w:color="auto"/>
        <w:bottom w:val="none" w:sz="0" w:space="0" w:color="auto"/>
        <w:right w:val="none" w:sz="0" w:space="0" w:color="auto"/>
      </w:divBdr>
      <w:divsChild>
        <w:div w:id="512571009">
          <w:marLeft w:val="0"/>
          <w:marRight w:val="0"/>
          <w:marTop w:val="0"/>
          <w:marBottom w:val="0"/>
          <w:divBdr>
            <w:top w:val="none" w:sz="0" w:space="0" w:color="auto"/>
            <w:left w:val="none" w:sz="0" w:space="0" w:color="auto"/>
            <w:bottom w:val="none" w:sz="0" w:space="0" w:color="auto"/>
            <w:right w:val="none" w:sz="0" w:space="0" w:color="auto"/>
          </w:divBdr>
        </w:div>
      </w:divsChild>
    </w:div>
    <w:div w:id="2142261454">
      <w:bodyDiv w:val="1"/>
      <w:marLeft w:val="0"/>
      <w:marRight w:val="0"/>
      <w:marTop w:val="0"/>
      <w:marBottom w:val="0"/>
      <w:divBdr>
        <w:top w:val="none" w:sz="0" w:space="0" w:color="auto"/>
        <w:left w:val="none" w:sz="0" w:space="0" w:color="auto"/>
        <w:bottom w:val="none" w:sz="0" w:space="0" w:color="auto"/>
        <w:right w:val="none" w:sz="0" w:space="0" w:color="auto"/>
      </w:divBdr>
      <w:divsChild>
        <w:div w:id="321979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nji.chung@ufl.edu" TargetMode="External"/><Relationship Id="rId13" Type="http://schemas.openxmlformats.org/officeDocument/2006/relationships/hyperlink" Target="https://disability.ufl.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matter@ufl.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orevals.aa.ufl.edu/public-results/" TargetMode="External"/><Relationship Id="rId5" Type="http://schemas.openxmlformats.org/officeDocument/2006/relationships/webSettings" Target="webSettings.xml"/><Relationship Id="rId15" Type="http://schemas.openxmlformats.org/officeDocument/2006/relationships/hyperlink" Target="https://catalog.ufl.edu/UGRD/academic-regulations/grades-grading-policies/" TargetMode="External"/><Relationship Id="rId10" Type="http://schemas.openxmlformats.org/officeDocument/2006/relationships/hyperlink" Target="https://ufl.bluera.com/ufl/" TargetMode="External"/><Relationship Id="rId4" Type="http://schemas.openxmlformats.org/officeDocument/2006/relationships/settings" Target="settings.xml"/><Relationship Id="rId9" Type="http://schemas.openxmlformats.org/officeDocument/2006/relationships/hyperlink" Target="https://gatorevals.aa.ufl.edu/students/" TargetMode="External"/><Relationship Id="rId14" Type="http://schemas.openxmlformats.org/officeDocument/2006/relationships/hyperlink" Target="https://catalog.ufl.edu/ugrad/current/regulations/info/attendan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9F327-86C9-A24F-9E81-562EF5EE2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Won Ji</dc:creator>
  <cp:keywords/>
  <dc:description/>
  <cp:lastModifiedBy>Chung, Won Ji</cp:lastModifiedBy>
  <cp:revision>11</cp:revision>
  <cp:lastPrinted>2025-08-20T20:57:00Z</cp:lastPrinted>
  <dcterms:created xsi:type="dcterms:W3CDTF">2025-08-20T20:57:00Z</dcterms:created>
  <dcterms:modified xsi:type="dcterms:W3CDTF">2026-01-06T14:24:00Z</dcterms:modified>
</cp:coreProperties>
</file>