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C951" w14:textId="12FB025C" w:rsidR="00E22DE2" w:rsidRDefault="006029DC" w:rsidP="00902172">
      <w:pPr>
        <w:spacing w:after="0" w:line="240" w:lineRule="auto"/>
        <w:jc w:val="center"/>
      </w:pPr>
      <w:r>
        <w:t>HSC</w:t>
      </w:r>
      <w:r w:rsidR="00E40684">
        <w:t>5138</w:t>
      </w:r>
      <w:r>
        <w:t xml:space="preserve"> Human Sexuality Education</w:t>
      </w:r>
    </w:p>
    <w:p w14:paraId="55CE5DC0" w14:textId="1007F98B" w:rsidR="00902172" w:rsidRDefault="00902172" w:rsidP="00902172">
      <w:pPr>
        <w:spacing w:after="0" w:line="240" w:lineRule="auto"/>
        <w:jc w:val="center"/>
      </w:pPr>
      <w:r>
        <w:t>Spring 2026</w:t>
      </w:r>
    </w:p>
    <w:p w14:paraId="377724BC" w14:textId="77777777" w:rsidR="00902172" w:rsidRDefault="00902172" w:rsidP="00902172">
      <w:pPr>
        <w:spacing w:after="0" w:line="240" w:lineRule="auto"/>
        <w:jc w:val="center"/>
      </w:pPr>
    </w:p>
    <w:tbl>
      <w:tblPr>
        <w:tblStyle w:val="GridTable1Light"/>
        <w:tblW w:w="10620" w:type="dxa"/>
        <w:tblInd w:w="-185" w:type="dxa"/>
        <w:tblLayout w:type="fixed"/>
        <w:tblLook w:val="04A0" w:firstRow="1" w:lastRow="0" w:firstColumn="1" w:lastColumn="0" w:noHBand="0" w:noVBand="1"/>
      </w:tblPr>
      <w:tblGrid>
        <w:gridCol w:w="4950"/>
        <w:gridCol w:w="5670"/>
      </w:tblGrid>
      <w:tr w:rsidR="00705E47" w:rsidRPr="00511BE3" w14:paraId="7B8D7387" w14:textId="77777777" w:rsidTr="00705E47">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950" w:type="dxa"/>
          </w:tcPr>
          <w:p w14:paraId="6E8B7094" w14:textId="205EB827" w:rsidR="00705E47" w:rsidRPr="0050756E" w:rsidRDefault="00705E47" w:rsidP="0010307E">
            <w:pPr>
              <w:keepNext/>
              <w:keepLines/>
              <w:spacing w:before="40"/>
              <w:outlineLvl w:val="2"/>
              <w:rPr>
                <w:rFonts w:eastAsia="Times New Roman" w:cs="Times New Roman"/>
                <w:b w:val="0"/>
                <w:bCs w:val="0"/>
                <w:color w:val="005999"/>
              </w:rPr>
            </w:pPr>
            <w:bookmarkStart w:id="0" w:name="_Hlk207881818"/>
            <w:bookmarkStart w:id="1" w:name="_Hlk207883211"/>
            <w:r w:rsidRPr="0050756E">
              <w:rPr>
                <w:rFonts w:eastAsia="Times New Roman" w:cs="Times New Roman"/>
                <w:lang w:val="es-ES"/>
              </w:rPr>
              <w:t xml:space="preserve">INSTRUCTOR: </w:t>
            </w:r>
            <w:r w:rsidRPr="00126490">
              <w:rPr>
                <w:rFonts w:eastAsia="Times New Roman" w:cs="Times New Roman"/>
                <w:b w:val="0"/>
                <w:bCs w:val="0"/>
                <w:lang w:val="es-ES"/>
              </w:rPr>
              <w:t>Dr. Sadie B. Sanders</w:t>
            </w:r>
          </w:p>
        </w:tc>
        <w:tc>
          <w:tcPr>
            <w:tcW w:w="5670" w:type="dxa"/>
            <w:vMerge w:val="restart"/>
          </w:tcPr>
          <w:p w14:paraId="53F327C8" w14:textId="77777777" w:rsidR="00F01992" w:rsidRDefault="00F01992">
            <w:pPr>
              <w:cnfStyle w:val="100000000000" w:firstRow="1" w:lastRow="0" w:firstColumn="0" w:lastColumn="0" w:oddVBand="0" w:evenVBand="0" w:oddHBand="0" w:evenHBand="0" w:firstRowFirstColumn="0" w:firstRowLastColumn="0" w:lastRowFirstColumn="0" w:lastRowLastColumn="0"/>
              <w:rPr>
                <w:b w:val="0"/>
                <w:bCs w:val="0"/>
              </w:rPr>
            </w:pPr>
          </w:p>
          <w:p w14:paraId="766AD580" w14:textId="1D36A20A" w:rsidR="00705E47" w:rsidRPr="0050756E" w:rsidRDefault="00705E47">
            <w:pPr>
              <w:cnfStyle w:val="100000000000" w:firstRow="1" w:lastRow="0" w:firstColumn="0" w:lastColumn="0" w:oddVBand="0" w:evenVBand="0" w:oddHBand="0" w:evenHBand="0" w:firstRowFirstColumn="0" w:firstRowLastColumn="0" w:lastRowFirstColumn="0" w:lastRowLastColumn="0"/>
              <w:rPr>
                <w:b w:val="0"/>
                <w:bCs w:val="0"/>
                <w:color w:val="4472C4" w:themeColor="accent1"/>
              </w:rPr>
            </w:pPr>
            <w:r w:rsidRPr="0050756E">
              <w:t xml:space="preserve">Department Chair: </w:t>
            </w:r>
            <w:r w:rsidRPr="00126490">
              <w:rPr>
                <w:b w:val="0"/>
                <w:bCs w:val="0"/>
              </w:rPr>
              <w:t>Dr. M. Maldonado-Molina Schreiner</w:t>
            </w:r>
          </w:p>
        </w:tc>
      </w:tr>
      <w:tr w:rsidR="00705E47" w:rsidRPr="00511BE3" w14:paraId="64D65A8E" w14:textId="77777777" w:rsidTr="00705E47">
        <w:trPr>
          <w:trHeight w:val="106"/>
        </w:trPr>
        <w:tc>
          <w:tcPr>
            <w:cnfStyle w:val="001000000000" w:firstRow="0" w:lastRow="0" w:firstColumn="1" w:lastColumn="0" w:oddVBand="0" w:evenVBand="0" w:oddHBand="0" w:evenHBand="0" w:firstRowFirstColumn="0" w:firstRowLastColumn="0" w:lastRowFirstColumn="0" w:lastRowLastColumn="0"/>
            <w:tcW w:w="4950" w:type="dxa"/>
          </w:tcPr>
          <w:p w14:paraId="6BA2306E" w14:textId="3F83CF77" w:rsidR="00705E47" w:rsidRPr="0050756E" w:rsidRDefault="00705E47" w:rsidP="0010307E">
            <w:pPr>
              <w:keepNext/>
              <w:keepLines/>
              <w:spacing w:before="40"/>
              <w:outlineLvl w:val="2"/>
              <w:rPr>
                <w:rFonts w:eastAsia="Times New Roman" w:cs="Times New Roman"/>
                <w:lang w:val="es-ES"/>
              </w:rPr>
            </w:pPr>
            <w:r>
              <w:rPr>
                <w:rFonts w:eastAsia="Times New Roman" w:cs="Times New Roman"/>
                <w:lang w:val="es-ES"/>
              </w:rPr>
              <w:t>Course</w:t>
            </w:r>
            <w:r w:rsidR="00B14D53">
              <w:rPr>
                <w:rFonts w:eastAsia="Times New Roman" w:cs="Times New Roman"/>
                <w:lang w:val="es-ES"/>
              </w:rPr>
              <w:t xml:space="preserve"> #: </w:t>
            </w:r>
            <w:r w:rsidR="00B14D53" w:rsidRPr="00F01992">
              <w:rPr>
                <w:rFonts w:eastAsia="Times New Roman" w:cs="Times New Roman"/>
                <w:b w:val="0"/>
                <w:bCs w:val="0"/>
                <w:lang w:val="es-ES"/>
              </w:rPr>
              <w:t>11</w:t>
            </w:r>
            <w:r w:rsidR="00BC4BDB">
              <w:rPr>
                <w:rFonts w:eastAsia="Times New Roman" w:cs="Times New Roman"/>
                <w:b w:val="0"/>
                <w:bCs w:val="0"/>
                <w:lang w:val="es-ES"/>
              </w:rPr>
              <w:t>889</w:t>
            </w:r>
            <w:r w:rsidR="00B14D53" w:rsidRPr="0050756E">
              <w:rPr>
                <w:rFonts w:cstheme="minorHAnsi"/>
              </w:rPr>
              <w:t>|</w:t>
            </w:r>
            <w:r w:rsidR="00AE61D9">
              <w:rPr>
                <w:rFonts w:cstheme="minorHAnsi"/>
              </w:rPr>
              <w:t xml:space="preserve"> </w:t>
            </w:r>
            <w:r w:rsidR="00F01992">
              <w:rPr>
                <w:rFonts w:cstheme="minorHAnsi"/>
              </w:rPr>
              <w:t xml:space="preserve">Section: </w:t>
            </w:r>
            <w:r w:rsidR="00F01992" w:rsidRPr="00F01992">
              <w:rPr>
                <w:rFonts w:cstheme="minorHAnsi"/>
                <w:b w:val="0"/>
                <w:bCs w:val="0"/>
              </w:rPr>
              <w:t>0</w:t>
            </w:r>
            <w:r w:rsidR="00E40684">
              <w:rPr>
                <w:rFonts w:cstheme="minorHAnsi"/>
                <w:b w:val="0"/>
                <w:bCs w:val="0"/>
              </w:rPr>
              <w:t>1</w:t>
            </w:r>
            <w:r w:rsidR="00F01992" w:rsidRPr="00F01992">
              <w:rPr>
                <w:rFonts w:cstheme="minorHAnsi"/>
                <w:b w:val="0"/>
                <w:bCs w:val="0"/>
              </w:rPr>
              <w:t>DL</w:t>
            </w:r>
          </w:p>
        </w:tc>
        <w:tc>
          <w:tcPr>
            <w:tcW w:w="5670" w:type="dxa"/>
            <w:vMerge/>
          </w:tcPr>
          <w:p w14:paraId="4828EB44" w14:textId="77777777" w:rsidR="00705E47" w:rsidRPr="0050756E" w:rsidRDefault="00705E47">
            <w:pPr>
              <w:cnfStyle w:val="000000000000" w:firstRow="0" w:lastRow="0" w:firstColumn="0" w:lastColumn="0" w:oddVBand="0" w:evenVBand="0" w:oddHBand="0" w:evenHBand="0" w:firstRowFirstColumn="0" w:firstRowLastColumn="0" w:lastRowFirstColumn="0" w:lastRowLastColumn="0"/>
            </w:pPr>
          </w:p>
        </w:tc>
      </w:tr>
      <w:tr w:rsidR="0010307E" w:rsidRPr="00511BE3" w14:paraId="374B7B49" w14:textId="77777777" w:rsidTr="0050756E">
        <w:trPr>
          <w:trHeight w:val="20"/>
        </w:trPr>
        <w:tc>
          <w:tcPr>
            <w:cnfStyle w:val="001000000000" w:firstRow="0" w:lastRow="0" w:firstColumn="1" w:lastColumn="0" w:oddVBand="0" w:evenVBand="0" w:oddHBand="0" w:evenHBand="0" w:firstRowFirstColumn="0" w:firstRowLastColumn="0" w:lastRowFirstColumn="0" w:lastRowLastColumn="0"/>
            <w:tcW w:w="4950" w:type="dxa"/>
          </w:tcPr>
          <w:p w14:paraId="4FC527B6" w14:textId="3713D90B" w:rsidR="0010307E" w:rsidRPr="0050756E" w:rsidRDefault="0010307E" w:rsidP="00E47DE2">
            <w:pPr>
              <w:rPr>
                <w:rFonts w:eastAsia="Times New Roman" w:cs="Times New Roman"/>
              </w:rPr>
            </w:pPr>
            <w:r w:rsidRPr="0050756E">
              <w:t>Office</w:t>
            </w:r>
            <w:r w:rsidR="0050756E" w:rsidRPr="0050756E">
              <w:t xml:space="preserve">: </w:t>
            </w:r>
            <w:r w:rsidR="0050756E" w:rsidRPr="0050756E">
              <w:rPr>
                <w:rFonts w:cstheme="minorHAnsi"/>
                <w:b w:val="0"/>
                <w:bCs w:val="0"/>
              </w:rPr>
              <w:t>Room 13 FLG</w:t>
            </w:r>
            <w:r w:rsidR="0050756E" w:rsidRPr="0050756E">
              <w:rPr>
                <w:rFonts w:cstheme="minorHAnsi"/>
              </w:rPr>
              <w:t xml:space="preserve"> </w:t>
            </w:r>
            <w:r w:rsidR="00902172" w:rsidRPr="0050756E">
              <w:rPr>
                <w:rFonts w:cstheme="minorHAnsi"/>
              </w:rPr>
              <w:t xml:space="preserve">|Office </w:t>
            </w:r>
            <w:r w:rsidR="00902172" w:rsidRPr="0050756E">
              <w:t>Hours</w:t>
            </w:r>
            <w:r w:rsidR="00902172">
              <w:t xml:space="preserve">: </w:t>
            </w:r>
            <w:r w:rsidR="00353A15">
              <w:rPr>
                <w:b w:val="0"/>
                <w:bCs w:val="0"/>
              </w:rPr>
              <w:t>Weekly S</w:t>
            </w:r>
            <w:r w:rsidR="00534040" w:rsidRPr="00534040">
              <w:rPr>
                <w:b w:val="0"/>
                <w:bCs w:val="0"/>
              </w:rPr>
              <w:t>chedule via</w:t>
            </w:r>
            <w:r w:rsidR="00534040">
              <w:t xml:space="preserve"> </w:t>
            </w:r>
            <w:r w:rsidR="00534040" w:rsidRPr="00534040">
              <w:rPr>
                <w:b w:val="0"/>
                <w:bCs w:val="0"/>
              </w:rPr>
              <w:t>Canvas Calendar</w:t>
            </w:r>
            <w:r w:rsidR="00FC7B53">
              <w:rPr>
                <w:b w:val="0"/>
                <w:bCs w:val="0"/>
              </w:rPr>
              <w:t xml:space="preserve"> and By Appointment</w:t>
            </w:r>
            <w:r w:rsidR="0075755B" w:rsidRPr="0050756E">
              <w:rPr>
                <w:b w:val="0"/>
                <w:bCs w:val="0"/>
              </w:rPr>
              <w:t xml:space="preserve"> </w:t>
            </w:r>
          </w:p>
        </w:tc>
        <w:tc>
          <w:tcPr>
            <w:tcW w:w="5670" w:type="dxa"/>
          </w:tcPr>
          <w:p w14:paraId="74570B61" w14:textId="77777777" w:rsidR="0050756E" w:rsidRDefault="0050756E">
            <w:pPr>
              <w:cnfStyle w:val="000000000000" w:firstRow="0" w:lastRow="0" w:firstColumn="0" w:lastColumn="0" w:oddVBand="0" w:evenVBand="0" w:oddHBand="0" w:evenHBand="0" w:firstRowFirstColumn="0" w:firstRowLastColumn="0" w:lastRowFirstColumn="0" w:lastRowLastColumn="0"/>
              <w:rPr>
                <w:rFonts w:cstheme="minorHAnsi"/>
              </w:rPr>
            </w:pPr>
          </w:p>
          <w:p w14:paraId="599153DF" w14:textId="58273CDF" w:rsidR="0010307E" w:rsidRPr="0050756E" w:rsidRDefault="0010307E">
            <w:pPr>
              <w:cnfStyle w:val="000000000000" w:firstRow="0" w:lastRow="0" w:firstColumn="0" w:lastColumn="0" w:oddVBand="0" w:evenVBand="0" w:oddHBand="0" w:evenHBand="0" w:firstRowFirstColumn="0" w:firstRowLastColumn="0" w:lastRowFirstColumn="0" w:lastRowLastColumn="0"/>
              <w:rPr>
                <w:b/>
                <w:bCs/>
              </w:rPr>
            </w:pPr>
            <w:r w:rsidRPr="0050756E">
              <w:rPr>
                <w:rFonts w:cstheme="minorHAnsi"/>
                <w:b/>
                <w:bCs/>
              </w:rPr>
              <w:t>Office:</w:t>
            </w:r>
            <w:r w:rsidRPr="0050756E">
              <w:rPr>
                <w:rFonts w:cstheme="minorHAnsi"/>
              </w:rPr>
              <w:t xml:space="preserve"> Florida Gym (FLG) #5</w:t>
            </w:r>
          </w:p>
        </w:tc>
      </w:tr>
      <w:tr w:rsidR="0010307E" w:rsidRPr="00511BE3" w14:paraId="5BD8BC8D" w14:textId="77777777" w:rsidTr="0050756E">
        <w:trPr>
          <w:trHeight w:val="20"/>
        </w:trPr>
        <w:tc>
          <w:tcPr>
            <w:cnfStyle w:val="001000000000" w:firstRow="0" w:lastRow="0" w:firstColumn="1" w:lastColumn="0" w:oddVBand="0" w:evenVBand="0" w:oddHBand="0" w:evenHBand="0" w:firstRowFirstColumn="0" w:firstRowLastColumn="0" w:lastRowFirstColumn="0" w:lastRowLastColumn="0"/>
            <w:tcW w:w="4950" w:type="dxa"/>
          </w:tcPr>
          <w:p w14:paraId="1AFF30A1" w14:textId="7428AAD6" w:rsidR="0010307E" w:rsidRPr="0050756E" w:rsidRDefault="0010307E">
            <w:pPr>
              <w:keepNext/>
              <w:keepLines/>
              <w:outlineLvl w:val="2"/>
              <w:rPr>
                <w:rFonts w:eastAsia="Times New Roman" w:cs="Times New Roman"/>
              </w:rPr>
            </w:pPr>
            <w:r w:rsidRPr="0050756E">
              <w:rPr>
                <w:rFonts w:eastAsia="Times New Roman" w:cs="Times New Roman"/>
              </w:rPr>
              <w:t xml:space="preserve">Email: </w:t>
            </w:r>
            <w:r w:rsidRPr="0050756E">
              <w:rPr>
                <w:rFonts w:eastAsia="Times New Roman" w:cs="Times New Roman"/>
                <w:b w:val="0"/>
                <w:bCs w:val="0"/>
              </w:rPr>
              <w:t>Canvas Inbox</w:t>
            </w:r>
            <w:r w:rsidRPr="0050756E">
              <w:rPr>
                <w:rFonts w:eastAsia="Times New Roman" w:cs="Times New Roman"/>
              </w:rPr>
              <w:t xml:space="preserve">  </w:t>
            </w:r>
            <w:r w:rsidRPr="0050756E">
              <w:rPr>
                <w:rFonts w:cstheme="minorHAnsi"/>
              </w:rPr>
              <w:t>|</w:t>
            </w:r>
            <w:r w:rsidRPr="0050756E">
              <w:rPr>
                <w:rFonts w:eastAsia="Times New Roman" w:cs="Times New Roman"/>
              </w:rPr>
              <w:t xml:space="preserve">Phone: </w:t>
            </w:r>
            <w:r w:rsidRPr="0050756E">
              <w:rPr>
                <w:rFonts w:eastAsia="Times New Roman" w:cs="Times New Roman"/>
                <w:b w:val="0"/>
                <w:bCs w:val="0"/>
              </w:rPr>
              <w:t>352-284-1810</w:t>
            </w:r>
          </w:p>
        </w:tc>
        <w:tc>
          <w:tcPr>
            <w:tcW w:w="5670" w:type="dxa"/>
          </w:tcPr>
          <w:p w14:paraId="4AF95FB0" w14:textId="3FF85C1D" w:rsidR="0010307E" w:rsidRPr="0050756E" w:rsidRDefault="0010307E">
            <w:pPr>
              <w:cnfStyle w:val="000000000000" w:firstRow="0" w:lastRow="0" w:firstColumn="0" w:lastColumn="0" w:oddVBand="0" w:evenVBand="0" w:oddHBand="0" w:evenHBand="0" w:firstRowFirstColumn="0" w:firstRowLastColumn="0" w:lastRowFirstColumn="0" w:lastRowLastColumn="0"/>
              <w:rPr>
                <w:b/>
                <w:bCs/>
              </w:rPr>
            </w:pPr>
            <w:r w:rsidRPr="0050756E">
              <w:rPr>
                <w:rFonts w:cstheme="minorHAnsi"/>
                <w:b/>
                <w:bCs/>
              </w:rPr>
              <w:t>Email</w:t>
            </w:r>
            <w:r w:rsidRPr="0050756E">
              <w:rPr>
                <w:rFonts w:cstheme="minorHAnsi"/>
              </w:rPr>
              <w:t xml:space="preserve">: mmmm.ufl.edu </w:t>
            </w:r>
          </w:p>
        </w:tc>
      </w:tr>
      <w:bookmarkEnd w:id="0"/>
    </w:tbl>
    <w:p w14:paraId="2B9A6AC0" w14:textId="77777777" w:rsidR="00537ACC" w:rsidRDefault="00537ACC" w:rsidP="00537ACC">
      <w:pPr>
        <w:pStyle w:val="Heading3"/>
        <w:spacing w:line="240" w:lineRule="auto"/>
        <w:rPr>
          <w:rStyle w:val="Heading3Char"/>
          <w:rFonts w:asciiTheme="minorHAnsi" w:hAnsiTheme="minorHAnsi" w:cstheme="minorHAnsi"/>
          <w:b/>
          <w:color w:val="auto"/>
        </w:rPr>
      </w:pPr>
    </w:p>
    <w:p w14:paraId="16630AC1" w14:textId="7B273EA0" w:rsidR="00BA1E39" w:rsidRPr="00325E3F" w:rsidRDefault="00325E3F" w:rsidP="008F512E">
      <w:pPr>
        <w:pStyle w:val="Heading3"/>
        <w:rPr>
          <w:rStyle w:val="Heading3Char"/>
          <w:rFonts w:asciiTheme="minorHAnsi" w:hAnsiTheme="minorHAnsi" w:cstheme="minorHAnsi"/>
          <w:b/>
          <w:color w:val="auto"/>
        </w:rPr>
      </w:pPr>
      <w:r w:rsidRPr="00325E3F">
        <w:rPr>
          <w:rStyle w:val="Heading3Char"/>
          <w:rFonts w:asciiTheme="minorHAnsi" w:hAnsiTheme="minorHAnsi" w:cstheme="minorHAnsi"/>
          <w:b/>
          <w:color w:val="auto"/>
        </w:rPr>
        <w:t>COURSE CORRESPONDENCE</w:t>
      </w:r>
    </w:p>
    <w:p w14:paraId="6DC33761" w14:textId="1D0FF80C" w:rsidR="00BA1E39" w:rsidRPr="00325E3F" w:rsidRDefault="00BA1E39">
      <w:pPr>
        <w:pStyle w:val="ListParagraph"/>
        <w:numPr>
          <w:ilvl w:val="0"/>
          <w:numId w:val="30"/>
        </w:numPr>
      </w:pPr>
      <w:r w:rsidRPr="00325E3F">
        <w:t xml:space="preserve">All emails should be sent via </w:t>
      </w:r>
      <w:r w:rsidRPr="00AD3622">
        <w:rPr>
          <w:b/>
          <w:bCs/>
        </w:rPr>
        <w:t>Canvas Inbox</w:t>
      </w:r>
      <w:r w:rsidR="00325E3F" w:rsidRPr="00325E3F">
        <w:t>.</w:t>
      </w:r>
    </w:p>
    <w:p w14:paraId="585827B2" w14:textId="54A61A36" w:rsidR="00BA1E39" w:rsidRPr="00325E3F" w:rsidRDefault="00325E3F" w:rsidP="00BA1E39">
      <w:pPr>
        <w:pStyle w:val="ListParagraph"/>
        <w:numPr>
          <w:ilvl w:val="0"/>
          <w:numId w:val="30"/>
        </w:numPr>
      </w:pPr>
      <w:r w:rsidRPr="00325E3F">
        <w:t>Emails received Monday through Thursday will be responded to within 24 hours of receipt. Emails received after 5:00 p.m. on Friday will be responded to the following Monday.</w:t>
      </w:r>
    </w:p>
    <w:p w14:paraId="40581B59" w14:textId="220167AA" w:rsidR="00BA1E39" w:rsidRPr="00325E3F" w:rsidRDefault="00BA1E39" w:rsidP="00BA1E39">
      <w:pPr>
        <w:pStyle w:val="ListParagraph"/>
        <w:numPr>
          <w:ilvl w:val="0"/>
          <w:numId w:val="30"/>
        </w:numPr>
      </w:pPr>
      <w:r w:rsidRPr="00325E3F">
        <w:t>Please check Canvas daily</w:t>
      </w:r>
      <w:r w:rsidR="00325E3F" w:rsidRPr="00325E3F">
        <w:t>, as you</w:t>
      </w:r>
      <w:r w:rsidRPr="00325E3F">
        <w:t xml:space="preserve"> are responsible for the information posted in the Announcements and sent through Canvas Inbox.  </w:t>
      </w:r>
    </w:p>
    <w:p w14:paraId="4B69E179" w14:textId="77777777" w:rsidR="0026628A" w:rsidRDefault="00505DE9" w:rsidP="008F512E">
      <w:pPr>
        <w:pStyle w:val="Heading3"/>
        <w:rPr>
          <w:rStyle w:val="Heading3Char"/>
          <w:rFonts w:asciiTheme="minorHAnsi" w:hAnsiTheme="minorHAnsi" w:cstheme="minorHAnsi"/>
          <w:b/>
          <w:color w:val="auto"/>
        </w:rPr>
      </w:pPr>
      <w:r w:rsidRPr="00325E3F">
        <w:rPr>
          <w:rStyle w:val="Heading3Char"/>
          <w:rFonts w:asciiTheme="minorHAnsi" w:hAnsiTheme="minorHAnsi" w:cstheme="minorHAnsi"/>
          <w:b/>
          <w:color w:val="auto"/>
        </w:rPr>
        <w:t xml:space="preserve">COURSE </w:t>
      </w:r>
      <w:r w:rsidR="0026628A">
        <w:rPr>
          <w:rStyle w:val="Heading3Char"/>
          <w:rFonts w:asciiTheme="minorHAnsi" w:hAnsiTheme="minorHAnsi" w:cstheme="minorHAnsi"/>
          <w:b/>
          <w:color w:val="auto"/>
        </w:rPr>
        <w:t>PURPOSE</w:t>
      </w:r>
    </w:p>
    <w:p w14:paraId="420347AD" w14:textId="77777777" w:rsidR="001C2A72" w:rsidRDefault="001C2A72" w:rsidP="001C2A72">
      <w:r>
        <w:t>This course emphasizes content, issues, methodology, and materials related to the study of human sexuality and prepares students to educate individuals and groups.</w:t>
      </w:r>
    </w:p>
    <w:p w14:paraId="21A7C070" w14:textId="25894C24" w:rsidR="009A7560" w:rsidRDefault="009A7560" w:rsidP="009A7560">
      <w:pPr>
        <w:pStyle w:val="Heading3"/>
        <w:spacing w:line="360" w:lineRule="auto"/>
        <w:rPr>
          <w:rStyle w:val="textlayer--absolute"/>
          <w:rFonts w:asciiTheme="minorHAnsi" w:hAnsiTheme="minorHAnsi" w:cstheme="minorHAnsi"/>
          <w:b w:val="0"/>
          <w:bCs/>
          <w:color w:val="auto"/>
        </w:rPr>
      </w:pPr>
      <w:r w:rsidRPr="009A7560">
        <w:rPr>
          <w:rFonts w:asciiTheme="minorHAnsi" w:hAnsiTheme="minorHAnsi" w:cstheme="minorHAnsi"/>
          <w:b w:val="0"/>
          <w:color w:val="auto"/>
        </w:rPr>
        <w:t xml:space="preserve">This is a combined course consisting of </w:t>
      </w:r>
      <w:r w:rsidR="00154D07" w:rsidRPr="009A7560">
        <w:rPr>
          <w:rStyle w:val="textlayer--absolute"/>
          <w:rFonts w:asciiTheme="minorHAnsi" w:hAnsiTheme="minorHAnsi" w:cstheme="minorHAnsi"/>
          <w:b w:val="0"/>
          <w:color w:val="auto"/>
        </w:rPr>
        <w:t>undergraduate and graduate students</w:t>
      </w:r>
      <w:r w:rsidRPr="009A7560">
        <w:rPr>
          <w:rStyle w:val="textlayer--absolute"/>
          <w:rFonts w:asciiTheme="minorHAnsi" w:hAnsiTheme="minorHAnsi" w:cstheme="minorHAnsi"/>
          <w:b w:val="0"/>
          <w:bCs/>
          <w:color w:val="auto"/>
        </w:rPr>
        <w:t>.</w:t>
      </w:r>
      <w:r w:rsidR="00154D07" w:rsidRPr="009A7560">
        <w:rPr>
          <w:rStyle w:val="textlayer--absolute"/>
          <w:rFonts w:asciiTheme="minorHAnsi" w:hAnsiTheme="minorHAnsi" w:cstheme="minorHAnsi"/>
          <w:b w:val="0"/>
          <w:bCs/>
          <w:color w:val="auto"/>
        </w:rPr>
        <w:t xml:space="preserve"> </w:t>
      </w:r>
    </w:p>
    <w:p w14:paraId="7A9BF407" w14:textId="77777777" w:rsidR="007C7A89" w:rsidRPr="00603300" w:rsidRDefault="007C7A89" w:rsidP="007C7A89">
      <w:pPr>
        <w:pStyle w:val="Heading3"/>
        <w:rPr>
          <w:rFonts w:cstheme="minorHAnsi"/>
          <w:color w:val="auto"/>
        </w:rPr>
      </w:pPr>
      <w:r w:rsidRPr="00603300">
        <w:rPr>
          <w:rFonts w:cstheme="minorHAnsi"/>
          <w:color w:val="auto"/>
        </w:rPr>
        <w:t>COURSE OBJECTIVES</w:t>
      </w:r>
    </w:p>
    <w:p w14:paraId="4BEDB05F" w14:textId="77777777" w:rsidR="007C7A89" w:rsidRPr="00152273" w:rsidRDefault="007C7A89" w:rsidP="007C7A89">
      <w:pPr>
        <w:spacing w:after="0" w:line="240" w:lineRule="auto"/>
        <w:ind w:left="28"/>
        <w:rPr>
          <w:rStyle w:val="ItemDescription"/>
          <w:rFonts w:asciiTheme="minorHAnsi" w:hAnsiTheme="minorHAnsi" w:cstheme="minorHAnsi"/>
          <w:i w:val="0"/>
          <w:sz w:val="22"/>
        </w:rPr>
      </w:pPr>
      <w:r w:rsidRPr="00152273">
        <w:rPr>
          <w:rStyle w:val="ItemDescription"/>
          <w:rFonts w:asciiTheme="minorHAnsi" w:hAnsiTheme="minorHAnsi" w:cstheme="minorHAnsi"/>
          <w:i w:val="0"/>
          <w:sz w:val="22"/>
        </w:rPr>
        <w:t>Upon completion of this course, students will have developed the ability to:</w:t>
      </w:r>
    </w:p>
    <w:p w14:paraId="789401DA" w14:textId="5324514A" w:rsidR="007C7A89" w:rsidRPr="007C7A89" w:rsidRDefault="007C7A89" w:rsidP="007C7A89">
      <w:pPr>
        <w:pStyle w:val="ListParagraph"/>
        <w:numPr>
          <w:ilvl w:val="0"/>
          <w:numId w:val="32"/>
        </w:numPr>
        <w:spacing w:after="0" w:line="240" w:lineRule="auto"/>
        <w:rPr>
          <w:rStyle w:val="ItemDescription"/>
          <w:rFonts w:asciiTheme="minorHAnsi" w:hAnsiTheme="minorHAnsi" w:cstheme="minorHAnsi"/>
          <w:i w:val="0"/>
          <w:sz w:val="22"/>
        </w:rPr>
      </w:pPr>
      <w:r w:rsidRPr="007C7A89">
        <w:rPr>
          <w:rStyle w:val="ItemDescription"/>
          <w:rFonts w:asciiTheme="minorHAnsi" w:hAnsiTheme="minorHAnsi" w:cstheme="minorHAnsi"/>
          <w:i w:val="0"/>
          <w:sz w:val="22"/>
        </w:rPr>
        <w:t xml:space="preserve">Engage in discussions </w:t>
      </w:r>
      <w:r w:rsidR="001C2A72">
        <w:rPr>
          <w:rStyle w:val="ItemDescription"/>
          <w:rFonts w:asciiTheme="minorHAnsi" w:hAnsiTheme="minorHAnsi" w:cstheme="minorHAnsi"/>
          <w:i w:val="0"/>
          <w:sz w:val="22"/>
        </w:rPr>
        <w:t xml:space="preserve">and provide information and education </w:t>
      </w:r>
      <w:r w:rsidR="00587EC3">
        <w:rPr>
          <w:rStyle w:val="ItemDescription"/>
          <w:rFonts w:asciiTheme="minorHAnsi" w:hAnsiTheme="minorHAnsi" w:cstheme="minorHAnsi"/>
          <w:i w:val="0"/>
          <w:sz w:val="22"/>
        </w:rPr>
        <w:t>about</w:t>
      </w:r>
      <w:r w:rsidRPr="007C7A89">
        <w:rPr>
          <w:rStyle w:val="ItemDescription"/>
          <w:rFonts w:asciiTheme="minorHAnsi" w:hAnsiTheme="minorHAnsi" w:cstheme="minorHAnsi"/>
          <w:i w:val="0"/>
          <w:sz w:val="22"/>
        </w:rPr>
        <w:t xml:space="preserve"> the various aspects of human sexuality, including psychosexual development, sexual anatomy and physiology, human sexual response cycle, sexual behavior</w:t>
      </w:r>
      <w:r w:rsidR="00587EC3">
        <w:rPr>
          <w:rStyle w:val="ItemDescription"/>
          <w:rFonts w:asciiTheme="minorHAnsi" w:hAnsiTheme="minorHAnsi" w:cstheme="minorHAnsi"/>
          <w:i w:val="0"/>
          <w:sz w:val="22"/>
        </w:rPr>
        <w:t>s</w:t>
      </w:r>
      <w:r w:rsidRPr="007C7A89">
        <w:rPr>
          <w:rStyle w:val="ItemDescription"/>
          <w:rFonts w:asciiTheme="minorHAnsi" w:hAnsiTheme="minorHAnsi" w:cstheme="minorHAnsi"/>
          <w:i w:val="0"/>
          <w:sz w:val="22"/>
        </w:rPr>
        <w:t xml:space="preserve"> and attitudes, </w:t>
      </w:r>
      <w:r w:rsidR="001C2A72">
        <w:rPr>
          <w:rStyle w:val="ItemDescription"/>
          <w:rFonts w:asciiTheme="minorHAnsi" w:hAnsiTheme="minorHAnsi" w:cstheme="minorHAnsi"/>
          <w:i w:val="0"/>
          <w:sz w:val="22"/>
        </w:rPr>
        <w:t>sexual health</w:t>
      </w:r>
      <w:r w:rsidR="00587EC3">
        <w:rPr>
          <w:rStyle w:val="ItemDescription"/>
          <w:rFonts w:asciiTheme="minorHAnsi" w:hAnsiTheme="minorHAnsi" w:cstheme="minorHAnsi"/>
          <w:i w:val="0"/>
          <w:sz w:val="22"/>
        </w:rPr>
        <w:t>, and sexual and gender diversity.</w:t>
      </w:r>
      <w:r w:rsidRPr="007C7A89">
        <w:rPr>
          <w:rStyle w:val="ItemDescription"/>
          <w:rFonts w:asciiTheme="minorHAnsi" w:hAnsiTheme="minorHAnsi" w:cstheme="minorHAnsi"/>
          <w:i w:val="0"/>
          <w:sz w:val="22"/>
        </w:rPr>
        <w:t xml:space="preserve"> </w:t>
      </w:r>
    </w:p>
    <w:p w14:paraId="61180420" w14:textId="1E9E62D2" w:rsidR="007C7A89" w:rsidRPr="007C7A89" w:rsidRDefault="007C7A89" w:rsidP="007C7A89">
      <w:pPr>
        <w:pStyle w:val="ListParagraph"/>
        <w:numPr>
          <w:ilvl w:val="0"/>
          <w:numId w:val="32"/>
        </w:numPr>
        <w:spacing w:after="0" w:line="240" w:lineRule="auto"/>
        <w:rPr>
          <w:rStyle w:val="ItemDescription"/>
          <w:rFonts w:asciiTheme="minorHAnsi" w:hAnsiTheme="minorHAnsi" w:cstheme="minorHAnsi"/>
          <w:i w:val="0"/>
          <w:sz w:val="22"/>
        </w:rPr>
      </w:pPr>
      <w:r w:rsidRPr="007C7A89">
        <w:rPr>
          <w:rStyle w:val="ItemDescription"/>
          <w:rFonts w:asciiTheme="minorHAnsi" w:hAnsiTheme="minorHAnsi" w:cstheme="minorHAnsi"/>
          <w:i w:val="0"/>
          <w:sz w:val="22"/>
        </w:rPr>
        <w:t>Recognize their attitudes and values towards sexuality topics, including gender roles and sexual orientation.</w:t>
      </w:r>
    </w:p>
    <w:p w14:paraId="254316A3" w14:textId="1B94E4A6" w:rsidR="00587EC3" w:rsidRDefault="00587EC3" w:rsidP="00587EC3">
      <w:pPr>
        <w:pStyle w:val="ListParagraph"/>
        <w:numPr>
          <w:ilvl w:val="0"/>
          <w:numId w:val="32"/>
        </w:numPr>
      </w:pPr>
      <w:r w:rsidRPr="00587EC3">
        <w:rPr>
          <w:rStyle w:val="ItemDescription"/>
          <w:rFonts w:asciiTheme="minorHAnsi" w:hAnsiTheme="minorHAnsi" w:cstheme="minorHAnsi"/>
          <w:i w:val="0"/>
          <w:sz w:val="22"/>
        </w:rPr>
        <w:t xml:space="preserve">Be familiar with </w:t>
      </w:r>
      <w:r>
        <w:t xml:space="preserve">contemporary and controversial issues in today’s society </w:t>
      </w:r>
    </w:p>
    <w:p w14:paraId="71632A3F" w14:textId="513C5B9F" w:rsidR="007C7A89" w:rsidRPr="007C7A89" w:rsidRDefault="007C7A89" w:rsidP="007C7A89">
      <w:pPr>
        <w:pStyle w:val="ListParagraph"/>
        <w:numPr>
          <w:ilvl w:val="0"/>
          <w:numId w:val="32"/>
        </w:numPr>
        <w:spacing w:after="0" w:line="240" w:lineRule="auto"/>
        <w:rPr>
          <w:rFonts w:cstheme="minorHAnsi"/>
          <w:sz w:val="24"/>
          <w:szCs w:val="24"/>
        </w:rPr>
      </w:pPr>
      <w:r w:rsidRPr="007C7A89">
        <w:rPr>
          <w:rStyle w:val="ItemDescription"/>
          <w:rFonts w:asciiTheme="minorHAnsi" w:hAnsiTheme="minorHAnsi" w:cstheme="minorHAnsi"/>
          <w:i w:val="0"/>
          <w:sz w:val="22"/>
        </w:rPr>
        <w:t xml:space="preserve">Apply critical-thinking techniques </w:t>
      </w:r>
      <w:r w:rsidR="00587EC3">
        <w:rPr>
          <w:rStyle w:val="ItemDescription"/>
          <w:rFonts w:asciiTheme="minorHAnsi" w:hAnsiTheme="minorHAnsi" w:cstheme="minorHAnsi"/>
          <w:i w:val="0"/>
          <w:sz w:val="22"/>
        </w:rPr>
        <w:t>to the study of sexuality</w:t>
      </w:r>
      <w:r w:rsidRPr="007C7A89">
        <w:rPr>
          <w:rStyle w:val="ItemDescription"/>
          <w:rFonts w:asciiTheme="minorHAnsi" w:hAnsiTheme="minorHAnsi" w:cstheme="minorHAnsi"/>
          <w:i w:val="0"/>
          <w:sz w:val="22"/>
        </w:rPr>
        <w:t>.</w:t>
      </w:r>
    </w:p>
    <w:p w14:paraId="04589EF0" w14:textId="77777777" w:rsidR="007C7A89" w:rsidRDefault="007C7A89" w:rsidP="007C7A89">
      <w:pPr>
        <w:pStyle w:val="Heading3"/>
        <w:rPr>
          <w:rStyle w:val="Heading3Char"/>
          <w:rFonts w:cstheme="minorHAnsi"/>
          <w:b/>
          <w:color w:val="auto"/>
        </w:rPr>
      </w:pPr>
    </w:p>
    <w:p w14:paraId="7A131F14" w14:textId="501DB47D" w:rsidR="00BB4913" w:rsidRPr="00325E3F" w:rsidRDefault="00BB4913" w:rsidP="00BB4913">
      <w:pPr>
        <w:pStyle w:val="Heading3"/>
        <w:rPr>
          <w:rFonts w:asciiTheme="minorHAnsi" w:hAnsiTheme="minorHAnsi" w:cstheme="minorHAnsi"/>
          <w:b w:val="0"/>
          <w:color w:val="auto"/>
        </w:rPr>
      </w:pPr>
      <w:r w:rsidRPr="00325E3F">
        <w:rPr>
          <w:rStyle w:val="Heading3Char"/>
          <w:rFonts w:asciiTheme="minorHAnsi" w:hAnsiTheme="minorHAnsi" w:cstheme="minorHAnsi"/>
          <w:b/>
          <w:color w:val="auto"/>
        </w:rPr>
        <w:t>COURSE FORMAT</w:t>
      </w:r>
      <w:r w:rsidRPr="00325E3F">
        <w:rPr>
          <w:rFonts w:asciiTheme="minorHAnsi" w:hAnsiTheme="minorHAnsi" w:cstheme="minorHAnsi"/>
          <w:b w:val="0"/>
          <w:color w:val="auto"/>
        </w:rPr>
        <w:t xml:space="preserve"> </w:t>
      </w:r>
    </w:p>
    <w:p w14:paraId="4A9C4BFC" w14:textId="4DF63FAF" w:rsidR="00BB4913" w:rsidRPr="00325E3F" w:rsidRDefault="00BB4913" w:rsidP="00BB4913">
      <w:pPr>
        <w:pStyle w:val="BodyText"/>
        <w:tabs>
          <w:tab w:val="left" w:pos="1638"/>
          <w:tab w:val="left" w:pos="5580"/>
        </w:tabs>
        <w:spacing w:after="240" w:line="236" w:lineRule="auto"/>
        <w:ind w:left="0" w:right="409" w:firstLine="0"/>
        <w:rPr>
          <w:rFonts w:asciiTheme="minorHAnsi" w:hAnsiTheme="minorHAnsi" w:cstheme="minorHAnsi"/>
          <w:sz w:val="24"/>
          <w:szCs w:val="24"/>
        </w:rPr>
      </w:pPr>
      <w:r w:rsidRPr="00325E3F">
        <w:rPr>
          <w:rFonts w:asciiTheme="minorHAnsi" w:hAnsiTheme="minorHAnsi" w:cstheme="minorHAnsi"/>
          <w:sz w:val="24"/>
          <w:szCs w:val="24"/>
        </w:rPr>
        <w:t>This</w:t>
      </w:r>
      <w:r w:rsidR="00CE48E0" w:rsidRPr="00325E3F">
        <w:rPr>
          <w:rFonts w:asciiTheme="minorHAnsi" w:hAnsiTheme="minorHAnsi" w:cstheme="minorHAnsi"/>
          <w:sz w:val="24"/>
          <w:szCs w:val="24"/>
        </w:rPr>
        <w:t xml:space="preserve"> residential</w:t>
      </w:r>
      <w:r w:rsidR="00552C5C" w:rsidRPr="00325E3F">
        <w:rPr>
          <w:rFonts w:asciiTheme="minorHAnsi" w:hAnsiTheme="minorHAnsi" w:cstheme="minorHAnsi"/>
          <w:sz w:val="24"/>
          <w:szCs w:val="24"/>
        </w:rPr>
        <w:t xml:space="preserve"> </w:t>
      </w:r>
      <w:r w:rsidRPr="00325E3F">
        <w:rPr>
          <w:rFonts w:asciiTheme="minorHAnsi" w:hAnsiTheme="minorHAnsi" w:cstheme="minorHAnsi"/>
          <w:sz w:val="24"/>
          <w:szCs w:val="24"/>
        </w:rPr>
        <w:t xml:space="preserve">course is 100% online and </w:t>
      </w:r>
      <w:r w:rsidR="00CB1891">
        <w:rPr>
          <w:rFonts w:asciiTheme="minorHAnsi" w:hAnsiTheme="minorHAnsi" w:cstheme="minorHAnsi"/>
          <w:sz w:val="24"/>
          <w:szCs w:val="24"/>
        </w:rPr>
        <w:t>uses various methodologies, including PowerPoint presentations, audio and video lectures, individual and group</w:t>
      </w:r>
      <w:r w:rsidRPr="00325E3F">
        <w:rPr>
          <w:rFonts w:asciiTheme="minorHAnsi" w:hAnsiTheme="minorHAnsi" w:cstheme="minorHAnsi"/>
          <w:sz w:val="24"/>
          <w:szCs w:val="24"/>
        </w:rPr>
        <w:t xml:space="preserve"> a</w:t>
      </w:r>
      <w:r w:rsidRPr="00325E3F">
        <w:rPr>
          <w:rFonts w:asciiTheme="minorHAnsi" w:hAnsiTheme="minorHAnsi" w:cstheme="minorHAnsi"/>
          <w:spacing w:val="-3"/>
          <w:sz w:val="24"/>
          <w:szCs w:val="24"/>
        </w:rPr>
        <w:t xml:space="preserve">ctivities, discussion boards, case studies, </w:t>
      </w:r>
      <w:r w:rsidRPr="00325E3F">
        <w:rPr>
          <w:rFonts w:asciiTheme="minorHAnsi" w:hAnsiTheme="minorHAnsi" w:cstheme="minorHAnsi"/>
          <w:sz w:val="24"/>
          <w:szCs w:val="24"/>
        </w:rPr>
        <w:t>and</w:t>
      </w:r>
      <w:r w:rsidRPr="00325E3F">
        <w:rPr>
          <w:rFonts w:asciiTheme="minorHAnsi" w:hAnsiTheme="minorHAnsi" w:cstheme="minorHAnsi"/>
          <w:spacing w:val="45"/>
          <w:sz w:val="24"/>
          <w:szCs w:val="24"/>
        </w:rPr>
        <w:t xml:space="preserve"> </w:t>
      </w:r>
      <w:r w:rsidRPr="00325E3F">
        <w:rPr>
          <w:rFonts w:asciiTheme="minorHAnsi" w:hAnsiTheme="minorHAnsi" w:cstheme="minorHAnsi"/>
          <w:spacing w:val="-1"/>
          <w:sz w:val="24"/>
          <w:szCs w:val="24"/>
        </w:rPr>
        <w:t xml:space="preserve">videos. </w:t>
      </w:r>
    </w:p>
    <w:bookmarkEnd w:id="1"/>
    <w:p w14:paraId="7F220CAE" w14:textId="77777777" w:rsidR="005016EC" w:rsidRPr="00325E3F" w:rsidRDefault="005016EC" w:rsidP="005016EC">
      <w:pPr>
        <w:pStyle w:val="Heading3"/>
        <w:rPr>
          <w:rFonts w:asciiTheme="minorHAnsi" w:hAnsiTheme="minorHAnsi" w:cstheme="minorHAnsi"/>
          <w:color w:val="auto"/>
        </w:rPr>
      </w:pPr>
      <w:r w:rsidRPr="00325E3F">
        <w:rPr>
          <w:rFonts w:asciiTheme="minorHAnsi" w:hAnsiTheme="minorHAnsi" w:cstheme="minorHAnsi"/>
          <w:color w:val="auto"/>
        </w:rPr>
        <w:t>REQUIRED MATERIALS</w:t>
      </w:r>
    </w:p>
    <w:p w14:paraId="584D5BEE" w14:textId="77777777" w:rsidR="005016EC" w:rsidRPr="00325E3F" w:rsidRDefault="005016EC" w:rsidP="005016EC">
      <w:pPr>
        <w:pStyle w:val="TableParagraph"/>
        <w:rPr>
          <w:rFonts w:asciiTheme="minorHAnsi" w:hAnsiTheme="minorHAnsi" w:cstheme="minorHAnsi"/>
          <w:spacing w:val="-1"/>
          <w:sz w:val="24"/>
          <w:szCs w:val="24"/>
        </w:rPr>
      </w:pPr>
      <w:r w:rsidRPr="00325E3F">
        <w:rPr>
          <w:rFonts w:asciiTheme="minorHAnsi" w:hAnsiTheme="minorHAnsi" w:cstheme="minorHAnsi"/>
          <w:sz w:val="24"/>
          <w:szCs w:val="24"/>
        </w:rPr>
        <w:t xml:space="preserve">Required Textbook: Crooks, R. and Baur, </w:t>
      </w:r>
      <w:r w:rsidRPr="00325E3F">
        <w:rPr>
          <w:rFonts w:asciiTheme="minorHAnsi" w:hAnsiTheme="minorHAnsi" w:cstheme="minorHAnsi"/>
          <w:spacing w:val="-1"/>
          <w:sz w:val="24"/>
          <w:szCs w:val="24"/>
        </w:rPr>
        <w:t>C.</w:t>
      </w:r>
      <w:r w:rsidRPr="00325E3F">
        <w:rPr>
          <w:rFonts w:asciiTheme="minorHAnsi" w:hAnsiTheme="minorHAnsi" w:cstheme="minorHAnsi"/>
          <w:spacing w:val="-7"/>
          <w:sz w:val="24"/>
          <w:szCs w:val="24"/>
        </w:rPr>
        <w:t xml:space="preserve"> </w:t>
      </w:r>
      <w:r w:rsidRPr="00325E3F">
        <w:rPr>
          <w:rFonts w:asciiTheme="minorHAnsi" w:hAnsiTheme="minorHAnsi" w:cstheme="minorHAnsi"/>
          <w:sz w:val="24"/>
          <w:szCs w:val="24"/>
          <w:u w:val="single" w:color="000000"/>
        </w:rPr>
        <w:t>Our</w:t>
      </w:r>
      <w:r w:rsidRPr="00325E3F">
        <w:rPr>
          <w:rFonts w:asciiTheme="minorHAnsi" w:hAnsiTheme="minorHAnsi" w:cstheme="minorHAnsi"/>
          <w:spacing w:val="-1"/>
          <w:sz w:val="24"/>
          <w:szCs w:val="24"/>
          <w:u w:val="single" w:color="000000"/>
        </w:rPr>
        <w:t xml:space="preserve"> </w:t>
      </w:r>
      <w:r w:rsidRPr="00325E3F">
        <w:rPr>
          <w:rFonts w:asciiTheme="minorHAnsi" w:hAnsiTheme="minorHAnsi" w:cstheme="minorHAnsi"/>
          <w:sz w:val="24"/>
          <w:szCs w:val="24"/>
          <w:u w:val="single" w:color="000000"/>
        </w:rPr>
        <w:t>Sexuality</w:t>
      </w:r>
      <w:r w:rsidRPr="00325E3F">
        <w:rPr>
          <w:rFonts w:asciiTheme="minorHAnsi" w:hAnsiTheme="minorHAnsi" w:cstheme="minorHAnsi"/>
          <w:sz w:val="24"/>
          <w:szCs w:val="24"/>
        </w:rPr>
        <w:t>, 14</w:t>
      </w:r>
      <w:r w:rsidRPr="00325E3F">
        <w:rPr>
          <w:rFonts w:asciiTheme="minorHAnsi" w:hAnsiTheme="minorHAnsi" w:cstheme="minorHAnsi"/>
          <w:sz w:val="24"/>
          <w:szCs w:val="24"/>
          <w:vertAlign w:val="superscript"/>
        </w:rPr>
        <w:t>th</w:t>
      </w:r>
      <w:r w:rsidRPr="00325E3F">
        <w:rPr>
          <w:rFonts w:asciiTheme="minorHAnsi" w:hAnsiTheme="minorHAnsi" w:cstheme="minorHAnsi"/>
          <w:sz w:val="24"/>
          <w:szCs w:val="24"/>
        </w:rPr>
        <w:t xml:space="preserve"> edition,</w:t>
      </w:r>
      <w:r w:rsidRPr="00325E3F">
        <w:rPr>
          <w:rFonts w:asciiTheme="minorHAnsi" w:hAnsiTheme="minorHAnsi" w:cstheme="minorHAnsi"/>
          <w:spacing w:val="-4"/>
          <w:sz w:val="24"/>
          <w:szCs w:val="24"/>
        </w:rPr>
        <w:t xml:space="preserve"> </w:t>
      </w:r>
      <w:r w:rsidRPr="00325E3F">
        <w:rPr>
          <w:rFonts w:asciiTheme="minorHAnsi" w:hAnsiTheme="minorHAnsi" w:cstheme="minorHAnsi"/>
          <w:sz w:val="24"/>
          <w:szCs w:val="24"/>
        </w:rPr>
        <w:t>2021. Wadsworth, Cengage Learning: Belmont, CA</w:t>
      </w:r>
    </w:p>
    <w:p w14:paraId="2900DE86" w14:textId="77777777" w:rsidR="005016EC" w:rsidRPr="00325E3F" w:rsidRDefault="005016EC" w:rsidP="005016EC">
      <w:pPr>
        <w:widowControl w:val="0"/>
        <w:spacing w:after="0" w:line="240" w:lineRule="auto"/>
        <w:rPr>
          <w:rFonts w:asciiTheme="minorHAnsi" w:hAnsiTheme="minorHAnsi" w:cstheme="minorHAnsi"/>
          <w:spacing w:val="-1"/>
          <w:sz w:val="24"/>
          <w:szCs w:val="24"/>
        </w:rPr>
      </w:pPr>
    </w:p>
    <w:p w14:paraId="2ACCA8E2" w14:textId="2AA60BC8" w:rsidR="005016EC" w:rsidRPr="00325E3F" w:rsidRDefault="005016EC" w:rsidP="005016EC">
      <w:pPr>
        <w:widowControl w:val="0"/>
        <w:spacing w:after="0" w:line="240" w:lineRule="auto"/>
        <w:rPr>
          <w:rFonts w:asciiTheme="minorHAnsi" w:hAnsiTheme="minorHAnsi" w:cstheme="minorHAnsi"/>
          <w:spacing w:val="-1"/>
          <w:sz w:val="24"/>
          <w:szCs w:val="24"/>
        </w:rPr>
      </w:pPr>
      <w:r w:rsidRPr="00325E3F">
        <w:rPr>
          <w:rFonts w:asciiTheme="minorHAnsi" w:hAnsiTheme="minorHAnsi" w:cstheme="minorHAnsi"/>
          <w:spacing w:val="-1"/>
          <w:sz w:val="24"/>
          <w:szCs w:val="24"/>
        </w:rPr>
        <w:t>Supplemental</w:t>
      </w:r>
      <w:r w:rsidRPr="00325E3F">
        <w:rPr>
          <w:rFonts w:asciiTheme="minorHAnsi" w:hAnsiTheme="minorHAnsi" w:cstheme="minorHAnsi"/>
          <w:sz w:val="24"/>
          <w:szCs w:val="24"/>
        </w:rPr>
        <w:t xml:space="preserve"> readings are integral to the course and are included in course modules.</w:t>
      </w:r>
      <w:r w:rsidRPr="00325E3F">
        <w:rPr>
          <w:rFonts w:asciiTheme="minorHAnsi" w:hAnsiTheme="minorHAnsi" w:cstheme="minorHAnsi"/>
          <w:spacing w:val="2"/>
          <w:sz w:val="24"/>
          <w:szCs w:val="24"/>
        </w:rPr>
        <w:t xml:space="preserve"> </w:t>
      </w:r>
      <w:r w:rsidRPr="00325E3F">
        <w:rPr>
          <w:rFonts w:asciiTheme="minorHAnsi" w:eastAsia="Book Antiqua" w:hAnsiTheme="minorHAnsi" w:cstheme="minorHAnsi"/>
          <w:sz w:val="24"/>
          <w:szCs w:val="24"/>
        </w:rPr>
        <w:t>All other course materials (and links) are located within the course in Canvas</w:t>
      </w:r>
      <w:r w:rsidR="00CE217C" w:rsidRPr="00325E3F">
        <w:rPr>
          <w:rFonts w:asciiTheme="minorHAnsi" w:eastAsia="Book Antiqua" w:hAnsiTheme="minorHAnsi" w:cstheme="minorHAnsi"/>
          <w:sz w:val="24"/>
          <w:szCs w:val="24"/>
        </w:rPr>
        <w:t>.</w:t>
      </w:r>
    </w:p>
    <w:p w14:paraId="3DC8CB74" w14:textId="77777777" w:rsidR="009A75C3" w:rsidRDefault="009A75C3" w:rsidP="001C497C">
      <w:pPr>
        <w:pStyle w:val="Heading3"/>
        <w:rPr>
          <w:rStyle w:val="Heading3Char"/>
          <w:rFonts w:cstheme="minorHAnsi"/>
          <w:b/>
          <w:bCs/>
          <w:color w:val="auto"/>
        </w:rPr>
      </w:pPr>
      <w:bookmarkStart w:id="2" w:name="_Hlk207881980"/>
    </w:p>
    <w:p w14:paraId="779ABE4A" w14:textId="5E715B4F" w:rsidR="001C497C" w:rsidRPr="001C497C" w:rsidRDefault="001C497C" w:rsidP="001C497C">
      <w:pPr>
        <w:pStyle w:val="Heading3"/>
        <w:rPr>
          <w:rFonts w:cstheme="minorHAnsi"/>
          <w:b w:val="0"/>
          <w:bCs/>
          <w:color w:val="auto"/>
        </w:rPr>
      </w:pPr>
      <w:r w:rsidRPr="001C497C">
        <w:rPr>
          <w:rStyle w:val="Heading3Char"/>
          <w:rFonts w:cstheme="minorHAnsi"/>
          <w:b/>
          <w:bCs/>
          <w:color w:val="auto"/>
        </w:rPr>
        <w:t>STUDENTS WITH DISABILITIES</w:t>
      </w:r>
      <w:r w:rsidRPr="001C497C">
        <w:rPr>
          <w:rFonts w:cstheme="minorHAnsi"/>
          <w:b w:val="0"/>
          <w:bCs/>
          <w:color w:val="auto"/>
        </w:rPr>
        <w:t xml:space="preserve"> </w:t>
      </w:r>
    </w:p>
    <w:p w14:paraId="06831BAA" w14:textId="740D7BE7" w:rsidR="001C497C" w:rsidRPr="00152273" w:rsidRDefault="001C497C" w:rsidP="001C497C">
      <w:pPr>
        <w:spacing w:after="0" w:line="240" w:lineRule="auto"/>
        <w:rPr>
          <w:rFonts w:cstheme="minorHAnsi"/>
        </w:rPr>
      </w:pPr>
      <w:r w:rsidRPr="00152273">
        <w:rPr>
          <w:rFonts w:cstheme="minorHAnsi"/>
        </w:rPr>
        <w:t xml:space="preserve">Students with disabilities who experience learning barriers and </w:t>
      </w:r>
      <w:r w:rsidR="00DA3D37">
        <w:rPr>
          <w:rFonts w:cstheme="minorHAnsi"/>
        </w:rPr>
        <w:t>wish to request academic accommodations should contact the Disability Resource Center via the</w:t>
      </w:r>
      <w:r w:rsidRPr="00152273">
        <w:rPr>
          <w:rFonts w:cstheme="minorHAnsi"/>
        </w:rPr>
        <w:t xml:space="preserve"> Get Started page at </w:t>
      </w:r>
      <w:hyperlink r:id="rId8" w:history="1">
        <w:r w:rsidRPr="00152273">
          <w:rPr>
            <w:rStyle w:val="Hyperlink"/>
            <w:rFonts w:cstheme="minorHAnsi"/>
          </w:rPr>
          <w:t>https://disability.ufl.edu/students/get-</w:t>
        </w:r>
        <w:r w:rsidRPr="00152273">
          <w:rPr>
            <w:rStyle w:val="Hyperlink"/>
            <w:rFonts w:cstheme="minorHAnsi"/>
          </w:rPr>
          <w:lastRenderedPageBreak/>
          <w:t>started/</w:t>
        </w:r>
      </w:hyperlink>
      <w:r w:rsidRPr="00152273">
        <w:rPr>
          <w:rFonts w:cstheme="minorHAnsi"/>
        </w:rPr>
        <w:t xml:space="preserve">. Students </w:t>
      </w:r>
      <w:r>
        <w:rPr>
          <w:rFonts w:cstheme="minorHAnsi"/>
        </w:rPr>
        <w:t>must</w:t>
      </w:r>
      <w:r w:rsidRPr="00152273">
        <w:rPr>
          <w:rFonts w:cstheme="minorHAnsi"/>
        </w:rPr>
        <w:t xml:space="preserve"> share their accommodation letter with their instructor and discuss their access needs as early as possible in the semester. </w:t>
      </w:r>
    </w:p>
    <w:p w14:paraId="5C64DD24" w14:textId="77777777" w:rsidR="001C497C" w:rsidRDefault="001C497C" w:rsidP="006475F2">
      <w:pPr>
        <w:pStyle w:val="Heading2"/>
        <w:rPr>
          <w:rFonts w:asciiTheme="minorHAnsi" w:hAnsiTheme="minorHAnsi" w:cstheme="minorHAnsi"/>
          <w:color w:val="auto"/>
          <w:sz w:val="24"/>
          <w:szCs w:val="24"/>
        </w:rPr>
      </w:pPr>
    </w:p>
    <w:p w14:paraId="77B404FC" w14:textId="141A9F7B" w:rsidR="006475F2" w:rsidRPr="00325E3F" w:rsidRDefault="006475F2" w:rsidP="006475F2">
      <w:pPr>
        <w:pStyle w:val="Heading2"/>
        <w:rPr>
          <w:rFonts w:asciiTheme="minorHAnsi" w:hAnsiTheme="minorHAnsi" w:cstheme="minorHAnsi"/>
          <w:color w:val="auto"/>
          <w:sz w:val="24"/>
          <w:szCs w:val="24"/>
        </w:rPr>
      </w:pPr>
      <w:bookmarkStart w:id="3" w:name="_Hlk208142539"/>
      <w:r w:rsidRPr="00325E3F">
        <w:rPr>
          <w:rFonts w:asciiTheme="minorHAnsi" w:hAnsiTheme="minorHAnsi" w:cstheme="minorHAnsi"/>
          <w:color w:val="auto"/>
          <w:sz w:val="24"/>
          <w:szCs w:val="24"/>
        </w:rPr>
        <w:t>COURSE POLICIES</w:t>
      </w:r>
    </w:p>
    <w:p w14:paraId="09FDBE4F" w14:textId="77777777" w:rsidR="00E77475" w:rsidRDefault="006475F2" w:rsidP="00E77475">
      <w:pPr>
        <w:pStyle w:val="Default"/>
        <w:rPr>
          <w:rFonts w:asciiTheme="minorHAnsi" w:hAnsiTheme="minorHAnsi" w:cstheme="minorHAnsi"/>
          <w:b/>
          <w:color w:val="auto"/>
        </w:rPr>
      </w:pPr>
      <w:r w:rsidRPr="00325E3F">
        <w:rPr>
          <w:rFonts w:asciiTheme="minorHAnsi" w:hAnsiTheme="minorHAnsi" w:cstheme="minorHAnsi"/>
          <w:b/>
          <w:bCs w:val="0"/>
          <w:color w:val="auto"/>
        </w:rPr>
        <w:t xml:space="preserve">UF </w:t>
      </w:r>
      <w:r w:rsidR="00E77475" w:rsidRPr="00E77475">
        <w:rPr>
          <w:rFonts w:asciiTheme="minorHAnsi" w:hAnsiTheme="minorHAnsi" w:cstheme="minorHAnsi"/>
          <w:b/>
          <w:color w:val="auto"/>
        </w:rPr>
        <w:t>Student Honor Code and Student Conduct Code</w:t>
      </w:r>
    </w:p>
    <w:p w14:paraId="3D4B2853" w14:textId="5ED718CD" w:rsidR="00655063" w:rsidRDefault="00EF3C8F" w:rsidP="00655063">
      <w:pPr>
        <w:autoSpaceDE w:val="0"/>
        <w:autoSpaceDN w:val="0"/>
        <w:adjustRightInd w:val="0"/>
        <w:spacing w:after="0" w:line="240" w:lineRule="auto"/>
        <w:rPr>
          <w:rFonts w:asciiTheme="minorHAnsi" w:eastAsia="Calibri" w:hAnsiTheme="minorHAnsi" w:cstheme="minorHAnsi"/>
          <w:iCs/>
          <w:sz w:val="24"/>
          <w:szCs w:val="24"/>
        </w:rPr>
      </w:pPr>
      <w:r w:rsidRPr="00B6485E">
        <w:rPr>
          <w:rFonts w:asciiTheme="minorHAnsi" w:eastAsia="Calibri" w:hAnsiTheme="minorHAnsi" w:cstheme="minorHAnsi"/>
          <w:iCs/>
          <w:sz w:val="24"/>
          <w:szCs w:val="24"/>
        </w:rPr>
        <w:t>“</w:t>
      </w:r>
      <w:r w:rsidR="00365AFB" w:rsidRPr="00B6485E">
        <w:rPr>
          <w:rFonts w:asciiTheme="minorHAnsi" w:eastAsia="Calibri" w:hAnsiTheme="minorHAnsi" w:cstheme="minorHAnsi"/>
          <w:iCs/>
          <w:sz w:val="24"/>
          <w:szCs w:val="24"/>
        </w:rPr>
        <w:t xml:space="preserve">The University strives to protect and to guide the educational community by establishing a Student Honor Code, a Student Conduct Code, and a Student </w:t>
      </w:r>
      <w:r w:rsidRPr="00B6485E">
        <w:rPr>
          <w:rFonts w:asciiTheme="minorHAnsi" w:eastAsia="Calibri" w:hAnsiTheme="minorHAnsi" w:cstheme="minorHAnsi"/>
          <w:iCs/>
          <w:sz w:val="24"/>
          <w:szCs w:val="24"/>
        </w:rPr>
        <w:t>Conduct</w:t>
      </w:r>
      <w:r w:rsidR="00365AFB" w:rsidRPr="00B6485E">
        <w:rPr>
          <w:rFonts w:asciiTheme="minorHAnsi" w:eastAsia="Calibri" w:hAnsiTheme="minorHAnsi" w:cstheme="minorHAnsi"/>
          <w:iCs/>
          <w:sz w:val="24"/>
          <w:szCs w:val="24"/>
        </w:rPr>
        <w:t xml:space="preserve"> system. These codes and systems promote individual and social responsibility and are enforced through University Regulations. By becoming a member of the University of Florida community, a Student agrees to adhere to its Student Honor Code and its Student Conduct Code.</w:t>
      </w:r>
      <w:r w:rsidRPr="00B6485E">
        <w:rPr>
          <w:rFonts w:asciiTheme="minorHAnsi" w:eastAsia="Calibri" w:hAnsiTheme="minorHAnsi" w:cstheme="minorHAnsi"/>
          <w:iCs/>
          <w:sz w:val="24"/>
          <w:szCs w:val="24"/>
        </w:rPr>
        <w:t>”</w:t>
      </w:r>
      <w:r w:rsidR="00B6485E" w:rsidRPr="00B6485E">
        <w:rPr>
          <w:rFonts w:asciiTheme="minorHAnsi" w:eastAsia="Calibri" w:hAnsiTheme="minorHAnsi" w:cstheme="minorHAnsi"/>
          <w:iCs/>
          <w:sz w:val="24"/>
          <w:szCs w:val="24"/>
        </w:rPr>
        <w:t xml:space="preserve"> </w:t>
      </w:r>
      <w:r w:rsidR="00F233EB">
        <w:rPr>
          <w:rFonts w:asciiTheme="minorHAnsi" w:eastAsia="Calibri" w:hAnsiTheme="minorHAnsi" w:cstheme="minorHAnsi"/>
          <w:iCs/>
          <w:sz w:val="24"/>
          <w:szCs w:val="24"/>
        </w:rPr>
        <w:t xml:space="preserve">Please familiarize yourself with the codes and </w:t>
      </w:r>
      <w:r w:rsidR="00932E01">
        <w:rPr>
          <w:rFonts w:asciiTheme="minorHAnsi" w:eastAsia="Calibri" w:hAnsiTheme="minorHAnsi" w:cstheme="minorHAnsi"/>
          <w:iCs/>
          <w:sz w:val="24"/>
          <w:szCs w:val="24"/>
        </w:rPr>
        <w:t xml:space="preserve">their violations. </w:t>
      </w:r>
      <w:hyperlink r:id="rId9" w:anchor="A3" w:history="1">
        <w:r w:rsidR="00B658D7" w:rsidRPr="001D0788">
          <w:rPr>
            <w:rStyle w:val="Hyperlink"/>
            <w:rFonts w:asciiTheme="minorHAnsi" w:eastAsia="Calibri" w:hAnsiTheme="minorHAnsi" w:cstheme="minorHAnsi"/>
            <w:iCs/>
            <w:sz w:val="24"/>
            <w:szCs w:val="24"/>
          </w:rPr>
          <w:t>https://policy.ufl.edu/regulation/4-040/#A3</w:t>
        </w:r>
      </w:hyperlink>
    </w:p>
    <w:p w14:paraId="40C7BDA5" w14:textId="42B9FDB3" w:rsidR="006475F2" w:rsidRPr="00EA6303" w:rsidRDefault="006475F2" w:rsidP="006805FA">
      <w:pPr>
        <w:pStyle w:val="Default"/>
        <w:spacing w:before="240"/>
        <w:rPr>
          <w:rFonts w:asciiTheme="minorHAnsi" w:hAnsiTheme="minorHAnsi" w:cstheme="minorHAnsi"/>
        </w:rPr>
      </w:pPr>
      <w:r w:rsidRPr="00EA6303">
        <w:rPr>
          <w:rFonts w:asciiTheme="minorHAnsi" w:hAnsiTheme="minorHAnsi" w:cstheme="minorHAnsi"/>
        </w:rPr>
        <w:t>If you have any questions or concerns</w:t>
      </w:r>
      <w:r w:rsidR="001B74E9">
        <w:rPr>
          <w:rFonts w:asciiTheme="minorHAnsi" w:hAnsiTheme="minorHAnsi" w:cstheme="minorHAnsi"/>
        </w:rPr>
        <w:t xml:space="preserve"> specific to this class</w:t>
      </w:r>
      <w:r w:rsidRPr="00EA6303">
        <w:rPr>
          <w:rFonts w:asciiTheme="minorHAnsi" w:hAnsiTheme="minorHAnsi" w:cstheme="minorHAnsi"/>
        </w:rPr>
        <w:t xml:space="preserve">, please consult </w:t>
      </w:r>
      <w:r w:rsidR="001B74E9">
        <w:rPr>
          <w:rFonts w:asciiTheme="minorHAnsi" w:hAnsiTheme="minorHAnsi" w:cstheme="minorHAnsi"/>
        </w:rPr>
        <w:t>the instructor</w:t>
      </w:r>
      <w:r w:rsidRPr="00EA6303">
        <w:rPr>
          <w:rFonts w:asciiTheme="minorHAnsi" w:hAnsiTheme="minorHAnsi" w:cstheme="minorHAnsi"/>
        </w:rPr>
        <w:t xml:space="preserve">. </w:t>
      </w:r>
    </w:p>
    <w:p w14:paraId="49C33E21" w14:textId="77777777" w:rsidR="006475F2" w:rsidRPr="00EA6303" w:rsidRDefault="006475F2" w:rsidP="006475F2">
      <w:pPr>
        <w:pStyle w:val="Default"/>
        <w:rPr>
          <w:rFonts w:asciiTheme="minorHAnsi" w:hAnsiTheme="minorHAnsi" w:cstheme="minorHAnsi"/>
        </w:rPr>
      </w:pPr>
    </w:p>
    <w:p w14:paraId="36DECE7B" w14:textId="52AEFFDE" w:rsidR="006475F2" w:rsidRPr="00325E3F" w:rsidRDefault="006475F2" w:rsidP="006475F2">
      <w:pPr>
        <w:pStyle w:val="Heading3"/>
        <w:rPr>
          <w:rFonts w:asciiTheme="minorHAnsi" w:hAnsiTheme="minorHAnsi" w:cstheme="minorHAnsi"/>
          <w:b w:val="0"/>
          <w:bCs/>
          <w:color w:val="auto"/>
        </w:rPr>
      </w:pPr>
      <w:bookmarkStart w:id="4" w:name="_Hlk188282048"/>
      <w:r w:rsidRPr="00325E3F">
        <w:rPr>
          <w:rStyle w:val="Heading3Char"/>
          <w:rFonts w:asciiTheme="minorHAnsi" w:hAnsiTheme="minorHAnsi" w:cstheme="minorHAnsi"/>
          <w:b/>
          <w:color w:val="auto"/>
        </w:rPr>
        <w:t>Participation</w:t>
      </w:r>
      <w:r w:rsidR="004832A0" w:rsidRPr="00325E3F">
        <w:rPr>
          <w:rStyle w:val="Heading3Char"/>
          <w:rFonts w:asciiTheme="minorHAnsi" w:hAnsiTheme="minorHAnsi" w:cstheme="minorHAnsi"/>
          <w:b/>
          <w:color w:val="auto"/>
        </w:rPr>
        <w:t xml:space="preserve"> </w:t>
      </w:r>
      <w:r w:rsidR="0057749E" w:rsidRPr="00325E3F">
        <w:rPr>
          <w:rStyle w:val="Heading3Char"/>
          <w:rFonts w:asciiTheme="minorHAnsi" w:hAnsiTheme="minorHAnsi" w:cstheme="minorHAnsi"/>
          <w:b/>
          <w:color w:val="auto"/>
        </w:rPr>
        <w:t>Policy</w:t>
      </w:r>
    </w:p>
    <w:p w14:paraId="7EF551C9" w14:textId="77777777" w:rsidR="00723A50" w:rsidRPr="005616B5" w:rsidRDefault="0057749E" w:rsidP="00723A50">
      <w:pPr>
        <w:rPr>
          <w:rFonts w:asciiTheme="minorHAnsi" w:hAnsiTheme="minorHAnsi" w:cstheme="minorHAnsi"/>
          <w:sz w:val="24"/>
          <w:szCs w:val="24"/>
        </w:rPr>
      </w:pPr>
      <w:r>
        <w:rPr>
          <w:rFonts w:asciiTheme="minorHAnsi" w:hAnsiTheme="minorHAnsi" w:cstheme="minorHAnsi"/>
          <w:sz w:val="24"/>
          <w:szCs w:val="24"/>
        </w:rPr>
        <w:t xml:space="preserve">This course’s participation policy is consistent with the </w:t>
      </w:r>
      <w:r w:rsidRPr="005616B5">
        <w:rPr>
          <w:rFonts w:asciiTheme="minorHAnsi" w:hAnsiTheme="minorHAnsi" w:cstheme="minorHAnsi"/>
          <w:i/>
          <w:iCs/>
          <w:sz w:val="24"/>
          <w:szCs w:val="24"/>
        </w:rPr>
        <w:t>University of Florida’s Excused and Unexcused Absences</w:t>
      </w:r>
      <w:r w:rsidR="00723A50">
        <w:rPr>
          <w:rFonts w:asciiTheme="minorHAnsi" w:hAnsiTheme="minorHAnsi" w:cstheme="minorHAnsi"/>
          <w:i/>
          <w:iCs/>
          <w:sz w:val="24"/>
          <w:szCs w:val="24"/>
        </w:rPr>
        <w:t xml:space="preserve">. </w:t>
      </w:r>
      <w:hyperlink r:id="rId10" w:history="1">
        <w:r w:rsidR="00723A50" w:rsidRPr="005616B5">
          <w:rPr>
            <w:rStyle w:val="Hyperlink"/>
            <w:rFonts w:asciiTheme="minorHAnsi" w:hAnsiTheme="minorHAnsi" w:cstheme="minorHAnsi"/>
            <w:color w:val="auto"/>
            <w:sz w:val="24"/>
            <w:szCs w:val="24"/>
          </w:rPr>
          <w:t>https://catalog.ufl.edu/UGRD/academic-regulations/attendance-policies/</w:t>
        </w:r>
      </w:hyperlink>
    </w:p>
    <w:p w14:paraId="0D3B87EA" w14:textId="65652B5E" w:rsidR="00CB0D7A" w:rsidRDefault="004C19AF" w:rsidP="004C19AF">
      <w:pPr>
        <w:rPr>
          <w:rFonts w:asciiTheme="minorHAnsi" w:hAnsiTheme="minorHAnsi" w:cstheme="minorHAnsi"/>
          <w:sz w:val="24"/>
          <w:szCs w:val="24"/>
        </w:rPr>
      </w:pPr>
      <w:r w:rsidRPr="004C19AF">
        <w:rPr>
          <w:rFonts w:asciiTheme="minorHAnsi" w:hAnsiTheme="minorHAnsi" w:cstheme="minorHAnsi"/>
          <w:sz w:val="24"/>
          <w:szCs w:val="24"/>
        </w:rPr>
        <w:t xml:space="preserve">Students may </w:t>
      </w:r>
      <w:r w:rsidR="0055154A">
        <w:rPr>
          <w:rFonts w:asciiTheme="minorHAnsi" w:hAnsiTheme="minorHAnsi" w:cstheme="minorHAnsi"/>
          <w:sz w:val="24"/>
          <w:szCs w:val="24"/>
        </w:rPr>
        <w:t>participate in classes only if they are officially registered or approved to audit.</w:t>
      </w:r>
    </w:p>
    <w:p w14:paraId="6EC5771D" w14:textId="73169728" w:rsidR="004C19AF" w:rsidRPr="004C19AF" w:rsidRDefault="004C19AF" w:rsidP="004C19AF">
      <w:pPr>
        <w:rPr>
          <w:rFonts w:asciiTheme="minorHAnsi" w:hAnsiTheme="minorHAnsi" w:cstheme="minorHAnsi"/>
          <w:sz w:val="24"/>
          <w:szCs w:val="24"/>
        </w:rPr>
      </w:pPr>
      <w:r w:rsidRPr="004C19AF">
        <w:rPr>
          <w:rFonts w:asciiTheme="minorHAnsi" w:hAnsiTheme="minorHAnsi" w:cstheme="minorHAnsi"/>
          <w:sz w:val="24"/>
          <w:szCs w:val="24"/>
        </w:rPr>
        <w:t>Students are responsible for satisfying all academic objectives as defined by the instructor</w:t>
      </w:r>
      <w:r w:rsidR="00176613">
        <w:rPr>
          <w:rFonts w:asciiTheme="minorHAnsi" w:hAnsiTheme="minorHAnsi" w:cstheme="minorHAnsi"/>
          <w:sz w:val="24"/>
          <w:szCs w:val="24"/>
        </w:rPr>
        <w:t>, beginning with the</w:t>
      </w:r>
      <w:r w:rsidRPr="004C19AF">
        <w:rPr>
          <w:rFonts w:asciiTheme="minorHAnsi" w:hAnsiTheme="minorHAnsi" w:cstheme="minorHAnsi"/>
          <w:sz w:val="24"/>
          <w:szCs w:val="24"/>
        </w:rPr>
        <w:t xml:space="preserve"> first</w:t>
      </w:r>
      <w:r w:rsidR="00BF5A51">
        <w:rPr>
          <w:rFonts w:asciiTheme="minorHAnsi" w:hAnsiTheme="minorHAnsi" w:cstheme="minorHAnsi"/>
          <w:sz w:val="24"/>
          <w:szCs w:val="24"/>
        </w:rPr>
        <w:t xml:space="preserve"> assignment.</w:t>
      </w:r>
    </w:p>
    <w:p w14:paraId="28E91ACA" w14:textId="77777777" w:rsidR="00F5533C" w:rsidRDefault="004C19AF" w:rsidP="004C19AF">
      <w:pPr>
        <w:rPr>
          <w:rFonts w:asciiTheme="minorHAnsi" w:hAnsiTheme="minorHAnsi" w:cstheme="minorHAnsi"/>
          <w:sz w:val="24"/>
          <w:szCs w:val="24"/>
        </w:rPr>
      </w:pPr>
      <w:r w:rsidRPr="004C19AF">
        <w:rPr>
          <w:rFonts w:asciiTheme="minorHAnsi" w:hAnsiTheme="minorHAnsi" w:cstheme="minorHAnsi"/>
          <w:sz w:val="24"/>
          <w:szCs w:val="24"/>
        </w:rPr>
        <w:t>Acceptable reasons for failure to engage in class include illness; Title IX-related situations; serious accidents or emergencies affecting the student, their roommates, or their family; special curricular requirements (e.g., judging trips, field trips, professional conferences); military obligation; severe weather conditions that prevent class participation; religious holidays; participation in official university activities (e.g., music performances, athletic competition, debate); and</w:t>
      </w:r>
      <w:r w:rsidR="00B747FA">
        <w:rPr>
          <w:rFonts w:asciiTheme="minorHAnsi" w:hAnsiTheme="minorHAnsi" w:cstheme="minorHAnsi"/>
          <w:sz w:val="24"/>
          <w:szCs w:val="24"/>
        </w:rPr>
        <w:t xml:space="preserve"> </w:t>
      </w:r>
      <w:r w:rsidRPr="004C19AF">
        <w:rPr>
          <w:rFonts w:asciiTheme="minorHAnsi" w:hAnsiTheme="minorHAnsi" w:cstheme="minorHAnsi"/>
          <w:sz w:val="24"/>
          <w:szCs w:val="24"/>
        </w:rPr>
        <w:t>court-imposed legal obligations (e.g., jury duty or subpoena).  Other reasons</w:t>
      </w:r>
      <w:r w:rsidR="0002280A">
        <w:rPr>
          <w:rFonts w:asciiTheme="minorHAnsi" w:hAnsiTheme="minorHAnsi" w:cstheme="minorHAnsi"/>
          <w:sz w:val="24"/>
          <w:szCs w:val="24"/>
        </w:rPr>
        <w:t>, such as planned activities (e.g., a job interview, family event,  or club activity),</w:t>
      </w:r>
      <w:r w:rsidRPr="004C19AF">
        <w:rPr>
          <w:rFonts w:asciiTheme="minorHAnsi" w:hAnsiTheme="minorHAnsi" w:cstheme="minorHAnsi"/>
          <w:sz w:val="24"/>
          <w:szCs w:val="24"/>
        </w:rPr>
        <w:t xml:space="preserve"> may be deemed acceptable if approved by the instructor.</w:t>
      </w:r>
      <w:r w:rsidR="00E11343">
        <w:rPr>
          <w:rFonts w:asciiTheme="minorHAnsi" w:hAnsiTheme="minorHAnsi" w:cstheme="minorHAnsi"/>
          <w:sz w:val="24"/>
          <w:szCs w:val="24"/>
        </w:rPr>
        <w:t xml:space="preserve"> </w:t>
      </w:r>
      <w:r w:rsidR="007B4D38">
        <w:rPr>
          <w:rFonts w:asciiTheme="minorHAnsi" w:hAnsiTheme="minorHAnsi" w:cstheme="minorHAnsi"/>
          <w:sz w:val="24"/>
          <w:szCs w:val="24"/>
        </w:rPr>
        <w:t xml:space="preserve"> </w:t>
      </w:r>
    </w:p>
    <w:p w14:paraId="783FB00B" w14:textId="2E074051" w:rsidR="00504A34" w:rsidRDefault="00504A34" w:rsidP="004C19AF">
      <w:pPr>
        <w:rPr>
          <w:rFonts w:asciiTheme="minorHAnsi" w:hAnsiTheme="minorHAnsi" w:cstheme="minorHAnsi"/>
          <w:sz w:val="24"/>
          <w:szCs w:val="24"/>
        </w:rPr>
      </w:pPr>
      <w:r>
        <w:rPr>
          <w:rFonts w:asciiTheme="minorHAnsi" w:hAnsiTheme="minorHAnsi" w:cstheme="minorHAnsi"/>
          <w:sz w:val="24"/>
          <w:szCs w:val="24"/>
        </w:rPr>
        <w:t xml:space="preserve">For </w:t>
      </w:r>
      <w:r w:rsidR="00CB1BCE">
        <w:rPr>
          <w:rFonts w:asciiTheme="minorHAnsi" w:hAnsiTheme="minorHAnsi" w:cstheme="minorHAnsi"/>
          <w:sz w:val="24"/>
          <w:szCs w:val="24"/>
        </w:rPr>
        <w:t xml:space="preserve">serious accidents or emergencies, students must </w:t>
      </w:r>
      <w:r w:rsidR="00B5377A">
        <w:rPr>
          <w:rFonts w:asciiTheme="minorHAnsi" w:hAnsiTheme="minorHAnsi" w:cstheme="minorHAnsi"/>
          <w:sz w:val="24"/>
          <w:szCs w:val="24"/>
        </w:rPr>
        <w:t>notify the instructor as soon as possible or within 48 hours.</w:t>
      </w:r>
    </w:p>
    <w:p w14:paraId="287781C2" w14:textId="0AC665E5" w:rsidR="004C19AF" w:rsidRPr="004C19AF" w:rsidRDefault="00504A34" w:rsidP="004C19AF">
      <w:pPr>
        <w:rPr>
          <w:rFonts w:asciiTheme="minorHAnsi" w:hAnsiTheme="minorHAnsi" w:cstheme="minorHAnsi"/>
          <w:sz w:val="24"/>
          <w:szCs w:val="24"/>
        </w:rPr>
      </w:pPr>
      <w:r>
        <w:rPr>
          <w:rFonts w:asciiTheme="minorHAnsi" w:hAnsiTheme="minorHAnsi" w:cstheme="minorHAnsi"/>
          <w:sz w:val="24"/>
          <w:szCs w:val="24"/>
        </w:rPr>
        <w:t>For planned activities, students must submit a request via the Canvas Inbox at</w:t>
      </w:r>
      <w:r w:rsidR="00946615">
        <w:rPr>
          <w:rFonts w:asciiTheme="minorHAnsi" w:hAnsiTheme="minorHAnsi" w:cstheme="minorHAnsi"/>
          <w:sz w:val="24"/>
          <w:szCs w:val="24"/>
        </w:rPr>
        <w:t xml:space="preserve"> least two weeks in advance</w:t>
      </w:r>
      <w:r w:rsidR="00BC20F6">
        <w:rPr>
          <w:rFonts w:asciiTheme="minorHAnsi" w:hAnsiTheme="minorHAnsi" w:cstheme="minorHAnsi"/>
          <w:sz w:val="24"/>
          <w:szCs w:val="24"/>
        </w:rPr>
        <w:t xml:space="preserve"> of the activity</w:t>
      </w:r>
      <w:r w:rsidR="00946615">
        <w:rPr>
          <w:rFonts w:asciiTheme="minorHAnsi" w:hAnsiTheme="minorHAnsi" w:cstheme="minorHAnsi"/>
          <w:sz w:val="24"/>
          <w:szCs w:val="24"/>
        </w:rPr>
        <w:t>.</w:t>
      </w:r>
    </w:p>
    <w:bookmarkEnd w:id="4"/>
    <w:p w14:paraId="3FAF683F" w14:textId="3EEC10D2" w:rsidR="006475F2" w:rsidRPr="00325E3F" w:rsidRDefault="006475F2" w:rsidP="004832A0">
      <w:pPr>
        <w:rPr>
          <w:rFonts w:asciiTheme="minorHAnsi" w:hAnsiTheme="minorHAnsi" w:cstheme="minorHAnsi"/>
          <w:b/>
          <w:bCs/>
          <w:sz w:val="24"/>
          <w:szCs w:val="24"/>
        </w:rPr>
      </w:pPr>
      <w:r w:rsidRPr="00325E3F">
        <w:rPr>
          <w:rStyle w:val="Heading3Char"/>
          <w:rFonts w:asciiTheme="minorHAnsi" w:hAnsiTheme="minorHAnsi" w:cstheme="minorHAnsi"/>
          <w:color w:val="auto"/>
        </w:rPr>
        <w:t>COURSE EVALUATION</w:t>
      </w:r>
      <w:r w:rsidRPr="00325E3F">
        <w:rPr>
          <w:rFonts w:asciiTheme="minorHAnsi" w:hAnsiTheme="minorHAnsi" w:cstheme="minorHAnsi"/>
          <w:sz w:val="24"/>
          <w:szCs w:val="24"/>
        </w:rPr>
        <w:t xml:space="preserve"> </w:t>
      </w:r>
    </w:p>
    <w:p w14:paraId="473F089C" w14:textId="488BA610" w:rsidR="006475F2" w:rsidRPr="00EA6303" w:rsidRDefault="006475F2" w:rsidP="006475F2">
      <w:pPr>
        <w:spacing w:after="0" w:line="240" w:lineRule="auto"/>
        <w:rPr>
          <w:rFonts w:asciiTheme="minorHAnsi" w:hAnsiTheme="minorHAnsi" w:cstheme="minorHAnsi"/>
          <w:sz w:val="24"/>
          <w:szCs w:val="24"/>
        </w:rPr>
      </w:pPr>
      <w:bookmarkStart w:id="5" w:name="_Hlk43393938"/>
      <w:r w:rsidRPr="00EA6303">
        <w:rPr>
          <w:rFonts w:asciiTheme="minorHAnsi" w:hAnsiTheme="minorHAnsi" w:cstheme="minorHAnsi"/>
          <w:sz w:val="24"/>
          <w:szCs w:val="24"/>
        </w:rPr>
        <w:t xml:space="preserve">Students are expected to provide professional and respectful feedback on the quality of instruction in this course by completing course evaluations online via GatorEvals. Guidance on </w:t>
      </w:r>
      <w:r w:rsidR="004B148D">
        <w:rPr>
          <w:rFonts w:asciiTheme="minorHAnsi" w:hAnsiTheme="minorHAnsi" w:cstheme="minorHAnsi"/>
          <w:sz w:val="24"/>
          <w:szCs w:val="24"/>
        </w:rPr>
        <w:t>giving</w:t>
      </w:r>
      <w:r w:rsidRPr="00EA6303">
        <w:rPr>
          <w:rFonts w:asciiTheme="minorHAnsi" w:hAnsiTheme="minorHAnsi" w:cstheme="minorHAnsi"/>
          <w:sz w:val="24"/>
          <w:szCs w:val="24"/>
        </w:rPr>
        <w:t xml:space="preserve"> feedback professionally and respectfully is available at </w:t>
      </w:r>
      <w:hyperlink r:id="rId11" w:history="1">
        <w:r w:rsidRPr="00EA6303">
          <w:rPr>
            <w:rStyle w:val="Hyperlink"/>
            <w:rFonts w:asciiTheme="minorHAnsi" w:hAnsiTheme="minorHAnsi" w:cstheme="minorHAnsi"/>
            <w:sz w:val="24"/>
            <w:szCs w:val="24"/>
          </w:rPr>
          <w:t>https://gatorevals.aa.ufl.edu/students/</w:t>
        </w:r>
      </w:hyperlink>
      <w:r w:rsidRPr="00EA6303">
        <w:rPr>
          <w:rFonts w:asciiTheme="minorHAnsi" w:hAnsiTheme="minorHAnsi" w:cstheme="minorHAnsi"/>
          <w:sz w:val="24"/>
          <w:szCs w:val="24"/>
        </w:rPr>
        <w:t xml:space="preserve">. Students will be notified when the evaluation period opens and can complete evaluations through the Email they receive from GatorEvals, in their Canvas course menu under GatorEvals, or via </w:t>
      </w:r>
      <w:hyperlink r:id="rId12" w:history="1">
        <w:r w:rsidRPr="00EA6303">
          <w:rPr>
            <w:rStyle w:val="Hyperlink"/>
            <w:rFonts w:asciiTheme="minorHAnsi" w:hAnsiTheme="minorHAnsi" w:cstheme="minorHAnsi"/>
            <w:sz w:val="24"/>
            <w:szCs w:val="24"/>
          </w:rPr>
          <w:t>https://ufl.bluera.com/ufl/</w:t>
        </w:r>
      </w:hyperlink>
      <w:r w:rsidRPr="00EA6303">
        <w:rPr>
          <w:rFonts w:asciiTheme="minorHAnsi" w:hAnsiTheme="minorHAnsi" w:cstheme="minorHAnsi"/>
          <w:sz w:val="24"/>
          <w:szCs w:val="24"/>
        </w:rPr>
        <w:t xml:space="preserve">.  Summaries of course evaluation results are available to students at </w:t>
      </w:r>
      <w:hyperlink r:id="rId13" w:history="1">
        <w:r w:rsidRPr="00EA6303">
          <w:rPr>
            <w:rStyle w:val="Hyperlink"/>
            <w:rFonts w:asciiTheme="minorHAnsi" w:hAnsiTheme="minorHAnsi" w:cstheme="minorHAnsi"/>
            <w:sz w:val="24"/>
            <w:szCs w:val="24"/>
          </w:rPr>
          <w:t>https://gatorevals.aa.ufl.edu/public-results/</w:t>
        </w:r>
      </w:hyperlink>
      <w:r w:rsidRPr="00EA6303">
        <w:rPr>
          <w:rFonts w:asciiTheme="minorHAnsi" w:hAnsiTheme="minorHAnsi" w:cstheme="minorHAnsi"/>
          <w:sz w:val="24"/>
          <w:szCs w:val="24"/>
        </w:rPr>
        <w:t>.</w:t>
      </w:r>
      <w:bookmarkEnd w:id="5"/>
    </w:p>
    <w:p w14:paraId="50C9DBBC" w14:textId="2F09BA64" w:rsidR="006475F2" w:rsidRPr="00325E3F" w:rsidRDefault="006475F2" w:rsidP="00942005">
      <w:pPr>
        <w:pStyle w:val="Default"/>
        <w:spacing w:before="240"/>
        <w:rPr>
          <w:rFonts w:asciiTheme="minorHAnsi" w:hAnsiTheme="minorHAnsi" w:cstheme="minorHAnsi"/>
          <w:b/>
          <w:bCs w:val="0"/>
          <w:color w:val="auto"/>
          <w:u w:val="single"/>
        </w:rPr>
      </w:pPr>
      <w:r w:rsidRPr="00325E3F">
        <w:rPr>
          <w:rFonts w:asciiTheme="minorHAnsi" w:hAnsiTheme="minorHAnsi" w:cstheme="minorHAnsi"/>
          <w:b/>
          <w:bCs w:val="0"/>
          <w:color w:val="auto"/>
        </w:rPr>
        <w:lastRenderedPageBreak/>
        <w:t>CAMPUS RESOURCES</w:t>
      </w:r>
      <w:r w:rsidR="00942005" w:rsidRPr="00325E3F">
        <w:rPr>
          <w:rFonts w:asciiTheme="minorHAnsi" w:hAnsiTheme="minorHAnsi" w:cstheme="minorHAnsi"/>
          <w:b/>
          <w:bCs w:val="0"/>
          <w:color w:val="auto"/>
        </w:rPr>
        <w:t xml:space="preserve">                                                                                                                                                  </w:t>
      </w:r>
      <w:r w:rsidRPr="00325E3F">
        <w:rPr>
          <w:rFonts w:asciiTheme="minorHAnsi" w:hAnsiTheme="minorHAnsi" w:cstheme="minorHAnsi"/>
          <w:b/>
          <w:bCs w:val="0"/>
          <w:color w:val="auto"/>
          <w:u w:val="single"/>
        </w:rPr>
        <w:t xml:space="preserve">Health and Wellness </w:t>
      </w:r>
    </w:p>
    <w:p w14:paraId="6AFF9AD4" w14:textId="77777777" w:rsidR="006475F2" w:rsidRPr="00EA6303" w:rsidRDefault="006475F2" w:rsidP="006475F2">
      <w:pPr>
        <w:pStyle w:val="Default"/>
        <w:rPr>
          <w:rFonts w:asciiTheme="minorHAnsi" w:hAnsiTheme="minorHAnsi" w:cstheme="minorHAnsi"/>
          <w:i/>
          <w:iCs/>
          <w:color w:val="1F1F1F"/>
        </w:rPr>
      </w:pPr>
    </w:p>
    <w:p w14:paraId="6AE3A78E" w14:textId="46B5895E"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U Matter, We Care</w:t>
      </w:r>
      <w:r w:rsidRPr="00EA6303">
        <w:rPr>
          <w:rFonts w:asciiTheme="minorHAnsi" w:hAnsiTheme="minorHAnsi" w:cstheme="minorHAnsi"/>
          <w:color w:val="1F1F1F"/>
        </w:rPr>
        <w:t xml:space="preserve">: If you or someone you know is distressed, </w:t>
      </w:r>
      <w:r w:rsidR="004B148D">
        <w:rPr>
          <w:rFonts w:asciiTheme="minorHAnsi" w:hAnsiTheme="minorHAnsi" w:cstheme="minorHAnsi"/>
          <w:color w:val="1F1F1F"/>
        </w:rPr>
        <w:t xml:space="preserve">please </w:t>
      </w:r>
      <w:r w:rsidR="001F35E6">
        <w:rPr>
          <w:rFonts w:asciiTheme="minorHAnsi" w:hAnsiTheme="minorHAnsi" w:cstheme="minorHAnsi"/>
          <w:color w:val="1F1F1F"/>
        </w:rPr>
        <w:t>contact</w:t>
      </w:r>
      <w:r w:rsidR="004B148D">
        <w:rPr>
          <w:rFonts w:asciiTheme="minorHAnsi" w:hAnsiTheme="minorHAnsi" w:cstheme="minorHAnsi"/>
          <w:color w:val="1F1F1F"/>
        </w:rPr>
        <w:t xml:space="preserve"> umatter@ufl.edu, 352-392-1575</w:t>
      </w:r>
      <w:r w:rsidR="00AD60B4" w:rsidRPr="00EA6303">
        <w:rPr>
          <w:rFonts w:asciiTheme="minorHAnsi" w:hAnsiTheme="minorHAnsi" w:cstheme="minorHAnsi"/>
          <w:color w:val="1F1F1F"/>
        </w:rPr>
        <w:t>, or visit the U Matter</w:t>
      </w:r>
      <w:r w:rsidR="004B148D">
        <w:rPr>
          <w:rFonts w:asciiTheme="minorHAnsi" w:hAnsiTheme="minorHAnsi" w:cstheme="minorHAnsi"/>
          <w:color w:val="1F1F1F"/>
        </w:rPr>
        <w:t xml:space="preserve">, We Care website at https://umatter.ufl.edu/ </w:t>
      </w:r>
      <w:r w:rsidRPr="00EA6303">
        <w:rPr>
          <w:rFonts w:asciiTheme="minorHAnsi" w:hAnsiTheme="minorHAnsi" w:cstheme="minorHAnsi"/>
          <w:color w:val="1F1F1F"/>
        </w:rPr>
        <w:t xml:space="preserve">to refer or report a concern. A team member will </w:t>
      </w:r>
      <w:r w:rsidR="004B148D">
        <w:rPr>
          <w:rFonts w:asciiTheme="minorHAnsi" w:hAnsiTheme="minorHAnsi" w:cstheme="minorHAnsi"/>
          <w:color w:val="1F1F1F"/>
        </w:rPr>
        <w:t>contact</w:t>
      </w:r>
      <w:r w:rsidRPr="00EA6303">
        <w:rPr>
          <w:rFonts w:asciiTheme="minorHAnsi" w:hAnsiTheme="minorHAnsi" w:cstheme="minorHAnsi"/>
          <w:color w:val="1F1F1F"/>
        </w:rPr>
        <w:t xml:space="preserve"> the student in distress. </w:t>
      </w:r>
    </w:p>
    <w:p w14:paraId="3A9FEC32" w14:textId="77777777" w:rsidR="006475F2" w:rsidRPr="00EA6303" w:rsidRDefault="006475F2" w:rsidP="007667E6">
      <w:pPr>
        <w:pStyle w:val="Default"/>
        <w:rPr>
          <w:rFonts w:asciiTheme="minorHAnsi" w:hAnsiTheme="minorHAnsi" w:cstheme="minorHAnsi"/>
          <w:color w:val="1F1F1F"/>
        </w:rPr>
      </w:pPr>
    </w:p>
    <w:p w14:paraId="24350C83" w14:textId="00FA988C"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Counseling and Wellness Cente</w:t>
      </w:r>
      <w:r w:rsidRPr="00EA6303">
        <w:rPr>
          <w:rFonts w:asciiTheme="minorHAnsi" w:hAnsiTheme="minorHAnsi" w:cstheme="minorHAnsi"/>
          <w:i/>
          <w:iCs/>
          <w:color w:val="auto"/>
        </w:rPr>
        <w:t>r</w:t>
      </w:r>
      <w:r w:rsidRPr="00EA6303">
        <w:rPr>
          <w:rFonts w:asciiTheme="minorHAnsi" w:hAnsiTheme="minorHAnsi" w:cstheme="minorHAnsi"/>
          <w:color w:val="auto"/>
        </w:rPr>
        <w:t xml:space="preserve">: Visit </w:t>
      </w:r>
      <w:r w:rsidRPr="00EA6303">
        <w:rPr>
          <w:rFonts w:asciiTheme="minorHAnsi" w:hAnsiTheme="minorHAnsi" w:cstheme="minorHAnsi"/>
          <w:color w:val="0000FF"/>
        </w:rPr>
        <w:t xml:space="preserve">https://counseling.ufl.edu/ </w:t>
      </w:r>
      <w:r w:rsidRPr="00EA6303">
        <w:rPr>
          <w:rFonts w:asciiTheme="minorHAnsi" w:hAnsiTheme="minorHAnsi" w:cstheme="minorHAnsi"/>
          <w:color w:val="1F1F1F"/>
        </w:rPr>
        <w:t xml:space="preserve">or call 352-392-1575 for </w:t>
      </w:r>
      <w:r w:rsidR="00CF5740">
        <w:rPr>
          <w:rFonts w:asciiTheme="minorHAnsi" w:hAnsiTheme="minorHAnsi" w:cstheme="minorHAnsi"/>
          <w:color w:val="1F1F1F"/>
        </w:rPr>
        <w:t>information on crisis and non-crisis services</w:t>
      </w:r>
      <w:r w:rsidRPr="00EA6303">
        <w:rPr>
          <w:rFonts w:asciiTheme="minorHAnsi" w:hAnsiTheme="minorHAnsi" w:cstheme="minorHAnsi"/>
          <w:color w:val="1F1F1F"/>
        </w:rPr>
        <w:t xml:space="preserve">. </w:t>
      </w:r>
    </w:p>
    <w:p w14:paraId="222DC8F8" w14:textId="77777777" w:rsidR="006475F2" w:rsidRPr="00EA6303" w:rsidRDefault="006475F2" w:rsidP="006475F2">
      <w:pPr>
        <w:pStyle w:val="Default"/>
        <w:rPr>
          <w:rFonts w:asciiTheme="minorHAnsi" w:hAnsiTheme="minorHAnsi" w:cstheme="minorHAnsi"/>
          <w:color w:val="1F1F1F"/>
        </w:rPr>
      </w:pPr>
    </w:p>
    <w:p w14:paraId="5183A198" w14:textId="1F5E3894" w:rsidR="006475F2" w:rsidRPr="00EA6303" w:rsidRDefault="006475F2" w:rsidP="006475F2">
      <w:pPr>
        <w:pStyle w:val="Default"/>
        <w:rPr>
          <w:rFonts w:asciiTheme="minorHAnsi" w:hAnsiTheme="minorHAnsi" w:cstheme="minorHAnsi"/>
          <w:color w:val="0000FF"/>
        </w:rPr>
      </w:pPr>
      <w:r w:rsidRPr="00EA6303">
        <w:rPr>
          <w:rFonts w:asciiTheme="minorHAnsi" w:hAnsiTheme="minorHAnsi" w:cstheme="minorHAnsi"/>
          <w:i/>
          <w:iCs/>
          <w:color w:val="1F1F1F"/>
        </w:rPr>
        <w:t>Student Health Care Center</w:t>
      </w:r>
      <w:r w:rsidRPr="00EA6303">
        <w:rPr>
          <w:rFonts w:asciiTheme="minorHAnsi" w:hAnsiTheme="minorHAnsi" w:cstheme="minorHAnsi"/>
          <w:color w:val="1F1F1F"/>
        </w:rPr>
        <w:t>: Call 352-392-1161 for 24/7 information on finding the care you need</w:t>
      </w:r>
      <w:r w:rsidR="00AD60B4" w:rsidRPr="00EA6303">
        <w:rPr>
          <w:rFonts w:asciiTheme="minorHAnsi" w:hAnsiTheme="minorHAnsi" w:cstheme="minorHAnsi"/>
          <w:color w:val="1F1F1F"/>
        </w:rPr>
        <w:t>,</w:t>
      </w:r>
      <w:r w:rsidRPr="00EA6303">
        <w:rPr>
          <w:rFonts w:asciiTheme="minorHAnsi" w:hAnsiTheme="minorHAnsi" w:cstheme="minorHAnsi"/>
          <w:color w:val="1F1F1F"/>
        </w:rPr>
        <w:t xml:space="preserve"> or </w:t>
      </w:r>
      <w:r w:rsidRPr="00EA6303">
        <w:rPr>
          <w:rFonts w:asciiTheme="minorHAnsi" w:hAnsiTheme="minorHAnsi" w:cstheme="minorHAnsi"/>
          <w:color w:val="auto"/>
        </w:rPr>
        <w:t>visit</w:t>
      </w:r>
      <w:r w:rsidRPr="00EA6303">
        <w:rPr>
          <w:rFonts w:asciiTheme="minorHAnsi" w:hAnsiTheme="minorHAnsi" w:cstheme="minorHAnsi"/>
          <w:color w:val="0000FF"/>
        </w:rPr>
        <w:t xml:space="preserve"> </w:t>
      </w:r>
      <w:hyperlink r:id="rId14" w:history="1">
        <w:r w:rsidRPr="00EA6303">
          <w:rPr>
            <w:rStyle w:val="Hyperlink"/>
            <w:rFonts w:asciiTheme="minorHAnsi" w:hAnsiTheme="minorHAnsi" w:cstheme="minorHAnsi"/>
          </w:rPr>
          <w:t>https://shcc.ufl.edu/</w:t>
        </w:r>
      </w:hyperlink>
    </w:p>
    <w:p w14:paraId="41DB1358" w14:textId="77777777" w:rsidR="006475F2" w:rsidRPr="00EA6303" w:rsidRDefault="006475F2" w:rsidP="006475F2">
      <w:pPr>
        <w:pStyle w:val="Default"/>
        <w:rPr>
          <w:rFonts w:asciiTheme="minorHAnsi" w:hAnsiTheme="minorHAnsi" w:cstheme="minorHAnsi"/>
          <w:color w:val="1F1F1F"/>
        </w:rPr>
      </w:pPr>
    </w:p>
    <w:p w14:paraId="0C81E99E" w14:textId="77777777"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University Police Department</w:t>
      </w:r>
      <w:r w:rsidRPr="00EA6303">
        <w:rPr>
          <w:rFonts w:asciiTheme="minorHAnsi" w:hAnsiTheme="minorHAnsi" w:cstheme="minorHAnsi"/>
          <w:color w:val="1F1F1F"/>
        </w:rPr>
        <w:t xml:space="preserve">: </w:t>
      </w:r>
      <w:r w:rsidRPr="00EA6303">
        <w:rPr>
          <w:rFonts w:asciiTheme="minorHAnsi" w:hAnsiTheme="minorHAnsi" w:cstheme="minorHAnsi"/>
          <w:color w:val="auto"/>
        </w:rPr>
        <w:t>Visit</w:t>
      </w:r>
      <w:r w:rsidRPr="00EA6303">
        <w:rPr>
          <w:rFonts w:asciiTheme="minorHAnsi" w:hAnsiTheme="minorHAnsi" w:cstheme="minorHAnsi"/>
        </w:rPr>
        <w:t xml:space="preserve"> </w:t>
      </w:r>
      <w:hyperlink r:id="rId15" w:history="1">
        <w:r w:rsidRPr="00EA6303">
          <w:rPr>
            <w:rStyle w:val="Hyperlink"/>
            <w:rFonts w:asciiTheme="minorHAnsi" w:hAnsiTheme="minorHAnsi" w:cstheme="minorHAnsi"/>
          </w:rPr>
          <w:t>https://police.ufl.edu/</w:t>
        </w:r>
      </w:hyperlink>
      <w:r w:rsidRPr="00EA6303">
        <w:rPr>
          <w:rFonts w:asciiTheme="minorHAnsi" w:hAnsiTheme="minorHAnsi" w:cstheme="minorHAnsi"/>
          <w:color w:val="0000FF"/>
        </w:rPr>
        <w:t xml:space="preserve"> </w:t>
      </w:r>
      <w:r w:rsidRPr="00EA6303">
        <w:rPr>
          <w:rFonts w:asciiTheme="minorHAnsi" w:hAnsiTheme="minorHAnsi" w:cstheme="minorHAnsi"/>
          <w:color w:val="1F1F1F"/>
        </w:rPr>
        <w:t xml:space="preserve">or call 352-392-1111 (or 9-1-1 for emergencies). </w:t>
      </w:r>
    </w:p>
    <w:p w14:paraId="6EEC1349" w14:textId="77777777" w:rsidR="006475F2" w:rsidRPr="00EA6303" w:rsidRDefault="006475F2" w:rsidP="006475F2">
      <w:pPr>
        <w:pStyle w:val="Default"/>
        <w:rPr>
          <w:rFonts w:asciiTheme="minorHAnsi" w:hAnsiTheme="minorHAnsi" w:cstheme="minorHAnsi"/>
          <w:color w:val="1F1F1F"/>
        </w:rPr>
      </w:pPr>
    </w:p>
    <w:p w14:paraId="71ACBCE5" w14:textId="77777777"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 xml:space="preserve">UF Health Shands Emergency Room / Trauma Center: </w:t>
      </w:r>
      <w:r w:rsidRPr="00EA6303">
        <w:rPr>
          <w:rFonts w:asciiTheme="minorHAnsi" w:hAnsiTheme="minorHAnsi" w:cstheme="minorHAnsi"/>
          <w:color w:val="1F1F1F"/>
        </w:rPr>
        <w:t xml:space="preserve">For immediate medical care, call 352-733-0111 or go to the emergency room at 1515 SW Archer Road, </w:t>
      </w:r>
    </w:p>
    <w:p w14:paraId="0AD79442" w14:textId="77777777" w:rsidR="006475F2" w:rsidRDefault="006475F2" w:rsidP="006475F2">
      <w:pPr>
        <w:pStyle w:val="Default"/>
        <w:rPr>
          <w:rFonts w:asciiTheme="minorHAnsi" w:hAnsiTheme="minorHAnsi" w:cstheme="minorHAnsi"/>
          <w:color w:val="1F1F1F"/>
        </w:rPr>
      </w:pPr>
      <w:r w:rsidRPr="00EA6303">
        <w:rPr>
          <w:rFonts w:asciiTheme="minorHAnsi" w:hAnsiTheme="minorHAnsi" w:cstheme="minorHAnsi"/>
          <w:color w:val="1F1F1F"/>
        </w:rPr>
        <w:t xml:space="preserve">Gainesville, FL 32608; </w:t>
      </w:r>
      <w:r w:rsidRPr="00EA6303">
        <w:rPr>
          <w:rFonts w:asciiTheme="minorHAnsi" w:hAnsiTheme="minorHAnsi" w:cstheme="minorHAnsi"/>
          <w:color w:val="0000FF"/>
        </w:rPr>
        <w:t xml:space="preserve"> </w:t>
      </w:r>
      <w:hyperlink r:id="rId16" w:history="1">
        <w:r w:rsidRPr="00EA6303">
          <w:rPr>
            <w:rStyle w:val="Hyperlink"/>
            <w:rFonts w:asciiTheme="minorHAnsi" w:hAnsiTheme="minorHAnsi" w:cstheme="minorHAnsi"/>
          </w:rPr>
          <w:t>https://ufhealth.org/locations/uf-health-shands-emergency-room-trauma-center</w:t>
        </w:r>
      </w:hyperlink>
      <w:r w:rsidRPr="00EA6303">
        <w:rPr>
          <w:rFonts w:asciiTheme="minorHAnsi" w:hAnsiTheme="minorHAnsi" w:cstheme="minorHAnsi"/>
          <w:color w:val="1F1F1F"/>
        </w:rPr>
        <w:t xml:space="preserve">. </w:t>
      </w:r>
    </w:p>
    <w:p w14:paraId="190E38E6" w14:textId="77777777" w:rsidR="007667E6" w:rsidRPr="00EA6303" w:rsidRDefault="007667E6" w:rsidP="006475F2">
      <w:pPr>
        <w:pStyle w:val="Default"/>
        <w:rPr>
          <w:rFonts w:asciiTheme="minorHAnsi" w:hAnsiTheme="minorHAnsi" w:cstheme="minorHAnsi"/>
          <w:color w:val="1F1F1F"/>
        </w:rPr>
      </w:pPr>
    </w:p>
    <w:p w14:paraId="62221B62" w14:textId="77777777"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GatorWell Health Promotion Services</w:t>
      </w:r>
      <w:r w:rsidRPr="00EA6303">
        <w:rPr>
          <w:rFonts w:asciiTheme="minorHAnsi" w:hAnsiTheme="minorHAnsi" w:cstheme="minorHAnsi"/>
          <w:color w:val="1F1F1F"/>
        </w:rPr>
        <w:t xml:space="preserve">: For prevention services focused on optimal well-being, including Wellness coaching for Academic Success, visit https://gatorwell.ufsa.ufl.edu/ or call 352-273-4450. </w:t>
      </w:r>
    </w:p>
    <w:p w14:paraId="518167BA" w14:textId="77777777" w:rsidR="006475F2" w:rsidRPr="00EA6303" w:rsidRDefault="006475F2" w:rsidP="006475F2">
      <w:pPr>
        <w:pStyle w:val="Default"/>
        <w:rPr>
          <w:rFonts w:asciiTheme="minorHAnsi" w:hAnsiTheme="minorHAnsi" w:cstheme="minorHAnsi"/>
        </w:rPr>
      </w:pPr>
    </w:p>
    <w:p w14:paraId="6C751E56" w14:textId="1A1A7611" w:rsidR="006475F2" w:rsidRPr="00325E3F" w:rsidRDefault="006475F2" w:rsidP="006475F2">
      <w:pPr>
        <w:pStyle w:val="Default"/>
        <w:rPr>
          <w:rFonts w:asciiTheme="minorHAnsi" w:hAnsiTheme="minorHAnsi" w:cstheme="minorHAnsi"/>
          <w:b/>
          <w:bCs w:val="0"/>
          <w:color w:val="2E74B5" w:themeColor="accent5" w:themeShade="BF"/>
          <w:u w:val="single"/>
        </w:rPr>
      </w:pPr>
      <w:r w:rsidRPr="00325E3F">
        <w:rPr>
          <w:rFonts w:asciiTheme="minorHAnsi" w:hAnsiTheme="minorHAnsi" w:cstheme="minorHAnsi"/>
          <w:b/>
          <w:bCs w:val="0"/>
          <w:color w:val="auto"/>
          <w:u w:val="single"/>
        </w:rPr>
        <w:t xml:space="preserve">Academic Resources </w:t>
      </w:r>
    </w:p>
    <w:p w14:paraId="6419CC4A" w14:textId="77777777" w:rsidR="006475F2" w:rsidRPr="00EA6303" w:rsidRDefault="006475F2" w:rsidP="006475F2">
      <w:pPr>
        <w:pStyle w:val="Default"/>
        <w:rPr>
          <w:rFonts w:asciiTheme="minorHAnsi" w:hAnsiTheme="minorHAnsi" w:cstheme="minorHAnsi"/>
        </w:rPr>
      </w:pPr>
    </w:p>
    <w:p w14:paraId="4CBF273F" w14:textId="77777777" w:rsidR="006475F2" w:rsidRPr="00EA6303" w:rsidRDefault="006475F2" w:rsidP="006475F2">
      <w:pPr>
        <w:pStyle w:val="Default"/>
        <w:rPr>
          <w:rFonts w:asciiTheme="minorHAnsi" w:hAnsiTheme="minorHAnsi" w:cstheme="minorHAnsi"/>
        </w:rPr>
      </w:pPr>
      <w:r w:rsidRPr="00EA6303">
        <w:rPr>
          <w:rFonts w:asciiTheme="minorHAnsi" w:hAnsiTheme="minorHAnsi" w:cstheme="minorHAnsi"/>
          <w:i/>
          <w:iCs/>
        </w:rPr>
        <w:t>E-learning technical support</w:t>
      </w:r>
      <w:r w:rsidRPr="00EA6303">
        <w:rPr>
          <w:rFonts w:asciiTheme="minorHAnsi" w:hAnsiTheme="minorHAnsi" w:cstheme="minorHAnsi"/>
        </w:rPr>
        <w:t xml:space="preserve">: Contact the </w:t>
      </w:r>
      <w:r w:rsidRPr="00EA6303">
        <w:rPr>
          <w:rFonts w:asciiTheme="minorHAnsi" w:hAnsiTheme="minorHAnsi" w:cstheme="minorHAnsi"/>
          <w:color w:val="auto"/>
        </w:rPr>
        <w:t xml:space="preserve">UF Computing Help Desk </w:t>
      </w:r>
      <w:r w:rsidRPr="00EA6303">
        <w:rPr>
          <w:rFonts w:asciiTheme="minorHAnsi" w:hAnsiTheme="minorHAnsi" w:cstheme="minorHAnsi"/>
        </w:rPr>
        <w:t xml:space="preserve">at 352-392-4357 or via e-mail at </w:t>
      </w:r>
      <w:hyperlink r:id="rId17" w:history="1">
        <w:r w:rsidRPr="00EA6303">
          <w:rPr>
            <w:rStyle w:val="Hyperlink"/>
            <w:rFonts w:asciiTheme="minorHAnsi" w:hAnsiTheme="minorHAnsi" w:cstheme="minorHAnsi"/>
          </w:rPr>
          <w:t>helpdesk@ufl.edu</w:t>
        </w:r>
      </w:hyperlink>
      <w:r w:rsidRPr="00EA6303">
        <w:rPr>
          <w:rFonts w:asciiTheme="minorHAnsi" w:hAnsiTheme="minorHAnsi" w:cstheme="minorHAnsi"/>
        </w:rPr>
        <w:t xml:space="preserve">. </w:t>
      </w:r>
    </w:p>
    <w:p w14:paraId="5C517919" w14:textId="77777777" w:rsidR="006475F2" w:rsidRPr="00EA6303" w:rsidRDefault="006475F2" w:rsidP="006475F2">
      <w:pPr>
        <w:pStyle w:val="Default"/>
        <w:rPr>
          <w:rFonts w:asciiTheme="minorHAnsi" w:hAnsiTheme="minorHAnsi" w:cstheme="minorHAnsi"/>
        </w:rPr>
      </w:pPr>
    </w:p>
    <w:p w14:paraId="3C9F8C6C" w14:textId="77777777" w:rsidR="006475F2" w:rsidRPr="00EA6303" w:rsidRDefault="006475F2" w:rsidP="006475F2">
      <w:pPr>
        <w:pStyle w:val="Default"/>
        <w:rPr>
          <w:rFonts w:asciiTheme="minorHAnsi" w:hAnsiTheme="minorHAnsi" w:cstheme="minorHAnsi"/>
        </w:rPr>
      </w:pPr>
      <w:r w:rsidRPr="00EA6303">
        <w:rPr>
          <w:rFonts w:asciiTheme="minorHAnsi" w:hAnsiTheme="minorHAnsi" w:cstheme="minorHAnsi"/>
          <w:i/>
          <w:iCs/>
          <w:color w:val="auto"/>
        </w:rPr>
        <w:t>Career Connections Center</w:t>
      </w:r>
      <w:r w:rsidRPr="00EA6303">
        <w:rPr>
          <w:rFonts w:asciiTheme="minorHAnsi" w:hAnsiTheme="minorHAnsi" w:cstheme="minorHAnsi"/>
          <w:color w:val="auto"/>
        </w:rPr>
        <w:t xml:space="preserve">: </w:t>
      </w:r>
      <w:r w:rsidRPr="00EA6303">
        <w:rPr>
          <w:rFonts w:asciiTheme="minorHAnsi" w:hAnsiTheme="minorHAnsi" w:cstheme="minorHAnsi"/>
        </w:rPr>
        <w:t xml:space="preserve">Reitz Union Suite 1300, 352-392-1601. Career assistance and counseling services. </w:t>
      </w:r>
    </w:p>
    <w:p w14:paraId="4FDAEAFE" w14:textId="77777777" w:rsidR="006475F2" w:rsidRPr="00EA6303" w:rsidRDefault="006475F2" w:rsidP="006475F2">
      <w:pPr>
        <w:pStyle w:val="Default"/>
        <w:rPr>
          <w:rFonts w:asciiTheme="minorHAnsi" w:hAnsiTheme="minorHAnsi" w:cstheme="minorHAnsi"/>
        </w:rPr>
      </w:pPr>
    </w:p>
    <w:p w14:paraId="1C75F15C" w14:textId="77777777" w:rsidR="006475F2" w:rsidRPr="00EA6303" w:rsidRDefault="006475F2" w:rsidP="006475F2">
      <w:pPr>
        <w:pStyle w:val="Default"/>
        <w:rPr>
          <w:rFonts w:asciiTheme="minorHAnsi" w:hAnsiTheme="minorHAnsi" w:cstheme="minorHAnsi"/>
          <w:color w:val="auto"/>
        </w:rPr>
      </w:pPr>
      <w:r w:rsidRPr="00EA6303">
        <w:rPr>
          <w:rFonts w:asciiTheme="minorHAnsi" w:hAnsiTheme="minorHAnsi" w:cstheme="minorHAnsi"/>
          <w:i/>
          <w:iCs/>
          <w:color w:val="auto"/>
        </w:rPr>
        <w:t>Library Support</w:t>
      </w:r>
      <w:r w:rsidRPr="00EA6303">
        <w:rPr>
          <w:rFonts w:asciiTheme="minorHAnsi" w:hAnsiTheme="minorHAnsi" w:cstheme="minorHAnsi"/>
          <w:color w:val="auto"/>
        </w:rPr>
        <w:t xml:space="preserve">: There are several ways to receive assistance concerning using the libraries or finding resources. </w:t>
      </w:r>
    </w:p>
    <w:p w14:paraId="73B91D27" w14:textId="77777777" w:rsidR="006475F2" w:rsidRPr="00EA6303" w:rsidRDefault="006475F2" w:rsidP="006475F2">
      <w:pPr>
        <w:pStyle w:val="Default"/>
        <w:rPr>
          <w:rFonts w:asciiTheme="minorHAnsi" w:hAnsiTheme="minorHAnsi" w:cstheme="minorHAnsi"/>
          <w:color w:val="auto"/>
        </w:rPr>
      </w:pPr>
    </w:p>
    <w:p w14:paraId="1FA04CFE" w14:textId="6F21F4FF" w:rsidR="006475F2" w:rsidRPr="00EA6303" w:rsidRDefault="006475F2" w:rsidP="006475F2">
      <w:pPr>
        <w:pStyle w:val="Default"/>
        <w:rPr>
          <w:rFonts w:asciiTheme="minorHAnsi" w:hAnsiTheme="minorHAnsi" w:cstheme="minorHAnsi"/>
          <w:color w:val="auto"/>
        </w:rPr>
      </w:pPr>
      <w:r w:rsidRPr="00EA6303">
        <w:rPr>
          <w:rFonts w:asciiTheme="minorHAnsi" w:hAnsiTheme="minorHAnsi" w:cstheme="minorHAnsi"/>
          <w:i/>
          <w:iCs/>
          <w:color w:val="auto"/>
        </w:rPr>
        <w:t>Teaching Center</w:t>
      </w:r>
      <w:r w:rsidRPr="00EA6303">
        <w:rPr>
          <w:rFonts w:asciiTheme="minorHAnsi" w:hAnsiTheme="minorHAnsi" w:cstheme="minorHAnsi"/>
          <w:color w:val="auto"/>
        </w:rPr>
        <w:t>: Broward Hall, 352-392-2010</w:t>
      </w:r>
      <w:r w:rsidR="004B148D">
        <w:rPr>
          <w:rFonts w:asciiTheme="minorHAnsi" w:hAnsiTheme="minorHAnsi" w:cstheme="minorHAnsi"/>
          <w:color w:val="auto"/>
        </w:rPr>
        <w:t>; to make an appointment, 352-392-6420</w:t>
      </w:r>
      <w:r w:rsidRPr="00EA6303">
        <w:rPr>
          <w:rFonts w:asciiTheme="minorHAnsi" w:hAnsiTheme="minorHAnsi" w:cstheme="minorHAnsi"/>
          <w:color w:val="auto"/>
        </w:rPr>
        <w:t xml:space="preserve">. They offer general study skills and tutoring. </w:t>
      </w:r>
    </w:p>
    <w:p w14:paraId="62DF8D31" w14:textId="77777777" w:rsidR="006475F2" w:rsidRPr="00EA6303" w:rsidRDefault="006475F2" w:rsidP="006475F2">
      <w:pPr>
        <w:pStyle w:val="Default"/>
        <w:rPr>
          <w:rFonts w:asciiTheme="minorHAnsi" w:hAnsiTheme="minorHAnsi" w:cstheme="minorHAnsi"/>
          <w:i/>
          <w:iCs/>
          <w:color w:val="auto"/>
        </w:rPr>
      </w:pPr>
    </w:p>
    <w:p w14:paraId="35388218" w14:textId="79AF583C" w:rsidR="006475F2" w:rsidRPr="00EA6303" w:rsidRDefault="006475F2" w:rsidP="006475F2">
      <w:pPr>
        <w:pStyle w:val="Default"/>
        <w:rPr>
          <w:rFonts w:asciiTheme="minorHAnsi" w:hAnsiTheme="minorHAnsi" w:cstheme="minorHAnsi"/>
          <w:color w:val="auto"/>
        </w:rPr>
      </w:pPr>
      <w:r w:rsidRPr="00EA6303">
        <w:rPr>
          <w:rFonts w:asciiTheme="minorHAnsi" w:hAnsiTheme="minorHAnsi" w:cstheme="minorHAnsi"/>
          <w:i/>
          <w:iCs/>
          <w:color w:val="auto"/>
        </w:rPr>
        <w:t xml:space="preserve">Writing Studio: </w:t>
      </w:r>
      <w:r w:rsidRPr="00EA6303">
        <w:rPr>
          <w:rFonts w:asciiTheme="minorHAnsi" w:hAnsiTheme="minorHAnsi" w:cstheme="minorHAnsi"/>
          <w:color w:val="auto"/>
        </w:rPr>
        <w:t>2215 Turlington Hall</w:t>
      </w:r>
      <w:r w:rsidRPr="00EA6303">
        <w:rPr>
          <w:rFonts w:asciiTheme="minorHAnsi" w:hAnsiTheme="minorHAnsi" w:cstheme="minorHAnsi"/>
          <w:i/>
          <w:iCs/>
          <w:color w:val="auto"/>
        </w:rPr>
        <w:t xml:space="preserve">, </w:t>
      </w:r>
      <w:r w:rsidRPr="00EA6303">
        <w:rPr>
          <w:rFonts w:asciiTheme="minorHAnsi" w:hAnsiTheme="minorHAnsi" w:cstheme="minorHAnsi"/>
          <w:color w:val="auto"/>
        </w:rPr>
        <w:t xml:space="preserve">352-846-1138. Help </w:t>
      </w:r>
      <w:r w:rsidR="00CF5740">
        <w:rPr>
          <w:rFonts w:asciiTheme="minorHAnsi" w:hAnsiTheme="minorHAnsi" w:cstheme="minorHAnsi"/>
          <w:color w:val="auto"/>
        </w:rPr>
        <w:t xml:space="preserve">with </w:t>
      </w:r>
      <w:r w:rsidRPr="00EA6303">
        <w:rPr>
          <w:rFonts w:asciiTheme="minorHAnsi" w:hAnsiTheme="minorHAnsi" w:cstheme="minorHAnsi"/>
          <w:color w:val="auto"/>
        </w:rPr>
        <w:t xml:space="preserve">brainstorming, formatting, and drafting papers. </w:t>
      </w:r>
    </w:p>
    <w:p w14:paraId="53E39EC5" w14:textId="77777777" w:rsidR="006475F2" w:rsidRPr="00EA6303" w:rsidRDefault="006475F2" w:rsidP="006475F2">
      <w:pPr>
        <w:pStyle w:val="Default"/>
        <w:rPr>
          <w:rFonts w:asciiTheme="minorHAnsi" w:hAnsiTheme="minorHAnsi" w:cstheme="minorHAnsi"/>
          <w:i/>
          <w:iCs/>
          <w:color w:val="auto"/>
        </w:rPr>
      </w:pPr>
    </w:p>
    <w:p w14:paraId="29CC373B" w14:textId="794FF275" w:rsidR="000F2E32" w:rsidRDefault="000F2E32" w:rsidP="000F2E32">
      <w:pPr>
        <w:pStyle w:val="Default"/>
        <w:rPr>
          <w:rFonts w:asciiTheme="minorHAnsi" w:hAnsiTheme="minorHAnsi" w:cstheme="minorHAnsi"/>
          <w:i/>
          <w:iCs/>
        </w:rPr>
      </w:pPr>
      <w:r w:rsidRPr="000F2E32">
        <w:rPr>
          <w:rFonts w:asciiTheme="minorHAnsi" w:hAnsiTheme="minorHAnsi" w:cstheme="minorHAnsi"/>
          <w:i/>
          <w:iCs/>
        </w:rPr>
        <w:t xml:space="preserve">Academic Complaints: </w:t>
      </w:r>
      <w:r w:rsidRPr="000F2E32">
        <w:rPr>
          <w:rFonts w:asciiTheme="minorHAnsi" w:hAnsiTheme="minorHAnsi" w:cstheme="minorHAnsi"/>
        </w:rPr>
        <w:t>Office of the Ombuds; Visit the Complaint</w:t>
      </w:r>
      <w:r>
        <w:rPr>
          <w:rFonts w:asciiTheme="minorHAnsi" w:hAnsiTheme="minorHAnsi" w:cstheme="minorHAnsi"/>
        </w:rPr>
        <w:t xml:space="preserve"> </w:t>
      </w:r>
      <w:r w:rsidRPr="000F2E32">
        <w:rPr>
          <w:rFonts w:asciiTheme="minorHAnsi" w:hAnsiTheme="minorHAnsi" w:cstheme="minorHAnsi"/>
        </w:rPr>
        <w:t>Portal webpage for more information</w:t>
      </w:r>
      <w:r w:rsidRPr="000F2E32">
        <w:rPr>
          <w:rFonts w:asciiTheme="minorHAnsi" w:hAnsiTheme="minorHAnsi" w:cstheme="minorHAnsi"/>
          <w:i/>
          <w:iCs/>
        </w:rPr>
        <w:t>.</w:t>
      </w:r>
      <w:r>
        <w:rPr>
          <w:rFonts w:asciiTheme="minorHAnsi" w:hAnsiTheme="minorHAnsi" w:cstheme="minorHAnsi"/>
          <w:i/>
          <w:iCs/>
        </w:rPr>
        <w:t xml:space="preserve"> </w:t>
      </w:r>
      <w:hyperlink r:id="rId18" w:history="1">
        <w:r w:rsidRPr="00322F74">
          <w:rPr>
            <w:rStyle w:val="Hyperlink"/>
            <w:rFonts w:asciiTheme="minorHAnsi" w:hAnsiTheme="minorHAnsi" w:cstheme="minorHAnsi"/>
            <w:i/>
            <w:iCs/>
          </w:rPr>
          <w:t>https://www.ombuds.ufl.edu/complaint-portal/</w:t>
        </w:r>
      </w:hyperlink>
    </w:p>
    <w:p w14:paraId="38D6E5C3" w14:textId="77777777" w:rsidR="000F2E32" w:rsidRPr="000F2E32" w:rsidRDefault="000F2E32" w:rsidP="000F2E32">
      <w:pPr>
        <w:pStyle w:val="Default"/>
        <w:rPr>
          <w:rFonts w:asciiTheme="minorHAnsi" w:hAnsiTheme="minorHAnsi" w:cstheme="minorHAnsi"/>
          <w:i/>
          <w:iCs/>
        </w:rPr>
      </w:pPr>
    </w:p>
    <w:p w14:paraId="6772AD15" w14:textId="40F3A296" w:rsidR="006475F2" w:rsidRDefault="000F2E32" w:rsidP="000F2E32">
      <w:pPr>
        <w:pStyle w:val="Default"/>
        <w:rPr>
          <w:rFonts w:asciiTheme="minorHAnsi" w:hAnsiTheme="minorHAnsi" w:cstheme="minorHAnsi"/>
        </w:rPr>
      </w:pPr>
      <w:r w:rsidRPr="000F2E32">
        <w:rPr>
          <w:rFonts w:asciiTheme="minorHAnsi" w:hAnsiTheme="minorHAnsi" w:cstheme="minorHAnsi"/>
          <w:i/>
          <w:iCs/>
        </w:rPr>
        <w:lastRenderedPageBreak/>
        <w:t>Enrollment Management Complaints (Registrar, Financial Aid,</w:t>
      </w:r>
      <w:r>
        <w:rPr>
          <w:rFonts w:asciiTheme="minorHAnsi" w:hAnsiTheme="minorHAnsi" w:cstheme="minorHAnsi"/>
          <w:i/>
          <w:iCs/>
        </w:rPr>
        <w:t xml:space="preserve"> </w:t>
      </w:r>
      <w:r w:rsidRPr="000F2E32">
        <w:rPr>
          <w:rFonts w:asciiTheme="minorHAnsi" w:hAnsiTheme="minorHAnsi" w:cstheme="minorHAnsi"/>
          <w:i/>
          <w:iCs/>
        </w:rPr>
        <w:t xml:space="preserve">Admissions): </w:t>
      </w:r>
      <w:r w:rsidRPr="000F2E32">
        <w:rPr>
          <w:rFonts w:asciiTheme="minorHAnsi" w:hAnsiTheme="minorHAnsi" w:cstheme="minorHAnsi"/>
        </w:rPr>
        <w:t>View the Student Complaint Procedure webpage for</w:t>
      </w:r>
      <w:r>
        <w:rPr>
          <w:rFonts w:asciiTheme="minorHAnsi" w:hAnsiTheme="minorHAnsi" w:cstheme="minorHAnsi"/>
        </w:rPr>
        <w:t xml:space="preserve"> </w:t>
      </w:r>
      <w:r w:rsidRPr="000F2E32">
        <w:rPr>
          <w:rFonts w:asciiTheme="minorHAnsi" w:hAnsiTheme="minorHAnsi" w:cstheme="minorHAnsi"/>
        </w:rPr>
        <w:t>more information.</w:t>
      </w:r>
      <w:r>
        <w:rPr>
          <w:rFonts w:asciiTheme="minorHAnsi" w:hAnsiTheme="minorHAnsi" w:cstheme="minorHAnsi"/>
        </w:rPr>
        <w:t xml:space="preserve"> </w:t>
      </w:r>
      <w:hyperlink r:id="rId19" w:history="1">
        <w:r w:rsidRPr="00322F74">
          <w:rPr>
            <w:rStyle w:val="Hyperlink"/>
            <w:rFonts w:asciiTheme="minorHAnsi" w:hAnsiTheme="minorHAnsi" w:cstheme="minorHAnsi"/>
          </w:rPr>
          <w:t>https://uf.tfaforms.net/f/ombuds-contact</w:t>
        </w:r>
      </w:hyperlink>
    </w:p>
    <w:p w14:paraId="126B8586" w14:textId="77777777" w:rsidR="000F2E32" w:rsidRPr="000F2E32" w:rsidRDefault="000F2E32" w:rsidP="000F2E32">
      <w:pPr>
        <w:pStyle w:val="Default"/>
        <w:rPr>
          <w:rFonts w:asciiTheme="minorHAnsi" w:hAnsiTheme="minorHAnsi" w:cstheme="minorHAnsi"/>
        </w:rPr>
      </w:pPr>
    </w:p>
    <w:p w14:paraId="27D88E1F" w14:textId="0252F07A" w:rsidR="00BB4913" w:rsidRDefault="000F2E32" w:rsidP="00BB4913">
      <w:pPr>
        <w:pStyle w:val="Heading2"/>
        <w:rPr>
          <w:rFonts w:asciiTheme="minorHAnsi" w:hAnsiTheme="minorHAnsi" w:cstheme="minorHAnsi"/>
          <w:color w:val="auto"/>
          <w:sz w:val="24"/>
          <w:szCs w:val="24"/>
        </w:rPr>
      </w:pPr>
      <w:r w:rsidRPr="000F2E32">
        <w:rPr>
          <w:rFonts w:asciiTheme="minorHAnsi" w:hAnsiTheme="minorHAnsi" w:cstheme="minorHAnsi"/>
          <w:color w:val="auto"/>
          <w:sz w:val="24"/>
          <w:szCs w:val="24"/>
        </w:rPr>
        <w:t>ASSESSMENT</w:t>
      </w:r>
      <w:r w:rsidR="000329A7">
        <w:rPr>
          <w:rFonts w:asciiTheme="minorHAnsi" w:hAnsiTheme="minorHAnsi" w:cstheme="minorHAnsi"/>
          <w:color w:val="auto"/>
          <w:sz w:val="24"/>
          <w:szCs w:val="24"/>
        </w:rPr>
        <w:t xml:space="preserve"> AND GRADING</w:t>
      </w:r>
    </w:p>
    <w:p w14:paraId="5251739E" w14:textId="77CC9E9B" w:rsidR="00587EC3" w:rsidRPr="00587EC3" w:rsidRDefault="00587EC3" w:rsidP="00587EC3">
      <w:r>
        <w:t>Students will be evaluated using a variety of module activities</w:t>
      </w:r>
      <w:r w:rsidR="00526582">
        <w:t xml:space="preserve"> and</w:t>
      </w:r>
      <w:r w:rsidR="000329A7">
        <w:t xml:space="preserve"> </w:t>
      </w:r>
      <w:r w:rsidR="00526582">
        <w:t>quizzes/</w:t>
      </w:r>
      <w:r>
        <w:t>exams.</w:t>
      </w:r>
    </w:p>
    <w:p w14:paraId="67EA1F70" w14:textId="178CC9F8" w:rsidR="00BB4913" w:rsidRPr="000F2E32" w:rsidRDefault="00BB4913" w:rsidP="00BB4913">
      <w:pPr>
        <w:pStyle w:val="Heading2"/>
        <w:rPr>
          <w:rFonts w:asciiTheme="minorHAnsi" w:hAnsiTheme="minorHAnsi" w:cstheme="minorHAnsi"/>
          <w:color w:val="auto"/>
          <w:sz w:val="24"/>
          <w:szCs w:val="24"/>
        </w:rPr>
      </w:pPr>
    </w:p>
    <w:tbl>
      <w:tblPr>
        <w:tblStyle w:val="TableGrid"/>
        <w:tblW w:w="0" w:type="auto"/>
        <w:tblInd w:w="1525" w:type="dxa"/>
        <w:tblLook w:val="04A0" w:firstRow="1" w:lastRow="0" w:firstColumn="1" w:lastColumn="0" w:noHBand="0" w:noVBand="1"/>
      </w:tblPr>
      <w:tblGrid>
        <w:gridCol w:w="3076"/>
        <w:gridCol w:w="996"/>
        <w:gridCol w:w="1765"/>
      </w:tblGrid>
      <w:tr w:rsidR="008746C2" w14:paraId="69DCE2B4" w14:textId="4AE1EF45" w:rsidTr="00517251">
        <w:tc>
          <w:tcPr>
            <w:tcW w:w="3076" w:type="dxa"/>
            <w:shd w:val="clear" w:color="auto" w:fill="D9D9D9" w:themeFill="background1" w:themeFillShade="D9"/>
          </w:tcPr>
          <w:p w14:paraId="639733E7" w14:textId="09CDC67B" w:rsidR="008746C2" w:rsidRDefault="008746C2" w:rsidP="000F2E32">
            <w:bookmarkStart w:id="6" w:name="_Hlk207882033"/>
            <w:bookmarkEnd w:id="2"/>
            <w:r>
              <w:t>Assessment Components</w:t>
            </w:r>
          </w:p>
        </w:tc>
        <w:tc>
          <w:tcPr>
            <w:tcW w:w="2761" w:type="dxa"/>
            <w:gridSpan w:val="2"/>
            <w:shd w:val="clear" w:color="auto" w:fill="D9D9D9" w:themeFill="background1" w:themeFillShade="D9"/>
          </w:tcPr>
          <w:p w14:paraId="3AAF159C" w14:textId="342F7580" w:rsidR="008746C2" w:rsidRDefault="008746C2" w:rsidP="000F2E32">
            <w:pPr>
              <w:jc w:val="center"/>
            </w:pPr>
            <w:r>
              <w:t>Points</w:t>
            </w:r>
          </w:p>
        </w:tc>
      </w:tr>
      <w:tr w:rsidR="008746C2" w14:paraId="4092F0A0" w14:textId="4E9D8A4D" w:rsidTr="00517251">
        <w:tc>
          <w:tcPr>
            <w:tcW w:w="3076" w:type="dxa"/>
          </w:tcPr>
          <w:p w14:paraId="59F1F5D8" w14:textId="077FE9DC" w:rsidR="008746C2" w:rsidRDefault="008746C2" w:rsidP="000F2E32">
            <w:r w:rsidRPr="005A7344">
              <w:t xml:space="preserve">Quizzes  </w:t>
            </w:r>
          </w:p>
        </w:tc>
        <w:tc>
          <w:tcPr>
            <w:tcW w:w="2761" w:type="dxa"/>
            <w:gridSpan w:val="2"/>
          </w:tcPr>
          <w:p w14:paraId="3271533C" w14:textId="513B5844" w:rsidR="008746C2" w:rsidRDefault="008746C2" w:rsidP="000F2E32">
            <w:pPr>
              <w:jc w:val="center"/>
            </w:pPr>
            <w:r w:rsidRPr="005A7344">
              <w:t>120</w:t>
            </w:r>
          </w:p>
        </w:tc>
      </w:tr>
      <w:tr w:rsidR="008746C2" w14:paraId="0B95F6DF" w14:textId="787B3B89" w:rsidTr="00517251">
        <w:tc>
          <w:tcPr>
            <w:tcW w:w="3076" w:type="dxa"/>
          </w:tcPr>
          <w:p w14:paraId="6025FD12" w14:textId="6CB5FD25" w:rsidR="008746C2" w:rsidRDefault="008746C2" w:rsidP="000F2E32">
            <w:r w:rsidRPr="005A7344">
              <w:t xml:space="preserve">Module Activities </w:t>
            </w:r>
          </w:p>
        </w:tc>
        <w:tc>
          <w:tcPr>
            <w:tcW w:w="2761" w:type="dxa"/>
            <w:gridSpan w:val="2"/>
          </w:tcPr>
          <w:p w14:paraId="2C6A784D" w14:textId="0FE75B66" w:rsidR="008746C2" w:rsidRDefault="008746C2" w:rsidP="000F2E32">
            <w:pPr>
              <w:jc w:val="center"/>
            </w:pPr>
            <w:r>
              <w:t>370</w:t>
            </w:r>
          </w:p>
        </w:tc>
      </w:tr>
      <w:tr w:rsidR="008746C2" w14:paraId="2F98F948" w14:textId="060FF023" w:rsidTr="00517251">
        <w:tc>
          <w:tcPr>
            <w:tcW w:w="3076" w:type="dxa"/>
          </w:tcPr>
          <w:p w14:paraId="132C74C6" w14:textId="29846309" w:rsidR="008746C2" w:rsidRDefault="008746C2" w:rsidP="000F2E32">
            <w:r w:rsidRPr="005A7344">
              <w:t>Student Introductory Video</w:t>
            </w:r>
          </w:p>
        </w:tc>
        <w:tc>
          <w:tcPr>
            <w:tcW w:w="2761" w:type="dxa"/>
            <w:gridSpan w:val="2"/>
          </w:tcPr>
          <w:p w14:paraId="2B888667" w14:textId="1BBB848C" w:rsidR="008746C2" w:rsidRDefault="008746C2" w:rsidP="000F2E32">
            <w:pPr>
              <w:jc w:val="center"/>
            </w:pPr>
            <w:r w:rsidRPr="005A7344">
              <w:t>10</w:t>
            </w:r>
          </w:p>
        </w:tc>
      </w:tr>
      <w:tr w:rsidR="002F2AF1" w14:paraId="7D732D54" w14:textId="77777777" w:rsidTr="00517251">
        <w:tc>
          <w:tcPr>
            <w:tcW w:w="3076" w:type="dxa"/>
          </w:tcPr>
          <w:p w14:paraId="359CB8CC" w14:textId="50B5FA3C" w:rsidR="002F2AF1" w:rsidRPr="005A7344" w:rsidRDefault="002F2AF1" w:rsidP="000F2E32">
            <w:r>
              <w:t>Graduate Project</w:t>
            </w:r>
          </w:p>
        </w:tc>
        <w:tc>
          <w:tcPr>
            <w:tcW w:w="2761" w:type="dxa"/>
            <w:gridSpan w:val="2"/>
          </w:tcPr>
          <w:p w14:paraId="586A34A9" w14:textId="2B7E7422" w:rsidR="002F2AF1" w:rsidRPr="005A7344" w:rsidRDefault="002F2AF1" w:rsidP="000F2E32">
            <w:pPr>
              <w:jc w:val="center"/>
            </w:pPr>
            <w:r>
              <w:t>80</w:t>
            </w:r>
          </w:p>
        </w:tc>
      </w:tr>
      <w:tr w:rsidR="008746C2" w14:paraId="232328DE" w14:textId="15E94D58" w:rsidTr="00517251">
        <w:tc>
          <w:tcPr>
            <w:tcW w:w="3076" w:type="dxa"/>
            <w:shd w:val="clear" w:color="auto" w:fill="D9D9D9" w:themeFill="background1" w:themeFillShade="D9"/>
          </w:tcPr>
          <w:p w14:paraId="73E8708A" w14:textId="77777777" w:rsidR="008746C2" w:rsidRDefault="008746C2" w:rsidP="000F2E32"/>
        </w:tc>
        <w:tc>
          <w:tcPr>
            <w:tcW w:w="996" w:type="dxa"/>
          </w:tcPr>
          <w:p w14:paraId="254B5D9F" w14:textId="67732648" w:rsidR="008746C2" w:rsidRDefault="008746C2" w:rsidP="000F2E32">
            <w:r>
              <w:t>Total</w:t>
            </w:r>
          </w:p>
        </w:tc>
        <w:tc>
          <w:tcPr>
            <w:tcW w:w="1765" w:type="dxa"/>
          </w:tcPr>
          <w:p w14:paraId="37326395" w14:textId="24675608" w:rsidR="008746C2" w:rsidRDefault="008746C2" w:rsidP="000F2E32">
            <w:r>
              <w:t xml:space="preserve">    5</w:t>
            </w:r>
            <w:r w:rsidR="002F2AF1">
              <w:t>8</w:t>
            </w:r>
            <w:r>
              <w:t>0</w:t>
            </w:r>
          </w:p>
        </w:tc>
      </w:tr>
      <w:bookmarkEnd w:id="6"/>
    </w:tbl>
    <w:p w14:paraId="37CE6511" w14:textId="77777777" w:rsidR="000F2E32" w:rsidRDefault="000F2E32" w:rsidP="00465FAF">
      <w:pPr>
        <w:spacing w:line="240" w:lineRule="auto"/>
        <w:rPr>
          <w:rFonts w:asciiTheme="minorHAnsi" w:eastAsia="Calibri" w:hAnsiTheme="minorHAnsi" w:cstheme="minorHAnsi"/>
          <w:b/>
          <w:color w:val="2F5496" w:themeColor="accent1" w:themeShade="BF"/>
          <w:sz w:val="24"/>
          <w:szCs w:val="24"/>
        </w:rPr>
      </w:pPr>
    </w:p>
    <w:p w14:paraId="42B0AB32" w14:textId="5E427D51" w:rsidR="000F2E32" w:rsidRPr="000F2E32" w:rsidRDefault="000F2E32" w:rsidP="00465FAF">
      <w:pPr>
        <w:spacing w:line="240" w:lineRule="auto"/>
        <w:rPr>
          <w:rFonts w:asciiTheme="minorHAnsi" w:eastAsia="Calibri" w:hAnsiTheme="minorHAnsi" w:cstheme="minorHAnsi"/>
          <w:b/>
          <w:sz w:val="24"/>
          <w:szCs w:val="24"/>
        </w:rPr>
      </w:pPr>
      <w:bookmarkStart w:id="7" w:name="_Hlk207882361"/>
      <w:r w:rsidRPr="000F2E32">
        <w:rPr>
          <w:rFonts w:asciiTheme="minorHAnsi" w:eastAsia="Calibri" w:hAnsiTheme="minorHAnsi" w:cstheme="minorHAnsi"/>
          <w:b/>
          <w:sz w:val="24"/>
          <w:szCs w:val="24"/>
        </w:rPr>
        <w:t>Assessment Overview</w:t>
      </w:r>
    </w:p>
    <w:p w14:paraId="3B6C9CED" w14:textId="227B95C6" w:rsidR="00FB27FC" w:rsidRDefault="000329A7" w:rsidP="00465FAF">
      <w:pPr>
        <w:spacing w:line="240" w:lineRule="auto"/>
        <w:rPr>
          <w:rFonts w:asciiTheme="minorHAnsi" w:hAnsiTheme="minorHAnsi" w:cstheme="minorHAnsi"/>
          <w:sz w:val="24"/>
          <w:szCs w:val="24"/>
        </w:rPr>
      </w:pPr>
      <w:r>
        <w:rPr>
          <w:rFonts w:asciiTheme="minorHAnsi" w:hAnsiTheme="minorHAnsi" w:cstheme="minorHAnsi"/>
          <w:sz w:val="24"/>
          <w:szCs w:val="24"/>
        </w:rPr>
        <w:t xml:space="preserve">Throughout the course modules, students are required to participate in various activities that support and build upon the PowerPoint lectures and meet each module's learning outcomes. </w:t>
      </w:r>
      <w:r w:rsidR="00FB27FC">
        <w:rPr>
          <w:rFonts w:asciiTheme="minorHAnsi" w:hAnsiTheme="minorHAnsi" w:cstheme="minorHAnsi"/>
          <w:sz w:val="24"/>
          <w:szCs w:val="24"/>
        </w:rPr>
        <w:t xml:space="preserve"> </w:t>
      </w:r>
    </w:p>
    <w:p w14:paraId="08A7558D" w14:textId="77777777" w:rsidR="00FB27FC" w:rsidRPr="00FB27FC" w:rsidRDefault="00FB27FC" w:rsidP="00CC7984">
      <w:pPr>
        <w:pStyle w:val="ListParagraph"/>
        <w:numPr>
          <w:ilvl w:val="0"/>
          <w:numId w:val="31"/>
        </w:numPr>
        <w:spacing w:after="0" w:line="240" w:lineRule="auto"/>
        <w:ind w:left="360"/>
        <w:rPr>
          <w:rFonts w:asciiTheme="minorHAnsi" w:hAnsiTheme="minorHAnsi" w:cstheme="minorHAnsi"/>
          <w:b/>
          <w:bCs/>
          <w:sz w:val="24"/>
          <w:szCs w:val="24"/>
        </w:rPr>
      </w:pPr>
      <w:r w:rsidRPr="00FB27FC">
        <w:rPr>
          <w:rFonts w:asciiTheme="minorHAnsi" w:hAnsiTheme="minorHAnsi" w:cstheme="minorHAnsi"/>
          <w:b/>
          <w:i/>
          <w:sz w:val="24"/>
          <w:szCs w:val="24"/>
        </w:rPr>
        <w:t>Discussion Board</w:t>
      </w:r>
      <w:r w:rsidRPr="00FB27FC">
        <w:rPr>
          <w:rFonts w:asciiTheme="minorHAnsi" w:hAnsiTheme="minorHAnsi" w:cstheme="minorHAnsi"/>
          <w:sz w:val="24"/>
          <w:szCs w:val="24"/>
        </w:rPr>
        <w:t xml:space="preserve"> – The Discussion Board activities are designed to promote critical thinking, build a community, and display your understanding of key concepts. Your responses should be clear, concise, credible, thoughtful, and considerate, and comply with formal writing conventions such as spelling and grammar. </w:t>
      </w:r>
    </w:p>
    <w:p w14:paraId="1617C4F7" w14:textId="77777777" w:rsidR="00FB27FC" w:rsidRDefault="00FB27FC" w:rsidP="00CC7984">
      <w:pPr>
        <w:spacing w:after="0" w:line="240" w:lineRule="auto"/>
        <w:ind w:left="360"/>
        <w:rPr>
          <w:rFonts w:asciiTheme="minorHAnsi" w:hAnsiTheme="minorHAnsi" w:cstheme="minorHAnsi"/>
          <w:sz w:val="24"/>
          <w:szCs w:val="24"/>
        </w:rPr>
      </w:pPr>
    </w:p>
    <w:p w14:paraId="28BE3FF9" w14:textId="3BB47C77" w:rsidR="00FB27FC" w:rsidRDefault="00FB27FC" w:rsidP="00CC7984">
      <w:pPr>
        <w:spacing w:after="0" w:line="240" w:lineRule="auto"/>
        <w:ind w:left="360"/>
        <w:rPr>
          <w:rFonts w:asciiTheme="minorHAnsi" w:hAnsiTheme="minorHAnsi" w:cstheme="minorHAnsi"/>
          <w:sz w:val="24"/>
          <w:szCs w:val="24"/>
        </w:rPr>
      </w:pPr>
      <w:r w:rsidRPr="00FB27FC">
        <w:rPr>
          <w:rFonts w:asciiTheme="minorHAnsi" w:hAnsiTheme="minorHAnsi" w:cstheme="minorHAnsi"/>
          <w:sz w:val="24"/>
          <w:szCs w:val="24"/>
        </w:rPr>
        <w:t xml:space="preserve">For each Discussion assignment, you must read your classmates' responses and respond to at least two. Initial </w:t>
      </w:r>
      <w:r>
        <w:rPr>
          <w:rFonts w:asciiTheme="minorHAnsi" w:hAnsiTheme="minorHAnsi" w:cstheme="minorHAnsi"/>
          <w:sz w:val="24"/>
          <w:szCs w:val="24"/>
        </w:rPr>
        <w:t>responses</w:t>
      </w:r>
      <w:r w:rsidRPr="00FB27FC">
        <w:rPr>
          <w:rFonts w:asciiTheme="minorHAnsi" w:hAnsiTheme="minorHAnsi" w:cstheme="minorHAnsi"/>
          <w:sz w:val="24"/>
          <w:szCs w:val="24"/>
        </w:rPr>
        <w:t xml:space="preserve"> to the discussion prompts are due on Wednesdays of the assigned week, and responses to other students' posts are due by 11:59 p.m. on Friday. </w:t>
      </w:r>
    </w:p>
    <w:p w14:paraId="7C4F5192" w14:textId="77777777" w:rsidR="00FB27FC" w:rsidRDefault="00FB27FC" w:rsidP="00CC7984">
      <w:pPr>
        <w:spacing w:after="0" w:line="240" w:lineRule="auto"/>
        <w:ind w:left="360"/>
        <w:rPr>
          <w:rFonts w:asciiTheme="minorHAnsi" w:hAnsiTheme="minorHAnsi" w:cstheme="minorHAnsi"/>
          <w:b/>
          <w:bCs/>
          <w:sz w:val="24"/>
          <w:szCs w:val="24"/>
        </w:rPr>
      </w:pPr>
    </w:p>
    <w:p w14:paraId="1EBCA8CC" w14:textId="77777777" w:rsidR="005024B4" w:rsidRPr="005024B4" w:rsidRDefault="00FB27FC" w:rsidP="00CC7984">
      <w:pPr>
        <w:pStyle w:val="ListParagraph"/>
        <w:numPr>
          <w:ilvl w:val="0"/>
          <w:numId w:val="31"/>
        </w:numPr>
        <w:ind w:left="360"/>
        <w:rPr>
          <w:rFonts w:asciiTheme="minorHAnsi" w:hAnsiTheme="minorHAnsi" w:cstheme="minorHAnsi"/>
          <w:sz w:val="24"/>
          <w:szCs w:val="24"/>
        </w:rPr>
      </w:pPr>
      <w:r w:rsidRPr="00FB27FC">
        <w:rPr>
          <w:rFonts w:asciiTheme="minorHAnsi" w:hAnsiTheme="minorHAnsi" w:cstheme="minorHAnsi"/>
          <w:b/>
          <w:bCs/>
          <w:i/>
          <w:iCs/>
          <w:sz w:val="24"/>
          <w:szCs w:val="24"/>
        </w:rPr>
        <w:t>Peer Review</w:t>
      </w:r>
      <w:r w:rsidRPr="00FB27FC">
        <w:rPr>
          <w:rFonts w:asciiTheme="minorHAnsi" w:hAnsiTheme="minorHAnsi" w:cstheme="minorHAnsi"/>
          <w:sz w:val="24"/>
          <w:szCs w:val="24"/>
        </w:rPr>
        <w:t xml:space="preserve">  – Peer review provides students with feedback on their work from their peers. This process can potentially improve students' comprehension of the subject matter and enhance learning through knowledge diffusion and the exchange of perspectives. It can also improve students’ critical thinking skills and their ability to give and receive constructive feedback.  </w:t>
      </w:r>
      <w:r w:rsidRPr="005024B4">
        <w:rPr>
          <w:rFonts w:asciiTheme="minorHAnsi" w:hAnsiTheme="minorHAnsi" w:cstheme="minorHAnsi"/>
          <w:sz w:val="24"/>
          <w:szCs w:val="24"/>
          <w:shd w:val="clear" w:color="auto" w:fill="FFFFFF" w:themeFill="background1"/>
        </w:rPr>
        <w:t xml:space="preserve"> </w:t>
      </w:r>
    </w:p>
    <w:p w14:paraId="68DBA4E8" w14:textId="67F5C81F" w:rsidR="00FB27FC" w:rsidRPr="005024B4" w:rsidRDefault="00FB27FC" w:rsidP="00CC7984">
      <w:pPr>
        <w:ind w:left="360"/>
        <w:rPr>
          <w:rFonts w:asciiTheme="minorHAnsi" w:hAnsiTheme="minorHAnsi" w:cstheme="minorHAnsi"/>
          <w:sz w:val="24"/>
          <w:szCs w:val="24"/>
        </w:rPr>
      </w:pPr>
      <w:bookmarkStart w:id="8" w:name="_Hlk208143587"/>
      <w:r w:rsidRPr="005024B4">
        <w:rPr>
          <w:rFonts w:asciiTheme="minorHAnsi" w:hAnsiTheme="minorHAnsi" w:cstheme="minorHAnsi"/>
          <w:b/>
          <w:bCs/>
          <w:sz w:val="24"/>
          <w:szCs w:val="24"/>
          <w:shd w:val="clear" w:color="auto" w:fill="FFFFFF" w:themeFill="background1"/>
        </w:rPr>
        <w:t xml:space="preserve">Peer reviews are due </w:t>
      </w:r>
      <w:r w:rsidR="00AF3065">
        <w:rPr>
          <w:rFonts w:asciiTheme="minorHAnsi" w:hAnsiTheme="minorHAnsi" w:cstheme="minorHAnsi"/>
          <w:b/>
          <w:bCs/>
          <w:sz w:val="24"/>
          <w:szCs w:val="24"/>
          <w:shd w:val="clear" w:color="auto" w:fill="FFFFFF" w:themeFill="background1"/>
        </w:rPr>
        <w:t xml:space="preserve">on </w:t>
      </w:r>
      <w:r w:rsidRPr="005024B4">
        <w:rPr>
          <w:rFonts w:asciiTheme="minorHAnsi" w:hAnsiTheme="minorHAnsi" w:cstheme="minorHAnsi"/>
          <w:b/>
          <w:bCs/>
          <w:sz w:val="24"/>
          <w:szCs w:val="24"/>
          <w:shd w:val="clear" w:color="auto" w:fill="FFFFFF" w:themeFill="background1"/>
        </w:rPr>
        <w:t xml:space="preserve">the Wednesday </w:t>
      </w:r>
      <w:r w:rsidR="005024B4">
        <w:rPr>
          <w:rFonts w:asciiTheme="minorHAnsi" w:hAnsiTheme="minorHAnsi" w:cstheme="minorHAnsi"/>
          <w:b/>
          <w:bCs/>
          <w:sz w:val="24"/>
          <w:szCs w:val="24"/>
          <w:shd w:val="clear" w:color="auto" w:fill="FFFFFF" w:themeFill="background1"/>
        </w:rPr>
        <w:t>following</w:t>
      </w:r>
      <w:r w:rsidRPr="005024B4">
        <w:rPr>
          <w:rFonts w:asciiTheme="minorHAnsi" w:hAnsiTheme="minorHAnsi" w:cstheme="minorHAnsi"/>
          <w:b/>
          <w:bCs/>
          <w:sz w:val="24"/>
          <w:szCs w:val="24"/>
          <w:shd w:val="clear" w:color="auto" w:fill="FFFFFF" w:themeFill="background1"/>
        </w:rPr>
        <w:t xml:space="preserve"> the assignment's due date.</w:t>
      </w:r>
    </w:p>
    <w:p w14:paraId="4F3A22A1" w14:textId="48321B5C" w:rsidR="005024B4" w:rsidRDefault="005024B4" w:rsidP="00CC7984">
      <w:pPr>
        <w:pStyle w:val="ListParagraph"/>
        <w:spacing w:after="0" w:line="240" w:lineRule="auto"/>
        <w:ind w:left="360"/>
        <w:rPr>
          <w:rFonts w:asciiTheme="minorHAnsi" w:hAnsiTheme="minorHAnsi" w:cstheme="minorHAnsi"/>
          <w:b/>
          <w:bCs/>
          <w:sz w:val="24"/>
          <w:szCs w:val="24"/>
        </w:rPr>
      </w:pPr>
      <w:r>
        <w:rPr>
          <w:rFonts w:asciiTheme="minorHAnsi" w:eastAsiaTheme="majorEastAsia" w:hAnsiTheme="minorHAnsi" w:cstheme="minorHAnsi"/>
          <w:bCs/>
          <w:sz w:val="24"/>
          <w:szCs w:val="24"/>
        </w:rPr>
        <w:t xml:space="preserve">If you do not have experience with peer reviews, please refer to </w:t>
      </w:r>
      <w:r w:rsidRPr="005024B4">
        <w:rPr>
          <w:rFonts w:asciiTheme="minorHAnsi" w:eastAsiaTheme="majorEastAsia" w:hAnsiTheme="minorHAnsi" w:cstheme="minorHAnsi"/>
          <w:bCs/>
          <w:i/>
          <w:iCs/>
          <w:sz w:val="24"/>
          <w:szCs w:val="24"/>
        </w:rPr>
        <w:t>How to Submit a Peer Review to an Assignment</w:t>
      </w:r>
      <w:r>
        <w:rPr>
          <w:rFonts w:asciiTheme="minorHAnsi" w:eastAsiaTheme="majorEastAsia" w:hAnsiTheme="minorHAnsi" w:cstheme="minorHAnsi"/>
          <w:bCs/>
          <w:i/>
          <w:iCs/>
          <w:sz w:val="24"/>
          <w:szCs w:val="24"/>
        </w:rPr>
        <w:t>:</w:t>
      </w:r>
    </w:p>
    <w:p w14:paraId="044F6A36" w14:textId="7C4B8260" w:rsidR="005024B4" w:rsidRDefault="005024B4" w:rsidP="00CC7984">
      <w:pPr>
        <w:pStyle w:val="ListParagraph"/>
        <w:spacing w:after="0" w:line="240" w:lineRule="auto"/>
        <w:ind w:left="360"/>
        <w:rPr>
          <w:rFonts w:asciiTheme="minorHAnsi" w:hAnsiTheme="minorHAnsi" w:cstheme="minorHAnsi"/>
          <w:sz w:val="24"/>
          <w:szCs w:val="24"/>
        </w:rPr>
      </w:pPr>
      <w:hyperlink r:id="rId20" w:history="1">
        <w:r w:rsidRPr="00192377">
          <w:rPr>
            <w:rStyle w:val="Hyperlink"/>
            <w:rFonts w:asciiTheme="minorHAnsi" w:hAnsiTheme="minorHAnsi" w:cstheme="minorHAnsi"/>
            <w:sz w:val="24"/>
            <w:szCs w:val="24"/>
          </w:rPr>
          <w:t>https://elearning.ufl.edu/media/trainingitufledu/documents/elearningfaq/peer-review-in-canvas/how-to-review-peer-review-assignments_final.pdf</w:t>
        </w:r>
      </w:hyperlink>
    </w:p>
    <w:bookmarkEnd w:id="8"/>
    <w:p w14:paraId="0A40DB97" w14:textId="77777777" w:rsidR="005024B4" w:rsidRDefault="005024B4" w:rsidP="00CC7984">
      <w:pPr>
        <w:pStyle w:val="ListParagraph"/>
        <w:spacing w:after="0" w:line="240" w:lineRule="auto"/>
        <w:ind w:left="360"/>
        <w:rPr>
          <w:rFonts w:asciiTheme="minorHAnsi" w:hAnsiTheme="minorHAnsi" w:cstheme="minorHAnsi"/>
          <w:sz w:val="24"/>
          <w:szCs w:val="24"/>
        </w:rPr>
      </w:pPr>
    </w:p>
    <w:p w14:paraId="22D732DB" w14:textId="13623D2F" w:rsidR="005024B4" w:rsidRPr="005024B4" w:rsidRDefault="005024B4" w:rsidP="00CC7984">
      <w:pPr>
        <w:pStyle w:val="ListParagraph"/>
        <w:numPr>
          <w:ilvl w:val="0"/>
          <w:numId w:val="31"/>
        </w:numPr>
        <w:shd w:val="clear" w:color="auto" w:fill="FFFFFF" w:themeFill="background1"/>
        <w:spacing w:line="240" w:lineRule="auto"/>
        <w:ind w:left="360"/>
        <w:rPr>
          <w:rFonts w:asciiTheme="minorHAnsi" w:hAnsiTheme="minorHAnsi" w:cstheme="minorHAnsi"/>
          <w:b/>
          <w:iCs/>
          <w:sz w:val="24"/>
          <w:szCs w:val="24"/>
        </w:rPr>
      </w:pPr>
      <w:r w:rsidRPr="005024B4">
        <w:rPr>
          <w:rFonts w:asciiTheme="minorHAnsi" w:hAnsiTheme="minorHAnsi" w:cstheme="minorHAnsi"/>
          <w:b/>
          <w:i/>
          <w:sz w:val="24"/>
          <w:szCs w:val="24"/>
        </w:rPr>
        <w:t>Module Quizzes—</w:t>
      </w:r>
      <w:r w:rsidRPr="005024B4">
        <w:rPr>
          <w:rFonts w:asciiTheme="minorHAnsi" w:hAnsiTheme="minorHAnsi" w:cstheme="minorHAnsi"/>
          <w:bCs/>
          <w:iCs/>
          <w:sz w:val="24"/>
          <w:szCs w:val="24"/>
        </w:rPr>
        <w:t>Honorlock will be used to proctor quizzes</w:t>
      </w:r>
      <w:bookmarkStart w:id="9" w:name="_Hlk187826268"/>
      <w:r w:rsidRPr="005024B4">
        <w:rPr>
          <w:rFonts w:asciiTheme="minorHAnsi" w:hAnsiTheme="minorHAnsi" w:cstheme="minorHAnsi"/>
          <w:bCs/>
          <w:iCs/>
          <w:sz w:val="24"/>
          <w:szCs w:val="24"/>
        </w:rPr>
        <w:t xml:space="preserve">. Quizzes will consist </w:t>
      </w:r>
      <w:r>
        <w:rPr>
          <w:rFonts w:asciiTheme="minorHAnsi" w:hAnsiTheme="minorHAnsi" w:cstheme="minorHAnsi"/>
          <w:bCs/>
          <w:iCs/>
          <w:sz w:val="24"/>
          <w:szCs w:val="24"/>
        </w:rPr>
        <w:t xml:space="preserve">primarily </w:t>
      </w:r>
      <w:r w:rsidRPr="005024B4">
        <w:rPr>
          <w:rFonts w:asciiTheme="minorHAnsi" w:hAnsiTheme="minorHAnsi" w:cstheme="minorHAnsi"/>
          <w:bCs/>
          <w:iCs/>
          <w:sz w:val="24"/>
          <w:szCs w:val="24"/>
        </w:rPr>
        <w:t xml:space="preserve">of multiple-choice, matching, and </w:t>
      </w:r>
      <w:r>
        <w:rPr>
          <w:rFonts w:asciiTheme="minorHAnsi" w:hAnsiTheme="minorHAnsi" w:cstheme="minorHAnsi"/>
          <w:bCs/>
          <w:iCs/>
          <w:sz w:val="24"/>
          <w:szCs w:val="24"/>
        </w:rPr>
        <w:t>short-answer</w:t>
      </w:r>
      <w:r w:rsidRPr="005024B4">
        <w:rPr>
          <w:rFonts w:asciiTheme="minorHAnsi" w:hAnsiTheme="minorHAnsi" w:cstheme="minorHAnsi"/>
          <w:bCs/>
          <w:iCs/>
          <w:sz w:val="24"/>
          <w:szCs w:val="24"/>
        </w:rPr>
        <w:t xml:space="preserve"> items, </w:t>
      </w:r>
      <w:r w:rsidR="003671ED">
        <w:rPr>
          <w:rFonts w:asciiTheme="minorHAnsi" w:hAnsiTheme="minorHAnsi" w:cstheme="minorHAnsi"/>
          <w:bCs/>
          <w:iCs/>
          <w:sz w:val="24"/>
          <w:szCs w:val="24"/>
        </w:rPr>
        <w:t xml:space="preserve">with a focus on the learning objectives as outlined </w:t>
      </w:r>
      <w:r w:rsidRPr="005024B4">
        <w:rPr>
          <w:rFonts w:asciiTheme="minorHAnsi" w:hAnsiTheme="minorHAnsi" w:cstheme="minorHAnsi"/>
          <w:bCs/>
          <w:iCs/>
          <w:sz w:val="24"/>
          <w:szCs w:val="24"/>
        </w:rPr>
        <w:t>in the PowerPoint lectures. Quizzes do not incorporate supplemental readings</w:t>
      </w:r>
      <w:bookmarkEnd w:id="9"/>
      <w:r w:rsidRPr="005024B4">
        <w:rPr>
          <w:rFonts w:asciiTheme="minorHAnsi" w:hAnsiTheme="minorHAnsi" w:cstheme="minorHAnsi"/>
          <w:bCs/>
          <w:iCs/>
          <w:sz w:val="24"/>
          <w:szCs w:val="24"/>
        </w:rPr>
        <w:t xml:space="preserve">. </w:t>
      </w:r>
    </w:p>
    <w:p w14:paraId="6CAA06C3" w14:textId="560904DE" w:rsidR="005024B4" w:rsidRPr="005024B4" w:rsidRDefault="005024B4" w:rsidP="00CC7984">
      <w:pPr>
        <w:ind w:left="360"/>
        <w:rPr>
          <w:rFonts w:asciiTheme="minorHAnsi" w:hAnsiTheme="minorHAnsi" w:cstheme="minorHAnsi"/>
          <w:sz w:val="24"/>
          <w:szCs w:val="24"/>
        </w:rPr>
      </w:pPr>
      <w:r w:rsidRPr="005024B4">
        <w:rPr>
          <w:rFonts w:asciiTheme="minorHAnsi" w:hAnsiTheme="minorHAnsi" w:cstheme="minorHAnsi"/>
          <w:sz w:val="24"/>
          <w:szCs w:val="24"/>
        </w:rPr>
        <w:t>As I’m sure you know,</w:t>
      </w:r>
      <w:r w:rsidRPr="005024B4">
        <w:rPr>
          <w:rFonts w:asciiTheme="minorHAnsi" w:hAnsiTheme="minorHAnsi" w:cstheme="minorHAnsi"/>
          <w:color w:val="FF0000"/>
          <w:sz w:val="24"/>
          <w:szCs w:val="24"/>
        </w:rPr>
        <w:t xml:space="preserve"> </w:t>
      </w:r>
      <w:r w:rsidRPr="005024B4">
        <w:rPr>
          <w:rFonts w:asciiTheme="minorHAnsi" w:hAnsiTheme="minorHAnsi" w:cstheme="minorHAnsi"/>
          <w:sz w:val="24"/>
          <w:szCs w:val="24"/>
        </w:rPr>
        <w:t xml:space="preserve">there isn’t a one-size-fits-all approach to assessment preparation. Not all students understand, process, and retain information in the same way. Regardless of these factors, I recommend focusing on the </w:t>
      </w:r>
      <w:r w:rsidR="003671ED">
        <w:rPr>
          <w:rFonts w:asciiTheme="minorHAnsi" w:hAnsiTheme="minorHAnsi" w:cstheme="minorHAnsi"/>
          <w:sz w:val="24"/>
          <w:szCs w:val="24"/>
        </w:rPr>
        <w:t xml:space="preserve">lecture learning objectives, as they will be the primary </w:t>
      </w:r>
      <w:r w:rsidR="006A5801">
        <w:rPr>
          <w:rFonts w:asciiTheme="minorHAnsi" w:hAnsiTheme="minorHAnsi" w:cstheme="minorHAnsi"/>
          <w:sz w:val="24"/>
          <w:szCs w:val="24"/>
        </w:rPr>
        <w:t xml:space="preserve">focus </w:t>
      </w:r>
      <w:r w:rsidR="003671ED">
        <w:rPr>
          <w:rFonts w:asciiTheme="minorHAnsi" w:hAnsiTheme="minorHAnsi" w:cstheme="minorHAnsi"/>
          <w:sz w:val="24"/>
          <w:szCs w:val="24"/>
        </w:rPr>
        <w:t xml:space="preserve">for </w:t>
      </w:r>
      <w:r w:rsidRPr="005024B4">
        <w:rPr>
          <w:rFonts w:asciiTheme="minorHAnsi" w:hAnsiTheme="minorHAnsi" w:cstheme="minorHAnsi"/>
          <w:sz w:val="24"/>
          <w:szCs w:val="24"/>
        </w:rPr>
        <w:lastRenderedPageBreak/>
        <w:t>assessment items. Some students find it helpful to write down information related to the learning objectives, while others use group study to discuss them.</w:t>
      </w:r>
    </w:p>
    <w:p w14:paraId="2667A11D" w14:textId="0BD0E340" w:rsidR="00AF3065" w:rsidRDefault="00AF306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r w:rsidRPr="00EA6303">
        <w:rPr>
          <w:rFonts w:asciiTheme="minorHAnsi" w:eastAsiaTheme="majorEastAsia" w:hAnsiTheme="minorHAnsi" w:cstheme="minorHAnsi"/>
          <w:bCs/>
          <w:sz w:val="24"/>
          <w:szCs w:val="24"/>
        </w:rPr>
        <w:t xml:space="preserve">If </w:t>
      </w:r>
      <w:r w:rsidR="007667E6">
        <w:rPr>
          <w:rFonts w:asciiTheme="minorHAnsi" w:eastAsiaTheme="majorEastAsia" w:hAnsiTheme="minorHAnsi" w:cstheme="minorHAnsi"/>
          <w:bCs/>
          <w:sz w:val="24"/>
          <w:szCs w:val="24"/>
        </w:rPr>
        <w:t>you</w:t>
      </w:r>
      <w:r w:rsidRPr="00EA6303">
        <w:rPr>
          <w:rFonts w:asciiTheme="minorHAnsi" w:eastAsiaTheme="majorEastAsia" w:hAnsiTheme="minorHAnsi" w:cstheme="minorHAnsi"/>
          <w:bCs/>
          <w:sz w:val="24"/>
          <w:szCs w:val="24"/>
        </w:rPr>
        <w:t xml:space="preserve"> encounter a problem while taking an exam, log out and log back in as quickly as possible. Remember that if the assessment is timed, the timer will continue to run while you are logged out. If you still have difficulties, call the UF Computing Help Desk (352-392-4357) immediately and take a screenshot of the issue. This allows the Help Desk to investigate, which can serve as proof of the problem for your instructor. </w:t>
      </w:r>
      <w:r>
        <w:rPr>
          <w:rFonts w:asciiTheme="minorHAnsi" w:eastAsiaTheme="majorEastAsia" w:hAnsiTheme="minorHAnsi" w:cstheme="minorHAnsi"/>
          <w:bCs/>
          <w:sz w:val="24"/>
          <w:szCs w:val="24"/>
        </w:rPr>
        <w:t xml:space="preserve"> </w:t>
      </w:r>
    </w:p>
    <w:p w14:paraId="429CAE9A" w14:textId="77777777" w:rsidR="00AF3065" w:rsidRDefault="00AF306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p>
    <w:p w14:paraId="687C0604" w14:textId="1E48D9E6" w:rsidR="00AF3065" w:rsidRPr="00432785" w:rsidRDefault="0043278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r w:rsidRPr="00432785">
        <w:rPr>
          <w:rFonts w:asciiTheme="minorHAnsi" w:hAnsiTheme="minorHAnsi" w:cstheme="minorHAnsi"/>
          <w:bCs/>
          <w:iCs/>
          <w:sz w:val="24"/>
          <w:szCs w:val="24"/>
          <w:shd w:val="clear" w:color="auto" w:fill="FFFFFF" w:themeFill="background1"/>
        </w:rPr>
        <w:t xml:space="preserve">Quizzes will be available from 8:00 a.m. to 11:59 p.m. on their Friday due dates. I recommend </w:t>
      </w:r>
      <w:r w:rsidR="009C27A2">
        <w:rPr>
          <w:rFonts w:asciiTheme="minorHAnsi" w:hAnsiTheme="minorHAnsi" w:cstheme="minorHAnsi"/>
          <w:bCs/>
          <w:iCs/>
          <w:sz w:val="24"/>
          <w:szCs w:val="24"/>
          <w:shd w:val="clear" w:color="auto" w:fill="FFFFFF" w:themeFill="background1"/>
        </w:rPr>
        <w:t>scheduling them during the UF Computing Help Desk's operating hours whenever possible,</w:t>
      </w:r>
      <w:r w:rsidRPr="00432785">
        <w:rPr>
          <w:rFonts w:asciiTheme="minorHAnsi" w:hAnsiTheme="minorHAnsi" w:cstheme="minorHAnsi"/>
          <w:bCs/>
          <w:iCs/>
          <w:sz w:val="24"/>
          <w:szCs w:val="24"/>
          <w:shd w:val="clear" w:color="auto" w:fill="FFFFFF" w:themeFill="background1"/>
        </w:rPr>
        <w:t xml:space="preserve"> so that technical assistance is available if needed. </w:t>
      </w:r>
    </w:p>
    <w:p w14:paraId="2FC76721" w14:textId="05E14665" w:rsidR="00BA7213" w:rsidRDefault="00BA7213" w:rsidP="00BA7213">
      <w:pPr>
        <w:pStyle w:val="ListParagraph"/>
        <w:numPr>
          <w:ilvl w:val="0"/>
          <w:numId w:val="31"/>
        </w:numPr>
        <w:ind w:left="360"/>
        <w:rPr>
          <w:rFonts w:cstheme="minorHAnsi"/>
          <w:b/>
          <w:bCs/>
          <w:sz w:val="24"/>
          <w:szCs w:val="24"/>
        </w:rPr>
      </w:pPr>
      <w:r>
        <w:rPr>
          <w:rFonts w:cstheme="minorHAnsi"/>
          <w:b/>
          <w:bCs/>
          <w:i/>
          <w:iCs/>
          <w:sz w:val="24"/>
          <w:szCs w:val="24"/>
        </w:rPr>
        <w:t xml:space="preserve">Graduate </w:t>
      </w:r>
      <w:r w:rsidRPr="00AF3065">
        <w:rPr>
          <w:rFonts w:cstheme="minorHAnsi"/>
          <w:b/>
          <w:bCs/>
          <w:i/>
          <w:iCs/>
          <w:sz w:val="24"/>
          <w:szCs w:val="24"/>
        </w:rPr>
        <w:t>Course Project</w:t>
      </w:r>
      <w:r w:rsidRPr="00AF3065">
        <w:rPr>
          <w:rFonts w:cstheme="minorHAnsi"/>
          <w:sz w:val="24"/>
          <w:szCs w:val="24"/>
        </w:rPr>
        <w:t>—</w:t>
      </w:r>
      <w:bookmarkStart w:id="10" w:name="_Hlk207884251"/>
      <w:r w:rsidRPr="00AF3065">
        <w:rPr>
          <w:rFonts w:cstheme="minorHAnsi"/>
          <w:sz w:val="24"/>
          <w:szCs w:val="24"/>
        </w:rPr>
        <w:t>Three options are available</w:t>
      </w:r>
      <w:r>
        <w:rPr>
          <w:rFonts w:cstheme="minorHAnsi"/>
          <w:sz w:val="24"/>
          <w:szCs w:val="24"/>
        </w:rPr>
        <w:t xml:space="preserve"> that address both teaching and research. It</w:t>
      </w:r>
      <w:r w:rsidRPr="00AF3065">
        <w:rPr>
          <w:rFonts w:cstheme="minorHAnsi"/>
          <w:sz w:val="24"/>
          <w:szCs w:val="24"/>
        </w:rPr>
        <w:t xml:space="preserve"> is recommended that each student meet with the instructor early in the semester to discuss the project that best meets their needs and interests</w:t>
      </w:r>
      <w:r w:rsidRPr="00AF3065">
        <w:rPr>
          <w:rFonts w:cstheme="minorHAnsi"/>
          <w:b/>
          <w:bCs/>
          <w:sz w:val="24"/>
          <w:szCs w:val="24"/>
        </w:rPr>
        <w:t xml:space="preserve">. </w:t>
      </w:r>
      <w:bookmarkEnd w:id="10"/>
      <w:r w:rsidRPr="00BA7213">
        <w:rPr>
          <w:rFonts w:cstheme="minorHAnsi"/>
          <w:sz w:val="24"/>
          <w:szCs w:val="24"/>
        </w:rPr>
        <w:t xml:space="preserve">Additional information and resources are available in the </w:t>
      </w:r>
      <w:r w:rsidRPr="00BA7213">
        <w:rPr>
          <w:rFonts w:cstheme="minorHAnsi"/>
          <w:i/>
          <w:iCs/>
          <w:sz w:val="24"/>
          <w:szCs w:val="24"/>
        </w:rPr>
        <w:t>Major Project Assignment</w:t>
      </w:r>
      <w:r w:rsidRPr="00BA7213">
        <w:rPr>
          <w:rFonts w:cstheme="minorHAnsi"/>
          <w:sz w:val="24"/>
          <w:szCs w:val="24"/>
        </w:rPr>
        <w:t xml:space="preserve"> on Canva</w:t>
      </w:r>
      <w:r w:rsidRPr="00AF3065">
        <w:rPr>
          <w:rFonts w:cstheme="minorHAnsi"/>
          <w:b/>
          <w:bCs/>
          <w:sz w:val="24"/>
          <w:szCs w:val="24"/>
        </w:rPr>
        <w:t>s.</w:t>
      </w:r>
    </w:p>
    <w:p w14:paraId="6F8F07A6" w14:textId="77777777" w:rsidR="00BA7213" w:rsidRDefault="00BA7213" w:rsidP="00BA7213">
      <w:pPr>
        <w:pStyle w:val="ListParagraph"/>
        <w:ind w:left="360"/>
        <w:rPr>
          <w:rFonts w:cstheme="minorHAnsi"/>
          <w:b/>
          <w:bCs/>
          <w:sz w:val="24"/>
          <w:szCs w:val="24"/>
        </w:rPr>
      </w:pPr>
    </w:p>
    <w:p w14:paraId="0FCC1A48" w14:textId="77777777" w:rsidR="00BA7213" w:rsidRDefault="00BA7213" w:rsidP="00BA7213">
      <w:pPr>
        <w:pStyle w:val="ListParagraph"/>
        <w:numPr>
          <w:ilvl w:val="0"/>
          <w:numId w:val="25"/>
        </w:numPr>
      </w:pPr>
      <w:r>
        <w:t>Lesson Plan Development and Video Presentation</w:t>
      </w:r>
    </w:p>
    <w:p w14:paraId="241905F6" w14:textId="77777777" w:rsidR="00BA7213" w:rsidRPr="0077403F" w:rsidRDefault="00BA7213" w:rsidP="00BA7213">
      <w:pPr>
        <w:pStyle w:val="ListParagraph"/>
        <w:numPr>
          <w:ilvl w:val="1"/>
          <w:numId w:val="25"/>
        </w:numPr>
      </w:pPr>
      <w:r w:rsidRPr="0094685E">
        <w:rPr>
          <w:sz w:val="24"/>
          <w:szCs w:val="24"/>
        </w:rPr>
        <w:t xml:space="preserve">Develop a 40–45-minute Lesson Plan Video Presentation on a topic of your choice </w:t>
      </w:r>
      <w:r>
        <w:rPr>
          <w:sz w:val="24"/>
          <w:szCs w:val="24"/>
        </w:rPr>
        <w:t xml:space="preserve"> (Sex Therapy, Female Genital Cutting, Transgender and sports, Transgender and the Military,</w:t>
      </w:r>
    </w:p>
    <w:p w14:paraId="6F0684FB" w14:textId="77777777" w:rsidR="00BA7213" w:rsidRDefault="00BA7213" w:rsidP="00BA7213">
      <w:pPr>
        <w:pStyle w:val="ListParagraph"/>
        <w:ind w:left="1440"/>
      </w:pPr>
    </w:p>
    <w:p w14:paraId="6828907C" w14:textId="77777777" w:rsidR="00BA7213" w:rsidRDefault="00BA7213" w:rsidP="00BA7213">
      <w:pPr>
        <w:pStyle w:val="ListParagraph"/>
        <w:numPr>
          <w:ilvl w:val="0"/>
          <w:numId w:val="25"/>
        </w:numPr>
      </w:pPr>
      <w:r>
        <w:t xml:space="preserve">Comparative Paper: Sexuality in Other Cultures </w:t>
      </w:r>
    </w:p>
    <w:p w14:paraId="773BD643" w14:textId="1EFE556D" w:rsidR="00BA7213" w:rsidRPr="0077403F" w:rsidRDefault="00BA7213" w:rsidP="00BA7213">
      <w:pPr>
        <w:pStyle w:val="ListParagraph"/>
        <w:numPr>
          <w:ilvl w:val="1"/>
          <w:numId w:val="25"/>
        </w:numPr>
        <w:spacing w:after="0" w:line="240" w:lineRule="auto"/>
        <w:rPr>
          <w:rFonts w:cstheme="minorHAnsi"/>
          <w:sz w:val="24"/>
          <w:szCs w:val="24"/>
        </w:rPr>
      </w:pPr>
      <w:r w:rsidRPr="0077403F">
        <w:rPr>
          <w:rFonts w:cstheme="minorHAnsi"/>
          <w:sz w:val="24"/>
          <w:szCs w:val="24"/>
        </w:rPr>
        <w:t xml:space="preserve">A comparative paper asks that you analyze similarities or differences between two (or more) items. These items will differ depending on the assignment. For this assignment, the </w:t>
      </w:r>
      <w:r w:rsidRPr="0077403F">
        <w:rPr>
          <w:rFonts w:cstheme="minorHAnsi"/>
          <w:i/>
          <w:iCs/>
          <w:sz w:val="24"/>
          <w:szCs w:val="24"/>
        </w:rPr>
        <w:t>Comparative Paper</w:t>
      </w:r>
      <w:r w:rsidRPr="0077403F">
        <w:rPr>
          <w:rFonts w:cstheme="minorHAnsi"/>
          <w:sz w:val="24"/>
          <w:szCs w:val="24"/>
        </w:rPr>
        <w:t xml:space="preserve"> will examine sexual norms and practices of the U.S. and another culture/society of your choice (excluding China and India as they are included as examples), such as the Middle East, Caribbean, Thailand, the Netherlands, and Nigeria, for example. </w:t>
      </w:r>
      <w:r>
        <w:rPr>
          <w:rFonts w:cstheme="minorHAnsi"/>
          <w:sz w:val="24"/>
          <w:szCs w:val="24"/>
        </w:rPr>
        <w:t xml:space="preserve">In addition, </w:t>
      </w:r>
      <w:r>
        <w:rPr>
          <w:sz w:val="24"/>
          <w:szCs w:val="24"/>
        </w:rPr>
        <w:t>d</w:t>
      </w:r>
      <w:r w:rsidRPr="0094685E">
        <w:rPr>
          <w:sz w:val="24"/>
          <w:szCs w:val="24"/>
        </w:rPr>
        <w:t xml:space="preserve">evelop a </w:t>
      </w:r>
      <w:r>
        <w:rPr>
          <w:sz w:val="24"/>
          <w:szCs w:val="24"/>
        </w:rPr>
        <w:t>2</w:t>
      </w:r>
      <w:r w:rsidRPr="0094685E">
        <w:rPr>
          <w:sz w:val="24"/>
          <w:szCs w:val="24"/>
        </w:rPr>
        <w:t>0–</w:t>
      </w:r>
      <w:r>
        <w:rPr>
          <w:sz w:val="24"/>
          <w:szCs w:val="24"/>
        </w:rPr>
        <w:t>5</w:t>
      </w:r>
      <w:r w:rsidRPr="0094685E">
        <w:rPr>
          <w:sz w:val="24"/>
          <w:szCs w:val="24"/>
        </w:rPr>
        <w:t xml:space="preserve">5-minute Video Presentation </w:t>
      </w:r>
    </w:p>
    <w:p w14:paraId="226D4E62" w14:textId="77777777" w:rsidR="001F367A" w:rsidRPr="00432785" w:rsidRDefault="001F367A" w:rsidP="005C13A7">
      <w:pPr>
        <w:pStyle w:val="Heading3"/>
        <w:spacing w:before="0"/>
        <w:rPr>
          <w:rFonts w:asciiTheme="minorHAnsi" w:hAnsiTheme="minorHAnsi" w:cstheme="minorHAnsi"/>
          <w:b w:val="0"/>
          <w:bCs/>
          <w:color w:val="auto"/>
        </w:rPr>
      </w:pPr>
    </w:p>
    <w:p w14:paraId="4169A7F3" w14:textId="2D07E1C7" w:rsidR="00424AC3" w:rsidRPr="007C6022" w:rsidRDefault="00424AC3" w:rsidP="005C13A7">
      <w:pPr>
        <w:pStyle w:val="Heading3"/>
        <w:spacing w:before="0"/>
        <w:rPr>
          <w:rFonts w:asciiTheme="minorHAnsi" w:hAnsiTheme="minorHAnsi" w:cstheme="minorHAnsi"/>
          <w:color w:val="auto"/>
        </w:rPr>
      </w:pPr>
      <w:r w:rsidRPr="00325E3F">
        <w:rPr>
          <w:rFonts w:asciiTheme="minorHAnsi" w:hAnsiTheme="minorHAnsi" w:cstheme="minorHAnsi"/>
          <w:color w:val="auto"/>
        </w:rPr>
        <w:t>GRADING SCALE</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600"/>
      </w:tblGrid>
      <w:tr w:rsidR="00424AC3" w:rsidRPr="007C6022" w14:paraId="0827B28F" w14:textId="77777777" w:rsidTr="007C6022">
        <w:trPr>
          <w:jc w:val="center"/>
        </w:trPr>
        <w:tc>
          <w:tcPr>
            <w:tcW w:w="2695" w:type="dxa"/>
            <w:vAlign w:val="center"/>
          </w:tcPr>
          <w:p w14:paraId="26A611E2" w14:textId="77777777" w:rsidR="00424AC3" w:rsidRPr="007C6022" w:rsidRDefault="00424AC3" w:rsidP="005C13A7">
            <w:pPr>
              <w:spacing w:after="0" w:line="240" w:lineRule="auto"/>
              <w:jc w:val="center"/>
              <w:rPr>
                <w:rFonts w:asciiTheme="minorHAnsi" w:hAnsiTheme="minorHAnsi" w:cstheme="minorHAnsi"/>
                <w:b/>
                <w:bCs/>
              </w:rPr>
            </w:pPr>
            <w:r w:rsidRPr="007C6022">
              <w:rPr>
                <w:rFonts w:asciiTheme="minorHAnsi" w:hAnsiTheme="minorHAnsi" w:cstheme="minorHAnsi"/>
                <w:b/>
              </w:rPr>
              <w:t>Letter Grade</w:t>
            </w:r>
          </w:p>
        </w:tc>
        <w:tc>
          <w:tcPr>
            <w:tcW w:w="3600" w:type="dxa"/>
            <w:vAlign w:val="center"/>
          </w:tcPr>
          <w:p w14:paraId="4C08C984" w14:textId="376B12C8" w:rsidR="00424AC3" w:rsidRPr="007C6022" w:rsidRDefault="007C6022" w:rsidP="005C13A7">
            <w:pPr>
              <w:spacing w:after="0" w:line="240" w:lineRule="auto"/>
              <w:jc w:val="center"/>
              <w:rPr>
                <w:rFonts w:asciiTheme="minorHAnsi" w:hAnsiTheme="minorHAnsi" w:cstheme="minorHAnsi"/>
                <w:b/>
                <w:bCs/>
              </w:rPr>
            </w:pPr>
            <w:r>
              <w:rPr>
                <w:rFonts w:asciiTheme="minorHAnsi" w:hAnsiTheme="minorHAnsi" w:cstheme="minorHAnsi"/>
                <w:b/>
              </w:rPr>
              <w:t>Percent</w:t>
            </w:r>
            <w:r w:rsidR="00424AC3" w:rsidRPr="007C6022">
              <w:rPr>
                <w:rFonts w:asciiTheme="minorHAnsi" w:hAnsiTheme="minorHAnsi" w:cstheme="minorHAnsi"/>
                <w:b/>
              </w:rPr>
              <w:t xml:space="preserve"> Needed Letter Grade</w:t>
            </w:r>
          </w:p>
        </w:tc>
      </w:tr>
      <w:tr w:rsidR="00424AC3" w:rsidRPr="007C6022" w14:paraId="7C60458C" w14:textId="77777777" w:rsidTr="007C6022">
        <w:trPr>
          <w:jc w:val="center"/>
        </w:trPr>
        <w:tc>
          <w:tcPr>
            <w:tcW w:w="2695" w:type="dxa"/>
            <w:vAlign w:val="center"/>
          </w:tcPr>
          <w:p w14:paraId="75F9D71C"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A</w:t>
            </w:r>
          </w:p>
        </w:tc>
        <w:tc>
          <w:tcPr>
            <w:tcW w:w="3600" w:type="dxa"/>
          </w:tcPr>
          <w:p w14:paraId="0CBE5219" w14:textId="3B9875E6" w:rsidR="00424AC3" w:rsidRPr="007C6022" w:rsidRDefault="007C6022" w:rsidP="007C6022">
            <w:pPr>
              <w:jc w:val="center"/>
              <w:rPr>
                <w:rFonts w:asciiTheme="minorHAnsi" w:hAnsiTheme="minorHAnsi" w:cstheme="minorHAnsi"/>
                <w:u w:val="single"/>
              </w:rPr>
            </w:pPr>
            <w:r w:rsidRPr="007C6022">
              <w:rPr>
                <w:rStyle w:val="css-1ycypgj-view-flexitem"/>
                <w:rFonts w:asciiTheme="minorHAnsi" w:hAnsiTheme="minorHAnsi" w:cstheme="minorHAnsi"/>
                <w:color w:val="273540"/>
              </w:rPr>
              <w:t>100%</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94%</w:t>
            </w:r>
          </w:p>
        </w:tc>
      </w:tr>
      <w:tr w:rsidR="00424AC3" w:rsidRPr="007C6022" w14:paraId="1D067A78" w14:textId="77777777" w:rsidTr="007C6022">
        <w:trPr>
          <w:jc w:val="center"/>
        </w:trPr>
        <w:tc>
          <w:tcPr>
            <w:tcW w:w="2695" w:type="dxa"/>
            <w:vAlign w:val="center"/>
          </w:tcPr>
          <w:p w14:paraId="1458FC1B"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A-</w:t>
            </w:r>
          </w:p>
        </w:tc>
        <w:tc>
          <w:tcPr>
            <w:tcW w:w="3600" w:type="dxa"/>
          </w:tcPr>
          <w:p w14:paraId="34CC4F2E" w14:textId="25C8F9F8" w:rsidR="00424AC3" w:rsidRPr="007C6022" w:rsidRDefault="004466E4" w:rsidP="004466E4">
            <w:pPr>
              <w:jc w:val="center"/>
              <w:rPr>
                <w:rFonts w:asciiTheme="minorHAnsi" w:hAnsiTheme="minorHAnsi" w:cstheme="minorHAnsi"/>
              </w:rPr>
            </w:pPr>
            <w:r w:rsidRPr="007C6022">
              <w:rPr>
                <w:rStyle w:val="css-1ycypgj-view-flexitem"/>
                <w:rFonts w:asciiTheme="minorHAnsi" w:hAnsiTheme="minorHAnsi" w:cstheme="minorHAnsi"/>
                <w:color w:val="273540"/>
              </w:rPr>
              <w:t>&lt; 94%</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90%</w:t>
            </w:r>
          </w:p>
        </w:tc>
      </w:tr>
      <w:tr w:rsidR="00424AC3" w:rsidRPr="007C6022" w14:paraId="2BB3E37C" w14:textId="77777777" w:rsidTr="007C6022">
        <w:trPr>
          <w:jc w:val="center"/>
        </w:trPr>
        <w:tc>
          <w:tcPr>
            <w:tcW w:w="2695" w:type="dxa"/>
            <w:vAlign w:val="center"/>
          </w:tcPr>
          <w:p w14:paraId="1C95108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B+</w:t>
            </w:r>
          </w:p>
        </w:tc>
        <w:tc>
          <w:tcPr>
            <w:tcW w:w="3600" w:type="dxa"/>
          </w:tcPr>
          <w:p w14:paraId="1DA70692" w14:textId="485D9BCB" w:rsidR="00424AC3" w:rsidRPr="007C6022" w:rsidRDefault="00B225E2" w:rsidP="00B225E2">
            <w:pPr>
              <w:jc w:val="center"/>
              <w:rPr>
                <w:rFonts w:asciiTheme="minorHAnsi" w:hAnsiTheme="minorHAnsi" w:cstheme="minorHAnsi"/>
              </w:rPr>
            </w:pPr>
            <w:r w:rsidRPr="007C6022">
              <w:rPr>
                <w:rStyle w:val="css-1ycypgj-view-flexitem"/>
                <w:rFonts w:asciiTheme="minorHAnsi" w:hAnsiTheme="minorHAnsi" w:cstheme="minorHAnsi"/>
                <w:color w:val="273540"/>
              </w:rPr>
              <w:t xml:space="preserve">&lt; 90% </w:t>
            </w:r>
            <w:r w:rsidRPr="007C6022">
              <w:rPr>
                <w:rStyle w:val="css-15mywxk-view-flexitem"/>
                <w:rFonts w:asciiTheme="minorHAnsi" w:hAnsiTheme="minorHAnsi" w:cstheme="minorHAnsi"/>
                <w:color w:val="273540"/>
              </w:rPr>
              <w:t xml:space="preserve">to </w:t>
            </w:r>
            <w:r w:rsidRPr="007C6022">
              <w:rPr>
                <w:rStyle w:val="css-1ycypgj-view-flexitem"/>
                <w:rFonts w:asciiTheme="minorHAnsi" w:hAnsiTheme="minorHAnsi" w:cstheme="minorHAnsi"/>
                <w:color w:val="273540"/>
              </w:rPr>
              <w:t>87%</w:t>
            </w:r>
          </w:p>
        </w:tc>
      </w:tr>
      <w:tr w:rsidR="00424AC3" w:rsidRPr="007C6022" w14:paraId="4E9D0165" w14:textId="77777777" w:rsidTr="007C6022">
        <w:trPr>
          <w:jc w:val="center"/>
        </w:trPr>
        <w:tc>
          <w:tcPr>
            <w:tcW w:w="2695" w:type="dxa"/>
            <w:vAlign w:val="center"/>
          </w:tcPr>
          <w:p w14:paraId="2F2ADAB9"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B</w:t>
            </w:r>
          </w:p>
        </w:tc>
        <w:tc>
          <w:tcPr>
            <w:tcW w:w="3600" w:type="dxa"/>
          </w:tcPr>
          <w:p w14:paraId="1A15BA69" w14:textId="369CE678" w:rsidR="00424AC3" w:rsidRPr="007C6022" w:rsidRDefault="004466E4" w:rsidP="007C6022">
            <w:pPr>
              <w:jc w:val="center"/>
              <w:rPr>
                <w:rFonts w:asciiTheme="minorHAnsi" w:hAnsiTheme="minorHAnsi" w:cstheme="minorHAnsi"/>
              </w:rPr>
            </w:pPr>
            <w:r w:rsidRPr="007C6022">
              <w:rPr>
                <w:rStyle w:val="css-1ycypgj-view-flexitem"/>
                <w:rFonts w:asciiTheme="minorHAnsi" w:hAnsiTheme="minorHAnsi" w:cstheme="minorHAnsi"/>
                <w:color w:val="273540"/>
              </w:rPr>
              <w:t>&lt; 87%</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84%</w:t>
            </w:r>
          </w:p>
        </w:tc>
      </w:tr>
      <w:tr w:rsidR="00424AC3" w:rsidRPr="007C6022" w14:paraId="48AA8B3F" w14:textId="77777777" w:rsidTr="007C6022">
        <w:trPr>
          <w:jc w:val="center"/>
        </w:trPr>
        <w:tc>
          <w:tcPr>
            <w:tcW w:w="2695" w:type="dxa"/>
            <w:vAlign w:val="center"/>
          </w:tcPr>
          <w:p w14:paraId="784B62D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B-</w:t>
            </w:r>
          </w:p>
        </w:tc>
        <w:tc>
          <w:tcPr>
            <w:tcW w:w="3600" w:type="dxa"/>
          </w:tcPr>
          <w:p w14:paraId="7F1AF80A" w14:textId="571ECB54" w:rsidR="00424AC3" w:rsidRPr="007C6022" w:rsidRDefault="00F64187" w:rsidP="00F64187">
            <w:pPr>
              <w:jc w:val="center"/>
              <w:rPr>
                <w:rFonts w:asciiTheme="minorHAnsi" w:hAnsiTheme="minorHAnsi" w:cstheme="minorHAnsi"/>
              </w:rPr>
            </w:pPr>
            <w:r>
              <w:rPr>
                <w:rStyle w:val="css-1ycypgj-view-flexitem"/>
                <w:rFonts w:ascii="Lato" w:hAnsi="Lato"/>
                <w:color w:val="273540"/>
              </w:rPr>
              <w:t>&lt; 84%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80%</w:t>
            </w:r>
          </w:p>
        </w:tc>
      </w:tr>
      <w:tr w:rsidR="00424AC3" w:rsidRPr="007C6022" w14:paraId="79B52A9A" w14:textId="77777777" w:rsidTr="007C6022">
        <w:trPr>
          <w:jc w:val="center"/>
        </w:trPr>
        <w:tc>
          <w:tcPr>
            <w:tcW w:w="2695" w:type="dxa"/>
            <w:vAlign w:val="center"/>
          </w:tcPr>
          <w:p w14:paraId="51ACD437"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C+</w:t>
            </w:r>
          </w:p>
        </w:tc>
        <w:tc>
          <w:tcPr>
            <w:tcW w:w="3600" w:type="dxa"/>
          </w:tcPr>
          <w:p w14:paraId="6E562422" w14:textId="511E9213" w:rsidR="00424AC3" w:rsidRPr="007C6022" w:rsidRDefault="004A5963" w:rsidP="004A5963">
            <w:pPr>
              <w:jc w:val="center"/>
              <w:rPr>
                <w:rFonts w:asciiTheme="minorHAnsi" w:hAnsiTheme="minorHAnsi" w:cstheme="minorHAnsi"/>
              </w:rPr>
            </w:pPr>
            <w:r>
              <w:rPr>
                <w:rStyle w:val="css-1ycypgj-view-flexitem"/>
                <w:rFonts w:ascii="Lato" w:hAnsi="Lato"/>
                <w:color w:val="273540"/>
              </w:rPr>
              <w:t>&lt; 80%</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77%</w:t>
            </w:r>
          </w:p>
        </w:tc>
      </w:tr>
      <w:tr w:rsidR="00424AC3" w:rsidRPr="007C6022" w14:paraId="3B192EDD" w14:textId="77777777" w:rsidTr="007C6022">
        <w:trPr>
          <w:jc w:val="center"/>
        </w:trPr>
        <w:tc>
          <w:tcPr>
            <w:tcW w:w="2695" w:type="dxa"/>
            <w:vAlign w:val="center"/>
          </w:tcPr>
          <w:p w14:paraId="363058B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C</w:t>
            </w:r>
          </w:p>
        </w:tc>
        <w:tc>
          <w:tcPr>
            <w:tcW w:w="3600" w:type="dxa"/>
          </w:tcPr>
          <w:p w14:paraId="77C77D27" w14:textId="786C3027" w:rsidR="00424AC3" w:rsidRPr="007C6022" w:rsidRDefault="004A5963" w:rsidP="00437632">
            <w:pPr>
              <w:jc w:val="center"/>
              <w:rPr>
                <w:rFonts w:asciiTheme="minorHAnsi" w:hAnsiTheme="minorHAnsi" w:cstheme="minorHAnsi"/>
              </w:rPr>
            </w:pPr>
            <w:r>
              <w:rPr>
                <w:rStyle w:val="css-1ycypgj-view-flexitem"/>
                <w:rFonts w:ascii="Lato" w:hAnsi="Lato"/>
                <w:color w:val="273540"/>
              </w:rPr>
              <w:t>&lt; 77%</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74%</w:t>
            </w:r>
          </w:p>
        </w:tc>
      </w:tr>
      <w:tr w:rsidR="00424AC3" w:rsidRPr="007C6022" w14:paraId="5F69585F" w14:textId="77777777" w:rsidTr="007C6022">
        <w:trPr>
          <w:jc w:val="center"/>
        </w:trPr>
        <w:tc>
          <w:tcPr>
            <w:tcW w:w="2695" w:type="dxa"/>
            <w:vAlign w:val="center"/>
          </w:tcPr>
          <w:p w14:paraId="5027AB20"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C-</w:t>
            </w:r>
          </w:p>
        </w:tc>
        <w:tc>
          <w:tcPr>
            <w:tcW w:w="3600" w:type="dxa"/>
          </w:tcPr>
          <w:p w14:paraId="1CDCD879" w14:textId="7942B7CF" w:rsidR="00424AC3" w:rsidRPr="007C6022" w:rsidRDefault="00437632" w:rsidP="00437632">
            <w:pPr>
              <w:jc w:val="center"/>
              <w:rPr>
                <w:rFonts w:asciiTheme="minorHAnsi" w:hAnsiTheme="minorHAnsi" w:cstheme="minorHAnsi"/>
              </w:rPr>
            </w:pPr>
            <w:r>
              <w:rPr>
                <w:rStyle w:val="css-1ycypgj-view-flexitem"/>
                <w:rFonts w:ascii="Lato" w:hAnsi="Lato"/>
                <w:color w:val="273540"/>
              </w:rPr>
              <w:t>&lt; 74%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70%</w:t>
            </w:r>
          </w:p>
        </w:tc>
      </w:tr>
      <w:tr w:rsidR="00424AC3" w:rsidRPr="007C6022" w14:paraId="5FBD345F" w14:textId="77777777" w:rsidTr="007C6022">
        <w:trPr>
          <w:jc w:val="center"/>
        </w:trPr>
        <w:tc>
          <w:tcPr>
            <w:tcW w:w="2695" w:type="dxa"/>
            <w:vAlign w:val="center"/>
          </w:tcPr>
          <w:p w14:paraId="67701A1D"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D+</w:t>
            </w:r>
          </w:p>
        </w:tc>
        <w:tc>
          <w:tcPr>
            <w:tcW w:w="3600" w:type="dxa"/>
          </w:tcPr>
          <w:p w14:paraId="52A6B010" w14:textId="7F38850F" w:rsidR="00424AC3" w:rsidRPr="007C6022" w:rsidRDefault="002C79B0">
            <w:pPr>
              <w:spacing w:after="0" w:line="240" w:lineRule="auto"/>
              <w:jc w:val="center"/>
              <w:rPr>
                <w:rFonts w:asciiTheme="minorHAnsi" w:hAnsiTheme="minorHAnsi" w:cstheme="minorHAnsi"/>
              </w:rPr>
            </w:pPr>
            <w:r w:rsidRPr="002C79B0">
              <w:rPr>
                <w:rFonts w:asciiTheme="minorHAnsi" w:hAnsiTheme="minorHAnsi" w:cstheme="minorHAnsi"/>
              </w:rPr>
              <w:t> 70%</w:t>
            </w:r>
            <w:r w:rsidR="004C0A86">
              <w:rPr>
                <w:rFonts w:asciiTheme="minorHAnsi" w:hAnsiTheme="minorHAnsi" w:cstheme="minorHAnsi"/>
              </w:rPr>
              <w:t xml:space="preserve"> </w:t>
            </w:r>
            <w:r w:rsidRPr="002C79B0">
              <w:rPr>
                <w:rFonts w:asciiTheme="minorHAnsi" w:hAnsiTheme="minorHAnsi" w:cstheme="minorHAnsi"/>
              </w:rPr>
              <w:t>to</w:t>
            </w:r>
            <w:r w:rsidR="004C0A86">
              <w:rPr>
                <w:rFonts w:asciiTheme="minorHAnsi" w:hAnsiTheme="minorHAnsi" w:cstheme="minorHAnsi"/>
              </w:rPr>
              <w:t xml:space="preserve"> </w:t>
            </w:r>
            <w:r w:rsidRPr="002C79B0">
              <w:rPr>
                <w:rFonts w:asciiTheme="minorHAnsi" w:hAnsiTheme="minorHAnsi" w:cstheme="minorHAnsi"/>
              </w:rPr>
              <w:t>67%</w:t>
            </w:r>
          </w:p>
        </w:tc>
      </w:tr>
      <w:tr w:rsidR="00424AC3" w:rsidRPr="007C6022" w14:paraId="6C865EA2" w14:textId="77777777" w:rsidTr="007C6022">
        <w:trPr>
          <w:jc w:val="center"/>
        </w:trPr>
        <w:tc>
          <w:tcPr>
            <w:tcW w:w="2695" w:type="dxa"/>
            <w:vAlign w:val="center"/>
          </w:tcPr>
          <w:p w14:paraId="788F0330"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lastRenderedPageBreak/>
              <w:t>D</w:t>
            </w:r>
          </w:p>
        </w:tc>
        <w:tc>
          <w:tcPr>
            <w:tcW w:w="3600" w:type="dxa"/>
          </w:tcPr>
          <w:p w14:paraId="217A511C" w14:textId="0C394161" w:rsidR="00424AC3" w:rsidRPr="007C6022" w:rsidRDefault="002C79B0" w:rsidP="002C79B0">
            <w:pPr>
              <w:jc w:val="center"/>
              <w:rPr>
                <w:rFonts w:asciiTheme="minorHAnsi" w:hAnsiTheme="minorHAnsi" w:cstheme="minorHAnsi"/>
              </w:rPr>
            </w:pPr>
            <w:r>
              <w:rPr>
                <w:rStyle w:val="css-1ycypgj-view-flexitem"/>
                <w:rFonts w:ascii="Lato" w:hAnsi="Lato"/>
                <w:color w:val="273540"/>
              </w:rPr>
              <w:t>&lt; 67%</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64%</w:t>
            </w:r>
          </w:p>
        </w:tc>
      </w:tr>
      <w:tr w:rsidR="00424AC3" w:rsidRPr="007C6022" w14:paraId="5BE8691A" w14:textId="77777777" w:rsidTr="007C6022">
        <w:trPr>
          <w:jc w:val="center"/>
        </w:trPr>
        <w:tc>
          <w:tcPr>
            <w:tcW w:w="2695" w:type="dxa"/>
            <w:vAlign w:val="center"/>
          </w:tcPr>
          <w:p w14:paraId="79E96748"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D-</w:t>
            </w:r>
          </w:p>
        </w:tc>
        <w:tc>
          <w:tcPr>
            <w:tcW w:w="3600" w:type="dxa"/>
          </w:tcPr>
          <w:p w14:paraId="0A2C2DDF" w14:textId="5E7295CB" w:rsidR="00424AC3" w:rsidRPr="007C6022" w:rsidRDefault="0054660B" w:rsidP="0054660B">
            <w:pPr>
              <w:jc w:val="center"/>
              <w:rPr>
                <w:rFonts w:asciiTheme="minorHAnsi" w:hAnsiTheme="minorHAnsi" w:cstheme="minorHAnsi"/>
              </w:rPr>
            </w:pPr>
            <w:r>
              <w:rPr>
                <w:rStyle w:val="css-1ycypgj-view-flexitem"/>
                <w:rFonts w:ascii="Lato" w:hAnsi="Lato"/>
                <w:color w:val="273540"/>
              </w:rPr>
              <w:t>&lt; 64%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60%</w:t>
            </w:r>
          </w:p>
        </w:tc>
      </w:tr>
      <w:tr w:rsidR="00424AC3" w:rsidRPr="007C6022" w14:paraId="1DDC1230" w14:textId="77777777" w:rsidTr="007C6022">
        <w:trPr>
          <w:jc w:val="center"/>
        </w:trPr>
        <w:tc>
          <w:tcPr>
            <w:tcW w:w="2695" w:type="dxa"/>
            <w:vAlign w:val="center"/>
          </w:tcPr>
          <w:p w14:paraId="7E14E0E9"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E</w:t>
            </w:r>
          </w:p>
        </w:tc>
        <w:tc>
          <w:tcPr>
            <w:tcW w:w="3600" w:type="dxa"/>
          </w:tcPr>
          <w:p w14:paraId="02053C04" w14:textId="54899234" w:rsidR="00424AC3" w:rsidRPr="007C6022" w:rsidRDefault="0054660B" w:rsidP="0054660B">
            <w:pPr>
              <w:jc w:val="center"/>
              <w:rPr>
                <w:rFonts w:asciiTheme="minorHAnsi" w:hAnsiTheme="minorHAnsi" w:cstheme="minorHAnsi"/>
              </w:rPr>
            </w:pPr>
            <w:r>
              <w:rPr>
                <w:rStyle w:val="css-1ycypgj-view-flexitem"/>
                <w:rFonts w:ascii="Lato" w:hAnsi="Lato"/>
                <w:color w:val="273540"/>
              </w:rPr>
              <w:t>&lt; 60%</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0%</w:t>
            </w:r>
          </w:p>
        </w:tc>
      </w:tr>
    </w:tbl>
    <w:p w14:paraId="66C7BA63" w14:textId="77777777" w:rsidR="00AB21A1" w:rsidRPr="00EA6303" w:rsidRDefault="00AB21A1" w:rsidP="009919C3">
      <w:pPr>
        <w:spacing w:after="0" w:line="240" w:lineRule="auto"/>
        <w:rPr>
          <w:rStyle w:val="ItemDescription"/>
          <w:rFonts w:asciiTheme="minorHAnsi" w:hAnsiTheme="minorHAnsi" w:cstheme="minorHAnsi"/>
          <w:i w:val="0"/>
          <w:szCs w:val="24"/>
        </w:rPr>
      </w:pPr>
    </w:p>
    <w:p w14:paraId="05E203DD" w14:textId="50590444" w:rsidR="00846E02" w:rsidRPr="00EA6303" w:rsidRDefault="00846E02" w:rsidP="000D53EF">
      <w:pPr>
        <w:pStyle w:val="Heading2"/>
        <w:rPr>
          <w:rFonts w:asciiTheme="minorHAnsi" w:hAnsiTheme="minorHAnsi" w:cstheme="minorHAnsi"/>
          <w:sz w:val="24"/>
          <w:szCs w:val="24"/>
        </w:rPr>
      </w:pPr>
      <w:r w:rsidRPr="00EA6303">
        <w:rPr>
          <w:rFonts w:asciiTheme="minorHAnsi" w:hAnsiTheme="minorHAnsi" w:cstheme="minorHAnsi"/>
          <w:noProof/>
          <w:sz w:val="24"/>
          <w:szCs w:val="24"/>
        </w:rPr>
        <w:drawing>
          <wp:inline distT="0" distB="0" distL="0" distR="0" wp14:anchorId="6757D8A1" wp14:editId="07D6A3DD">
            <wp:extent cx="5943600" cy="2457450"/>
            <wp:effectExtent l="0" t="0" r="0" b="0"/>
            <wp:docPr id="680558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p>
    <w:p w14:paraId="62F74F3D" w14:textId="77777777" w:rsidR="001F367A" w:rsidRDefault="001F367A" w:rsidP="001F367A">
      <w:pPr>
        <w:spacing w:after="0"/>
        <w:rPr>
          <w:rFonts w:asciiTheme="minorHAnsi" w:hAnsiTheme="minorHAnsi" w:cstheme="minorHAnsi"/>
          <w:b/>
          <w:bCs/>
          <w:sz w:val="24"/>
          <w:szCs w:val="24"/>
        </w:rPr>
      </w:pPr>
    </w:p>
    <w:p w14:paraId="3B148CD9" w14:textId="3405AD6E" w:rsidR="009C27A2" w:rsidRPr="009C27A2" w:rsidRDefault="009C27A2" w:rsidP="00F541D7">
      <w:pPr>
        <w:rPr>
          <w:rFonts w:asciiTheme="minorHAnsi" w:hAnsiTheme="minorHAnsi" w:cstheme="minorHAnsi"/>
          <w:b/>
          <w:bCs/>
          <w:color w:val="2F5496" w:themeColor="accent1" w:themeShade="BF"/>
          <w:sz w:val="24"/>
          <w:szCs w:val="24"/>
        </w:rPr>
      </w:pPr>
      <w:r w:rsidRPr="009C27A2">
        <w:rPr>
          <w:rFonts w:asciiTheme="minorHAnsi" w:hAnsiTheme="minorHAnsi" w:cstheme="minorHAnsi"/>
          <w:b/>
          <w:bCs/>
          <w:color w:val="2F5496" w:themeColor="accent1" w:themeShade="BF"/>
          <w:sz w:val="24"/>
          <w:szCs w:val="24"/>
        </w:rPr>
        <w:t>OTHER</w:t>
      </w:r>
    </w:p>
    <w:p w14:paraId="194329CD" w14:textId="313E38C4" w:rsidR="00F541D7" w:rsidRDefault="00F541D7" w:rsidP="00F541D7">
      <w:pPr>
        <w:rPr>
          <w:rFonts w:asciiTheme="minorHAnsi" w:hAnsiTheme="minorHAnsi" w:cstheme="minorHAnsi"/>
          <w:b/>
          <w:bCs/>
          <w:sz w:val="24"/>
          <w:szCs w:val="24"/>
        </w:rPr>
      </w:pPr>
      <w:r w:rsidRPr="000F2E32">
        <w:rPr>
          <w:rFonts w:asciiTheme="minorHAnsi" w:hAnsiTheme="minorHAnsi" w:cstheme="minorHAnsi"/>
          <w:b/>
          <w:bCs/>
          <w:sz w:val="24"/>
          <w:szCs w:val="24"/>
        </w:rPr>
        <w:t>Preferred Class Name</w:t>
      </w:r>
    </w:p>
    <w:p w14:paraId="2B334F13" w14:textId="0366CE0C" w:rsidR="00F541D7" w:rsidRPr="000F2E32" w:rsidRDefault="00F541D7" w:rsidP="00F541D7">
      <w:pPr>
        <w:rPr>
          <w:rFonts w:asciiTheme="minorHAnsi" w:hAnsiTheme="minorHAnsi" w:cstheme="minorHAnsi"/>
          <w:sz w:val="24"/>
          <w:szCs w:val="24"/>
        </w:rPr>
      </w:pPr>
      <w:r w:rsidRPr="000F2E32">
        <w:rPr>
          <w:rFonts w:asciiTheme="minorHAnsi" w:hAnsiTheme="minorHAnsi" w:cstheme="minorHAnsi"/>
          <w:sz w:val="24"/>
          <w:szCs w:val="24"/>
        </w:rPr>
        <w:t>You can modify your "Display Name" in Canvas. Canvas uses the "Display Name" as set in myUFL. The Display Name is the name you want people to see in the UF Directory</w:t>
      </w:r>
      <w:r w:rsidR="00863019">
        <w:rPr>
          <w:rFonts w:asciiTheme="minorHAnsi" w:hAnsiTheme="minorHAnsi" w:cstheme="minorHAnsi"/>
          <w:sz w:val="24"/>
          <w:szCs w:val="24"/>
        </w:rPr>
        <w:t>.</w:t>
      </w:r>
      <w:r w:rsidRPr="000F2E32">
        <w:rPr>
          <w:rFonts w:asciiTheme="minorHAnsi" w:hAnsiTheme="minorHAnsi" w:cstheme="minorHAnsi"/>
          <w:sz w:val="24"/>
          <w:szCs w:val="24"/>
        </w:rPr>
        <w:t xml:space="preserve"> To update your display name, follow these steps: 1. Go to one.ufl.edu 2. Click </w:t>
      </w:r>
      <w:r w:rsidR="00DF3490">
        <w:rPr>
          <w:rFonts w:asciiTheme="minorHAnsi" w:hAnsiTheme="minorHAnsi" w:cstheme="minorHAnsi"/>
          <w:sz w:val="24"/>
          <w:szCs w:val="24"/>
        </w:rPr>
        <w:t>the dropdown in the top-right corner</w:t>
      </w:r>
      <w:r w:rsidRPr="000F2E32">
        <w:rPr>
          <w:rFonts w:asciiTheme="minorHAnsi" w:hAnsiTheme="minorHAnsi" w:cstheme="minorHAnsi"/>
          <w:sz w:val="24"/>
          <w:szCs w:val="24"/>
        </w:rPr>
        <w:t xml:space="preserve">. Select "Directory Profile. 4. Click "Edit" on the right of the name panel. </w:t>
      </w:r>
      <w:r w:rsidR="00511206">
        <w:rPr>
          <w:rFonts w:asciiTheme="minorHAnsi" w:hAnsiTheme="minorHAnsi" w:cstheme="minorHAnsi"/>
          <w:sz w:val="24"/>
          <w:szCs w:val="24"/>
        </w:rPr>
        <w:t xml:space="preserve"> </w:t>
      </w:r>
      <w:r w:rsidRPr="000F2E32">
        <w:rPr>
          <w:rFonts w:asciiTheme="minorHAnsi" w:hAnsiTheme="minorHAnsi" w:cstheme="minorHAnsi"/>
          <w:sz w:val="24"/>
          <w:szCs w:val="24"/>
        </w:rPr>
        <w:t>5. Uncheck "Use my legal name" under "Display Name." 6. Update as needed and save the changes.</w:t>
      </w:r>
    </w:p>
    <w:p w14:paraId="65379968" w14:textId="77777777" w:rsidR="00D4650D" w:rsidRPr="00537ACC" w:rsidRDefault="00D4650D" w:rsidP="00D4650D">
      <w:pPr>
        <w:keepNext/>
        <w:keepLines/>
        <w:spacing w:before="40" w:after="0"/>
        <w:outlineLvl w:val="1"/>
        <w:rPr>
          <w:rFonts w:asciiTheme="minorHAnsi" w:eastAsiaTheme="majorEastAsia" w:hAnsiTheme="minorHAnsi" w:cstheme="minorHAnsi"/>
          <w:b/>
          <w:bCs/>
          <w:sz w:val="24"/>
          <w:szCs w:val="24"/>
        </w:rPr>
      </w:pPr>
      <w:r w:rsidRPr="00537ACC">
        <w:rPr>
          <w:rFonts w:asciiTheme="minorHAnsi" w:eastAsiaTheme="majorEastAsia" w:hAnsiTheme="minorHAnsi" w:cstheme="minorHAnsi"/>
          <w:b/>
          <w:bCs/>
          <w:sz w:val="24"/>
          <w:szCs w:val="24"/>
        </w:rPr>
        <w:t>COURSE SCHEDULE</w:t>
      </w:r>
    </w:p>
    <w:p w14:paraId="21051003" w14:textId="695597A6" w:rsidR="00D4650D" w:rsidRPr="00537ACC" w:rsidRDefault="00D4650D" w:rsidP="00D4650D">
      <w:pPr>
        <w:pStyle w:val="Heading3"/>
        <w:rPr>
          <w:rFonts w:asciiTheme="minorHAnsi" w:hAnsiTheme="minorHAnsi" w:cstheme="minorHAnsi"/>
          <w:b w:val="0"/>
          <w:bCs/>
          <w:color w:val="auto"/>
        </w:rPr>
      </w:pPr>
      <w:r w:rsidRPr="00537ACC">
        <w:rPr>
          <w:rFonts w:asciiTheme="minorHAnsi" w:hAnsiTheme="minorHAnsi" w:cstheme="minorHAnsi"/>
          <w:b w:val="0"/>
          <w:color w:val="auto"/>
        </w:rPr>
        <w:t xml:space="preserve">Critical Dates and </w:t>
      </w:r>
      <w:r w:rsidR="00FD42B5">
        <w:rPr>
          <w:rFonts w:asciiTheme="minorHAnsi" w:hAnsiTheme="minorHAnsi" w:cstheme="minorHAnsi"/>
          <w:b w:val="0"/>
          <w:color w:val="auto"/>
        </w:rPr>
        <w:t xml:space="preserve">Deadlines </w:t>
      </w:r>
      <w:r w:rsidRPr="00537ACC">
        <w:rPr>
          <w:rFonts w:asciiTheme="minorHAnsi" w:hAnsiTheme="minorHAnsi" w:cstheme="minorHAnsi"/>
          <w:b w:val="0"/>
          <w:color w:val="auto"/>
        </w:rPr>
        <w:t>UF Observed Holidays</w:t>
      </w:r>
    </w:p>
    <w:p w14:paraId="34DF123D" w14:textId="5C7578BB" w:rsidR="002902FE" w:rsidRDefault="002902FE"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Classes Begin: January 12</w:t>
      </w:r>
    </w:p>
    <w:p w14:paraId="6B7B29DB" w14:textId="5C8F7F70" w:rsidR="00AA5547" w:rsidRDefault="00AA5547"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Drop/</w:t>
      </w:r>
      <w:r w:rsidRPr="007311F6">
        <w:rPr>
          <w:rFonts w:asciiTheme="minorHAnsi" w:hAnsiTheme="minorHAnsi" w:cstheme="minorHAnsi"/>
          <w:sz w:val="24"/>
          <w:szCs w:val="24"/>
        </w:rPr>
        <w:t>Add</w:t>
      </w:r>
      <w:r w:rsidR="00DA7D91" w:rsidRPr="007311F6">
        <w:rPr>
          <w:rFonts w:asciiTheme="minorHAnsi" w:hAnsiTheme="minorHAnsi" w:cstheme="minorHAnsi"/>
          <w:sz w:val="24"/>
          <w:szCs w:val="24"/>
        </w:rPr>
        <w:t xml:space="preserve"> </w:t>
      </w:r>
      <w:r w:rsidR="007311F6" w:rsidRPr="007311F6">
        <w:rPr>
          <w:sz w:val="24"/>
          <w:szCs w:val="24"/>
        </w:rPr>
        <w:t>(at or after assigned start time)</w:t>
      </w:r>
      <w:r w:rsidR="00462081">
        <w:rPr>
          <w:sz w:val="24"/>
          <w:szCs w:val="24"/>
        </w:rPr>
        <w:t xml:space="preserve">: </w:t>
      </w:r>
      <w:r w:rsidR="00462081">
        <w:rPr>
          <w:rFonts w:asciiTheme="minorHAnsi" w:hAnsiTheme="minorHAnsi" w:cstheme="minorHAnsi"/>
          <w:sz w:val="24"/>
          <w:szCs w:val="24"/>
        </w:rPr>
        <w:t xml:space="preserve">January 12 – 16 </w:t>
      </w:r>
    </w:p>
    <w:p w14:paraId="27B27517" w14:textId="2AD24859" w:rsidR="009F33C0" w:rsidRDefault="009F33C0"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Late Registration: </w:t>
      </w:r>
      <w:r w:rsidR="00AA5547">
        <w:rPr>
          <w:rFonts w:asciiTheme="minorHAnsi" w:hAnsiTheme="minorHAnsi" w:cstheme="minorHAnsi"/>
          <w:sz w:val="24"/>
          <w:szCs w:val="24"/>
        </w:rPr>
        <w:t xml:space="preserve">January 12 – 16 </w:t>
      </w:r>
    </w:p>
    <w:p w14:paraId="5A4405C6" w14:textId="33D29108" w:rsidR="00D4650D" w:rsidRPr="00EA6303" w:rsidRDefault="00D4650D" w:rsidP="00D4650D">
      <w:pPr>
        <w:pStyle w:val="ListParagraph"/>
        <w:numPr>
          <w:ilvl w:val="0"/>
          <w:numId w:val="1"/>
        </w:numPr>
        <w:rPr>
          <w:rFonts w:asciiTheme="minorHAnsi" w:hAnsiTheme="minorHAnsi" w:cstheme="minorHAnsi"/>
          <w:sz w:val="24"/>
          <w:szCs w:val="24"/>
        </w:rPr>
      </w:pPr>
      <w:r w:rsidRPr="00EA6303">
        <w:rPr>
          <w:rFonts w:asciiTheme="minorHAnsi" w:hAnsiTheme="minorHAnsi" w:cstheme="minorHAnsi"/>
          <w:sz w:val="24"/>
          <w:szCs w:val="24"/>
        </w:rPr>
        <w:t xml:space="preserve">Withdrawal </w:t>
      </w:r>
      <w:r w:rsidR="00303E57">
        <w:rPr>
          <w:rFonts w:asciiTheme="minorHAnsi" w:hAnsiTheme="minorHAnsi" w:cstheme="minorHAnsi"/>
          <w:sz w:val="24"/>
          <w:szCs w:val="24"/>
        </w:rPr>
        <w:t>from All Spring Courses with No Fee Liability</w:t>
      </w:r>
      <w:r w:rsidRPr="00EA6303">
        <w:rPr>
          <w:rFonts w:asciiTheme="minorHAnsi" w:hAnsiTheme="minorHAnsi" w:cstheme="minorHAnsi"/>
          <w:sz w:val="24"/>
          <w:szCs w:val="24"/>
        </w:rPr>
        <w:t xml:space="preserve">: </w:t>
      </w:r>
      <w:r w:rsidR="00B3639C">
        <w:rPr>
          <w:rFonts w:asciiTheme="minorHAnsi" w:hAnsiTheme="minorHAnsi" w:cstheme="minorHAnsi"/>
          <w:sz w:val="24"/>
          <w:szCs w:val="24"/>
        </w:rPr>
        <w:t>January 16</w:t>
      </w:r>
    </w:p>
    <w:p w14:paraId="773526AA" w14:textId="4B152DD0" w:rsidR="00B3639C" w:rsidRDefault="00576774" w:rsidP="00D4650D">
      <w:pPr>
        <w:pStyle w:val="ListParagraph"/>
        <w:numPr>
          <w:ilvl w:val="0"/>
          <w:numId w:val="1"/>
        </w:numPr>
        <w:rPr>
          <w:rFonts w:asciiTheme="minorHAnsi" w:hAnsiTheme="minorHAnsi" w:cstheme="minorHAnsi"/>
          <w:sz w:val="24"/>
          <w:szCs w:val="24"/>
        </w:rPr>
      </w:pPr>
      <w:r w:rsidRPr="00576774">
        <w:rPr>
          <w:rFonts w:asciiTheme="minorHAnsi" w:hAnsiTheme="minorHAnsi" w:cstheme="minorHAnsi"/>
          <w:sz w:val="24"/>
          <w:szCs w:val="24"/>
        </w:rPr>
        <w:t>Fee Payment (University Bursar)</w:t>
      </w:r>
      <w:r>
        <w:rPr>
          <w:rFonts w:asciiTheme="minorHAnsi" w:hAnsiTheme="minorHAnsi" w:cstheme="minorHAnsi"/>
          <w:sz w:val="24"/>
          <w:szCs w:val="24"/>
        </w:rPr>
        <w:t xml:space="preserve">: </w:t>
      </w:r>
      <w:r w:rsidR="005E3B09" w:rsidRPr="005E3B09">
        <w:rPr>
          <w:rFonts w:asciiTheme="minorHAnsi" w:hAnsiTheme="minorHAnsi" w:cstheme="minorHAnsi"/>
          <w:sz w:val="24"/>
          <w:szCs w:val="24"/>
        </w:rPr>
        <w:t>January 23 (3:30 pm)</w:t>
      </w:r>
    </w:p>
    <w:p w14:paraId="33B49BE7" w14:textId="7D4E2856" w:rsidR="00197776" w:rsidRPr="007D7312" w:rsidRDefault="00434B9E" w:rsidP="00D4650D">
      <w:pPr>
        <w:pStyle w:val="ListParagraph"/>
        <w:numPr>
          <w:ilvl w:val="0"/>
          <w:numId w:val="1"/>
        </w:numPr>
        <w:rPr>
          <w:rFonts w:asciiTheme="minorHAnsi" w:hAnsiTheme="minorHAnsi" w:cstheme="minorHAnsi"/>
          <w:sz w:val="24"/>
          <w:szCs w:val="24"/>
        </w:rPr>
      </w:pPr>
      <w:r w:rsidRPr="00434B9E">
        <w:t>Withdrawal with 25% Refund (W assigned to all Spring courses)</w:t>
      </w:r>
      <w:r w:rsidR="00263251">
        <w:t>: February 6</w:t>
      </w:r>
    </w:p>
    <w:p w14:paraId="350ECB50" w14:textId="1DEC3BB6" w:rsidR="007D7312" w:rsidRPr="00231646" w:rsidRDefault="00093F93" w:rsidP="00D4650D">
      <w:pPr>
        <w:pStyle w:val="ListParagraph"/>
        <w:numPr>
          <w:ilvl w:val="0"/>
          <w:numId w:val="1"/>
        </w:numPr>
        <w:rPr>
          <w:rFonts w:asciiTheme="minorHAnsi" w:hAnsiTheme="minorHAnsi" w:cstheme="minorHAnsi"/>
          <w:sz w:val="24"/>
          <w:szCs w:val="24"/>
        </w:rPr>
      </w:pPr>
      <w:r w:rsidRPr="00231646">
        <w:t>Drop Deadline (W assigned to individual course(s</w:t>
      </w:r>
      <w:r w:rsidR="00231646" w:rsidRPr="00231646">
        <w:t>): April 10</w:t>
      </w:r>
    </w:p>
    <w:p w14:paraId="1CDE1FDF" w14:textId="362CCFDF" w:rsidR="005C2756" w:rsidRPr="00680FF0" w:rsidRDefault="00D51953" w:rsidP="00D4650D">
      <w:pPr>
        <w:pStyle w:val="ListParagraph"/>
        <w:numPr>
          <w:ilvl w:val="0"/>
          <w:numId w:val="1"/>
        </w:numPr>
        <w:rPr>
          <w:rFonts w:asciiTheme="minorHAnsi" w:hAnsiTheme="minorHAnsi" w:cstheme="minorHAnsi"/>
          <w:sz w:val="24"/>
          <w:szCs w:val="24"/>
        </w:rPr>
      </w:pPr>
      <w:r w:rsidRPr="00231646">
        <w:t>Withdrawal Deadline</w:t>
      </w:r>
      <w:r w:rsidRPr="002D4A32">
        <w:t> (W assigned to all Spring courses)</w:t>
      </w:r>
      <w:r w:rsidR="00231646">
        <w:t xml:space="preserve">: </w:t>
      </w:r>
      <w:r>
        <w:t>April 10</w:t>
      </w:r>
    </w:p>
    <w:p w14:paraId="44062CAE" w14:textId="72E561DB" w:rsidR="00680FF0" w:rsidRPr="00434B9E" w:rsidRDefault="005A799A" w:rsidP="00D4650D">
      <w:pPr>
        <w:pStyle w:val="ListParagraph"/>
        <w:numPr>
          <w:ilvl w:val="0"/>
          <w:numId w:val="1"/>
        </w:numPr>
        <w:rPr>
          <w:rFonts w:asciiTheme="minorHAnsi" w:hAnsiTheme="minorHAnsi" w:cstheme="minorHAnsi"/>
          <w:sz w:val="24"/>
          <w:szCs w:val="24"/>
        </w:rPr>
      </w:pPr>
      <w:r w:rsidRPr="002D4A32">
        <w:rPr>
          <w:b/>
          <w:bCs/>
        </w:rPr>
        <w:t>Faculty Course Evaluation Period</w:t>
      </w:r>
      <w:r>
        <w:t xml:space="preserve">: April 19 – 22 </w:t>
      </w:r>
    </w:p>
    <w:p w14:paraId="3B8C875D" w14:textId="46BA017A" w:rsidR="00C66F34" w:rsidRPr="00510615" w:rsidRDefault="00CE5EBB" w:rsidP="00D4650D">
      <w:pPr>
        <w:pStyle w:val="ListParagraph"/>
        <w:numPr>
          <w:ilvl w:val="0"/>
          <w:numId w:val="1"/>
        </w:numPr>
        <w:rPr>
          <w:rFonts w:asciiTheme="minorHAnsi" w:hAnsiTheme="minorHAnsi" w:cstheme="minorHAnsi"/>
          <w:color w:val="1F3864" w:themeColor="accent1" w:themeShade="80"/>
          <w:sz w:val="24"/>
          <w:szCs w:val="24"/>
        </w:rPr>
      </w:pPr>
      <w:r w:rsidRPr="009A635E">
        <w:t>Classes End</w:t>
      </w:r>
      <w:r w:rsidR="00E505A5">
        <w:t xml:space="preserve">: April </w:t>
      </w:r>
      <w:r w:rsidR="00510615">
        <w:t>22</w:t>
      </w:r>
    </w:p>
    <w:p w14:paraId="2F9A8988" w14:textId="766A0254" w:rsidR="00510615" w:rsidRPr="009A635E" w:rsidRDefault="00510615" w:rsidP="00D4650D">
      <w:pPr>
        <w:pStyle w:val="ListParagraph"/>
        <w:numPr>
          <w:ilvl w:val="0"/>
          <w:numId w:val="1"/>
        </w:numPr>
        <w:rPr>
          <w:rFonts w:asciiTheme="minorHAnsi" w:hAnsiTheme="minorHAnsi" w:cstheme="minorHAnsi"/>
          <w:color w:val="1F3864" w:themeColor="accent1" w:themeShade="80"/>
          <w:sz w:val="24"/>
          <w:szCs w:val="24"/>
        </w:rPr>
      </w:pPr>
      <w:r>
        <w:t xml:space="preserve">Reading Days: April 22 – 23 </w:t>
      </w:r>
    </w:p>
    <w:p w14:paraId="6DAFFCDD" w14:textId="7B7A47EA" w:rsidR="00E505A5" w:rsidRPr="008A507F" w:rsidRDefault="00E505A5" w:rsidP="00E505A5">
      <w:pPr>
        <w:pStyle w:val="ListParagraph"/>
        <w:numPr>
          <w:ilvl w:val="0"/>
          <w:numId w:val="1"/>
        </w:numPr>
        <w:rPr>
          <w:rFonts w:asciiTheme="minorHAnsi" w:hAnsiTheme="minorHAnsi" w:cstheme="minorHAnsi"/>
          <w:color w:val="1F3864" w:themeColor="accent1" w:themeShade="80"/>
          <w:sz w:val="24"/>
          <w:szCs w:val="24"/>
        </w:rPr>
      </w:pPr>
      <w:r w:rsidRPr="00EA6303">
        <w:rPr>
          <w:rFonts w:asciiTheme="minorHAnsi" w:hAnsiTheme="minorHAnsi" w:cstheme="minorHAnsi"/>
          <w:sz w:val="24"/>
          <w:szCs w:val="24"/>
        </w:rPr>
        <w:t xml:space="preserve">Complete list available here: </w:t>
      </w:r>
      <w:r w:rsidR="006636EE">
        <w:rPr>
          <w:rFonts w:asciiTheme="minorHAnsi" w:hAnsiTheme="minorHAnsi" w:cstheme="minorHAnsi"/>
          <w:sz w:val="24"/>
          <w:szCs w:val="24"/>
        </w:rPr>
        <w:t xml:space="preserve"> </w:t>
      </w:r>
      <w:hyperlink r:id="rId22" w:anchor="spring26text" w:history="1">
        <w:r w:rsidR="008A507F" w:rsidRPr="001D0788">
          <w:rPr>
            <w:rStyle w:val="Hyperlink"/>
            <w:rFonts w:asciiTheme="minorHAnsi" w:hAnsiTheme="minorHAnsi" w:cstheme="minorHAnsi"/>
            <w:sz w:val="24"/>
            <w:szCs w:val="24"/>
          </w:rPr>
          <w:t>https://catalog.ufl.edu/UGRD/dates-deadlines/2025-2026/#spring26text</w:t>
        </w:r>
      </w:hyperlink>
    </w:p>
    <w:p w14:paraId="6F2D772C" w14:textId="7C55248E" w:rsidR="00707646" w:rsidRPr="00537ACC" w:rsidRDefault="00707646" w:rsidP="00707646">
      <w:pPr>
        <w:pStyle w:val="Heading3"/>
        <w:rPr>
          <w:rFonts w:asciiTheme="minorHAnsi" w:hAnsiTheme="minorHAnsi" w:cstheme="minorHAnsi"/>
          <w:b w:val="0"/>
          <w:bCs/>
          <w:color w:val="auto"/>
        </w:rPr>
      </w:pPr>
      <w:r w:rsidRPr="00537ACC">
        <w:rPr>
          <w:rFonts w:asciiTheme="minorHAnsi" w:hAnsiTheme="minorHAnsi" w:cstheme="minorHAnsi"/>
          <w:b w:val="0"/>
          <w:color w:val="auto"/>
        </w:rPr>
        <w:lastRenderedPageBreak/>
        <w:t>UF Observed Holidays</w:t>
      </w:r>
    </w:p>
    <w:p w14:paraId="3E41CF4A" w14:textId="4737B2DC" w:rsidR="00707646" w:rsidRDefault="00FA38F5" w:rsidP="0070764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Martin</w:t>
      </w:r>
      <w:r w:rsidR="006763E9">
        <w:rPr>
          <w:rFonts w:asciiTheme="minorHAnsi" w:hAnsiTheme="minorHAnsi" w:cstheme="minorHAnsi"/>
          <w:sz w:val="24"/>
          <w:szCs w:val="24"/>
        </w:rPr>
        <w:t xml:space="preserve"> Luther King Jr. Day</w:t>
      </w:r>
      <w:r>
        <w:rPr>
          <w:rFonts w:asciiTheme="minorHAnsi" w:hAnsiTheme="minorHAnsi" w:cstheme="minorHAnsi"/>
          <w:sz w:val="24"/>
          <w:szCs w:val="24"/>
        </w:rPr>
        <w:t>:</w:t>
      </w:r>
      <w:r w:rsidR="00707646">
        <w:rPr>
          <w:rFonts w:asciiTheme="minorHAnsi" w:hAnsiTheme="minorHAnsi" w:cstheme="minorHAnsi"/>
          <w:sz w:val="24"/>
          <w:szCs w:val="24"/>
        </w:rPr>
        <w:t xml:space="preserve"> January 1</w:t>
      </w:r>
      <w:r>
        <w:rPr>
          <w:rFonts w:asciiTheme="minorHAnsi" w:hAnsiTheme="minorHAnsi" w:cstheme="minorHAnsi"/>
          <w:sz w:val="24"/>
          <w:szCs w:val="24"/>
        </w:rPr>
        <w:t>9</w:t>
      </w:r>
    </w:p>
    <w:p w14:paraId="368DF102" w14:textId="20EDDDB7" w:rsidR="00FA38F5" w:rsidRDefault="00FA38F5" w:rsidP="0070764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Spring  Break: March 14 – 21 </w:t>
      </w:r>
    </w:p>
    <w:p w14:paraId="52D538D9" w14:textId="77777777" w:rsidR="00EB5591" w:rsidRDefault="00EB5591" w:rsidP="0032777F">
      <w:pPr>
        <w:pStyle w:val="ListParagraph"/>
        <w:ind w:left="0"/>
        <w:rPr>
          <w:b/>
          <w:bCs/>
          <w:sz w:val="24"/>
          <w:szCs w:val="24"/>
        </w:rPr>
      </w:pPr>
      <w:bookmarkStart w:id="11" w:name="_Hlk206615026"/>
    </w:p>
    <w:p w14:paraId="0924FBA0" w14:textId="61C91A7E" w:rsidR="001D3AE9" w:rsidRPr="004F14DA" w:rsidRDefault="005C13A7" w:rsidP="0032777F">
      <w:pPr>
        <w:pStyle w:val="ListParagraph"/>
        <w:ind w:left="0"/>
        <w:rPr>
          <w:sz w:val="24"/>
          <w:szCs w:val="24"/>
        </w:rPr>
      </w:pPr>
      <w:r w:rsidRPr="004F14DA">
        <w:rPr>
          <w:sz w:val="24"/>
          <w:szCs w:val="24"/>
        </w:rPr>
        <w:t xml:space="preserve">Due Days for </w:t>
      </w:r>
      <w:r w:rsidR="004F14DA">
        <w:rPr>
          <w:sz w:val="24"/>
          <w:szCs w:val="24"/>
        </w:rPr>
        <w:t xml:space="preserve">Class </w:t>
      </w:r>
      <w:r w:rsidR="00EB5591" w:rsidRPr="004F14DA">
        <w:rPr>
          <w:sz w:val="24"/>
          <w:szCs w:val="24"/>
        </w:rPr>
        <w:t>Discussion</w:t>
      </w:r>
      <w:r w:rsidR="004F14DA" w:rsidRPr="004F14DA">
        <w:rPr>
          <w:sz w:val="24"/>
          <w:szCs w:val="24"/>
        </w:rPr>
        <w:t xml:space="preserve"> Posts</w:t>
      </w:r>
    </w:p>
    <w:p w14:paraId="6AD5E584" w14:textId="5D9224DE" w:rsidR="001D3AE9" w:rsidRPr="00F541D7" w:rsidRDefault="001D3AE9" w:rsidP="001D3AE9">
      <w:pPr>
        <w:pStyle w:val="ListParagraph"/>
        <w:numPr>
          <w:ilvl w:val="0"/>
          <w:numId w:val="27"/>
        </w:numPr>
        <w:rPr>
          <w:sz w:val="24"/>
          <w:szCs w:val="24"/>
        </w:rPr>
      </w:pPr>
      <w:r w:rsidRPr="00F541D7">
        <w:rPr>
          <w:sz w:val="24"/>
          <w:szCs w:val="24"/>
        </w:rPr>
        <w:t>Discussion Initial Response: Wednesday</w:t>
      </w:r>
    </w:p>
    <w:p w14:paraId="2AD2E23B" w14:textId="4A9D3316" w:rsidR="001D3AE9" w:rsidRPr="00F541D7" w:rsidRDefault="001D3AE9" w:rsidP="001D3AE9">
      <w:pPr>
        <w:pStyle w:val="ListParagraph"/>
        <w:numPr>
          <w:ilvl w:val="0"/>
          <w:numId w:val="27"/>
        </w:numPr>
        <w:rPr>
          <w:sz w:val="24"/>
          <w:szCs w:val="24"/>
        </w:rPr>
      </w:pPr>
      <w:r w:rsidRPr="00F541D7">
        <w:rPr>
          <w:sz w:val="24"/>
          <w:szCs w:val="24"/>
        </w:rPr>
        <w:t>Discussion Reply to Peers’ Posts: Friday</w:t>
      </w:r>
    </w:p>
    <w:p w14:paraId="141D029C" w14:textId="77777777" w:rsidR="001D3AE9" w:rsidRPr="00F541D7" w:rsidRDefault="001D3AE9" w:rsidP="001D3AE9">
      <w:pPr>
        <w:pStyle w:val="ListParagraph"/>
        <w:numPr>
          <w:ilvl w:val="0"/>
          <w:numId w:val="27"/>
        </w:numPr>
        <w:rPr>
          <w:sz w:val="24"/>
          <w:szCs w:val="24"/>
        </w:rPr>
      </w:pPr>
      <w:r w:rsidRPr="00F541D7">
        <w:rPr>
          <w:sz w:val="24"/>
          <w:szCs w:val="24"/>
        </w:rPr>
        <w:t>Peer Review: Wednesday (following the associated assignment’s due date)</w:t>
      </w:r>
    </w:p>
    <w:p w14:paraId="0D224E7D" w14:textId="7D1CE522" w:rsidR="005C13A7" w:rsidRDefault="005C13A7" w:rsidP="005C13A7">
      <w:pPr>
        <w:pStyle w:val="ListParagraph"/>
        <w:numPr>
          <w:ilvl w:val="0"/>
          <w:numId w:val="27"/>
        </w:numPr>
        <w:rPr>
          <w:sz w:val="24"/>
          <w:szCs w:val="24"/>
        </w:rPr>
      </w:pPr>
      <w:r w:rsidRPr="00F541D7">
        <w:rPr>
          <w:sz w:val="24"/>
          <w:szCs w:val="24"/>
        </w:rPr>
        <w:t>Quizzes</w:t>
      </w:r>
      <w:r w:rsidR="00FC6BFF">
        <w:rPr>
          <w:sz w:val="24"/>
          <w:szCs w:val="24"/>
        </w:rPr>
        <w:t xml:space="preserve"> and all other assignments</w:t>
      </w:r>
      <w:r w:rsidRPr="00F541D7">
        <w:rPr>
          <w:sz w:val="24"/>
          <w:szCs w:val="24"/>
        </w:rPr>
        <w:t>: Friday</w:t>
      </w:r>
    </w:p>
    <w:p w14:paraId="0C4B1611" w14:textId="77777777" w:rsidR="00511B25" w:rsidRDefault="00511B25" w:rsidP="006349B8">
      <w:pPr>
        <w:keepNext/>
        <w:keepLines/>
        <w:spacing w:before="40" w:after="0"/>
        <w:outlineLvl w:val="2"/>
        <w:rPr>
          <w:rFonts w:asciiTheme="minorHAnsi" w:eastAsia="Times New Roman" w:hAnsiTheme="minorHAnsi" w:cstheme="minorHAnsi"/>
          <w:b/>
          <w:bCs/>
          <w:sz w:val="24"/>
          <w:szCs w:val="24"/>
        </w:rPr>
      </w:pPr>
      <w:bookmarkStart w:id="12" w:name="_Hlk143000074"/>
      <w:bookmarkStart w:id="13" w:name="_Hlk147826995"/>
      <w:bookmarkEnd w:id="3"/>
      <w:bookmarkEnd w:id="11"/>
    </w:p>
    <w:p w14:paraId="48B15FCA" w14:textId="01EE319F" w:rsidR="006A659D" w:rsidRPr="00537ACC" w:rsidRDefault="006349B8" w:rsidP="006349B8">
      <w:pPr>
        <w:keepNext/>
        <w:keepLines/>
        <w:spacing w:before="40" w:after="0"/>
        <w:outlineLvl w:val="2"/>
        <w:rPr>
          <w:rFonts w:asciiTheme="minorHAnsi" w:eastAsia="Times New Roman" w:hAnsiTheme="minorHAnsi" w:cstheme="minorHAnsi"/>
          <w:b/>
          <w:bCs/>
          <w:sz w:val="24"/>
          <w:szCs w:val="24"/>
        </w:rPr>
      </w:pPr>
      <w:r w:rsidRPr="00537ACC">
        <w:rPr>
          <w:rFonts w:asciiTheme="minorHAnsi" w:eastAsia="Times New Roman" w:hAnsiTheme="minorHAnsi" w:cstheme="minorHAnsi"/>
          <w:b/>
          <w:bCs/>
          <w:sz w:val="24"/>
          <w:szCs w:val="24"/>
        </w:rPr>
        <w:t>Weekly Schedule</w:t>
      </w:r>
    </w:p>
    <w:tbl>
      <w:tblPr>
        <w:tblStyle w:val="TableGrid1"/>
        <w:tblW w:w="10345" w:type="dxa"/>
        <w:tblInd w:w="0" w:type="dxa"/>
        <w:tblLook w:val="04A0" w:firstRow="1" w:lastRow="0" w:firstColumn="1" w:lastColumn="0" w:noHBand="0" w:noVBand="1"/>
      </w:tblPr>
      <w:tblGrid>
        <w:gridCol w:w="993"/>
        <w:gridCol w:w="1275"/>
        <w:gridCol w:w="4156"/>
        <w:gridCol w:w="3921"/>
      </w:tblGrid>
      <w:tr w:rsidR="006A659D" w:rsidRPr="00EA6303" w14:paraId="78C9FE88" w14:textId="77777777" w:rsidTr="008A28F1">
        <w:tc>
          <w:tcPr>
            <w:tcW w:w="993" w:type="dxa"/>
            <w:shd w:val="clear" w:color="auto" w:fill="D9D9D9" w:themeFill="background1" w:themeFillShade="D9"/>
          </w:tcPr>
          <w:p w14:paraId="7AD786FB" w14:textId="2EBCB46A"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 xml:space="preserve">Week </w:t>
            </w:r>
          </w:p>
        </w:tc>
        <w:tc>
          <w:tcPr>
            <w:tcW w:w="1275" w:type="dxa"/>
            <w:shd w:val="clear" w:color="auto" w:fill="D9D9D9" w:themeFill="background1" w:themeFillShade="D9"/>
          </w:tcPr>
          <w:p w14:paraId="39624E62" w14:textId="2A357DA4"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Dates</w:t>
            </w:r>
          </w:p>
        </w:tc>
        <w:tc>
          <w:tcPr>
            <w:tcW w:w="4156" w:type="dxa"/>
            <w:shd w:val="clear" w:color="auto" w:fill="D9D9D9" w:themeFill="background1" w:themeFillShade="D9"/>
          </w:tcPr>
          <w:p w14:paraId="0B65E18B" w14:textId="2A2A5C59"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Topic</w:t>
            </w:r>
          </w:p>
        </w:tc>
        <w:tc>
          <w:tcPr>
            <w:tcW w:w="3921" w:type="dxa"/>
            <w:shd w:val="clear" w:color="auto" w:fill="D9D9D9" w:themeFill="background1" w:themeFillShade="D9"/>
          </w:tcPr>
          <w:p w14:paraId="5E8A401A" w14:textId="40510541" w:rsidR="006A659D" w:rsidRPr="006A659D" w:rsidRDefault="006A659D" w:rsidP="005C13A7">
            <w:pPr>
              <w:contextualSpacing/>
              <w:jc w:val="both"/>
              <w:rPr>
                <w:rFonts w:asciiTheme="minorHAnsi" w:hAnsiTheme="minorHAnsi" w:cstheme="minorHAnsi"/>
                <w:b/>
                <w:bCs/>
                <w:sz w:val="24"/>
                <w:szCs w:val="24"/>
              </w:rPr>
            </w:pPr>
            <w:r w:rsidRPr="006A659D">
              <w:rPr>
                <w:rFonts w:asciiTheme="minorHAnsi" w:hAnsiTheme="minorHAnsi" w:cstheme="minorHAnsi"/>
                <w:b/>
                <w:bCs/>
                <w:sz w:val="24"/>
                <w:szCs w:val="24"/>
              </w:rPr>
              <w:t>Assignment and Due Date</w:t>
            </w:r>
          </w:p>
        </w:tc>
      </w:tr>
      <w:tr w:rsidR="006349B8" w:rsidRPr="00EA6303" w14:paraId="4FAE9FAE" w14:textId="77777777" w:rsidTr="008A28F1">
        <w:tc>
          <w:tcPr>
            <w:tcW w:w="993" w:type="dxa"/>
          </w:tcPr>
          <w:p w14:paraId="2AE09EB7"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1</w:t>
            </w:r>
          </w:p>
        </w:tc>
        <w:tc>
          <w:tcPr>
            <w:tcW w:w="1275" w:type="dxa"/>
          </w:tcPr>
          <w:p w14:paraId="06359E76" w14:textId="2DCC3568" w:rsidR="006349B8" w:rsidRPr="00EA6303" w:rsidRDefault="00075357">
            <w:pPr>
              <w:rPr>
                <w:rFonts w:asciiTheme="minorHAnsi" w:hAnsiTheme="minorHAnsi" w:cstheme="minorHAnsi"/>
                <w:sz w:val="24"/>
                <w:szCs w:val="24"/>
              </w:rPr>
            </w:pPr>
            <w:r>
              <w:rPr>
                <w:rFonts w:asciiTheme="minorHAnsi" w:hAnsiTheme="minorHAnsi" w:cstheme="minorHAnsi"/>
                <w:sz w:val="24"/>
                <w:szCs w:val="24"/>
              </w:rPr>
              <w:t xml:space="preserve">January </w:t>
            </w:r>
          </w:p>
          <w:p w14:paraId="2E7128B3" w14:textId="34778638" w:rsidR="006349B8" w:rsidRDefault="00075357">
            <w:pPr>
              <w:rPr>
                <w:rFonts w:asciiTheme="minorHAnsi" w:hAnsiTheme="minorHAnsi" w:cstheme="minorHAnsi"/>
                <w:sz w:val="24"/>
                <w:szCs w:val="24"/>
              </w:rPr>
            </w:pPr>
            <w:r>
              <w:rPr>
                <w:rFonts w:asciiTheme="minorHAnsi" w:hAnsiTheme="minorHAnsi" w:cstheme="minorHAnsi"/>
                <w:sz w:val="24"/>
                <w:szCs w:val="24"/>
              </w:rPr>
              <w:t xml:space="preserve">12 </w:t>
            </w:r>
            <w:r w:rsidR="00BF34CA">
              <w:rPr>
                <w:rFonts w:asciiTheme="minorHAnsi" w:hAnsiTheme="minorHAnsi" w:cstheme="minorHAnsi"/>
                <w:sz w:val="24"/>
                <w:szCs w:val="24"/>
              </w:rPr>
              <w:t>–</w:t>
            </w:r>
            <w:r>
              <w:rPr>
                <w:rFonts w:asciiTheme="minorHAnsi" w:hAnsiTheme="minorHAnsi" w:cstheme="minorHAnsi"/>
                <w:sz w:val="24"/>
                <w:szCs w:val="24"/>
              </w:rPr>
              <w:t xml:space="preserve"> </w:t>
            </w:r>
            <w:r w:rsidR="00BF34CA">
              <w:rPr>
                <w:rFonts w:asciiTheme="minorHAnsi" w:hAnsiTheme="minorHAnsi" w:cstheme="minorHAnsi"/>
                <w:sz w:val="24"/>
                <w:szCs w:val="24"/>
              </w:rPr>
              <w:t>16</w:t>
            </w:r>
          </w:p>
          <w:p w14:paraId="520CCF63" w14:textId="1A99FAD4" w:rsidR="00BF34CA" w:rsidRPr="00EA6303" w:rsidRDefault="00BF34CA">
            <w:pPr>
              <w:rPr>
                <w:rFonts w:asciiTheme="minorHAnsi" w:hAnsiTheme="minorHAnsi" w:cstheme="minorHAnsi"/>
                <w:sz w:val="24"/>
                <w:szCs w:val="24"/>
              </w:rPr>
            </w:pPr>
          </w:p>
        </w:tc>
        <w:tc>
          <w:tcPr>
            <w:tcW w:w="4156" w:type="dxa"/>
          </w:tcPr>
          <w:p w14:paraId="4FD21DC9" w14:textId="77777777" w:rsidR="006349B8" w:rsidRDefault="006349B8">
            <w:pPr>
              <w:rPr>
                <w:rFonts w:asciiTheme="minorHAnsi" w:hAnsiTheme="minorHAnsi" w:cstheme="minorHAnsi"/>
                <w:sz w:val="24"/>
                <w:szCs w:val="24"/>
              </w:rPr>
            </w:pPr>
            <w:r w:rsidRPr="00EA6303">
              <w:rPr>
                <w:rFonts w:asciiTheme="minorHAnsi" w:hAnsiTheme="minorHAnsi" w:cstheme="minorHAnsi"/>
                <w:sz w:val="24"/>
                <w:szCs w:val="24"/>
              </w:rPr>
              <w:t xml:space="preserve">Course Introduction </w:t>
            </w:r>
          </w:p>
          <w:p w14:paraId="507CDD7C" w14:textId="4ACD8D66" w:rsidR="00B676B6" w:rsidRPr="00EA6303" w:rsidRDefault="00B676B6">
            <w:pPr>
              <w:rPr>
                <w:rFonts w:asciiTheme="minorHAnsi" w:hAnsiTheme="minorHAnsi" w:cstheme="minorHAnsi"/>
                <w:sz w:val="24"/>
                <w:szCs w:val="24"/>
              </w:rPr>
            </w:pPr>
            <w:r w:rsidRPr="00EA6303">
              <w:rPr>
                <w:rFonts w:asciiTheme="minorHAnsi" w:hAnsiTheme="minorHAnsi" w:cstheme="minorHAnsi"/>
                <w:sz w:val="24"/>
                <w:szCs w:val="24"/>
              </w:rPr>
              <w:t>Module</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1:</w:t>
            </w:r>
            <w:r w:rsidRPr="00EA6303">
              <w:rPr>
                <w:rFonts w:asciiTheme="minorHAnsi" w:hAnsiTheme="minorHAnsi" w:cstheme="minorHAnsi"/>
                <w:spacing w:val="-7"/>
                <w:sz w:val="24"/>
                <w:szCs w:val="24"/>
              </w:rPr>
              <w:t xml:space="preserve"> </w:t>
            </w:r>
            <w:r w:rsidRPr="00EA6303">
              <w:rPr>
                <w:rFonts w:asciiTheme="minorHAnsi" w:hAnsiTheme="minorHAnsi" w:cstheme="minorHAnsi"/>
                <w:spacing w:val="-3"/>
                <w:sz w:val="24"/>
                <w:szCs w:val="24"/>
              </w:rPr>
              <w:t>Human</w:t>
            </w:r>
            <w:r w:rsidRPr="00EA6303">
              <w:rPr>
                <w:rFonts w:asciiTheme="minorHAnsi" w:hAnsiTheme="minorHAnsi" w:cstheme="minorHAnsi"/>
                <w:spacing w:val="-9"/>
                <w:sz w:val="24"/>
                <w:szCs w:val="24"/>
              </w:rPr>
              <w:t xml:space="preserve"> </w:t>
            </w:r>
            <w:r w:rsidRPr="00EA6303">
              <w:rPr>
                <w:rFonts w:asciiTheme="minorHAnsi" w:hAnsiTheme="minorHAnsi" w:cstheme="minorHAnsi"/>
                <w:sz w:val="24"/>
                <w:szCs w:val="24"/>
              </w:rPr>
              <w:t>Sexuality:</w:t>
            </w:r>
            <w:r w:rsidRPr="00EA6303">
              <w:rPr>
                <w:rFonts w:asciiTheme="minorHAnsi" w:hAnsiTheme="minorHAnsi" w:cstheme="minorHAnsi"/>
                <w:spacing w:val="-5"/>
                <w:sz w:val="24"/>
                <w:szCs w:val="24"/>
              </w:rPr>
              <w:t xml:space="preserve"> </w:t>
            </w:r>
            <w:r w:rsidRPr="00EA6303">
              <w:rPr>
                <w:rFonts w:asciiTheme="minorHAnsi" w:hAnsiTheme="minorHAnsi" w:cstheme="minorHAnsi"/>
                <w:spacing w:val="-3"/>
                <w:sz w:val="24"/>
                <w:szCs w:val="24"/>
              </w:rPr>
              <w:t>Introduction</w:t>
            </w:r>
            <w:r w:rsidRPr="00EA6303">
              <w:rPr>
                <w:rFonts w:asciiTheme="minorHAnsi" w:hAnsiTheme="minorHAnsi" w:cstheme="minorHAnsi"/>
                <w:spacing w:val="-9"/>
                <w:sz w:val="24"/>
                <w:szCs w:val="24"/>
              </w:rPr>
              <w:t xml:space="preserve"> and</w:t>
            </w:r>
            <w:r w:rsidRPr="00EA6303">
              <w:rPr>
                <w:rFonts w:asciiTheme="minorHAnsi" w:hAnsiTheme="minorHAnsi" w:cstheme="minorHAnsi"/>
                <w:spacing w:val="-6"/>
                <w:sz w:val="24"/>
                <w:szCs w:val="24"/>
              </w:rPr>
              <w:t xml:space="preserve"> </w:t>
            </w:r>
            <w:r w:rsidRPr="00EA6303">
              <w:rPr>
                <w:rFonts w:asciiTheme="minorHAnsi" w:hAnsiTheme="minorHAnsi" w:cstheme="minorHAnsi"/>
                <w:spacing w:val="-3"/>
                <w:sz w:val="24"/>
                <w:szCs w:val="24"/>
              </w:rPr>
              <w:t>Perspectives</w:t>
            </w:r>
          </w:p>
        </w:tc>
        <w:tc>
          <w:tcPr>
            <w:tcW w:w="3921" w:type="dxa"/>
          </w:tcPr>
          <w:p w14:paraId="6149B3B0" w14:textId="4F3813F9" w:rsidR="006349B8" w:rsidRPr="00EA6303" w:rsidRDefault="006349B8" w:rsidP="005C13A7">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637F5861" w14:textId="77777777" w:rsidR="006349B8" w:rsidRDefault="006349B8">
            <w:pPr>
              <w:numPr>
                <w:ilvl w:val="0"/>
                <w:numId w:val="1"/>
              </w:numPr>
              <w:contextualSpacing/>
              <w:jc w:val="both"/>
              <w:rPr>
                <w:rFonts w:asciiTheme="minorHAnsi" w:hAnsiTheme="minorHAnsi" w:cstheme="minorHAnsi"/>
                <w:sz w:val="24"/>
                <w:szCs w:val="24"/>
              </w:rPr>
            </w:pPr>
            <w:r w:rsidRPr="00EA6303">
              <w:rPr>
                <w:rFonts w:asciiTheme="minorHAnsi" w:hAnsiTheme="minorHAnsi" w:cstheme="minorHAnsi"/>
                <w:sz w:val="24"/>
                <w:szCs w:val="24"/>
              </w:rPr>
              <w:t>Student Introductory Video</w:t>
            </w:r>
          </w:p>
          <w:p w14:paraId="276E5B3B" w14:textId="7FA2877D" w:rsidR="006349B8" w:rsidRPr="00EA6303" w:rsidRDefault="004D28D7" w:rsidP="007F4D75">
            <w:pPr>
              <w:numPr>
                <w:ilvl w:val="0"/>
                <w:numId w:val="1"/>
              </w:numPr>
              <w:contextualSpacing/>
              <w:rPr>
                <w:rFonts w:asciiTheme="minorHAnsi" w:hAnsiTheme="minorHAnsi" w:cstheme="minorHAnsi"/>
                <w:sz w:val="24"/>
                <w:szCs w:val="24"/>
              </w:rPr>
            </w:pPr>
            <w:r>
              <w:rPr>
                <w:rFonts w:asciiTheme="minorHAnsi" w:hAnsiTheme="minorHAnsi" w:cstheme="minorHAnsi"/>
                <w:sz w:val="24"/>
                <w:szCs w:val="24"/>
              </w:rPr>
              <w:t>Activity #1</w:t>
            </w:r>
          </w:p>
        </w:tc>
      </w:tr>
      <w:tr w:rsidR="006349B8" w:rsidRPr="00EA6303" w14:paraId="68BB3618" w14:textId="77777777" w:rsidTr="008A28F1">
        <w:tc>
          <w:tcPr>
            <w:tcW w:w="993" w:type="dxa"/>
          </w:tcPr>
          <w:p w14:paraId="7930A75B"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2</w:t>
            </w:r>
          </w:p>
        </w:tc>
        <w:tc>
          <w:tcPr>
            <w:tcW w:w="1275" w:type="dxa"/>
          </w:tcPr>
          <w:p w14:paraId="52707813" w14:textId="77777777" w:rsidR="002D41D4" w:rsidRPr="00EA6303" w:rsidRDefault="002D41D4" w:rsidP="002D41D4">
            <w:pPr>
              <w:rPr>
                <w:rFonts w:asciiTheme="minorHAnsi" w:hAnsiTheme="minorHAnsi" w:cstheme="minorHAnsi"/>
                <w:sz w:val="24"/>
                <w:szCs w:val="24"/>
              </w:rPr>
            </w:pPr>
            <w:r>
              <w:rPr>
                <w:rFonts w:asciiTheme="minorHAnsi" w:hAnsiTheme="minorHAnsi" w:cstheme="minorHAnsi"/>
                <w:sz w:val="24"/>
                <w:szCs w:val="24"/>
              </w:rPr>
              <w:t xml:space="preserve">January </w:t>
            </w:r>
          </w:p>
          <w:p w14:paraId="11D364EB" w14:textId="15C43DE7" w:rsidR="006349B8" w:rsidRPr="00EA6303" w:rsidRDefault="00AD7BF7">
            <w:pPr>
              <w:rPr>
                <w:rFonts w:asciiTheme="minorHAnsi" w:hAnsiTheme="minorHAnsi" w:cstheme="minorHAnsi"/>
                <w:sz w:val="24"/>
                <w:szCs w:val="24"/>
              </w:rPr>
            </w:pPr>
            <w:r>
              <w:rPr>
                <w:rFonts w:asciiTheme="minorHAnsi" w:hAnsiTheme="minorHAnsi" w:cstheme="minorHAnsi"/>
                <w:sz w:val="24"/>
                <w:szCs w:val="24"/>
              </w:rPr>
              <w:t>19 – 23</w:t>
            </w:r>
          </w:p>
        </w:tc>
        <w:tc>
          <w:tcPr>
            <w:tcW w:w="4156" w:type="dxa"/>
          </w:tcPr>
          <w:p w14:paraId="23691EB7" w14:textId="271B1D9B" w:rsidR="0040671D" w:rsidRPr="009F7AF2" w:rsidRDefault="0040671D" w:rsidP="0040671D">
            <w:pPr>
              <w:widowControl w:val="0"/>
              <w:autoSpaceDE w:val="0"/>
              <w:autoSpaceDN w:val="0"/>
              <w:spacing w:before="25" w:line="296" w:lineRule="exact"/>
              <w:rPr>
                <w:rFonts w:asciiTheme="minorHAnsi" w:hAnsiTheme="minorHAnsi" w:cstheme="minorHAnsi"/>
                <w:color w:val="000000" w:themeColor="text1"/>
                <w:sz w:val="24"/>
                <w:szCs w:val="24"/>
              </w:rPr>
            </w:pPr>
            <w:r w:rsidRPr="009F7AF2">
              <w:rPr>
                <w:rFonts w:asciiTheme="minorHAnsi" w:hAnsiTheme="minorHAnsi" w:cstheme="minorHAnsi"/>
                <w:color w:val="000000" w:themeColor="text1"/>
                <w:sz w:val="24"/>
                <w:szCs w:val="24"/>
              </w:rPr>
              <w:t>Monday: Martin Luther King Jr. Day</w:t>
            </w:r>
          </w:p>
          <w:p w14:paraId="75D33C12" w14:textId="2B8DFF6E" w:rsidR="006349B8" w:rsidRPr="00EA6303" w:rsidRDefault="007F4D75">
            <w:pPr>
              <w:widowControl w:val="0"/>
              <w:autoSpaceDE w:val="0"/>
              <w:autoSpaceDN w:val="0"/>
              <w:spacing w:before="25" w:line="296" w:lineRule="exact"/>
              <w:rPr>
                <w:rFonts w:asciiTheme="minorHAnsi" w:hAnsiTheme="minorHAnsi" w:cstheme="minorHAnsi"/>
                <w:sz w:val="24"/>
                <w:szCs w:val="24"/>
              </w:rPr>
            </w:pPr>
            <w:r w:rsidRPr="00EA6303">
              <w:rPr>
                <w:rFonts w:asciiTheme="minorHAnsi" w:eastAsia="Palatino Linotype" w:hAnsiTheme="minorHAnsi" w:cstheme="minorHAnsi"/>
                <w:sz w:val="24"/>
                <w:szCs w:val="24"/>
              </w:rPr>
              <w:t>Module 2: Sexuality Research</w:t>
            </w:r>
          </w:p>
        </w:tc>
        <w:tc>
          <w:tcPr>
            <w:tcW w:w="3921" w:type="dxa"/>
          </w:tcPr>
          <w:p w14:paraId="43B4814A" w14:textId="356306F5" w:rsidR="006349B8" w:rsidRPr="00EA6303" w:rsidRDefault="006349B8" w:rsidP="005C13A7">
            <w:pPr>
              <w:contextualSpacing/>
              <w:jc w:val="both"/>
              <w:rPr>
                <w:rFonts w:asciiTheme="minorHAnsi" w:hAnsiTheme="minorHAnsi" w:cstheme="minorHAnsi"/>
                <w:sz w:val="24"/>
                <w:szCs w:val="24"/>
              </w:rPr>
            </w:pPr>
            <w:r w:rsidRPr="00EA6303">
              <w:rPr>
                <w:rFonts w:asciiTheme="minorHAnsi" w:hAnsiTheme="minorHAnsi" w:cstheme="minorHAnsi"/>
                <w:sz w:val="24"/>
                <w:szCs w:val="24"/>
              </w:rPr>
              <w:t xml:space="preserve"> Friday:</w:t>
            </w:r>
          </w:p>
          <w:p w14:paraId="2B3D4635" w14:textId="7C163E39" w:rsidR="006349B8" w:rsidRPr="00EA6303" w:rsidRDefault="006349B8" w:rsidP="00515E65">
            <w:pPr>
              <w:numPr>
                <w:ilvl w:val="0"/>
                <w:numId w:val="13"/>
              </w:numPr>
              <w:contextualSpacing/>
              <w:rPr>
                <w:rFonts w:asciiTheme="minorHAnsi" w:hAnsiTheme="minorHAnsi" w:cstheme="minorHAnsi"/>
                <w:sz w:val="24"/>
                <w:szCs w:val="24"/>
              </w:rPr>
            </w:pPr>
            <w:r w:rsidRPr="00EA6303">
              <w:rPr>
                <w:rFonts w:asciiTheme="minorHAnsi" w:hAnsiTheme="minorHAnsi" w:cstheme="minorHAnsi"/>
                <w:sz w:val="24"/>
                <w:szCs w:val="24"/>
              </w:rPr>
              <w:t>Activity #</w:t>
            </w:r>
            <w:r w:rsidR="007F4D75">
              <w:rPr>
                <w:rFonts w:asciiTheme="minorHAnsi" w:hAnsiTheme="minorHAnsi" w:cstheme="minorHAnsi"/>
                <w:sz w:val="24"/>
                <w:szCs w:val="24"/>
              </w:rPr>
              <w:t>2</w:t>
            </w:r>
            <w:r w:rsidRPr="00EA6303">
              <w:rPr>
                <w:rFonts w:asciiTheme="minorHAnsi" w:hAnsiTheme="minorHAnsi" w:cstheme="minorHAnsi"/>
                <w:sz w:val="24"/>
                <w:szCs w:val="24"/>
              </w:rPr>
              <w:t xml:space="preserve"> </w:t>
            </w:r>
          </w:p>
        </w:tc>
      </w:tr>
      <w:tr w:rsidR="006349B8" w:rsidRPr="00EA6303" w14:paraId="7A344288" w14:textId="77777777" w:rsidTr="008A28F1">
        <w:tc>
          <w:tcPr>
            <w:tcW w:w="993" w:type="dxa"/>
          </w:tcPr>
          <w:p w14:paraId="71172490"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3</w:t>
            </w:r>
          </w:p>
        </w:tc>
        <w:tc>
          <w:tcPr>
            <w:tcW w:w="1275" w:type="dxa"/>
          </w:tcPr>
          <w:p w14:paraId="72F128B9" w14:textId="77777777" w:rsidR="002D41D4" w:rsidRPr="00EA6303" w:rsidRDefault="002D41D4" w:rsidP="002D41D4">
            <w:pPr>
              <w:rPr>
                <w:rFonts w:asciiTheme="minorHAnsi" w:hAnsiTheme="minorHAnsi" w:cstheme="minorHAnsi"/>
                <w:sz w:val="24"/>
                <w:szCs w:val="24"/>
              </w:rPr>
            </w:pPr>
            <w:r>
              <w:rPr>
                <w:rFonts w:asciiTheme="minorHAnsi" w:hAnsiTheme="minorHAnsi" w:cstheme="minorHAnsi"/>
                <w:sz w:val="24"/>
                <w:szCs w:val="24"/>
              </w:rPr>
              <w:t xml:space="preserve">January </w:t>
            </w:r>
          </w:p>
          <w:p w14:paraId="5B07CC67" w14:textId="09122CCD" w:rsidR="006349B8" w:rsidRPr="00EA6303" w:rsidRDefault="00AD7BF7">
            <w:pPr>
              <w:rPr>
                <w:rFonts w:asciiTheme="minorHAnsi" w:hAnsiTheme="minorHAnsi" w:cstheme="minorHAnsi"/>
                <w:sz w:val="24"/>
                <w:szCs w:val="24"/>
              </w:rPr>
            </w:pPr>
            <w:r>
              <w:rPr>
                <w:rFonts w:asciiTheme="minorHAnsi" w:hAnsiTheme="minorHAnsi" w:cstheme="minorHAnsi"/>
                <w:sz w:val="24"/>
                <w:szCs w:val="24"/>
              </w:rPr>
              <w:t>26</w:t>
            </w:r>
            <w:r w:rsidR="00054707">
              <w:rPr>
                <w:rFonts w:asciiTheme="minorHAnsi" w:hAnsiTheme="minorHAnsi" w:cstheme="minorHAnsi"/>
                <w:sz w:val="24"/>
                <w:szCs w:val="24"/>
              </w:rPr>
              <w:t xml:space="preserve"> – 30 </w:t>
            </w:r>
          </w:p>
        </w:tc>
        <w:tc>
          <w:tcPr>
            <w:tcW w:w="4156" w:type="dxa"/>
          </w:tcPr>
          <w:p w14:paraId="132D1631" w14:textId="77777777" w:rsidR="00AE467E" w:rsidRPr="00EA6303" w:rsidRDefault="00AE467E" w:rsidP="00AE467E">
            <w:pPr>
              <w:rPr>
                <w:rFonts w:asciiTheme="minorHAnsi" w:hAnsiTheme="minorHAnsi" w:cstheme="minorHAnsi"/>
                <w:sz w:val="24"/>
                <w:szCs w:val="24"/>
              </w:rPr>
            </w:pPr>
            <w:r w:rsidRPr="00EA6303">
              <w:rPr>
                <w:rFonts w:asciiTheme="minorHAnsi" w:hAnsiTheme="minorHAnsi" w:cstheme="minorHAnsi"/>
                <w:sz w:val="24"/>
                <w:szCs w:val="24"/>
              </w:rPr>
              <w:t xml:space="preserve">Modules 3: Female </w:t>
            </w:r>
            <w:r w:rsidRPr="00EA6303">
              <w:rPr>
                <w:rFonts w:asciiTheme="minorHAnsi" w:hAnsiTheme="minorHAnsi" w:cstheme="minorHAnsi"/>
                <w:spacing w:val="-3"/>
                <w:sz w:val="24"/>
                <w:szCs w:val="24"/>
              </w:rPr>
              <w:t xml:space="preserve"> Sexual</w:t>
            </w:r>
            <w:r w:rsidRPr="00EA6303">
              <w:rPr>
                <w:rFonts w:asciiTheme="minorHAnsi" w:hAnsiTheme="minorHAnsi" w:cstheme="minorHAnsi"/>
                <w:spacing w:val="-12"/>
                <w:sz w:val="24"/>
                <w:szCs w:val="24"/>
              </w:rPr>
              <w:t xml:space="preserve"> </w:t>
            </w:r>
            <w:r w:rsidRPr="00EA6303">
              <w:rPr>
                <w:rFonts w:asciiTheme="minorHAnsi" w:hAnsiTheme="minorHAnsi" w:cstheme="minorHAnsi"/>
                <w:sz w:val="24"/>
                <w:szCs w:val="24"/>
              </w:rPr>
              <w:t>Anatomy</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&amp;</w:t>
            </w:r>
            <w:r w:rsidRPr="00EA6303">
              <w:rPr>
                <w:rFonts w:asciiTheme="minorHAnsi" w:hAnsiTheme="minorHAnsi" w:cstheme="minorHAnsi"/>
                <w:spacing w:val="-8"/>
                <w:sz w:val="24"/>
                <w:szCs w:val="24"/>
              </w:rPr>
              <w:t xml:space="preserve"> </w:t>
            </w:r>
            <w:r w:rsidRPr="00EA6303">
              <w:rPr>
                <w:rFonts w:asciiTheme="minorHAnsi" w:hAnsiTheme="minorHAnsi" w:cstheme="minorHAnsi"/>
                <w:sz w:val="24"/>
                <w:szCs w:val="24"/>
              </w:rPr>
              <w:t>Physiology, Ch. 3</w:t>
            </w:r>
          </w:p>
          <w:p w14:paraId="1605659E" w14:textId="53EF6194" w:rsidR="006349B8" w:rsidRPr="00EA6303" w:rsidRDefault="006349B8">
            <w:pPr>
              <w:widowControl w:val="0"/>
              <w:autoSpaceDE w:val="0"/>
              <w:autoSpaceDN w:val="0"/>
              <w:spacing w:before="25" w:line="296" w:lineRule="exact"/>
              <w:rPr>
                <w:rFonts w:asciiTheme="minorHAnsi" w:hAnsiTheme="minorHAnsi" w:cstheme="minorHAnsi"/>
                <w:sz w:val="24"/>
                <w:szCs w:val="24"/>
              </w:rPr>
            </w:pPr>
          </w:p>
        </w:tc>
        <w:tc>
          <w:tcPr>
            <w:tcW w:w="3921" w:type="dxa"/>
          </w:tcPr>
          <w:p w14:paraId="3A9E3921" w14:textId="77777777" w:rsidR="004E6D21" w:rsidRPr="00EA6303" w:rsidRDefault="004E6D21" w:rsidP="004E6D21">
            <w:pPr>
              <w:contextualSpacing/>
              <w:jc w:val="both"/>
              <w:rPr>
                <w:rFonts w:asciiTheme="minorHAnsi" w:hAnsiTheme="minorHAnsi" w:cstheme="minorHAnsi"/>
                <w:sz w:val="24"/>
                <w:szCs w:val="24"/>
              </w:rPr>
            </w:pPr>
            <w:r w:rsidRPr="00EA6303">
              <w:rPr>
                <w:rFonts w:asciiTheme="minorHAnsi" w:hAnsiTheme="minorHAnsi" w:cstheme="minorHAnsi"/>
                <w:sz w:val="24"/>
                <w:szCs w:val="24"/>
              </w:rPr>
              <w:t>Wednesday:</w:t>
            </w:r>
          </w:p>
          <w:p w14:paraId="63027B8B" w14:textId="4BF58994" w:rsidR="004E6D21" w:rsidRPr="00EA6303" w:rsidRDefault="004E6D21" w:rsidP="00515E65">
            <w:pPr>
              <w:numPr>
                <w:ilvl w:val="0"/>
                <w:numId w:val="13"/>
              </w:numPr>
              <w:spacing w:after="160" w:line="259" w:lineRule="auto"/>
              <w:contextualSpacing/>
              <w:rPr>
                <w:rFonts w:asciiTheme="minorHAnsi" w:hAnsiTheme="minorHAnsi" w:cstheme="minorHAnsi"/>
                <w:sz w:val="24"/>
                <w:szCs w:val="24"/>
              </w:rPr>
            </w:pPr>
            <w:r w:rsidRPr="00EA6303">
              <w:rPr>
                <w:rFonts w:asciiTheme="minorHAnsi" w:hAnsiTheme="minorHAnsi" w:cstheme="minorHAnsi"/>
                <w:sz w:val="24"/>
                <w:szCs w:val="24"/>
              </w:rPr>
              <w:t>Discussion #1</w:t>
            </w:r>
            <w:r w:rsidR="00B85C68">
              <w:rPr>
                <w:rFonts w:asciiTheme="minorHAnsi" w:hAnsiTheme="minorHAnsi" w:cstheme="minorHAnsi"/>
                <w:sz w:val="24"/>
                <w:szCs w:val="24"/>
              </w:rPr>
              <w:t>:</w:t>
            </w:r>
            <w:r w:rsidRPr="00EA6303">
              <w:rPr>
                <w:rFonts w:asciiTheme="minorHAnsi" w:hAnsiTheme="minorHAnsi" w:cstheme="minorHAnsi"/>
                <w:sz w:val="24"/>
                <w:szCs w:val="24"/>
              </w:rPr>
              <w:t>Initial Post</w:t>
            </w:r>
          </w:p>
          <w:p w14:paraId="714A6FD7" w14:textId="77777777" w:rsidR="004E6D21" w:rsidRPr="00EA6303" w:rsidRDefault="004E6D21" w:rsidP="004E6D21">
            <w:pPr>
              <w:contextualSpacing/>
              <w:jc w:val="both"/>
              <w:rPr>
                <w:rFonts w:asciiTheme="minorHAnsi" w:hAnsiTheme="minorHAnsi" w:cstheme="minorHAnsi"/>
                <w:sz w:val="24"/>
                <w:szCs w:val="24"/>
              </w:rPr>
            </w:pPr>
            <w:r w:rsidRPr="00EA6303">
              <w:rPr>
                <w:rFonts w:asciiTheme="minorHAnsi" w:hAnsiTheme="minorHAnsi" w:cstheme="minorHAnsi"/>
                <w:sz w:val="24"/>
                <w:szCs w:val="24"/>
              </w:rPr>
              <w:t xml:space="preserve"> Friday:</w:t>
            </w:r>
          </w:p>
          <w:p w14:paraId="7F304782" w14:textId="07402849" w:rsidR="006349B8" w:rsidRPr="00EA6303" w:rsidRDefault="004E6D21" w:rsidP="00581E9D">
            <w:pPr>
              <w:widowControl w:val="0"/>
              <w:numPr>
                <w:ilvl w:val="0"/>
                <w:numId w:val="18"/>
              </w:numPr>
              <w:autoSpaceDE w:val="0"/>
              <w:autoSpaceDN w:val="0"/>
              <w:spacing w:before="25" w:after="160" w:line="259" w:lineRule="auto"/>
              <w:rPr>
                <w:rFonts w:asciiTheme="minorHAnsi" w:hAnsiTheme="minorHAnsi" w:cstheme="minorHAnsi"/>
                <w:sz w:val="24"/>
                <w:szCs w:val="24"/>
              </w:rPr>
            </w:pPr>
            <w:r w:rsidRPr="00EA6303">
              <w:rPr>
                <w:rFonts w:asciiTheme="minorHAnsi" w:hAnsiTheme="minorHAnsi" w:cstheme="minorHAnsi"/>
                <w:sz w:val="24"/>
                <w:szCs w:val="24"/>
              </w:rPr>
              <w:t>Discussion #1</w:t>
            </w:r>
            <w:r w:rsidR="00301D85">
              <w:rPr>
                <w:rFonts w:asciiTheme="minorHAnsi" w:hAnsiTheme="minorHAnsi" w:cstheme="minorHAnsi"/>
                <w:sz w:val="24"/>
                <w:szCs w:val="24"/>
              </w:rPr>
              <w:t>:</w:t>
            </w:r>
            <w:r w:rsidR="00301D85" w:rsidRPr="00C44A0D">
              <w:rPr>
                <w:rFonts w:asciiTheme="minorHAnsi" w:hAnsiTheme="minorHAnsi" w:cstheme="minorHAnsi"/>
                <w:sz w:val="24"/>
                <w:szCs w:val="24"/>
              </w:rPr>
              <w:t xml:space="preserve">Response </w:t>
            </w:r>
            <w:r w:rsidR="00301D85">
              <w:rPr>
                <w:rFonts w:asciiTheme="minorHAnsi" w:hAnsiTheme="minorHAnsi" w:cstheme="minorHAnsi"/>
                <w:sz w:val="24"/>
                <w:szCs w:val="24"/>
              </w:rPr>
              <w:t>P</w:t>
            </w:r>
            <w:r w:rsidR="00301D85" w:rsidRPr="00C44A0D">
              <w:rPr>
                <w:rFonts w:asciiTheme="minorHAnsi" w:hAnsiTheme="minorHAnsi" w:cstheme="minorHAnsi"/>
                <w:sz w:val="24"/>
                <w:szCs w:val="24"/>
              </w:rPr>
              <w:t>eers</w:t>
            </w:r>
            <w:r w:rsidR="00301D85">
              <w:rPr>
                <w:rFonts w:asciiTheme="minorHAnsi" w:hAnsiTheme="minorHAnsi" w:cstheme="minorHAnsi"/>
                <w:sz w:val="24"/>
                <w:szCs w:val="24"/>
              </w:rPr>
              <w:t>’ Posts</w:t>
            </w:r>
            <w:r w:rsidR="00301D85" w:rsidRPr="00C44A0D">
              <w:rPr>
                <w:rFonts w:asciiTheme="minorHAnsi" w:hAnsiTheme="minorHAnsi" w:cstheme="minorHAnsi"/>
                <w:sz w:val="24"/>
                <w:szCs w:val="24"/>
              </w:rPr>
              <w:t xml:space="preserve"> </w:t>
            </w:r>
          </w:p>
        </w:tc>
      </w:tr>
      <w:tr w:rsidR="006349B8" w:rsidRPr="00EA6303" w14:paraId="6124834D" w14:textId="77777777" w:rsidTr="00301D85">
        <w:trPr>
          <w:trHeight w:val="1016"/>
        </w:trPr>
        <w:tc>
          <w:tcPr>
            <w:tcW w:w="993" w:type="dxa"/>
          </w:tcPr>
          <w:p w14:paraId="41E9426F"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4</w:t>
            </w:r>
          </w:p>
        </w:tc>
        <w:tc>
          <w:tcPr>
            <w:tcW w:w="1275" w:type="dxa"/>
          </w:tcPr>
          <w:p w14:paraId="47B6BCAD" w14:textId="77777777" w:rsidR="006349B8" w:rsidRDefault="002D41D4">
            <w:pPr>
              <w:rPr>
                <w:rFonts w:asciiTheme="minorHAnsi" w:hAnsiTheme="minorHAnsi" w:cstheme="minorHAnsi"/>
                <w:sz w:val="24"/>
                <w:szCs w:val="24"/>
              </w:rPr>
            </w:pPr>
            <w:r>
              <w:rPr>
                <w:rFonts w:asciiTheme="minorHAnsi" w:hAnsiTheme="minorHAnsi" w:cstheme="minorHAnsi"/>
                <w:sz w:val="24"/>
                <w:szCs w:val="24"/>
              </w:rPr>
              <w:t>February</w:t>
            </w:r>
          </w:p>
          <w:p w14:paraId="5AFF0B68" w14:textId="08B84AF4" w:rsidR="00054707" w:rsidRPr="00EA6303" w:rsidRDefault="00776A87">
            <w:pPr>
              <w:rPr>
                <w:rFonts w:asciiTheme="minorHAnsi" w:hAnsiTheme="minorHAnsi" w:cstheme="minorHAnsi"/>
                <w:sz w:val="24"/>
                <w:szCs w:val="24"/>
              </w:rPr>
            </w:pPr>
            <w:r>
              <w:rPr>
                <w:rFonts w:asciiTheme="minorHAnsi" w:hAnsiTheme="minorHAnsi" w:cstheme="minorHAnsi"/>
                <w:sz w:val="24"/>
                <w:szCs w:val="24"/>
              </w:rPr>
              <w:t xml:space="preserve">2 – 6 </w:t>
            </w:r>
          </w:p>
        </w:tc>
        <w:tc>
          <w:tcPr>
            <w:tcW w:w="4156" w:type="dxa"/>
          </w:tcPr>
          <w:p w14:paraId="19F22601" w14:textId="77777777" w:rsidR="006027D3" w:rsidRPr="00EA6303" w:rsidRDefault="006027D3" w:rsidP="006027D3">
            <w:pPr>
              <w:rPr>
                <w:rFonts w:asciiTheme="minorHAnsi" w:hAnsiTheme="minorHAnsi" w:cstheme="minorHAnsi"/>
                <w:sz w:val="24"/>
                <w:szCs w:val="24"/>
              </w:rPr>
            </w:pPr>
            <w:r w:rsidRPr="00EA6303">
              <w:rPr>
                <w:rFonts w:asciiTheme="minorHAnsi" w:hAnsiTheme="minorHAnsi" w:cstheme="minorHAnsi"/>
                <w:sz w:val="24"/>
                <w:szCs w:val="24"/>
              </w:rPr>
              <w:t>Modules 4: Male</w:t>
            </w:r>
            <w:r w:rsidRPr="00EA6303">
              <w:rPr>
                <w:rFonts w:asciiTheme="minorHAnsi" w:hAnsiTheme="minorHAnsi" w:cstheme="minorHAnsi"/>
                <w:spacing w:val="-3"/>
                <w:sz w:val="24"/>
                <w:szCs w:val="24"/>
              </w:rPr>
              <w:t xml:space="preserve"> Sexual</w:t>
            </w:r>
            <w:r w:rsidRPr="00EA6303">
              <w:rPr>
                <w:rFonts w:asciiTheme="minorHAnsi" w:hAnsiTheme="minorHAnsi" w:cstheme="minorHAnsi"/>
                <w:spacing w:val="-12"/>
                <w:sz w:val="24"/>
                <w:szCs w:val="24"/>
              </w:rPr>
              <w:t xml:space="preserve"> </w:t>
            </w:r>
            <w:r w:rsidRPr="00EA6303">
              <w:rPr>
                <w:rFonts w:asciiTheme="minorHAnsi" w:hAnsiTheme="minorHAnsi" w:cstheme="minorHAnsi"/>
                <w:sz w:val="24"/>
                <w:szCs w:val="24"/>
              </w:rPr>
              <w:t>Anatomy</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&amp;</w:t>
            </w:r>
            <w:r w:rsidRPr="00EA6303">
              <w:rPr>
                <w:rFonts w:asciiTheme="minorHAnsi" w:hAnsiTheme="minorHAnsi" w:cstheme="minorHAnsi"/>
                <w:spacing w:val="-8"/>
                <w:sz w:val="24"/>
                <w:szCs w:val="24"/>
              </w:rPr>
              <w:t xml:space="preserve"> </w:t>
            </w:r>
            <w:r w:rsidRPr="00EA6303">
              <w:rPr>
                <w:rFonts w:asciiTheme="minorHAnsi" w:hAnsiTheme="minorHAnsi" w:cstheme="minorHAnsi"/>
                <w:sz w:val="24"/>
                <w:szCs w:val="24"/>
              </w:rPr>
              <w:t>Physiology, Ch. 4</w:t>
            </w:r>
          </w:p>
          <w:p w14:paraId="221D5B3C" w14:textId="75033178" w:rsidR="006349B8" w:rsidRPr="00EA6303" w:rsidRDefault="006349B8" w:rsidP="00987108">
            <w:pPr>
              <w:rPr>
                <w:rFonts w:asciiTheme="minorHAnsi" w:hAnsiTheme="minorHAnsi" w:cstheme="minorHAnsi"/>
                <w:sz w:val="24"/>
                <w:szCs w:val="24"/>
              </w:rPr>
            </w:pPr>
          </w:p>
        </w:tc>
        <w:tc>
          <w:tcPr>
            <w:tcW w:w="3921" w:type="dxa"/>
          </w:tcPr>
          <w:p w14:paraId="1A603464" w14:textId="77777777" w:rsidR="00931020" w:rsidRDefault="00931020" w:rsidP="00931020">
            <w:pPr>
              <w:widowControl w:val="0"/>
              <w:autoSpaceDE w:val="0"/>
              <w:autoSpaceDN w:val="0"/>
              <w:spacing w:before="25" w:line="259" w:lineRule="auto"/>
              <w:contextualSpacing/>
              <w:jc w:val="both"/>
              <w:rPr>
                <w:rFonts w:asciiTheme="minorHAnsi" w:hAnsiTheme="minorHAnsi" w:cstheme="minorHAnsi"/>
                <w:sz w:val="24"/>
                <w:szCs w:val="24"/>
              </w:rPr>
            </w:pPr>
            <w:r w:rsidRPr="00C44A0D">
              <w:rPr>
                <w:rFonts w:asciiTheme="minorHAnsi" w:hAnsiTheme="minorHAnsi" w:cstheme="minorHAnsi"/>
                <w:sz w:val="24"/>
                <w:szCs w:val="24"/>
              </w:rPr>
              <w:t>Friday:</w:t>
            </w:r>
          </w:p>
          <w:p w14:paraId="31DE8363" w14:textId="272F2CEF" w:rsidR="00931020" w:rsidRPr="00931020" w:rsidRDefault="00931020" w:rsidP="00931020">
            <w:pPr>
              <w:pStyle w:val="ListParagraph"/>
              <w:widowControl w:val="0"/>
              <w:numPr>
                <w:ilvl w:val="0"/>
                <w:numId w:val="18"/>
              </w:numPr>
              <w:autoSpaceDE w:val="0"/>
              <w:autoSpaceDN w:val="0"/>
              <w:spacing w:before="25"/>
              <w:jc w:val="both"/>
              <w:rPr>
                <w:rFonts w:asciiTheme="minorHAnsi" w:hAnsiTheme="minorHAnsi" w:cstheme="minorHAnsi"/>
                <w:sz w:val="24"/>
                <w:szCs w:val="24"/>
              </w:rPr>
            </w:pPr>
            <w:r w:rsidRPr="00931020">
              <w:rPr>
                <w:rFonts w:asciiTheme="minorHAnsi" w:hAnsiTheme="minorHAnsi" w:cstheme="minorHAnsi"/>
                <w:sz w:val="24"/>
                <w:szCs w:val="24"/>
              </w:rPr>
              <w:t>Activity #</w:t>
            </w:r>
            <w:r w:rsidR="00B34414">
              <w:rPr>
                <w:rFonts w:asciiTheme="minorHAnsi" w:hAnsiTheme="minorHAnsi" w:cstheme="minorHAnsi"/>
                <w:sz w:val="24"/>
                <w:szCs w:val="24"/>
              </w:rPr>
              <w:t>3</w:t>
            </w:r>
          </w:p>
          <w:p w14:paraId="0065EC3D" w14:textId="1F26E2FB" w:rsidR="00987108" w:rsidRPr="00C44A0D" w:rsidRDefault="00987108" w:rsidP="009179FC">
            <w:pPr>
              <w:pStyle w:val="ListParagraph"/>
              <w:widowControl w:val="0"/>
              <w:numPr>
                <w:ilvl w:val="0"/>
                <w:numId w:val="18"/>
              </w:numPr>
              <w:autoSpaceDE w:val="0"/>
              <w:autoSpaceDN w:val="0"/>
              <w:spacing w:before="25"/>
              <w:rPr>
                <w:rFonts w:asciiTheme="minorHAnsi" w:hAnsiTheme="minorHAnsi" w:cstheme="minorHAnsi"/>
                <w:sz w:val="24"/>
                <w:szCs w:val="24"/>
              </w:rPr>
            </w:pPr>
            <w:r w:rsidRPr="00C44A0D">
              <w:rPr>
                <w:rFonts w:asciiTheme="minorHAnsi" w:hAnsiTheme="minorHAnsi" w:cstheme="minorHAnsi"/>
                <w:sz w:val="24"/>
                <w:szCs w:val="24"/>
              </w:rPr>
              <w:t>Quiz #1</w:t>
            </w:r>
            <w:r w:rsidRPr="00C44A0D">
              <w:rPr>
                <w:rFonts w:asciiTheme="minorHAnsi" w:hAnsiTheme="minorHAnsi" w:cstheme="minorHAnsi"/>
                <w:spacing w:val="-3"/>
                <w:sz w:val="24"/>
                <w:szCs w:val="24"/>
              </w:rPr>
              <w:t xml:space="preserve"> </w:t>
            </w:r>
            <w:r w:rsidRPr="00C44A0D">
              <w:rPr>
                <w:rFonts w:asciiTheme="minorHAnsi" w:hAnsiTheme="minorHAnsi" w:cstheme="minorHAnsi"/>
                <w:sz w:val="24"/>
                <w:szCs w:val="24"/>
              </w:rPr>
              <w:t>(Modules</w:t>
            </w:r>
            <w:r w:rsidRPr="00C44A0D">
              <w:rPr>
                <w:rFonts w:asciiTheme="minorHAnsi" w:hAnsiTheme="minorHAnsi" w:cstheme="minorHAnsi"/>
                <w:spacing w:val="1"/>
                <w:sz w:val="24"/>
                <w:szCs w:val="24"/>
              </w:rPr>
              <w:t xml:space="preserve"> </w:t>
            </w:r>
            <w:r w:rsidRPr="00C44A0D">
              <w:rPr>
                <w:rFonts w:asciiTheme="minorHAnsi" w:hAnsiTheme="minorHAnsi" w:cstheme="minorHAnsi"/>
                <w:spacing w:val="-4"/>
                <w:sz w:val="24"/>
                <w:szCs w:val="24"/>
              </w:rPr>
              <w:t>1-3)</w:t>
            </w:r>
          </w:p>
        </w:tc>
      </w:tr>
      <w:tr w:rsidR="006349B8" w:rsidRPr="00EA6303" w14:paraId="7E821F88" w14:textId="77777777" w:rsidTr="008A28F1">
        <w:trPr>
          <w:trHeight w:val="837"/>
        </w:trPr>
        <w:tc>
          <w:tcPr>
            <w:tcW w:w="993" w:type="dxa"/>
          </w:tcPr>
          <w:p w14:paraId="50CE0215"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5</w:t>
            </w:r>
          </w:p>
        </w:tc>
        <w:tc>
          <w:tcPr>
            <w:tcW w:w="1275" w:type="dxa"/>
          </w:tcPr>
          <w:p w14:paraId="6C823A9E" w14:textId="77777777" w:rsidR="006349B8" w:rsidRDefault="002D41D4">
            <w:pPr>
              <w:rPr>
                <w:rFonts w:asciiTheme="minorHAnsi" w:hAnsiTheme="minorHAnsi" w:cstheme="minorHAnsi"/>
                <w:sz w:val="24"/>
                <w:szCs w:val="24"/>
              </w:rPr>
            </w:pPr>
            <w:r>
              <w:rPr>
                <w:rFonts w:asciiTheme="minorHAnsi" w:hAnsiTheme="minorHAnsi" w:cstheme="minorHAnsi"/>
                <w:sz w:val="24"/>
                <w:szCs w:val="24"/>
              </w:rPr>
              <w:t>February</w:t>
            </w:r>
          </w:p>
          <w:p w14:paraId="55C010C0" w14:textId="261CF6FE" w:rsidR="00776A87" w:rsidRPr="00EA6303" w:rsidRDefault="00776A87">
            <w:pPr>
              <w:rPr>
                <w:rFonts w:asciiTheme="minorHAnsi" w:hAnsiTheme="minorHAnsi" w:cstheme="minorHAnsi"/>
                <w:sz w:val="24"/>
                <w:szCs w:val="24"/>
              </w:rPr>
            </w:pPr>
            <w:r>
              <w:rPr>
                <w:rFonts w:asciiTheme="minorHAnsi" w:hAnsiTheme="minorHAnsi" w:cstheme="minorHAnsi"/>
                <w:sz w:val="24"/>
                <w:szCs w:val="24"/>
              </w:rPr>
              <w:t xml:space="preserve">9 </w:t>
            </w:r>
            <w:r w:rsidR="000A58FB">
              <w:rPr>
                <w:rFonts w:asciiTheme="minorHAnsi" w:hAnsiTheme="minorHAnsi" w:cstheme="minorHAnsi"/>
                <w:sz w:val="24"/>
                <w:szCs w:val="24"/>
              </w:rPr>
              <w:t>–</w:t>
            </w:r>
            <w:r>
              <w:rPr>
                <w:rFonts w:asciiTheme="minorHAnsi" w:hAnsiTheme="minorHAnsi" w:cstheme="minorHAnsi"/>
                <w:sz w:val="24"/>
                <w:szCs w:val="24"/>
              </w:rPr>
              <w:t xml:space="preserve"> </w:t>
            </w:r>
            <w:r w:rsidR="000A58FB">
              <w:rPr>
                <w:rFonts w:asciiTheme="minorHAnsi" w:hAnsiTheme="minorHAnsi" w:cstheme="minorHAnsi"/>
                <w:sz w:val="24"/>
                <w:szCs w:val="24"/>
              </w:rPr>
              <w:t xml:space="preserve">13 </w:t>
            </w:r>
          </w:p>
        </w:tc>
        <w:tc>
          <w:tcPr>
            <w:tcW w:w="4156" w:type="dxa"/>
          </w:tcPr>
          <w:p w14:paraId="3695843C" w14:textId="43B1A740" w:rsidR="006349B8" w:rsidRPr="00EA6303" w:rsidRDefault="00360BF2">
            <w:pPr>
              <w:rPr>
                <w:rFonts w:asciiTheme="minorHAnsi" w:hAnsiTheme="minorHAnsi" w:cstheme="minorHAnsi"/>
                <w:sz w:val="24"/>
                <w:szCs w:val="24"/>
              </w:rPr>
            </w:pPr>
            <w:r w:rsidRPr="00EA6303">
              <w:rPr>
                <w:rFonts w:asciiTheme="minorHAnsi" w:hAnsiTheme="minorHAnsi" w:cstheme="minorHAnsi"/>
                <w:sz w:val="24"/>
                <w:szCs w:val="24"/>
              </w:rPr>
              <w:t>Module 5: Sexual Arous</w:t>
            </w:r>
            <w:r>
              <w:rPr>
                <w:rFonts w:asciiTheme="minorHAnsi" w:hAnsiTheme="minorHAnsi" w:cstheme="minorHAnsi"/>
                <w:sz w:val="24"/>
                <w:szCs w:val="24"/>
              </w:rPr>
              <w:t>a</w:t>
            </w:r>
            <w:r w:rsidRPr="00EA6303">
              <w:rPr>
                <w:rFonts w:asciiTheme="minorHAnsi" w:hAnsiTheme="minorHAnsi" w:cstheme="minorHAnsi"/>
                <w:sz w:val="24"/>
                <w:szCs w:val="24"/>
              </w:rPr>
              <w:t>l and Response, Ch.</w:t>
            </w:r>
            <w:r>
              <w:rPr>
                <w:rFonts w:asciiTheme="minorHAnsi" w:hAnsiTheme="minorHAnsi" w:cstheme="minorHAnsi"/>
                <w:sz w:val="24"/>
                <w:szCs w:val="24"/>
              </w:rPr>
              <w:t xml:space="preserve"> 6 </w:t>
            </w:r>
          </w:p>
          <w:p w14:paraId="20FEC857" w14:textId="77777777" w:rsidR="006349B8" w:rsidRPr="00EA6303" w:rsidRDefault="006349B8">
            <w:pPr>
              <w:rPr>
                <w:rFonts w:asciiTheme="minorHAnsi" w:hAnsiTheme="minorHAnsi" w:cstheme="minorHAnsi"/>
                <w:sz w:val="24"/>
                <w:szCs w:val="24"/>
              </w:rPr>
            </w:pPr>
          </w:p>
        </w:tc>
        <w:tc>
          <w:tcPr>
            <w:tcW w:w="3921" w:type="dxa"/>
          </w:tcPr>
          <w:p w14:paraId="029D6630" w14:textId="77777777" w:rsidR="00C44A0D" w:rsidRDefault="00C44A0D" w:rsidP="00C44A0D">
            <w:pPr>
              <w:contextualSpacing/>
              <w:jc w:val="both"/>
              <w:rPr>
                <w:rFonts w:asciiTheme="minorHAnsi" w:hAnsiTheme="minorHAnsi" w:cstheme="minorHAnsi"/>
                <w:sz w:val="24"/>
                <w:szCs w:val="24"/>
              </w:rPr>
            </w:pPr>
            <w:r w:rsidRPr="00C44A0D">
              <w:rPr>
                <w:rFonts w:asciiTheme="minorHAnsi" w:hAnsiTheme="minorHAnsi" w:cstheme="minorHAnsi"/>
                <w:sz w:val="24"/>
                <w:szCs w:val="24"/>
              </w:rPr>
              <w:t>Wednesday:</w:t>
            </w:r>
          </w:p>
          <w:p w14:paraId="79763AD9" w14:textId="6A982828" w:rsidR="00560477" w:rsidRPr="00931020" w:rsidRDefault="00560477" w:rsidP="00560477">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931020">
              <w:rPr>
                <w:rFonts w:asciiTheme="minorHAnsi" w:hAnsiTheme="minorHAnsi" w:cstheme="minorHAnsi"/>
                <w:sz w:val="24"/>
                <w:szCs w:val="24"/>
              </w:rPr>
              <w:t>Activity #</w:t>
            </w:r>
            <w:r>
              <w:rPr>
                <w:rFonts w:asciiTheme="minorHAnsi" w:hAnsiTheme="minorHAnsi" w:cstheme="minorHAnsi"/>
                <w:sz w:val="24"/>
                <w:szCs w:val="24"/>
              </w:rPr>
              <w:t>3 Peer Review</w:t>
            </w:r>
          </w:p>
          <w:p w14:paraId="6B65E520" w14:textId="1D867B12" w:rsidR="00C44A0D" w:rsidRPr="00C44A0D" w:rsidRDefault="00C44A0D" w:rsidP="00560477">
            <w:pPr>
              <w:numPr>
                <w:ilvl w:val="0"/>
                <w:numId w:val="13"/>
              </w:numPr>
              <w:spacing w:after="160" w:line="259" w:lineRule="auto"/>
              <w:contextualSpacing/>
              <w:rPr>
                <w:rFonts w:asciiTheme="minorHAnsi" w:hAnsiTheme="minorHAnsi" w:cstheme="minorHAnsi"/>
                <w:sz w:val="24"/>
                <w:szCs w:val="24"/>
              </w:rPr>
            </w:pPr>
            <w:r w:rsidRPr="00C44A0D">
              <w:rPr>
                <w:rFonts w:asciiTheme="minorHAnsi" w:hAnsiTheme="minorHAnsi" w:cstheme="minorHAnsi"/>
                <w:sz w:val="24"/>
                <w:szCs w:val="24"/>
              </w:rPr>
              <w:t>Discussion #2:Initial Post</w:t>
            </w:r>
          </w:p>
          <w:p w14:paraId="3F13E47A" w14:textId="77777777" w:rsidR="00C44A0D" w:rsidRPr="00C44A0D" w:rsidRDefault="00C44A0D" w:rsidP="00C44A0D">
            <w:pPr>
              <w:widowControl w:val="0"/>
              <w:autoSpaceDE w:val="0"/>
              <w:autoSpaceDN w:val="0"/>
              <w:spacing w:before="25"/>
              <w:rPr>
                <w:rFonts w:asciiTheme="minorHAnsi" w:hAnsiTheme="minorHAnsi" w:cstheme="minorHAnsi"/>
                <w:sz w:val="24"/>
                <w:szCs w:val="24"/>
              </w:rPr>
            </w:pPr>
            <w:r w:rsidRPr="00C44A0D">
              <w:rPr>
                <w:rFonts w:asciiTheme="minorHAnsi" w:hAnsiTheme="minorHAnsi" w:cstheme="minorHAnsi"/>
                <w:sz w:val="24"/>
                <w:szCs w:val="24"/>
              </w:rPr>
              <w:t>Friday:</w:t>
            </w:r>
          </w:p>
          <w:p w14:paraId="7479C4DC" w14:textId="438A15D6" w:rsidR="00675AEE" w:rsidRPr="00C44A0D" w:rsidRDefault="00C44A0D" w:rsidP="00560477">
            <w:pPr>
              <w:pStyle w:val="ListParagraph"/>
              <w:widowControl w:val="0"/>
              <w:numPr>
                <w:ilvl w:val="0"/>
                <w:numId w:val="13"/>
              </w:numPr>
              <w:autoSpaceDE w:val="0"/>
              <w:autoSpaceDN w:val="0"/>
              <w:spacing w:before="25" w:after="160" w:line="259" w:lineRule="auto"/>
              <w:rPr>
                <w:rFonts w:asciiTheme="minorHAnsi" w:hAnsiTheme="minorHAnsi" w:cstheme="minorHAnsi"/>
                <w:sz w:val="24"/>
                <w:szCs w:val="24"/>
              </w:rPr>
            </w:pPr>
            <w:r w:rsidRPr="00C44A0D">
              <w:rPr>
                <w:rFonts w:asciiTheme="minorHAnsi" w:hAnsiTheme="minorHAnsi" w:cstheme="minorHAnsi"/>
                <w:sz w:val="24"/>
                <w:szCs w:val="24"/>
              </w:rPr>
              <w:t xml:space="preserve">Discussion #2:  Response </w:t>
            </w:r>
            <w:r w:rsidR="00301D85">
              <w:rPr>
                <w:rFonts w:asciiTheme="minorHAnsi" w:hAnsiTheme="minorHAnsi" w:cstheme="minorHAnsi"/>
                <w:sz w:val="24"/>
                <w:szCs w:val="24"/>
              </w:rPr>
              <w:t xml:space="preserve">to </w:t>
            </w:r>
            <w:r w:rsidR="00D6673C">
              <w:rPr>
                <w:rFonts w:asciiTheme="minorHAnsi" w:hAnsiTheme="minorHAnsi" w:cstheme="minorHAnsi"/>
                <w:sz w:val="24"/>
                <w:szCs w:val="24"/>
              </w:rPr>
              <w:t>P</w:t>
            </w:r>
            <w:r w:rsidRPr="00C44A0D">
              <w:rPr>
                <w:rFonts w:asciiTheme="minorHAnsi" w:hAnsiTheme="minorHAnsi" w:cstheme="minorHAnsi"/>
                <w:sz w:val="24"/>
                <w:szCs w:val="24"/>
              </w:rPr>
              <w:t>eers</w:t>
            </w:r>
            <w:r w:rsidR="00D6673C">
              <w:rPr>
                <w:rFonts w:asciiTheme="minorHAnsi" w:hAnsiTheme="minorHAnsi" w:cstheme="minorHAnsi"/>
                <w:sz w:val="24"/>
                <w:szCs w:val="24"/>
              </w:rPr>
              <w:t>’ Posts</w:t>
            </w:r>
            <w:r w:rsidRPr="00C44A0D">
              <w:rPr>
                <w:rFonts w:asciiTheme="minorHAnsi" w:hAnsiTheme="minorHAnsi" w:cstheme="minorHAnsi"/>
                <w:sz w:val="24"/>
                <w:szCs w:val="24"/>
              </w:rPr>
              <w:t xml:space="preserve"> </w:t>
            </w:r>
          </w:p>
        </w:tc>
      </w:tr>
      <w:tr w:rsidR="0069136C" w:rsidRPr="00EA6303" w14:paraId="3A3A8F3A" w14:textId="77777777" w:rsidTr="008A28F1">
        <w:tc>
          <w:tcPr>
            <w:tcW w:w="993" w:type="dxa"/>
          </w:tcPr>
          <w:p w14:paraId="6100AF19" w14:textId="777777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6</w:t>
            </w:r>
          </w:p>
        </w:tc>
        <w:tc>
          <w:tcPr>
            <w:tcW w:w="1275" w:type="dxa"/>
          </w:tcPr>
          <w:p w14:paraId="60D2F2CC"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February</w:t>
            </w:r>
          </w:p>
          <w:p w14:paraId="23C5BFEC" w14:textId="45188A97" w:rsidR="0069136C" w:rsidRPr="00EA6303" w:rsidRDefault="0069136C" w:rsidP="0069136C">
            <w:pPr>
              <w:rPr>
                <w:rFonts w:asciiTheme="minorHAnsi" w:hAnsiTheme="minorHAnsi" w:cstheme="minorHAnsi"/>
                <w:sz w:val="24"/>
                <w:szCs w:val="24"/>
              </w:rPr>
            </w:pPr>
            <w:r>
              <w:rPr>
                <w:rFonts w:asciiTheme="minorHAnsi" w:hAnsiTheme="minorHAnsi" w:cstheme="minorHAnsi"/>
                <w:sz w:val="24"/>
                <w:szCs w:val="24"/>
              </w:rPr>
              <w:t xml:space="preserve">16 – 20 </w:t>
            </w:r>
          </w:p>
        </w:tc>
        <w:tc>
          <w:tcPr>
            <w:tcW w:w="4156" w:type="dxa"/>
          </w:tcPr>
          <w:p w14:paraId="38DD4DA9" w14:textId="4ED6F4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Module 6: Sexuality Across the Life Span, Ch</w:t>
            </w:r>
            <w:r>
              <w:rPr>
                <w:rFonts w:asciiTheme="minorHAnsi" w:hAnsiTheme="minorHAnsi" w:cstheme="minorHAnsi"/>
                <w:sz w:val="24"/>
                <w:szCs w:val="24"/>
              </w:rPr>
              <w:t>.</w:t>
            </w:r>
            <w:r w:rsidRPr="00EA6303">
              <w:rPr>
                <w:rFonts w:asciiTheme="minorHAnsi" w:hAnsiTheme="minorHAnsi" w:cstheme="minorHAnsi"/>
                <w:sz w:val="24"/>
                <w:szCs w:val="24"/>
              </w:rPr>
              <w:t xml:space="preserve"> 1</w:t>
            </w:r>
            <w:r>
              <w:rPr>
                <w:rFonts w:asciiTheme="minorHAnsi" w:hAnsiTheme="minorHAnsi" w:cstheme="minorHAnsi"/>
                <w:sz w:val="24"/>
                <w:szCs w:val="24"/>
              </w:rPr>
              <w:t>2</w:t>
            </w:r>
            <w:r w:rsidRPr="00EA6303">
              <w:rPr>
                <w:rFonts w:asciiTheme="minorHAnsi" w:hAnsiTheme="minorHAnsi" w:cstheme="minorHAnsi"/>
                <w:sz w:val="24"/>
                <w:szCs w:val="24"/>
              </w:rPr>
              <w:t>-1</w:t>
            </w:r>
            <w:r>
              <w:rPr>
                <w:rFonts w:asciiTheme="minorHAnsi" w:hAnsiTheme="minorHAnsi" w:cstheme="minorHAnsi"/>
                <w:sz w:val="24"/>
                <w:szCs w:val="24"/>
              </w:rPr>
              <w:t>3</w:t>
            </w:r>
            <w:r w:rsidRPr="00EA6303">
              <w:rPr>
                <w:rFonts w:asciiTheme="minorHAnsi" w:hAnsiTheme="minorHAnsi" w:cstheme="minorHAnsi"/>
                <w:sz w:val="24"/>
                <w:szCs w:val="24"/>
              </w:rPr>
              <w:t xml:space="preserve"> </w:t>
            </w:r>
          </w:p>
        </w:tc>
        <w:tc>
          <w:tcPr>
            <w:tcW w:w="3921" w:type="dxa"/>
          </w:tcPr>
          <w:p w14:paraId="0D51A015" w14:textId="2819912D" w:rsidR="0069136C" w:rsidRPr="00C44A0D" w:rsidRDefault="0069136C" w:rsidP="00C44A0D">
            <w:pPr>
              <w:widowControl w:val="0"/>
              <w:autoSpaceDE w:val="0"/>
              <w:autoSpaceDN w:val="0"/>
              <w:spacing w:before="25" w:after="160" w:line="259" w:lineRule="auto"/>
              <w:contextualSpacing/>
              <w:jc w:val="both"/>
              <w:rPr>
                <w:rFonts w:asciiTheme="minorHAnsi" w:hAnsiTheme="minorHAnsi" w:cstheme="minorHAnsi"/>
                <w:sz w:val="24"/>
                <w:szCs w:val="24"/>
              </w:rPr>
            </w:pPr>
            <w:r w:rsidRPr="00C44A0D">
              <w:rPr>
                <w:rFonts w:asciiTheme="minorHAnsi" w:hAnsiTheme="minorHAnsi" w:cstheme="minorHAnsi"/>
                <w:sz w:val="24"/>
                <w:szCs w:val="24"/>
              </w:rPr>
              <w:t>Friday:</w:t>
            </w:r>
          </w:p>
          <w:p w14:paraId="3DA33BD1" w14:textId="29BD3ED6" w:rsidR="0069136C" w:rsidRPr="00C44A0D" w:rsidRDefault="0069136C" w:rsidP="0069136C">
            <w:pPr>
              <w:widowControl w:val="0"/>
              <w:numPr>
                <w:ilvl w:val="0"/>
                <w:numId w:val="14"/>
              </w:numPr>
              <w:autoSpaceDE w:val="0"/>
              <w:autoSpaceDN w:val="0"/>
              <w:spacing w:before="25" w:after="160" w:line="259" w:lineRule="auto"/>
              <w:rPr>
                <w:rFonts w:asciiTheme="minorHAnsi" w:hAnsiTheme="minorHAnsi" w:cstheme="minorHAnsi"/>
                <w:sz w:val="24"/>
                <w:szCs w:val="24"/>
              </w:rPr>
            </w:pPr>
            <w:r w:rsidRPr="00C44A0D">
              <w:rPr>
                <w:rFonts w:asciiTheme="minorHAnsi" w:hAnsiTheme="minorHAnsi" w:cstheme="minorHAnsi"/>
                <w:sz w:val="24"/>
                <w:szCs w:val="24"/>
              </w:rPr>
              <w:t>Activity #4</w:t>
            </w:r>
          </w:p>
        </w:tc>
      </w:tr>
      <w:tr w:rsidR="0069136C" w:rsidRPr="00EA6303" w14:paraId="2A237FBB" w14:textId="77777777" w:rsidTr="008A28F1">
        <w:trPr>
          <w:trHeight w:val="847"/>
        </w:trPr>
        <w:tc>
          <w:tcPr>
            <w:tcW w:w="993" w:type="dxa"/>
          </w:tcPr>
          <w:p w14:paraId="739576CA" w14:textId="777777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7</w:t>
            </w:r>
          </w:p>
        </w:tc>
        <w:tc>
          <w:tcPr>
            <w:tcW w:w="1275" w:type="dxa"/>
          </w:tcPr>
          <w:p w14:paraId="10331FFE"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February</w:t>
            </w:r>
          </w:p>
          <w:p w14:paraId="05DF2248" w14:textId="44F43256" w:rsidR="0069136C" w:rsidRPr="00EA6303" w:rsidRDefault="0069136C" w:rsidP="0069136C">
            <w:pPr>
              <w:rPr>
                <w:rFonts w:asciiTheme="minorHAnsi" w:hAnsiTheme="minorHAnsi" w:cstheme="minorHAnsi"/>
                <w:sz w:val="24"/>
                <w:szCs w:val="24"/>
              </w:rPr>
            </w:pPr>
            <w:r>
              <w:rPr>
                <w:rFonts w:asciiTheme="minorHAnsi" w:hAnsiTheme="minorHAnsi" w:cstheme="minorHAnsi"/>
                <w:sz w:val="24"/>
                <w:szCs w:val="24"/>
              </w:rPr>
              <w:t xml:space="preserve">23 – 27 </w:t>
            </w:r>
          </w:p>
        </w:tc>
        <w:tc>
          <w:tcPr>
            <w:tcW w:w="4156" w:type="dxa"/>
          </w:tcPr>
          <w:p w14:paraId="276D5B04"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Module 6: Sexuality Across the Life Span,</w:t>
            </w:r>
          </w:p>
          <w:p w14:paraId="29495D81"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Ch. 10-11</w:t>
            </w:r>
          </w:p>
          <w:p w14:paraId="5C32D5C2" w14:textId="430508D9" w:rsidR="0069136C" w:rsidRPr="00EA6303" w:rsidRDefault="0069136C" w:rsidP="0069136C">
            <w:pPr>
              <w:rPr>
                <w:rFonts w:asciiTheme="minorHAnsi" w:hAnsiTheme="minorHAnsi" w:cstheme="minorHAnsi"/>
                <w:sz w:val="24"/>
                <w:szCs w:val="24"/>
              </w:rPr>
            </w:pPr>
          </w:p>
        </w:tc>
        <w:tc>
          <w:tcPr>
            <w:tcW w:w="3921" w:type="dxa"/>
          </w:tcPr>
          <w:p w14:paraId="13BCD953" w14:textId="77777777" w:rsidR="009A3A5B" w:rsidRPr="00446EE2" w:rsidRDefault="009A3A5B" w:rsidP="009A3A5B">
            <w:pPr>
              <w:contextualSpacing/>
              <w:jc w:val="both"/>
              <w:rPr>
                <w:rFonts w:asciiTheme="minorHAnsi" w:hAnsiTheme="minorHAnsi" w:cstheme="minorHAnsi"/>
                <w:sz w:val="24"/>
                <w:szCs w:val="24"/>
              </w:rPr>
            </w:pPr>
            <w:r w:rsidRPr="00446EE2">
              <w:rPr>
                <w:rFonts w:asciiTheme="minorHAnsi" w:hAnsiTheme="minorHAnsi" w:cstheme="minorHAnsi"/>
                <w:sz w:val="24"/>
                <w:szCs w:val="24"/>
              </w:rPr>
              <w:t>Wednesday:</w:t>
            </w:r>
          </w:p>
          <w:p w14:paraId="3032DC60" w14:textId="10E3B327" w:rsidR="009A3A5B" w:rsidRPr="00446EE2" w:rsidRDefault="009A3A5B" w:rsidP="009A3A5B">
            <w:pPr>
              <w:numPr>
                <w:ilvl w:val="0"/>
                <w:numId w:val="13"/>
              </w:numPr>
              <w:spacing w:after="160" w:line="259" w:lineRule="auto"/>
              <w:contextualSpacing/>
              <w:rPr>
                <w:rFonts w:asciiTheme="minorHAnsi" w:hAnsiTheme="minorHAnsi" w:cstheme="minorHAnsi"/>
                <w:sz w:val="24"/>
                <w:szCs w:val="24"/>
              </w:rPr>
            </w:pPr>
            <w:r w:rsidRPr="00446EE2">
              <w:rPr>
                <w:rFonts w:asciiTheme="minorHAnsi" w:hAnsiTheme="minorHAnsi" w:cstheme="minorHAnsi"/>
                <w:sz w:val="24"/>
                <w:szCs w:val="24"/>
              </w:rPr>
              <w:t>Discussion #3:Initial Post</w:t>
            </w:r>
          </w:p>
          <w:p w14:paraId="2A3D2079" w14:textId="77777777" w:rsidR="009A3A5B" w:rsidRPr="00446EE2" w:rsidRDefault="009A3A5B" w:rsidP="009A3A5B">
            <w:pPr>
              <w:widowControl w:val="0"/>
              <w:autoSpaceDE w:val="0"/>
              <w:autoSpaceDN w:val="0"/>
              <w:spacing w:before="25"/>
              <w:rPr>
                <w:rFonts w:asciiTheme="minorHAnsi" w:hAnsiTheme="minorHAnsi" w:cstheme="minorHAnsi"/>
                <w:sz w:val="24"/>
                <w:szCs w:val="24"/>
              </w:rPr>
            </w:pPr>
            <w:r w:rsidRPr="00446EE2">
              <w:rPr>
                <w:rFonts w:asciiTheme="minorHAnsi" w:hAnsiTheme="minorHAnsi" w:cstheme="minorHAnsi"/>
                <w:sz w:val="24"/>
                <w:szCs w:val="24"/>
              </w:rPr>
              <w:t>Friday:</w:t>
            </w:r>
          </w:p>
          <w:p w14:paraId="5BB42CB2" w14:textId="0AEBD118" w:rsidR="0069136C" w:rsidRPr="00C44A0D" w:rsidRDefault="009A3A5B" w:rsidP="00C44A0D">
            <w:pPr>
              <w:pStyle w:val="ListParagraph"/>
              <w:widowControl w:val="0"/>
              <w:numPr>
                <w:ilvl w:val="0"/>
                <w:numId w:val="18"/>
              </w:numPr>
              <w:autoSpaceDE w:val="0"/>
              <w:autoSpaceDN w:val="0"/>
              <w:spacing w:before="25" w:after="160" w:line="259" w:lineRule="auto"/>
              <w:rPr>
                <w:rFonts w:asciiTheme="minorHAnsi" w:hAnsiTheme="minorHAnsi" w:cstheme="minorHAnsi"/>
                <w:sz w:val="24"/>
                <w:szCs w:val="24"/>
              </w:rPr>
            </w:pPr>
            <w:r w:rsidRPr="00446EE2">
              <w:rPr>
                <w:rFonts w:asciiTheme="minorHAnsi" w:hAnsiTheme="minorHAnsi" w:cstheme="minorHAnsi"/>
                <w:sz w:val="24"/>
                <w:szCs w:val="24"/>
              </w:rPr>
              <w:t xml:space="preserve">Discussion #3:  Response to </w:t>
            </w:r>
            <w:r w:rsidR="00301D85">
              <w:rPr>
                <w:rFonts w:asciiTheme="minorHAnsi" w:hAnsiTheme="minorHAnsi" w:cstheme="minorHAnsi"/>
                <w:sz w:val="24"/>
                <w:szCs w:val="24"/>
              </w:rPr>
              <w:t>P</w:t>
            </w:r>
            <w:r w:rsidRPr="00446EE2">
              <w:rPr>
                <w:rFonts w:asciiTheme="minorHAnsi" w:hAnsiTheme="minorHAnsi" w:cstheme="minorHAnsi"/>
                <w:sz w:val="24"/>
                <w:szCs w:val="24"/>
              </w:rPr>
              <w:t>eers</w:t>
            </w:r>
            <w:r w:rsidR="00301D85">
              <w:rPr>
                <w:rFonts w:asciiTheme="minorHAnsi" w:hAnsiTheme="minorHAnsi" w:cstheme="minorHAnsi"/>
                <w:sz w:val="24"/>
                <w:szCs w:val="24"/>
              </w:rPr>
              <w:t>’ Posts</w:t>
            </w:r>
            <w:r w:rsidRPr="00C44A0D">
              <w:rPr>
                <w:rFonts w:asciiTheme="minorHAnsi" w:hAnsiTheme="minorHAnsi" w:cstheme="minorHAnsi"/>
                <w:sz w:val="24"/>
                <w:szCs w:val="24"/>
              </w:rPr>
              <w:t xml:space="preserve"> </w:t>
            </w:r>
          </w:p>
        </w:tc>
      </w:tr>
      <w:tr w:rsidR="00BC314A" w:rsidRPr="00EA6303" w14:paraId="76778FA2" w14:textId="77777777" w:rsidTr="008A28F1">
        <w:tc>
          <w:tcPr>
            <w:tcW w:w="993" w:type="dxa"/>
          </w:tcPr>
          <w:p w14:paraId="0868366D" w14:textId="63CE249F" w:rsidR="00BC314A" w:rsidRPr="00EA6303" w:rsidRDefault="00BC314A">
            <w:pPr>
              <w:rPr>
                <w:rFonts w:asciiTheme="minorHAnsi" w:hAnsiTheme="minorHAnsi" w:cstheme="minorHAnsi"/>
                <w:sz w:val="24"/>
                <w:szCs w:val="24"/>
              </w:rPr>
            </w:pPr>
            <w:r>
              <w:rPr>
                <w:rFonts w:asciiTheme="minorHAnsi" w:hAnsiTheme="minorHAnsi" w:cstheme="minorHAnsi"/>
                <w:sz w:val="24"/>
                <w:szCs w:val="24"/>
              </w:rPr>
              <w:lastRenderedPageBreak/>
              <w:t>8</w:t>
            </w:r>
          </w:p>
        </w:tc>
        <w:tc>
          <w:tcPr>
            <w:tcW w:w="1275" w:type="dxa"/>
          </w:tcPr>
          <w:p w14:paraId="253CA6FB" w14:textId="77777777" w:rsidR="00BC314A" w:rsidRDefault="00B66E4A" w:rsidP="00BC314A">
            <w:pPr>
              <w:rPr>
                <w:rFonts w:asciiTheme="minorHAnsi" w:hAnsiTheme="minorHAnsi" w:cstheme="minorHAnsi"/>
                <w:sz w:val="24"/>
                <w:szCs w:val="24"/>
              </w:rPr>
            </w:pPr>
            <w:r>
              <w:rPr>
                <w:rFonts w:asciiTheme="minorHAnsi" w:hAnsiTheme="minorHAnsi" w:cstheme="minorHAnsi"/>
                <w:sz w:val="24"/>
                <w:szCs w:val="24"/>
              </w:rPr>
              <w:t>March</w:t>
            </w:r>
          </w:p>
          <w:p w14:paraId="38E3FF5E" w14:textId="33096217" w:rsidR="000A4AE6" w:rsidRDefault="00A225AE" w:rsidP="00BC314A">
            <w:pPr>
              <w:rPr>
                <w:rFonts w:asciiTheme="minorHAnsi" w:hAnsiTheme="minorHAnsi" w:cstheme="minorHAnsi"/>
                <w:sz w:val="24"/>
                <w:szCs w:val="24"/>
              </w:rPr>
            </w:pPr>
            <w:r>
              <w:rPr>
                <w:rFonts w:asciiTheme="minorHAnsi" w:hAnsiTheme="minorHAnsi" w:cstheme="minorHAnsi"/>
                <w:sz w:val="24"/>
                <w:szCs w:val="24"/>
              </w:rPr>
              <w:t>2 – 6</w:t>
            </w:r>
          </w:p>
          <w:p w14:paraId="20FC988A" w14:textId="796BD79C" w:rsidR="00A225AE" w:rsidRPr="00EA6303" w:rsidRDefault="00A225AE" w:rsidP="00BC314A">
            <w:pPr>
              <w:rPr>
                <w:rFonts w:asciiTheme="minorHAnsi" w:hAnsiTheme="minorHAnsi" w:cstheme="minorHAnsi"/>
                <w:sz w:val="24"/>
                <w:szCs w:val="24"/>
              </w:rPr>
            </w:pPr>
          </w:p>
        </w:tc>
        <w:tc>
          <w:tcPr>
            <w:tcW w:w="4156" w:type="dxa"/>
          </w:tcPr>
          <w:p w14:paraId="271F52CF" w14:textId="66C17CAC" w:rsidR="00340CA0" w:rsidRPr="00EA6303" w:rsidRDefault="00340CA0" w:rsidP="00340CA0">
            <w:pPr>
              <w:rPr>
                <w:rFonts w:asciiTheme="minorHAnsi" w:hAnsiTheme="minorHAnsi" w:cstheme="minorHAnsi"/>
                <w:sz w:val="24"/>
                <w:szCs w:val="24"/>
              </w:rPr>
            </w:pPr>
            <w:r w:rsidRPr="00EA6303">
              <w:rPr>
                <w:rFonts w:asciiTheme="minorHAnsi" w:hAnsiTheme="minorHAnsi" w:cstheme="minorHAnsi"/>
                <w:sz w:val="24"/>
                <w:szCs w:val="24"/>
              </w:rPr>
              <w:t>Module 7: Gender</w:t>
            </w:r>
            <w:r w:rsidR="003F05A6">
              <w:rPr>
                <w:rFonts w:asciiTheme="minorHAnsi" w:hAnsiTheme="minorHAnsi" w:cstheme="minorHAnsi"/>
                <w:sz w:val="24"/>
                <w:szCs w:val="24"/>
              </w:rPr>
              <w:t>, Sexual Orientation</w:t>
            </w:r>
            <w:r w:rsidR="006700B7">
              <w:rPr>
                <w:rFonts w:asciiTheme="minorHAnsi" w:hAnsiTheme="minorHAnsi" w:cstheme="minorHAnsi"/>
                <w:sz w:val="24"/>
                <w:szCs w:val="24"/>
              </w:rPr>
              <w:t>,</w:t>
            </w:r>
            <w:r w:rsidRPr="00EA6303">
              <w:rPr>
                <w:rFonts w:asciiTheme="minorHAnsi" w:hAnsiTheme="minorHAnsi" w:cstheme="minorHAnsi"/>
                <w:sz w:val="24"/>
                <w:szCs w:val="24"/>
              </w:rPr>
              <w:t xml:space="preserve"> and</w:t>
            </w:r>
            <w:r w:rsidR="006700B7">
              <w:rPr>
                <w:rFonts w:asciiTheme="minorHAnsi" w:hAnsiTheme="minorHAnsi" w:cstheme="minorHAnsi"/>
                <w:sz w:val="24"/>
                <w:szCs w:val="24"/>
              </w:rPr>
              <w:t xml:space="preserve"> </w:t>
            </w:r>
            <w:r w:rsidRPr="00EA6303">
              <w:rPr>
                <w:rFonts w:asciiTheme="minorHAnsi" w:hAnsiTheme="minorHAnsi" w:cstheme="minorHAnsi"/>
                <w:sz w:val="24"/>
                <w:szCs w:val="24"/>
              </w:rPr>
              <w:t>Diversity</w:t>
            </w:r>
            <w:r w:rsidR="00722DE4">
              <w:rPr>
                <w:rFonts w:asciiTheme="minorHAnsi" w:hAnsiTheme="minorHAnsi" w:cstheme="minorHAnsi"/>
                <w:sz w:val="24"/>
                <w:szCs w:val="24"/>
              </w:rPr>
              <w:t>, Ch.</w:t>
            </w:r>
            <w:r w:rsidR="003F05A6">
              <w:rPr>
                <w:rFonts w:asciiTheme="minorHAnsi" w:hAnsiTheme="minorHAnsi" w:cstheme="minorHAnsi"/>
                <w:sz w:val="24"/>
                <w:szCs w:val="24"/>
              </w:rPr>
              <w:t>5,  Ch. 9</w:t>
            </w:r>
          </w:p>
          <w:p w14:paraId="1574AEAB" w14:textId="19C2FB82" w:rsidR="008A28F1" w:rsidRPr="00EA6303" w:rsidRDefault="008A28F1">
            <w:pPr>
              <w:rPr>
                <w:rFonts w:asciiTheme="minorHAnsi" w:hAnsiTheme="minorHAnsi" w:cstheme="minorHAnsi"/>
                <w:sz w:val="24"/>
                <w:szCs w:val="24"/>
              </w:rPr>
            </w:pPr>
          </w:p>
        </w:tc>
        <w:tc>
          <w:tcPr>
            <w:tcW w:w="3921" w:type="dxa"/>
          </w:tcPr>
          <w:p w14:paraId="20A782DE" w14:textId="77777777" w:rsidR="00340CA0" w:rsidRPr="00EA6303" w:rsidRDefault="00340CA0" w:rsidP="00340CA0">
            <w:pPr>
              <w:contextualSpacing/>
              <w:jc w:val="both"/>
              <w:rPr>
                <w:rFonts w:asciiTheme="minorHAnsi" w:hAnsiTheme="minorHAnsi" w:cstheme="minorHAnsi"/>
                <w:sz w:val="24"/>
                <w:szCs w:val="24"/>
              </w:rPr>
            </w:pPr>
            <w:r>
              <w:rPr>
                <w:rFonts w:asciiTheme="minorHAnsi" w:hAnsiTheme="minorHAnsi" w:cstheme="minorHAnsi"/>
                <w:sz w:val="24"/>
                <w:szCs w:val="24"/>
              </w:rPr>
              <w:t>Wednes</w:t>
            </w:r>
            <w:r w:rsidRPr="00EA6303">
              <w:rPr>
                <w:rFonts w:asciiTheme="minorHAnsi" w:hAnsiTheme="minorHAnsi" w:cstheme="minorHAnsi"/>
                <w:sz w:val="24"/>
                <w:szCs w:val="24"/>
              </w:rPr>
              <w:t>day:</w:t>
            </w:r>
          </w:p>
          <w:p w14:paraId="555445AE" w14:textId="4FCE1DB6" w:rsidR="00340CA0" w:rsidRDefault="00340CA0" w:rsidP="00D33164">
            <w:pPr>
              <w:widowControl w:val="0"/>
              <w:numPr>
                <w:ilvl w:val="0"/>
                <w:numId w:val="14"/>
              </w:numPr>
              <w:autoSpaceDE w:val="0"/>
              <w:autoSpaceDN w:val="0"/>
              <w:spacing w:line="259" w:lineRule="auto"/>
              <w:rPr>
                <w:rFonts w:asciiTheme="minorHAnsi" w:hAnsiTheme="minorHAnsi" w:cstheme="minorHAnsi"/>
                <w:sz w:val="24"/>
                <w:szCs w:val="24"/>
              </w:rPr>
            </w:pPr>
            <w:r w:rsidRPr="00EA6303">
              <w:rPr>
                <w:rFonts w:asciiTheme="minorHAnsi" w:hAnsiTheme="minorHAnsi" w:cstheme="minorHAnsi"/>
                <w:sz w:val="24"/>
                <w:szCs w:val="24"/>
              </w:rPr>
              <w:t>Activity #</w:t>
            </w:r>
            <w:r w:rsidR="00B34414">
              <w:rPr>
                <w:rFonts w:asciiTheme="minorHAnsi" w:hAnsiTheme="minorHAnsi" w:cstheme="minorHAnsi"/>
                <w:sz w:val="24"/>
                <w:szCs w:val="24"/>
              </w:rPr>
              <w:t>5</w:t>
            </w:r>
            <w:r>
              <w:rPr>
                <w:rFonts w:asciiTheme="minorHAnsi" w:hAnsiTheme="minorHAnsi" w:cstheme="minorHAnsi"/>
                <w:sz w:val="24"/>
                <w:szCs w:val="24"/>
              </w:rPr>
              <w:t xml:space="preserve"> </w:t>
            </w:r>
          </w:p>
          <w:p w14:paraId="1998A212" w14:textId="20F360B8" w:rsidR="00DE750E" w:rsidRDefault="00DE750E" w:rsidP="00DE750E">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1C385F75" w14:textId="3026813E" w:rsidR="0040671D" w:rsidRPr="00B34414" w:rsidRDefault="00E36724" w:rsidP="00291348">
            <w:pPr>
              <w:pStyle w:val="ListParagraph"/>
              <w:numPr>
                <w:ilvl w:val="0"/>
                <w:numId w:val="14"/>
              </w:numPr>
              <w:spacing w:after="160" w:line="259" w:lineRule="auto"/>
              <w:rPr>
                <w:rFonts w:asciiTheme="minorHAnsi" w:hAnsiTheme="minorHAnsi" w:cstheme="minorHAnsi"/>
                <w:sz w:val="24"/>
                <w:szCs w:val="24"/>
              </w:rPr>
            </w:pPr>
            <w:r w:rsidRPr="00B34414">
              <w:rPr>
                <w:rFonts w:asciiTheme="minorHAnsi" w:hAnsiTheme="minorHAnsi" w:cstheme="minorHAnsi"/>
                <w:sz w:val="24"/>
                <w:szCs w:val="24"/>
              </w:rPr>
              <w:t>Quiz #2 (Modules 4-6)</w:t>
            </w:r>
          </w:p>
          <w:p w14:paraId="385D8301" w14:textId="17F82257" w:rsidR="00BC314A" w:rsidRPr="008A28F1" w:rsidRDefault="00BC314A" w:rsidP="00E70B56">
            <w:pPr>
              <w:pStyle w:val="ListParagraph"/>
              <w:jc w:val="both"/>
              <w:rPr>
                <w:rFonts w:asciiTheme="minorHAnsi" w:hAnsiTheme="minorHAnsi" w:cstheme="minorHAnsi"/>
                <w:sz w:val="24"/>
                <w:szCs w:val="24"/>
              </w:rPr>
            </w:pPr>
          </w:p>
        </w:tc>
      </w:tr>
      <w:tr w:rsidR="006349B8" w:rsidRPr="00EA6303" w14:paraId="75CFF0B9" w14:textId="77777777" w:rsidTr="00250E7A">
        <w:tc>
          <w:tcPr>
            <w:tcW w:w="993" w:type="dxa"/>
          </w:tcPr>
          <w:p w14:paraId="2CC5B020"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9</w:t>
            </w:r>
          </w:p>
        </w:tc>
        <w:tc>
          <w:tcPr>
            <w:tcW w:w="1275" w:type="dxa"/>
          </w:tcPr>
          <w:p w14:paraId="79813803"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77AE7919" w14:textId="7F467A0C" w:rsidR="00A225AE" w:rsidRPr="00EA6303" w:rsidRDefault="00A225AE">
            <w:pPr>
              <w:rPr>
                <w:rFonts w:asciiTheme="minorHAnsi" w:hAnsiTheme="minorHAnsi" w:cstheme="minorHAnsi"/>
                <w:sz w:val="24"/>
                <w:szCs w:val="24"/>
              </w:rPr>
            </w:pPr>
            <w:r>
              <w:rPr>
                <w:rFonts w:asciiTheme="minorHAnsi" w:hAnsiTheme="minorHAnsi" w:cstheme="minorHAnsi"/>
                <w:sz w:val="24"/>
                <w:szCs w:val="24"/>
              </w:rPr>
              <w:t xml:space="preserve">9 – 13 </w:t>
            </w:r>
          </w:p>
        </w:tc>
        <w:tc>
          <w:tcPr>
            <w:tcW w:w="4156" w:type="dxa"/>
          </w:tcPr>
          <w:p w14:paraId="7C6E73F4" w14:textId="15CE409C" w:rsidR="006349B8" w:rsidRPr="009F7AF2" w:rsidRDefault="0040671D">
            <w:pPr>
              <w:rPr>
                <w:rFonts w:asciiTheme="minorHAnsi" w:hAnsiTheme="minorHAnsi" w:cstheme="minorHAnsi"/>
                <w:color w:val="000000" w:themeColor="text1"/>
                <w:sz w:val="24"/>
                <w:szCs w:val="24"/>
              </w:rPr>
            </w:pPr>
            <w:r w:rsidRPr="009F7AF2">
              <w:rPr>
                <w:rFonts w:asciiTheme="minorHAnsi" w:hAnsiTheme="minorHAnsi" w:cstheme="minorHAnsi"/>
                <w:color w:val="000000" w:themeColor="text1"/>
                <w:sz w:val="24"/>
                <w:szCs w:val="24"/>
              </w:rPr>
              <w:t>Spring Break</w:t>
            </w:r>
          </w:p>
          <w:p w14:paraId="346351DA" w14:textId="02575458" w:rsidR="006349B8" w:rsidRPr="00EA6303" w:rsidRDefault="006349B8">
            <w:pPr>
              <w:rPr>
                <w:rFonts w:asciiTheme="minorHAnsi" w:hAnsiTheme="minorHAnsi" w:cstheme="minorHAnsi"/>
                <w:sz w:val="24"/>
                <w:szCs w:val="24"/>
              </w:rPr>
            </w:pPr>
          </w:p>
        </w:tc>
        <w:tc>
          <w:tcPr>
            <w:tcW w:w="3921" w:type="dxa"/>
            <w:shd w:val="clear" w:color="auto" w:fill="E7E6E6" w:themeFill="background2"/>
          </w:tcPr>
          <w:p w14:paraId="66340C7C" w14:textId="34C6DCC5" w:rsidR="006349B8" w:rsidRPr="00EA6303" w:rsidRDefault="006349B8" w:rsidP="006F516A">
            <w:pPr>
              <w:ind w:left="720"/>
              <w:contextualSpacing/>
              <w:rPr>
                <w:rFonts w:asciiTheme="minorHAnsi" w:hAnsiTheme="minorHAnsi" w:cstheme="minorHAnsi"/>
                <w:sz w:val="24"/>
                <w:szCs w:val="24"/>
              </w:rPr>
            </w:pPr>
          </w:p>
        </w:tc>
      </w:tr>
      <w:tr w:rsidR="006349B8" w:rsidRPr="00EA6303" w14:paraId="4A6A4B90" w14:textId="77777777" w:rsidTr="008A28F1">
        <w:tc>
          <w:tcPr>
            <w:tcW w:w="993" w:type="dxa"/>
          </w:tcPr>
          <w:p w14:paraId="4552D6D4" w14:textId="77777777" w:rsidR="006349B8" w:rsidRPr="00EA6303" w:rsidRDefault="006349B8">
            <w:pPr>
              <w:rPr>
                <w:rFonts w:asciiTheme="minorHAnsi" w:hAnsiTheme="minorHAnsi" w:cstheme="minorHAnsi"/>
                <w:bCs/>
                <w:sz w:val="24"/>
                <w:szCs w:val="24"/>
              </w:rPr>
            </w:pPr>
            <w:r w:rsidRPr="00EA6303">
              <w:rPr>
                <w:rFonts w:asciiTheme="minorHAnsi" w:hAnsiTheme="minorHAnsi" w:cstheme="minorHAnsi"/>
                <w:sz w:val="24"/>
                <w:szCs w:val="24"/>
              </w:rPr>
              <w:t>10</w:t>
            </w:r>
          </w:p>
        </w:tc>
        <w:tc>
          <w:tcPr>
            <w:tcW w:w="1275" w:type="dxa"/>
          </w:tcPr>
          <w:p w14:paraId="1D4C5668"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5863A04D" w14:textId="3A58D294" w:rsidR="00A225AE" w:rsidRPr="00EA6303" w:rsidRDefault="00A225AE">
            <w:pPr>
              <w:rPr>
                <w:rFonts w:asciiTheme="minorHAnsi" w:hAnsiTheme="minorHAnsi" w:cstheme="minorHAnsi"/>
                <w:sz w:val="24"/>
                <w:szCs w:val="24"/>
              </w:rPr>
            </w:pPr>
            <w:r>
              <w:rPr>
                <w:rFonts w:asciiTheme="minorHAnsi" w:hAnsiTheme="minorHAnsi" w:cstheme="minorHAnsi"/>
                <w:sz w:val="24"/>
                <w:szCs w:val="24"/>
              </w:rPr>
              <w:t xml:space="preserve">16 </w:t>
            </w:r>
            <w:r w:rsidR="004C7706">
              <w:rPr>
                <w:rFonts w:asciiTheme="minorHAnsi" w:hAnsiTheme="minorHAnsi" w:cstheme="minorHAnsi"/>
                <w:sz w:val="24"/>
                <w:szCs w:val="24"/>
              </w:rPr>
              <w:t>–</w:t>
            </w:r>
            <w:r>
              <w:rPr>
                <w:rFonts w:asciiTheme="minorHAnsi" w:hAnsiTheme="minorHAnsi" w:cstheme="minorHAnsi"/>
                <w:sz w:val="24"/>
                <w:szCs w:val="24"/>
              </w:rPr>
              <w:t xml:space="preserve"> </w:t>
            </w:r>
            <w:r w:rsidR="004C7706">
              <w:rPr>
                <w:rFonts w:asciiTheme="minorHAnsi" w:hAnsiTheme="minorHAnsi" w:cstheme="minorHAnsi"/>
                <w:sz w:val="24"/>
                <w:szCs w:val="24"/>
              </w:rPr>
              <w:t xml:space="preserve">20 </w:t>
            </w:r>
          </w:p>
        </w:tc>
        <w:tc>
          <w:tcPr>
            <w:tcW w:w="4156" w:type="dxa"/>
          </w:tcPr>
          <w:p w14:paraId="01098A42" w14:textId="3F93EF99"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Module</w:t>
            </w:r>
            <w:r w:rsidR="00F754B0" w:rsidRPr="00EA6303">
              <w:rPr>
                <w:rFonts w:asciiTheme="minorHAnsi" w:hAnsiTheme="minorHAnsi" w:cstheme="minorHAnsi"/>
                <w:sz w:val="24"/>
                <w:szCs w:val="24"/>
              </w:rPr>
              <w:t xml:space="preserve"> 7</w:t>
            </w:r>
            <w:r w:rsidRPr="00EA6303">
              <w:rPr>
                <w:rFonts w:asciiTheme="minorHAnsi" w:hAnsiTheme="minorHAnsi" w:cstheme="minorHAnsi"/>
                <w:sz w:val="24"/>
                <w:szCs w:val="24"/>
              </w:rPr>
              <w:t>: Gender and Sexual</w:t>
            </w:r>
            <w:r w:rsidR="00E36724">
              <w:rPr>
                <w:rFonts w:asciiTheme="minorHAnsi" w:hAnsiTheme="minorHAnsi" w:cstheme="minorHAnsi"/>
                <w:sz w:val="24"/>
                <w:szCs w:val="24"/>
              </w:rPr>
              <w:t xml:space="preserve"> </w:t>
            </w:r>
            <w:r w:rsidRPr="00EA6303">
              <w:rPr>
                <w:rFonts w:asciiTheme="minorHAnsi" w:hAnsiTheme="minorHAnsi" w:cstheme="minorHAnsi"/>
                <w:sz w:val="24"/>
                <w:szCs w:val="24"/>
              </w:rPr>
              <w:t>Diversity</w:t>
            </w:r>
            <w:r w:rsidR="006700B7">
              <w:rPr>
                <w:rFonts w:asciiTheme="minorHAnsi" w:hAnsiTheme="minorHAnsi" w:cstheme="minorHAnsi"/>
                <w:sz w:val="24"/>
                <w:szCs w:val="24"/>
              </w:rPr>
              <w:t>, Ch.5,  Ch. 9</w:t>
            </w:r>
          </w:p>
          <w:p w14:paraId="6609C91C" w14:textId="77777777" w:rsidR="006349B8" w:rsidRPr="00EA6303" w:rsidRDefault="006349B8">
            <w:pPr>
              <w:rPr>
                <w:rFonts w:asciiTheme="minorHAnsi" w:hAnsiTheme="minorHAnsi" w:cstheme="minorHAnsi"/>
                <w:bCs/>
                <w:sz w:val="24"/>
                <w:szCs w:val="24"/>
              </w:rPr>
            </w:pPr>
          </w:p>
        </w:tc>
        <w:tc>
          <w:tcPr>
            <w:tcW w:w="3921" w:type="dxa"/>
          </w:tcPr>
          <w:p w14:paraId="393D84AC" w14:textId="0C8F1E9B" w:rsidR="004413AB" w:rsidRDefault="004413AB" w:rsidP="004413AB">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1CB25184" w14:textId="27CBB6B4" w:rsidR="00FA2A80" w:rsidRPr="00CB65F7" w:rsidRDefault="00FA2A80" w:rsidP="00FA2A80">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Activity #6</w:t>
            </w:r>
          </w:p>
          <w:p w14:paraId="20752DC9" w14:textId="7145C563" w:rsidR="003939F8" w:rsidRPr="003939F8" w:rsidRDefault="003939F8" w:rsidP="00FA2A80">
            <w:pPr>
              <w:pStyle w:val="ListParagraph"/>
              <w:rPr>
                <w:rFonts w:asciiTheme="minorHAnsi" w:hAnsiTheme="minorHAnsi" w:cstheme="minorHAnsi"/>
                <w:sz w:val="24"/>
                <w:szCs w:val="24"/>
              </w:rPr>
            </w:pPr>
          </w:p>
        </w:tc>
      </w:tr>
      <w:tr w:rsidR="006349B8" w:rsidRPr="00EA6303" w14:paraId="56B4327C" w14:textId="77777777" w:rsidTr="00111D52">
        <w:trPr>
          <w:trHeight w:val="1034"/>
        </w:trPr>
        <w:tc>
          <w:tcPr>
            <w:tcW w:w="993" w:type="dxa"/>
          </w:tcPr>
          <w:p w14:paraId="6AE1C174"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11</w:t>
            </w:r>
          </w:p>
        </w:tc>
        <w:tc>
          <w:tcPr>
            <w:tcW w:w="1275" w:type="dxa"/>
          </w:tcPr>
          <w:p w14:paraId="3A1BDF94"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0D7E63F1" w14:textId="53175358" w:rsidR="004C7706" w:rsidRPr="00EA6303" w:rsidRDefault="004C7706">
            <w:pPr>
              <w:rPr>
                <w:rFonts w:asciiTheme="minorHAnsi" w:hAnsiTheme="minorHAnsi" w:cstheme="minorHAnsi"/>
                <w:sz w:val="24"/>
                <w:szCs w:val="24"/>
              </w:rPr>
            </w:pPr>
            <w:r>
              <w:rPr>
                <w:rFonts w:asciiTheme="minorHAnsi" w:hAnsiTheme="minorHAnsi" w:cstheme="minorHAnsi"/>
                <w:sz w:val="24"/>
                <w:szCs w:val="24"/>
              </w:rPr>
              <w:t xml:space="preserve">23 – 27 </w:t>
            </w:r>
          </w:p>
        </w:tc>
        <w:tc>
          <w:tcPr>
            <w:tcW w:w="4156" w:type="dxa"/>
          </w:tcPr>
          <w:p w14:paraId="44CCDC42" w14:textId="17EB4F09" w:rsidR="006349B8" w:rsidRPr="00EA6303" w:rsidRDefault="0002045F">
            <w:pPr>
              <w:rPr>
                <w:rFonts w:asciiTheme="minorHAnsi" w:hAnsiTheme="minorHAnsi" w:cstheme="minorHAnsi"/>
                <w:bCs/>
                <w:sz w:val="24"/>
                <w:szCs w:val="24"/>
              </w:rPr>
            </w:pPr>
            <w:r w:rsidRPr="00EA6303">
              <w:rPr>
                <w:rFonts w:asciiTheme="minorHAnsi" w:hAnsiTheme="minorHAnsi" w:cstheme="minorHAnsi"/>
                <w:sz w:val="24"/>
                <w:szCs w:val="24"/>
              </w:rPr>
              <w:t xml:space="preserve">Module </w:t>
            </w:r>
            <w:r>
              <w:rPr>
                <w:rFonts w:asciiTheme="minorHAnsi" w:hAnsiTheme="minorHAnsi" w:cstheme="minorHAnsi"/>
                <w:sz w:val="24"/>
                <w:szCs w:val="24"/>
              </w:rPr>
              <w:t>8:</w:t>
            </w:r>
            <w:r w:rsidRPr="00EA6303">
              <w:rPr>
                <w:rFonts w:asciiTheme="minorHAnsi" w:hAnsiTheme="minorHAnsi" w:cstheme="minorHAnsi"/>
                <w:sz w:val="24"/>
                <w:szCs w:val="24"/>
              </w:rPr>
              <w:t xml:space="preserve"> Sexual Health, Ch. 3, 4, &amp; 12</w:t>
            </w:r>
          </w:p>
        </w:tc>
        <w:tc>
          <w:tcPr>
            <w:tcW w:w="3921" w:type="dxa"/>
          </w:tcPr>
          <w:p w14:paraId="21DAD19F" w14:textId="2136177B" w:rsidR="00223255" w:rsidRDefault="00223255" w:rsidP="00223255">
            <w:pPr>
              <w:rPr>
                <w:rFonts w:asciiTheme="minorHAnsi" w:hAnsiTheme="minorHAnsi" w:cstheme="minorHAnsi"/>
                <w:sz w:val="24"/>
                <w:szCs w:val="24"/>
              </w:rPr>
            </w:pPr>
            <w:r w:rsidRPr="00EA6303">
              <w:rPr>
                <w:rFonts w:asciiTheme="minorHAnsi" w:hAnsiTheme="minorHAnsi" w:cstheme="minorHAnsi"/>
                <w:sz w:val="24"/>
                <w:szCs w:val="24"/>
              </w:rPr>
              <w:t xml:space="preserve">Wednesday: </w:t>
            </w:r>
          </w:p>
          <w:p w14:paraId="62A88039" w14:textId="72F6583F" w:rsidR="00223255" w:rsidRPr="00931020" w:rsidRDefault="00223255" w:rsidP="00223255">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931020">
              <w:rPr>
                <w:rFonts w:asciiTheme="minorHAnsi" w:hAnsiTheme="minorHAnsi" w:cstheme="minorHAnsi"/>
                <w:sz w:val="24"/>
                <w:szCs w:val="24"/>
              </w:rPr>
              <w:t>Activity #</w:t>
            </w:r>
            <w:r>
              <w:rPr>
                <w:rFonts w:asciiTheme="minorHAnsi" w:hAnsiTheme="minorHAnsi" w:cstheme="minorHAnsi"/>
                <w:sz w:val="24"/>
                <w:szCs w:val="24"/>
              </w:rPr>
              <w:t>6 Peer Review</w:t>
            </w:r>
          </w:p>
          <w:p w14:paraId="313F4BE0" w14:textId="6620B64A" w:rsidR="00EA480A" w:rsidRDefault="00EA480A" w:rsidP="00EA480A">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38C773DA" w14:textId="007D7DF4" w:rsidR="006A659D" w:rsidRPr="00EA6303" w:rsidRDefault="00D33164" w:rsidP="00223255">
            <w:pPr>
              <w:widowControl w:val="0"/>
              <w:numPr>
                <w:ilvl w:val="0"/>
                <w:numId w:val="14"/>
              </w:numPr>
              <w:autoSpaceDE w:val="0"/>
              <w:autoSpaceDN w:val="0"/>
              <w:spacing w:before="25" w:after="160" w:line="259" w:lineRule="auto"/>
              <w:rPr>
                <w:rFonts w:asciiTheme="minorHAnsi" w:hAnsiTheme="minorHAnsi" w:cstheme="minorHAnsi"/>
                <w:sz w:val="24"/>
                <w:szCs w:val="24"/>
              </w:rPr>
            </w:pPr>
            <w:r w:rsidRPr="00EA6303">
              <w:rPr>
                <w:rFonts w:asciiTheme="minorHAnsi" w:hAnsiTheme="minorHAnsi" w:cstheme="minorHAnsi"/>
                <w:sz w:val="24"/>
                <w:szCs w:val="24"/>
              </w:rPr>
              <w:t>Activity #</w:t>
            </w:r>
            <w:r w:rsidR="00EF7633">
              <w:rPr>
                <w:rFonts w:asciiTheme="minorHAnsi" w:hAnsiTheme="minorHAnsi" w:cstheme="minorHAnsi"/>
                <w:sz w:val="24"/>
                <w:szCs w:val="24"/>
              </w:rPr>
              <w:t>7</w:t>
            </w:r>
          </w:p>
        </w:tc>
      </w:tr>
      <w:tr w:rsidR="004413AB" w:rsidRPr="00EA6303" w14:paraId="588992F6" w14:textId="77777777" w:rsidTr="008A28F1">
        <w:tc>
          <w:tcPr>
            <w:tcW w:w="993" w:type="dxa"/>
          </w:tcPr>
          <w:p w14:paraId="5A01AA0B"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12</w:t>
            </w:r>
          </w:p>
        </w:tc>
        <w:tc>
          <w:tcPr>
            <w:tcW w:w="1275" w:type="dxa"/>
          </w:tcPr>
          <w:p w14:paraId="72034E77" w14:textId="6AF79959" w:rsidR="004413AB" w:rsidRPr="00EA6303" w:rsidRDefault="00691E42" w:rsidP="004413AB">
            <w:pPr>
              <w:rPr>
                <w:rFonts w:asciiTheme="minorHAnsi" w:hAnsiTheme="minorHAnsi" w:cstheme="minorHAnsi"/>
                <w:sz w:val="24"/>
                <w:szCs w:val="24"/>
              </w:rPr>
            </w:pPr>
            <w:r>
              <w:rPr>
                <w:rFonts w:asciiTheme="minorHAnsi" w:hAnsiTheme="minorHAnsi" w:cstheme="minorHAnsi"/>
                <w:sz w:val="24"/>
                <w:szCs w:val="24"/>
              </w:rPr>
              <w:t xml:space="preserve">March </w:t>
            </w:r>
            <w:r w:rsidR="004C7706">
              <w:rPr>
                <w:rFonts w:asciiTheme="minorHAnsi" w:hAnsiTheme="minorHAnsi" w:cstheme="minorHAnsi"/>
                <w:sz w:val="24"/>
                <w:szCs w:val="24"/>
              </w:rPr>
              <w:t xml:space="preserve">30 </w:t>
            </w:r>
            <w:r>
              <w:rPr>
                <w:rFonts w:asciiTheme="minorHAnsi" w:hAnsiTheme="minorHAnsi" w:cstheme="minorHAnsi"/>
                <w:sz w:val="24"/>
                <w:szCs w:val="24"/>
              </w:rPr>
              <w:t xml:space="preserve">– April </w:t>
            </w:r>
            <w:r w:rsidR="00CA442E">
              <w:rPr>
                <w:rFonts w:asciiTheme="minorHAnsi" w:hAnsiTheme="minorHAnsi" w:cstheme="minorHAnsi"/>
                <w:sz w:val="24"/>
                <w:szCs w:val="24"/>
              </w:rPr>
              <w:t>3</w:t>
            </w:r>
          </w:p>
        </w:tc>
        <w:tc>
          <w:tcPr>
            <w:tcW w:w="4156" w:type="dxa"/>
          </w:tcPr>
          <w:p w14:paraId="03E61C87" w14:textId="6F68C7A5"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 xml:space="preserve">Module </w:t>
            </w:r>
            <w:r w:rsidR="00100FF0">
              <w:rPr>
                <w:rFonts w:asciiTheme="minorHAnsi" w:hAnsiTheme="minorHAnsi" w:cstheme="minorHAnsi"/>
                <w:sz w:val="24"/>
                <w:szCs w:val="24"/>
              </w:rPr>
              <w:t>8</w:t>
            </w:r>
            <w:r w:rsidR="00DD7151">
              <w:rPr>
                <w:rFonts w:asciiTheme="minorHAnsi" w:hAnsiTheme="minorHAnsi" w:cstheme="minorHAnsi"/>
                <w:sz w:val="24"/>
                <w:szCs w:val="24"/>
              </w:rPr>
              <w:t>:</w:t>
            </w:r>
            <w:r w:rsidRPr="00EA6303">
              <w:rPr>
                <w:rFonts w:asciiTheme="minorHAnsi" w:hAnsiTheme="minorHAnsi" w:cstheme="minorHAnsi"/>
                <w:sz w:val="24"/>
                <w:szCs w:val="24"/>
              </w:rPr>
              <w:t xml:space="preserve"> Sexual Health, Ch. 3, 4, &amp; 12</w:t>
            </w:r>
          </w:p>
        </w:tc>
        <w:tc>
          <w:tcPr>
            <w:tcW w:w="3921" w:type="dxa"/>
          </w:tcPr>
          <w:p w14:paraId="39F75A55" w14:textId="77777777" w:rsidR="00EA480A" w:rsidRDefault="00EA480A" w:rsidP="00EA480A">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r>
              <w:rPr>
                <w:rFonts w:asciiTheme="minorHAnsi" w:hAnsiTheme="minorHAnsi" w:cstheme="minorHAnsi"/>
                <w:sz w:val="24"/>
                <w:szCs w:val="24"/>
              </w:rPr>
              <w:t xml:space="preserve">  </w:t>
            </w:r>
          </w:p>
          <w:p w14:paraId="19C8B6A6" w14:textId="04B3A00A" w:rsidR="008B7195" w:rsidRDefault="008B7195" w:rsidP="008B7195">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Activity #8</w:t>
            </w:r>
          </w:p>
          <w:p w14:paraId="68211759" w14:textId="3FBEE7A0" w:rsidR="004413AB" w:rsidRPr="00EF7633" w:rsidRDefault="00EA480A" w:rsidP="008B7195">
            <w:pPr>
              <w:pStyle w:val="ListParagraph"/>
              <w:numPr>
                <w:ilvl w:val="0"/>
                <w:numId w:val="14"/>
              </w:numPr>
              <w:jc w:val="both"/>
              <w:rPr>
                <w:rFonts w:asciiTheme="minorHAnsi" w:hAnsiTheme="minorHAnsi" w:cstheme="minorHAnsi"/>
                <w:sz w:val="24"/>
                <w:szCs w:val="24"/>
              </w:rPr>
            </w:pPr>
            <w:r w:rsidRPr="00EF7633">
              <w:rPr>
                <w:rFonts w:asciiTheme="minorHAnsi" w:hAnsiTheme="minorHAnsi" w:cstheme="minorHAnsi"/>
                <w:sz w:val="24"/>
                <w:szCs w:val="24"/>
              </w:rPr>
              <w:t>Quiz # 3: Modules 7-8</w:t>
            </w:r>
          </w:p>
        </w:tc>
      </w:tr>
      <w:tr w:rsidR="004413AB" w:rsidRPr="00EA6303" w14:paraId="3F244C86" w14:textId="77777777" w:rsidTr="008A28F1">
        <w:tc>
          <w:tcPr>
            <w:tcW w:w="993" w:type="dxa"/>
          </w:tcPr>
          <w:p w14:paraId="30D7DB35"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13</w:t>
            </w:r>
          </w:p>
        </w:tc>
        <w:tc>
          <w:tcPr>
            <w:tcW w:w="1275" w:type="dxa"/>
          </w:tcPr>
          <w:p w14:paraId="47B987CC" w14:textId="77777777" w:rsidR="004413AB" w:rsidRDefault="008574C4" w:rsidP="004413AB">
            <w:pPr>
              <w:rPr>
                <w:rFonts w:asciiTheme="minorHAnsi" w:hAnsiTheme="minorHAnsi" w:cstheme="minorHAnsi"/>
                <w:sz w:val="24"/>
                <w:szCs w:val="24"/>
              </w:rPr>
            </w:pPr>
            <w:r>
              <w:rPr>
                <w:rFonts w:asciiTheme="minorHAnsi" w:hAnsiTheme="minorHAnsi" w:cstheme="minorHAnsi"/>
                <w:sz w:val="24"/>
                <w:szCs w:val="24"/>
              </w:rPr>
              <w:t>April</w:t>
            </w:r>
          </w:p>
          <w:p w14:paraId="21DBE88D" w14:textId="6D02A2BC" w:rsidR="00CA442E" w:rsidRPr="00EA6303" w:rsidRDefault="00CA442E" w:rsidP="004413AB">
            <w:pPr>
              <w:rPr>
                <w:rFonts w:asciiTheme="minorHAnsi" w:hAnsiTheme="minorHAnsi" w:cstheme="minorHAnsi"/>
                <w:sz w:val="24"/>
                <w:szCs w:val="24"/>
              </w:rPr>
            </w:pPr>
            <w:r>
              <w:rPr>
                <w:rFonts w:asciiTheme="minorHAnsi" w:hAnsiTheme="minorHAnsi" w:cstheme="minorHAnsi"/>
                <w:sz w:val="24"/>
                <w:szCs w:val="24"/>
              </w:rPr>
              <w:t xml:space="preserve">6 – 10 </w:t>
            </w:r>
          </w:p>
        </w:tc>
        <w:tc>
          <w:tcPr>
            <w:tcW w:w="4156" w:type="dxa"/>
          </w:tcPr>
          <w:p w14:paraId="17EEE3A0" w14:textId="5859D391" w:rsidR="007B79AA" w:rsidRPr="007B79AA" w:rsidRDefault="007B79AA" w:rsidP="004413AB">
            <w:pPr>
              <w:rPr>
                <w:rFonts w:asciiTheme="minorHAnsi" w:hAnsiTheme="minorHAnsi" w:cstheme="minorHAnsi"/>
                <w:bCs/>
                <w:sz w:val="24"/>
                <w:szCs w:val="24"/>
              </w:rPr>
            </w:pPr>
            <w:r w:rsidRPr="007B79AA">
              <w:rPr>
                <w:rFonts w:asciiTheme="minorHAnsi" w:hAnsiTheme="minorHAnsi" w:cstheme="minorHAnsi"/>
                <w:bCs/>
                <w:sz w:val="24"/>
                <w:szCs w:val="24"/>
              </w:rPr>
              <w:t>Module 9 Love and Intimacy</w:t>
            </w:r>
          </w:p>
          <w:p w14:paraId="04594B03" w14:textId="77777777" w:rsidR="004413AB" w:rsidRPr="00EA6303" w:rsidRDefault="004413AB" w:rsidP="004413AB">
            <w:pPr>
              <w:rPr>
                <w:rFonts w:asciiTheme="minorHAnsi" w:hAnsiTheme="minorHAnsi" w:cstheme="minorHAnsi"/>
                <w:sz w:val="24"/>
                <w:szCs w:val="24"/>
              </w:rPr>
            </w:pPr>
          </w:p>
          <w:p w14:paraId="709F6F9A" w14:textId="2936075F" w:rsidR="004413AB" w:rsidRPr="00EA6303" w:rsidRDefault="004413AB" w:rsidP="004413AB">
            <w:pPr>
              <w:rPr>
                <w:rFonts w:asciiTheme="minorHAnsi" w:hAnsiTheme="minorHAnsi" w:cstheme="minorHAnsi"/>
                <w:sz w:val="24"/>
                <w:szCs w:val="24"/>
              </w:rPr>
            </w:pPr>
          </w:p>
        </w:tc>
        <w:tc>
          <w:tcPr>
            <w:tcW w:w="3921" w:type="dxa"/>
          </w:tcPr>
          <w:p w14:paraId="5864C56E" w14:textId="77777777" w:rsidR="000648C1" w:rsidRPr="00EA6303"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Wednesday:</w:t>
            </w:r>
          </w:p>
          <w:p w14:paraId="2CF6F7BC" w14:textId="77777777" w:rsidR="000648C1" w:rsidRDefault="000648C1" w:rsidP="000648C1">
            <w:pPr>
              <w:numPr>
                <w:ilvl w:val="0"/>
                <w:numId w:val="14"/>
              </w:numPr>
              <w:spacing w:before="25" w:after="160" w:line="259" w:lineRule="auto"/>
              <w:contextualSpacing/>
              <w:rPr>
                <w:rFonts w:asciiTheme="minorHAnsi" w:hAnsiTheme="minorHAnsi" w:cstheme="minorHAnsi"/>
                <w:sz w:val="24"/>
                <w:szCs w:val="24"/>
              </w:rPr>
            </w:pPr>
            <w:r w:rsidRPr="00EA6303">
              <w:rPr>
                <w:rFonts w:asciiTheme="minorHAnsi" w:hAnsiTheme="minorHAnsi" w:cstheme="minorHAnsi"/>
                <w:sz w:val="24"/>
                <w:szCs w:val="24"/>
              </w:rPr>
              <w:t>Discussion #</w:t>
            </w:r>
            <w:r>
              <w:rPr>
                <w:rFonts w:asciiTheme="minorHAnsi" w:hAnsiTheme="minorHAnsi" w:cstheme="minorHAnsi"/>
                <w:sz w:val="24"/>
                <w:szCs w:val="24"/>
              </w:rPr>
              <w:t>4</w:t>
            </w:r>
            <w:r w:rsidRPr="00EA6303">
              <w:rPr>
                <w:rFonts w:asciiTheme="minorHAnsi" w:hAnsiTheme="minorHAnsi" w:cstheme="minorHAnsi"/>
                <w:sz w:val="24"/>
                <w:szCs w:val="24"/>
              </w:rPr>
              <w:t xml:space="preserve"> Initial Post</w:t>
            </w:r>
          </w:p>
          <w:p w14:paraId="198ABAEB" w14:textId="77777777" w:rsidR="000648C1"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7A31981E" w14:textId="77777777" w:rsidR="000648C1" w:rsidRPr="007B79AA" w:rsidRDefault="000648C1" w:rsidP="000648C1">
            <w:pPr>
              <w:pStyle w:val="ListParagraph"/>
              <w:numPr>
                <w:ilvl w:val="0"/>
                <w:numId w:val="14"/>
              </w:numPr>
              <w:spacing w:after="160" w:line="259" w:lineRule="auto"/>
              <w:rPr>
                <w:rFonts w:asciiTheme="minorHAnsi" w:hAnsiTheme="minorHAnsi" w:cstheme="minorHAnsi"/>
                <w:sz w:val="24"/>
                <w:szCs w:val="24"/>
              </w:rPr>
            </w:pPr>
            <w:r w:rsidRPr="007B79AA">
              <w:rPr>
                <w:rFonts w:asciiTheme="minorHAnsi" w:hAnsiTheme="minorHAnsi" w:cstheme="minorHAnsi"/>
                <w:sz w:val="24"/>
                <w:szCs w:val="24"/>
              </w:rPr>
              <w:t>Discussion #4 Response to posts of  peers</w:t>
            </w:r>
          </w:p>
          <w:p w14:paraId="4D187A9A" w14:textId="6FF50EC4" w:rsidR="004413AB" w:rsidRPr="006A659D" w:rsidRDefault="004413AB" w:rsidP="007B79AA">
            <w:pPr>
              <w:pStyle w:val="ListParagraph"/>
              <w:rPr>
                <w:rFonts w:asciiTheme="minorHAnsi" w:hAnsiTheme="minorHAnsi" w:cstheme="minorHAnsi"/>
                <w:sz w:val="24"/>
                <w:szCs w:val="24"/>
              </w:rPr>
            </w:pPr>
          </w:p>
        </w:tc>
      </w:tr>
      <w:tr w:rsidR="004413AB" w:rsidRPr="00EA6303" w14:paraId="47DBE877" w14:textId="77777777" w:rsidTr="008A28F1">
        <w:tc>
          <w:tcPr>
            <w:tcW w:w="993" w:type="dxa"/>
          </w:tcPr>
          <w:p w14:paraId="6E987DB4"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14</w:t>
            </w:r>
          </w:p>
        </w:tc>
        <w:tc>
          <w:tcPr>
            <w:tcW w:w="1275" w:type="dxa"/>
          </w:tcPr>
          <w:p w14:paraId="7A7C42F0" w14:textId="77777777" w:rsidR="004413AB" w:rsidRDefault="008574C4" w:rsidP="004413AB">
            <w:pPr>
              <w:rPr>
                <w:rFonts w:asciiTheme="minorHAnsi" w:hAnsiTheme="minorHAnsi" w:cstheme="minorHAnsi"/>
                <w:sz w:val="24"/>
                <w:szCs w:val="24"/>
              </w:rPr>
            </w:pPr>
            <w:r>
              <w:rPr>
                <w:rFonts w:asciiTheme="minorHAnsi" w:hAnsiTheme="minorHAnsi" w:cstheme="minorHAnsi"/>
                <w:sz w:val="24"/>
                <w:szCs w:val="24"/>
              </w:rPr>
              <w:t>April</w:t>
            </w:r>
          </w:p>
          <w:p w14:paraId="5F082578" w14:textId="0958A6E8" w:rsidR="00CA442E" w:rsidRPr="00EA6303" w:rsidRDefault="00650BB4" w:rsidP="004413AB">
            <w:pPr>
              <w:rPr>
                <w:rFonts w:asciiTheme="minorHAnsi" w:hAnsiTheme="minorHAnsi" w:cstheme="minorHAnsi"/>
                <w:sz w:val="24"/>
                <w:szCs w:val="24"/>
              </w:rPr>
            </w:pPr>
            <w:r>
              <w:rPr>
                <w:rFonts w:asciiTheme="minorHAnsi" w:hAnsiTheme="minorHAnsi" w:cstheme="minorHAnsi"/>
                <w:sz w:val="24"/>
                <w:szCs w:val="24"/>
              </w:rPr>
              <w:t>13 - 17</w:t>
            </w:r>
          </w:p>
        </w:tc>
        <w:tc>
          <w:tcPr>
            <w:tcW w:w="4156" w:type="dxa"/>
          </w:tcPr>
          <w:p w14:paraId="569255F1" w14:textId="47D14B9C"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Module 10: Atypical Sexual Behavior</w:t>
            </w:r>
            <w:r w:rsidR="00B26549">
              <w:rPr>
                <w:rFonts w:asciiTheme="minorHAnsi" w:hAnsiTheme="minorHAnsi" w:cstheme="minorHAnsi"/>
                <w:sz w:val="24"/>
                <w:szCs w:val="24"/>
              </w:rPr>
              <w:t>, Ch. 16</w:t>
            </w:r>
          </w:p>
        </w:tc>
        <w:tc>
          <w:tcPr>
            <w:tcW w:w="3921" w:type="dxa"/>
          </w:tcPr>
          <w:p w14:paraId="27C94140" w14:textId="77777777" w:rsidR="000648C1"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r>
              <w:rPr>
                <w:rFonts w:asciiTheme="minorHAnsi" w:hAnsiTheme="minorHAnsi" w:cstheme="minorHAnsi"/>
                <w:sz w:val="24"/>
                <w:szCs w:val="24"/>
              </w:rPr>
              <w:t xml:space="preserve">  </w:t>
            </w:r>
          </w:p>
          <w:p w14:paraId="6ED8EA0C" w14:textId="2B84A85F" w:rsidR="000648C1" w:rsidRDefault="000648C1" w:rsidP="000648C1">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Activity #9</w:t>
            </w:r>
          </w:p>
          <w:p w14:paraId="7E114C87" w14:textId="7930E040" w:rsidR="00AE61D9" w:rsidRDefault="00AE61D9" w:rsidP="000648C1">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Graduate Project</w:t>
            </w:r>
          </w:p>
          <w:p w14:paraId="0AC87923" w14:textId="10BB5BBC" w:rsidR="00B26549" w:rsidRPr="00EA6303" w:rsidRDefault="00B26549" w:rsidP="00B26549">
            <w:pPr>
              <w:ind w:left="720"/>
              <w:contextualSpacing/>
              <w:rPr>
                <w:rFonts w:asciiTheme="minorHAnsi" w:hAnsiTheme="minorHAnsi" w:cstheme="minorHAnsi"/>
                <w:sz w:val="24"/>
                <w:szCs w:val="24"/>
              </w:rPr>
            </w:pPr>
          </w:p>
        </w:tc>
      </w:tr>
      <w:tr w:rsidR="002440FE" w:rsidRPr="00EA6303" w14:paraId="6AB6A2A8" w14:textId="77777777" w:rsidTr="00CB171F">
        <w:tc>
          <w:tcPr>
            <w:tcW w:w="993" w:type="dxa"/>
          </w:tcPr>
          <w:p w14:paraId="2DDE990E" w14:textId="479343E1"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15</w:t>
            </w:r>
          </w:p>
        </w:tc>
        <w:tc>
          <w:tcPr>
            <w:tcW w:w="1275" w:type="dxa"/>
          </w:tcPr>
          <w:p w14:paraId="2CF4F5B9" w14:textId="77777777" w:rsidR="002440FE" w:rsidRDefault="002440FE" w:rsidP="002440FE">
            <w:pPr>
              <w:rPr>
                <w:rFonts w:asciiTheme="minorHAnsi" w:hAnsiTheme="minorHAnsi" w:cstheme="minorHAnsi"/>
                <w:sz w:val="24"/>
                <w:szCs w:val="24"/>
              </w:rPr>
            </w:pPr>
            <w:r>
              <w:rPr>
                <w:rFonts w:asciiTheme="minorHAnsi" w:hAnsiTheme="minorHAnsi" w:cstheme="minorHAnsi"/>
                <w:sz w:val="24"/>
                <w:szCs w:val="24"/>
              </w:rPr>
              <w:t>April</w:t>
            </w:r>
          </w:p>
          <w:p w14:paraId="77DD301D" w14:textId="3D58C421" w:rsidR="002440FE" w:rsidRDefault="002440FE" w:rsidP="002440FE">
            <w:pPr>
              <w:rPr>
                <w:rFonts w:asciiTheme="minorHAnsi" w:hAnsiTheme="minorHAnsi" w:cstheme="minorHAnsi"/>
                <w:sz w:val="24"/>
                <w:szCs w:val="24"/>
              </w:rPr>
            </w:pPr>
            <w:r>
              <w:rPr>
                <w:rFonts w:asciiTheme="minorHAnsi" w:hAnsiTheme="minorHAnsi" w:cstheme="minorHAnsi"/>
                <w:sz w:val="24"/>
                <w:szCs w:val="24"/>
              </w:rPr>
              <w:t>20 – 24</w:t>
            </w:r>
          </w:p>
          <w:p w14:paraId="4FA27305" w14:textId="30085474" w:rsidR="002440FE" w:rsidRPr="00EA6303" w:rsidRDefault="002440FE" w:rsidP="002440FE">
            <w:pPr>
              <w:rPr>
                <w:rFonts w:asciiTheme="minorHAnsi" w:hAnsiTheme="minorHAnsi" w:cstheme="minorHAnsi"/>
                <w:sz w:val="24"/>
                <w:szCs w:val="24"/>
              </w:rPr>
            </w:pPr>
          </w:p>
        </w:tc>
        <w:tc>
          <w:tcPr>
            <w:tcW w:w="4156" w:type="dxa"/>
          </w:tcPr>
          <w:p w14:paraId="4355C7D8" w14:textId="77777777"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Wednesday: Class Ends</w:t>
            </w:r>
          </w:p>
          <w:p w14:paraId="262364DA" w14:textId="4CE0918B"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Thursday and Friday: Reading Days</w:t>
            </w:r>
          </w:p>
        </w:tc>
        <w:tc>
          <w:tcPr>
            <w:tcW w:w="3921" w:type="dxa"/>
          </w:tcPr>
          <w:p w14:paraId="62346022" w14:textId="77777777" w:rsidR="00B505F3" w:rsidRDefault="00B505F3" w:rsidP="00B505F3">
            <w:pPr>
              <w:rPr>
                <w:rFonts w:asciiTheme="minorHAnsi" w:hAnsiTheme="minorHAnsi" w:cstheme="minorHAnsi"/>
                <w:sz w:val="24"/>
                <w:szCs w:val="24"/>
              </w:rPr>
            </w:pPr>
            <w:r w:rsidRPr="00EA6303">
              <w:rPr>
                <w:rFonts w:asciiTheme="minorHAnsi" w:hAnsiTheme="minorHAnsi" w:cstheme="minorHAnsi"/>
                <w:sz w:val="24"/>
                <w:szCs w:val="24"/>
              </w:rPr>
              <w:t xml:space="preserve">Wednesday: </w:t>
            </w:r>
          </w:p>
          <w:p w14:paraId="526264E7" w14:textId="0D69DDCC" w:rsidR="00486252" w:rsidRPr="00B505F3" w:rsidRDefault="00B505F3" w:rsidP="00A6745D">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B505F3">
              <w:rPr>
                <w:rFonts w:asciiTheme="minorHAnsi" w:hAnsiTheme="minorHAnsi" w:cstheme="minorHAnsi"/>
                <w:sz w:val="24"/>
                <w:szCs w:val="24"/>
              </w:rPr>
              <w:t>Activity #</w:t>
            </w:r>
            <w:r w:rsidR="006D1116">
              <w:rPr>
                <w:rFonts w:asciiTheme="minorHAnsi" w:hAnsiTheme="minorHAnsi" w:cstheme="minorHAnsi"/>
                <w:sz w:val="24"/>
                <w:szCs w:val="24"/>
              </w:rPr>
              <w:t>9</w:t>
            </w:r>
            <w:r w:rsidRPr="00B505F3">
              <w:rPr>
                <w:rFonts w:asciiTheme="minorHAnsi" w:hAnsiTheme="minorHAnsi" w:cstheme="minorHAnsi"/>
                <w:sz w:val="24"/>
                <w:szCs w:val="24"/>
              </w:rPr>
              <w:t xml:space="preserve"> Peer Review</w:t>
            </w:r>
          </w:p>
          <w:p w14:paraId="6C4595CA" w14:textId="12514546" w:rsidR="000648C1" w:rsidRDefault="00223255" w:rsidP="002440FE">
            <w:pPr>
              <w:rPr>
                <w:rFonts w:asciiTheme="minorHAnsi" w:hAnsiTheme="minorHAnsi" w:cstheme="minorHAnsi"/>
                <w:sz w:val="24"/>
                <w:szCs w:val="24"/>
              </w:rPr>
            </w:pPr>
            <w:r>
              <w:rPr>
                <w:rFonts w:asciiTheme="minorHAnsi" w:hAnsiTheme="minorHAnsi" w:cstheme="minorHAnsi"/>
                <w:sz w:val="24"/>
                <w:szCs w:val="24"/>
              </w:rPr>
              <w:t>Friday:</w:t>
            </w:r>
          </w:p>
          <w:p w14:paraId="36E0D776" w14:textId="4E409020" w:rsidR="002440FE" w:rsidRPr="00223255" w:rsidRDefault="002440FE" w:rsidP="00223255">
            <w:pPr>
              <w:pStyle w:val="ListParagraph"/>
              <w:numPr>
                <w:ilvl w:val="0"/>
                <w:numId w:val="13"/>
              </w:numPr>
              <w:rPr>
                <w:rFonts w:asciiTheme="minorHAnsi" w:hAnsiTheme="minorHAnsi" w:cstheme="minorHAnsi"/>
                <w:sz w:val="24"/>
                <w:szCs w:val="24"/>
              </w:rPr>
            </w:pPr>
            <w:r w:rsidRPr="00223255">
              <w:rPr>
                <w:rFonts w:asciiTheme="minorHAnsi" w:hAnsiTheme="minorHAnsi" w:cstheme="minorHAnsi"/>
                <w:sz w:val="24"/>
                <w:szCs w:val="24"/>
              </w:rPr>
              <w:t>Quiz #4: Modules 9-10</w:t>
            </w:r>
          </w:p>
        </w:tc>
      </w:tr>
    </w:tbl>
    <w:p w14:paraId="254670DD" w14:textId="6011B7F1" w:rsidR="003A1FE3" w:rsidRDefault="003A1FE3" w:rsidP="003A1FE3">
      <w:bookmarkStart w:id="14" w:name="_Hlk206615083"/>
      <w:r w:rsidRPr="00093E23">
        <w:rPr>
          <w:b/>
          <w:bCs/>
        </w:rPr>
        <w:t>Disclaimer:</w:t>
      </w:r>
      <w:r>
        <w:t xml:space="preserve"> This syllabus reflects current plans and objectives. As </w:t>
      </w:r>
      <w:r w:rsidR="004B148D">
        <w:t>the semester progresses, these plans may require</w:t>
      </w:r>
      <w:r>
        <w:t xml:space="preserve"> adjustments to enhance the learning opportunities in the class. Such changes will be communicated clearly through Canvas Announcements and/or Canvas Inbox. These modifications are not unusual and should be anticipated.</w:t>
      </w:r>
    </w:p>
    <w:bookmarkEnd w:id="14"/>
    <w:p w14:paraId="306D6CE4" w14:textId="77777777" w:rsidR="003A1FE3" w:rsidRDefault="003A1FE3" w:rsidP="003A1FE3">
      <w:pPr>
        <w:rPr>
          <w:rFonts w:asciiTheme="minorHAnsi" w:eastAsiaTheme="majorEastAsia" w:hAnsiTheme="minorHAnsi" w:cstheme="minorHAnsi"/>
          <w:b/>
          <w:color w:val="2F5496" w:themeColor="accent1" w:themeShade="BF"/>
          <w:sz w:val="24"/>
          <w:szCs w:val="24"/>
        </w:rPr>
      </w:pPr>
    </w:p>
    <w:p w14:paraId="21DAF992" w14:textId="0C26A3B9" w:rsidR="004761C3" w:rsidRPr="00F541D7" w:rsidRDefault="00156683" w:rsidP="00FD624D">
      <w:pPr>
        <w:jc w:val="center"/>
        <w:rPr>
          <w:rFonts w:eastAsia="Times New Roman" w:cs="Times New Roman"/>
          <w:bCs/>
          <w:color w:val="4472C4" w:themeColor="accent1"/>
          <w:spacing w:val="0"/>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1D7">
        <w:rPr>
          <w:rFonts w:asciiTheme="minorHAnsi" w:eastAsiaTheme="majorEastAsia" w:hAnsiTheme="minorHAnsi" w:cstheme="minorHAnsi"/>
          <w:color w:val="4472C4" w:themeColor="accent1"/>
          <w:spacing w:val="0"/>
          <w:sz w:val="24"/>
          <w:szCs w:val="24"/>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BEST WI</w:t>
      </w:r>
      <w:r w:rsidRPr="00F541D7">
        <w:rPr>
          <w:rFonts w:eastAsiaTheme="majorEastAsia" w:cstheme="minorHAnsi"/>
          <w:color w:val="4472C4" w:themeColor="accent1"/>
          <w:spacing w:val="0"/>
          <w:sz w:val="24"/>
          <w:szCs w:val="24"/>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SHES FOR A GREAT SEMESTER</w:t>
      </w:r>
      <w:bookmarkEnd w:id="7"/>
      <w:bookmarkEnd w:id="12"/>
      <w:bookmarkEnd w:id="13"/>
    </w:p>
    <w:sectPr w:rsidR="004761C3" w:rsidRPr="00F541D7" w:rsidSect="00F541D7">
      <w:footerReference w:type="default" r:id="rId23"/>
      <w:pgSz w:w="12240" w:h="15840"/>
      <w:pgMar w:top="1008" w:right="1152" w:bottom="1296"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5F2C" w14:textId="77777777" w:rsidR="008E634B" w:rsidRDefault="008E634B" w:rsidP="00A74CD6">
      <w:pPr>
        <w:spacing w:after="0" w:line="240" w:lineRule="auto"/>
      </w:pPr>
      <w:r>
        <w:separator/>
      </w:r>
    </w:p>
  </w:endnote>
  <w:endnote w:type="continuationSeparator" w:id="0">
    <w:p w14:paraId="008DC25E" w14:textId="77777777" w:rsidR="008E634B" w:rsidRDefault="008E634B"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47612"/>
      <w:docPartObj>
        <w:docPartGallery w:val="Page Numbers (Bottom of Page)"/>
        <w:docPartUnique/>
      </w:docPartObj>
    </w:sdtPr>
    <w:sdtEndPr>
      <w:rPr>
        <w:noProof/>
      </w:rPr>
    </w:sdtEndPr>
    <w:sdtContent>
      <w:p w14:paraId="5261B176" w14:textId="652C7BB3" w:rsidR="00901FAA" w:rsidRDefault="00901F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AA47E" w14:textId="77777777" w:rsidR="00901FAA" w:rsidRDefault="0090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BFAA" w14:textId="77777777" w:rsidR="008E634B" w:rsidRDefault="008E634B" w:rsidP="00A74CD6">
      <w:pPr>
        <w:spacing w:after="0" w:line="240" w:lineRule="auto"/>
      </w:pPr>
      <w:r>
        <w:separator/>
      </w:r>
    </w:p>
  </w:footnote>
  <w:footnote w:type="continuationSeparator" w:id="0">
    <w:p w14:paraId="251A0FE5" w14:textId="77777777" w:rsidR="008E634B" w:rsidRDefault="008E634B"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0FC"/>
    <w:multiLevelType w:val="hybridMultilevel"/>
    <w:tmpl w:val="55CA8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46F4E"/>
    <w:multiLevelType w:val="hybridMultilevel"/>
    <w:tmpl w:val="A4F2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2FC"/>
    <w:multiLevelType w:val="hybridMultilevel"/>
    <w:tmpl w:val="AE740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5B69"/>
    <w:multiLevelType w:val="hybridMultilevel"/>
    <w:tmpl w:val="2AA2D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8D58FE"/>
    <w:multiLevelType w:val="hybridMultilevel"/>
    <w:tmpl w:val="0EAA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91827"/>
    <w:multiLevelType w:val="hybridMultilevel"/>
    <w:tmpl w:val="A06A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852AD"/>
    <w:multiLevelType w:val="hybridMultilevel"/>
    <w:tmpl w:val="1602C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77F4D"/>
    <w:multiLevelType w:val="hybridMultilevel"/>
    <w:tmpl w:val="A6849908"/>
    <w:lvl w:ilvl="0" w:tplc="1BFC1818">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9" w15:restartNumberingAfterBreak="0">
    <w:nsid w:val="245F0A7F"/>
    <w:multiLevelType w:val="hybridMultilevel"/>
    <w:tmpl w:val="9EE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136A0"/>
    <w:multiLevelType w:val="hybridMultilevel"/>
    <w:tmpl w:val="2A2E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C51C3"/>
    <w:multiLevelType w:val="hybridMultilevel"/>
    <w:tmpl w:val="EC7CF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B43128"/>
    <w:multiLevelType w:val="hybridMultilevel"/>
    <w:tmpl w:val="4112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324CD"/>
    <w:multiLevelType w:val="hybridMultilevel"/>
    <w:tmpl w:val="1B6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935A7"/>
    <w:multiLevelType w:val="hybridMultilevel"/>
    <w:tmpl w:val="2D86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D2C04"/>
    <w:multiLevelType w:val="hybridMultilevel"/>
    <w:tmpl w:val="796A5ABC"/>
    <w:lvl w:ilvl="0" w:tplc="4C50FB9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64416"/>
    <w:multiLevelType w:val="hybridMultilevel"/>
    <w:tmpl w:val="A464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2427D"/>
    <w:multiLevelType w:val="hybridMultilevel"/>
    <w:tmpl w:val="98B4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F5E0E"/>
    <w:multiLevelType w:val="hybridMultilevel"/>
    <w:tmpl w:val="A858A37C"/>
    <w:lvl w:ilvl="0" w:tplc="63506B94">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9" w15:restartNumberingAfterBreak="0">
    <w:nsid w:val="512F4070"/>
    <w:multiLevelType w:val="hybridMultilevel"/>
    <w:tmpl w:val="C50874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04A56"/>
    <w:multiLevelType w:val="hybridMultilevel"/>
    <w:tmpl w:val="09264346"/>
    <w:lvl w:ilvl="0" w:tplc="477CAC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A23CF"/>
    <w:multiLevelType w:val="hybridMultilevel"/>
    <w:tmpl w:val="E8A8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54528"/>
    <w:multiLevelType w:val="hybridMultilevel"/>
    <w:tmpl w:val="625CFFBC"/>
    <w:lvl w:ilvl="0" w:tplc="6A64DC42">
      <w:start w:val="1"/>
      <w:numFmt w:val="decimal"/>
      <w:lvlText w:val="%1."/>
      <w:lvlJc w:val="left"/>
      <w:pPr>
        <w:ind w:left="360" w:hanging="360"/>
      </w:pPr>
      <w:rPr>
        <w:rFonts w:asciiTheme="minorHAnsi" w:hAnsiTheme="minorHAnsi" w:cstheme="minorHAnsi"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3F1D7E"/>
    <w:multiLevelType w:val="hybridMultilevel"/>
    <w:tmpl w:val="FF201C22"/>
    <w:lvl w:ilvl="0" w:tplc="B296AF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C3BD3"/>
    <w:multiLevelType w:val="hybridMultilevel"/>
    <w:tmpl w:val="494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33772"/>
    <w:multiLevelType w:val="hybridMultilevel"/>
    <w:tmpl w:val="F3BAE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F31B3"/>
    <w:multiLevelType w:val="hybridMultilevel"/>
    <w:tmpl w:val="9CFA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15D97"/>
    <w:multiLevelType w:val="hybridMultilevel"/>
    <w:tmpl w:val="69D2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52AFF"/>
    <w:multiLevelType w:val="hybridMultilevel"/>
    <w:tmpl w:val="4248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67886"/>
    <w:multiLevelType w:val="hybridMultilevel"/>
    <w:tmpl w:val="C0B676C6"/>
    <w:lvl w:ilvl="0" w:tplc="17FCA3B8">
      <w:start w:val="1"/>
      <w:numFmt w:val="decimal"/>
      <w:lvlText w:val="%1."/>
      <w:lvlJc w:val="left"/>
      <w:pPr>
        <w:ind w:left="748" w:hanging="360"/>
      </w:pPr>
      <w:rPr>
        <w:rFonts w:hint="default"/>
        <w:w w:val="99"/>
        <w:sz w:val="22"/>
        <w:szCs w:val="22"/>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1" w15:restartNumberingAfterBreak="0">
    <w:nsid w:val="6F7B00B2"/>
    <w:multiLevelType w:val="hybridMultilevel"/>
    <w:tmpl w:val="4464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86BE6"/>
    <w:multiLevelType w:val="hybridMultilevel"/>
    <w:tmpl w:val="294CA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1311E"/>
    <w:multiLevelType w:val="hybridMultilevel"/>
    <w:tmpl w:val="11D0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146524">
    <w:abstractNumId w:val="24"/>
  </w:num>
  <w:num w:numId="2" w16cid:durableId="1877809147">
    <w:abstractNumId w:val="21"/>
  </w:num>
  <w:num w:numId="3" w16cid:durableId="1348020336">
    <w:abstractNumId w:val="3"/>
  </w:num>
  <w:num w:numId="4" w16cid:durableId="946079672">
    <w:abstractNumId w:val="15"/>
  </w:num>
  <w:num w:numId="5" w16cid:durableId="985090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179061">
    <w:abstractNumId w:val="13"/>
  </w:num>
  <w:num w:numId="7" w16cid:durableId="472062122">
    <w:abstractNumId w:val="31"/>
  </w:num>
  <w:num w:numId="8" w16cid:durableId="66847743">
    <w:abstractNumId w:val="1"/>
  </w:num>
  <w:num w:numId="9" w16cid:durableId="1566449151">
    <w:abstractNumId w:val="27"/>
  </w:num>
  <w:num w:numId="10" w16cid:durableId="696198520">
    <w:abstractNumId w:val="20"/>
  </w:num>
  <w:num w:numId="11" w16cid:durableId="21456120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279731">
    <w:abstractNumId w:val="0"/>
  </w:num>
  <w:num w:numId="13" w16cid:durableId="1787845096">
    <w:abstractNumId w:val="17"/>
  </w:num>
  <w:num w:numId="14" w16cid:durableId="779028687">
    <w:abstractNumId w:val="5"/>
  </w:num>
  <w:num w:numId="15" w16cid:durableId="1825924145">
    <w:abstractNumId w:val="33"/>
  </w:num>
  <w:num w:numId="16" w16cid:durableId="646980215">
    <w:abstractNumId w:val="22"/>
  </w:num>
  <w:num w:numId="17" w16cid:durableId="1304583009">
    <w:abstractNumId w:val="25"/>
  </w:num>
  <w:num w:numId="18" w16cid:durableId="1717314511">
    <w:abstractNumId w:val="28"/>
  </w:num>
  <w:num w:numId="19" w16cid:durableId="1525824590">
    <w:abstractNumId w:val="18"/>
  </w:num>
  <w:num w:numId="20" w16cid:durableId="1989094877">
    <w:abstractNumId w:val="7"/>
  </w:num>
  <w:num w:numId="21" w16cid:durableId="1828593553">
    <w:abstractNumId w:val="14"/>
  </w:num>
  <w:num w:numId="22" w16cid:durableId="697583625">
    <w:abstractNumId w:val="16"/>
  </w:num>
  <w:num w:numId="23" w16cid:durableId="38166263">
    <w:abstractNumId w:val="32"/>
  </w:num>
  <w:num w:numId="24" w16cid:durableId="1587953358">
    <w:abstractNumId w:val="10"/>
  </w:num>
  <w:num w:numId="25" w16cid:durableId="1137454181">
    <w:abstractNumId w:val="19"/>
  </w:num>
  <w:num w:numId="26" w16cid:durableId="325205715">
    <w:abstractNumId w:val="23"/>
  </w:num>
  <w:num w:numId="27" w16cid:durableId="881599106">
    <w:abstractNumId w:val="6"/>
  </w:num>
  <w:num w:numId="28" w16cid:durableId="1910654297">
    <w:abstractNumId w:val="9"/>
  </w:num>
  <w:num w:numId="29" w16cid:durableId="724333543">
    <w:abstractNumId w:val="12"/>
  </w:num>
  <w:num w:numId="30" w16cid:durableId="873885976">
    <w:abstractNumId w:val="29"/>
  </w:num>
  <w:num w:numId="31" w16cid:durableId="712116567">
    <w:abstractNumId w:val="2"/>
  </w:num>
  <w:num w:numId="32" w16cid:durableId="826937427">
    <w:abstractNumId w:val="30"/>
  </w:num>
  <w:num w:numId="33" w16cid:durableId="612594005">
    <w:abstractNumId w:val="8"/>
  </w:num>
  <w:num w:numId="34" w16cid:durableId="1853957062">
    <w:abstractNumId w:val="11"/>
  </w:num>
  <w:num w:numId="35" w16cid:durableId="15878379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NDO0tDQwNbMwMTJW0lEKTi0uzszPAykwNKsFAGQ/VTItAAAA"/>
  </w:docVars>
  <w:rsids>
    <w:rsidRoot w:val="00E22DE2"/>
    <w:rsid w:val="00006827"/>
    <w:rsid w:val="00011144"/>
    <w:rsid w:val="00011801"/>
    <w:rsid w:val="00011959"/>
    <w:rsid w:val="00014664"/>
    <w:rsid w:val="00017FA4"/>
    <w:rsid w:val="0002045F"/>
    <w:rsid w:val="00020B7C"/>
    <w:rsid w:val="0002280A"/>
    <w:rsid w:val="00024BEB"/>
    <w:rsid w:val="000268A9"/>
    <w:rsid w:val="000273E7"/>
    <w:rsid w:val="000329A7"/>
    <w:rsid w:val="00040667"/>
    <w:rsid w:val="000513F3"/>
    <w:rsid w:val="00054707"/>
    <w:rsid w:val="000609F1"/>
    <w:rsid w:val="00061F79"/>
    <w:rsid w:val="00064811"/>
    <w:rsid w:val="000648C1"/>
    <w:rsid w:val="0006768F"/>
    <w:rsid w:val="000719C0"/>
    <w:rsid w:val="000726FD"/>
    <w:rsid w:val="00075357"/>
    <w:rsid w:val="00086C0E"/>
    <w:rsid w:val="00087AC1"/>
    <w:rsid w:val="0009202C"/>
    <w:rsid w:val="00093F93"/>
    <w:rsid w:val="000942CC"/>
    <w:rsid w:val="000A1E7F"/>
    <w:rsid w:val="000A2A1B"/>
    <w:rsid w:val="000A3218"/>
    <w:rsid w:val="000A4AE6"/>
    <w:rsid w:val="000A58FB"/>
    <w:rsid w:val="000A6670"/>
    <w:rsid w:val="000B2DEE"/>
    <w:rsid w:val="000B4008"/>
    <w:rsid w:val="000B49DC"/>
    <w:rsid w:val="000B5705"/>
    <w:rsid w:val="000B7A01"/>
    <w:rsid w:val="000C43F8"/>
    <w:rsid w:val="000D04EE"/>
    <w:rsid w:val="000D53EF"/>
    <w:rsid w:val="000E0126"/>
    <w:rsid w:val="000F2E32"/>
    <w:rsid w:val="000F3E12"/>
    <w:rsid w:val="000F4614"/>
    <w:rsid w:val="000F4D7E"/>
    <w:rsid w:val="00100FF0"/>
    <w:rsid w:val="00102DDF"/>
    <w:rsid w:val="0010307E"/>
    <w:rsid w:val="001037E8"/>
    <w:rsid w:val="00103E14"/>
    <w:rsid w:val="00106748"/>
    <w:rsid w:val="00107EFF"/>
    <w:rsid w:val="00111260"/>
    <w:rsid w:val="00111D52"/>
    <w:rsid w:val="0012443E"/>
    <w:rsid w:val="00126490"/>
    <w:rsid w:val="00127327"/>
    <w:rsid w:val="001312F1"/>
    <w:rsid w:val="001329D1"/>
    <w:rsid w:val="0015018E"/>
    <w:rsid w:val="00152FDC"/>
    <w:rsid w:val="00154D07"/>
    <w:rsid w:val="0015538C"/>
    <w:rsid w:val="00156683"/>
    <w:rsid w:val="001578F7"/>
    <w:rsid w:val="00160031"/>
    <w:rsid w:val="001622B8"/>
    <w:rsid w:val="00164DA0"/>
    <w:rsid w:val="00171F4A"/>
    <w:rsid w:val="00173ACD"/>
    <w:rsid w:val="00173C36"/>
    <w:rsid w:val="00174B64"/>
    <w:rsid w:val="00176613"/>
    <w:rsid w:val="00182A72"/>
    <w:rsid w:val="00192DE6"/>
    <w:rsid w:val="00192EBD"/>
    <w:rsid w:val="00193358"/>
    <w:rsid w:val="00197776"/>
    <w:rsid w:val="001A0668"/>
    <w:rsid w:val="001A08AE"/>
    <w:rsid w:val="001A5549"/>
    <w:rsid w:val="001B2E1C"/>
    <w:rsid w:val="001B732C"/>
    <w:rsid w:val="001B74E9"/>
    <w:rsid w:val="001C1EB2"/>
    <w:rsid w:val="001C2A72"/>
    <w:rsid w:val="001C497C"/>
    <w:rsid w:val="001C7E29"/>
    <w:rsid w:val="001D2496"/>
    <w:rsid w:val="001D33C4"/>
    <w:rsid w:val="001D3AE9"/>
    <w:rsid w:val="001D6B78"/>
    <w:rsid w:val="001E37CE"/>
    <w:rsid w:val="001E3FEB"/>
    <w:rsid w:val="001F0BB8"/>
    <w:rsid w:val="001F35E6"/>
    <w:rsid w:val="001F367A"/>
    <w:rsid w:val="001F376D"/>
    <w:rsid w:val="001F5F8E"/>
    <w:rsid w:val="001F70AE"/>
    <w:rsid w:val="001F7134"/>
    <w:rsid w:val="00200E3B"/>
    <w:rsid w:val="00203016"/>
    <w:rsid w:val="00210FFA"/>
    <w:rsid w:val="002145BD"/>
    <w:rsid w:val="00223255"/>
    <w:rsid w:val="0022449E"/>
    <w:rsid w:val="00231646"/>
    <w:rsid w:val="0023460E"/>
    <w:rsid w:val="00234CB4"/>
    <w:rsid w:val="0023725F"/>
    <w:rsid w:val="00240A84"/>
    <w:rsid w:val="002440FE"/>
    <w:rsid w:val="00247150"/>
    <w:rsid w:val="002476AE"/>
    <w:rsid w:val="0025073C"/>
    <w:rsid w:val="00250E7A"/>
    <w:rsid w:val="00251AB5"/>
    <w:rsid w:val="0026048D"/>
    <w:rsid w:val="00263251"/>
    <w:rsid w:val="002646A2"/>
    <w:rsid w:val="0026623C"/>
    <w:rsid w:val="0026628A"/>
    <w:rsid w:val="00272B6A"/>
    <w:rsid w:val="00277A97"/>
    <w:rsid w:val="00277EA9"/>
    <w:rsid w:val="00283170"/>
    <w:rsid w:val="002902FE"/>
    <w:rsid w:val="002A18CF"/>
    <w:rsid w:val="002A2696"/>
    <w:rsid w:val="002A64DC"/>
    <w:rsid w:val="002B39C1"/>
    <w:rsid w:val="002C15FF"/>
    <w:rsid w:val="002C1664"/>
    <w:rsid w:val="002C16E8"/>
    <w:rsid w:val="002C42E2"/>
    <w:rsid w:val="002C4525"/>
    <w:rsid w:val="002C79B0"/>
    <w:rsid w:val="002D04B6"/>
    <w:rsid w:val="002D0F43"/>
    <w:rsid w:val="002D1325"/>
    <w:rsid w:val="002D41D4"/>
    <w:rsid w:val="002E2582"/>
    <w:rsid w:val="002E767C"/>
    <w:rsid w:val="002F0223"/>
    <w:rsid w:val="002F2AF1"/>
    <w:rsid w:val="002F2ED9"/>
    <w:rsid w:val="002F365E"/>
    <w:rsid w:val="002F3B4D"/>
    <w:rsid w:val="002F778E"/>
    <w:rsid w:val="003003D7"/>
    <w:rsid w:val="00301D85"/>
    <w:rsid w:val="00302D8F"/>
    <w:rsid w:val="00303E57"/>
    <w:rsid w:val="003057AB"/>
    <w:rsid w:val="00312601"/>
    <w:rsid w:val="00312797"/>
    <w:rsid w:val="0031324F"/>
    <w:rsid w:val="00313D55"/>
    <w:rsid w:val="003149E4"/>
    <w:rsid w:val="00315988"/>
    <w:rsid w:val="00315A6D"/>
    <w:rsid w:val="00316934"/>
    <w:rsid w:val="0032004E"/>
    <w:rsid w:val="00322985"/>
    <w:rsid w:val="00323093"/>
    <w:rsid w:val="003240B9"/>
    <w:rsid w:val="00325E3F"/>
    <w:rsid w:val="0032777F"/>
    <w:rsid w:val="0033263C"/>
    <w:rsid w:val="00340BC8"/>
    <w:rsid w:val="00340CA0"/>
    <w:rsid w:val="003434B3"/>
    <w:rsid w:val="003457E3"/>
    <w:rsid w:val="0034593C"/>
    <w:rsid w:val="0034744F"/>
    <w:rsid w:val="00352C36"/>
    <w:rsid w:val="00353A15"/>
    <w:rsid w:val="00354319"/>
    <w:rsid w:val="00357035"/>
    <w:rsid w:val="0035757C"/>
    <w:rsid w:val="00360516"/>
    <w:rsid w:val="00360BF2"/>
    <w:rsid w:val="00365AFB"/>
    <w:rsid w:val="003671ED"/>
    <w:rsid w:val="00371880"/>
    <w:rsid w:val="00371891"/>
    <w:rsid w:val="003832CB"/>
    <w:rsid w:val="003841BE"/>
    <w:rsid w:val="003862B0"/>
    <w:rsid w:val="00386CD5"/>
    <w:rsid w:val="00391FB6"/>
    <w:rsid w:val="003939F8"/>
    <w:rsid w:val="00394145"/>
    <w:rsid w:val="003A0B7E"/>
    <w:rsid w:val="003A1FE3"/>
    <w:rsid w:val="003A69A9"/>
    <w:rsid w:val="003B06E0"/>
    <w:rsid w:val="003B6247"/>
    <w:rsid w:val="003C135E"/>
    <w:rsid w:val="003C4E05"/>
    <w:rsid w:val="003C5043"/>
    <w:rsid w:val="003D21CB"/>
    <w:rsid w:val="003D7217"/>
    <w:rsid w:val="003E0F2E"/>
    <w:rsid w:val="003E5833"/>
    <w:rsid w:val="003E5F3C"/>
    <w:rsid w:val="003E64B1"/>
    <w:rsid w:val="003F05A6"/>
    <w:rsid w:val="0040265F"/>
    <w:rsid w:val="00402EE8"/>
    <w:rsid w:val="00404207"/>
    <w:rsid w:val="0040671D"/>
    <w:rsid w:val="0041317F"/>
    <w:rsid w:val="00424AC3"/>
    <w:rsid w:val="00426A48"/>
    <w:rsid w:val="00427D51"/>
    <w:rsid w:val="00430713"/>
    <w:rsid w:val="00432785"/>
    <w:rsid w:val="00434B9E"/>
    <w:rsid w:val="0043597D"/>
    <w:rsid w:val="00437632"/>
    <w:rsid w:val="004413AB"/>
    <w:rsid w:val="004430EB"/>
    <w:rsid w:val="00444452"/>
    <w:rsid w:val="00444E52"/>
    <w:rsid w:val="004453A6"/>
    <w:rsid w:val="00445EDF"/>
    <w:rsid w:val="004466E4"/>
    <w:rsid w:val="00446EE2"/>
    <w:rsid w:val="00447F81"/>
    <w:rsid w:val="00462081"/>
    <w:rsid w:val="00462446"/>
    <w:rsid w:val="00464997"/>
    <w:rsid w:val="0046584C"/>
    <w:rsid w:val="00465FAF"/>
    <w:rsid w:val="004670B3"/>
    <w:rsid w:val="00470EA7"/>
    <w:rsid w:val="0047592B"/>
    <w:rsid w:val="004761C3"/>
    <w:rsid w:val="004832A0"/>
    <w:rsid w:val="00485157"/>
    <w:rsid w:val="00485F15"/>
    <w:rsid w:val="00486252"/>
    <w:rsid w:val="0048626B"/>
    <w:rsid w:val="00487BBE"/>
    <w:rsid w:val="00492D83"/>
    <w:rsid w:val="0049520A"/>
    <w:rsid w:val="0049601F"/>
    <w:rsid w:val="00497933"/>
    <w:rsid w:val="004A4130"/>
    <w:rsid w:val="004A4967"/>
    <w:rsid w:val="004A5963"/>
    <w:rsid w:val="004A65C1"/>
    <w:rsid w:val="004B148D"/>
    <w:rsid w:val="004B1647"/>
    <w:rsid w:val="004B72FF"/>
    <w:rsid w:val="004B753C"/>
    <w:rsid w:val="004C0A86"/>
    <w:rsid w:val="004C19AF"/>
    <w:rsid w:val="004C7175"/>
    <w:rsid w:val="004C7706"/>
    <w:rsid w:val="004D28D7"/>
    <w:rsid w:val="004D2F6B"/>
    <w:rsid w:val="004D690D"/>
    <w:rsid w:val="004E5464"/>
    <w:rsid w:val="004E59F6"/>
    <w:rsid w:val="004E6D21"/>
    <w:rsid w:val="004E6F4B"/>
    <w:rsid w:val="004F14DA"/>
    <w:rsid w:val="004F17A5"/>
    <w:rsid w:val="004F18BD"/>
    <w:rsid w:val="004F1FC1"/>
    <w:rsid w:val="004F3EF0"/>
    <w:rsid w:val="004F4EB0"/>
    <w:rsid w:val="00500EA6"/>
    <w:rsid w:val="005016EC"/>
    <w:rsid w:val="005024B4"/>
    <w:rsid w:val="00502518"/>
    <w:rsid w:val="00504A34"/>
    <w:rsid w:val="00505DE9"/>
    <w:rsid w:val="00506CEE"/>
    <w:rsid w:val="0050756E"/>
    <w:rsid w:val="00510615"/>
    <w:rsid w:val="00511206"/>
    <w:rsid w:val="005115F5"/>
    <w:rsid w:val="00511B25"/>
    <w:rsid w:val="00514695"/>
    <w:rsid w:val="00514BDA"/>
    <w:rsid w:val="00515E65"/>
    <w:rsid w:val="00517251"/>
    <w:rsid w:val="00526582"/>
    <w:rsid w:val="005273B7"/>
    <w:rsid w:val="00530387"/>
    <w:rsid w:val="00532FCC"/>
    <w:rsid w:val="00534040"/>
    <w:rsid w:val="00535D84"/>
    <w:rsid w:val="005370C9"/>
    <w:rsid w:val="00537ACC"/>
    <w:rsid w:val="005408C3"/>
    <w:rsid w:val="005427C8"/>
    <w:rsid w:val="005449A9"/>
    <w:rsid w:val="0054660B"/>
    <w:rsid w:val="00546A41"/>
    <w:rsid w:val="0055154A"/>
    <w:rsid w:val="00552C5C"/>
    <w:rsid w:val="00553C8D"/>
    <w:rsid w:val="00554AF4"/>
    <w:rsid w:val="00560477"/>
    <w:rsid w:val="00560BDF"/>
    <w:rsid w:val="005616B5"/>
    <w:rsid w:val="00563C29"/>
    <w:rsid w:val="00567F63"/>
    <w:rsid w:val="00571339"/>
    <w:rsid w:val="00576774"/>
    <w:rsid w:val="0057749E"/>
    <w:rsid w:val="00581E9D"/>
    <w:rsid w:val="00587A93"/>
    <w:rsid w:val="00587EC3"/>
    <w:rsid w:val="005A27B0"/>
    <w:rsid w:val="005A5135"/>
    <w:rsid w:val="005A799A"/>
    <w:rsid w:val="005B1EDA"/>
    <w:rsid w:val="005B48D8"/>
    <w:rsid w:val="005B518C"/>
    <w:rsid w:val="005B7878"/>
    <w:rsid w:val="005C0F33"/>
    <w:rsid w:val="005C13A7"/>
    <w:rsid w:val="005C1588"/>
    <w:rsid w:val="005C2620"/>
    <w:rsid w:val="005C2756"/>
    <w:rsid w:val="005C7DA7"/>
    <w:rsid w:val="005D3CC8"/>
    <w:rsid w:val="005D5FFA"/>
    <w:rsid w:val="005E3B09"/>
    <w:rsid w:val="005F4064"/>
    <w:rsid w:val="005F47F5"/>
    <w:rsid w:val="005F77EE"/>
    <w:rsid w:val="006027D3"/>
    <w:rsid w:val="006029DC"/>
    <w:rsid w:val="00603249"/>
    <w:rsid w:val="00603575"/>
    <w:rsid w:val="00604EE0"/>
    <w:rsid w:val="0060554D"/>
    <w:rsid w:val="00605AA6"/>
    <w:rsid w:val="00612A7B"/>
    <w:rsid w:val="0061675B"/>
    <w:rsid w:val="00624EA6"/>
    <w:rsid w:val="0063166A"/>
    <w:rsid w:val="006349B8"/>
    <w:rsid w:val="0063590E"/>
    <w:rsid w:val="00637A8E"/>
    <w:rsid w:val="00640BD2"/>
    <w:rsid w:val="0064353C"/>
    <w:rsid w:val="00644C10"/>
    <w:rsid w:val="006459F0"/>
    <w:rsid w:val="00646C9E"/>
    <w:rsid w:val="006475F2"/>
    <w:rsid w:val="00650BB4"/>
    <w:rsid w:val="00655063"/>
    <w:rsid w:val="006620EB"/>
    <w:rsid w:val="00663208"/>
    <w:rsid w:val="006636EE"/>
    <w:rsid w:val="0066477E"/>
    <w:rsid w:val="00667824"/>
    <w:rsid w:val="006700B7"/>
    <w:rsid w:val="00670EEB"/>
    <w:rsid w:val="0067133D"/>
    <w:rsid w:val="00674A60"/>
    <w:rsid w:val="00675AEE"/>
    <w:rsid w:val="00676068"/>
    <w:rsid w:val="006763E9"/>
    <w:rsid w:val="00676455"/>
    <w:rsid w:val="006805FA"/>
    <w:rsid w:val="00680CB5"/>
    <w:rsid w:val="00680FF0"/>
    <w:rsid w:val="0069136C"/>
    <w:rsid w:val="00691E42"/>
    <w:rsid w:val="00697C1E"/>
    <w:rsid w:val="006A32CA"/>
    <w:rsid w:val="006A5801"/>
    <w:rsid w:val="006A659D"/>
    <w:rsid w:val="006B07DC"/>
    <w:rsid w:val="006B0DC6"/>
    <w:rsid w:val="006B2DF6"/>
    <w:rsid w:val="006C1A80"/>
    <w:rsid w:val="006C24BF"/>
    <w:rsid w:val="006C3EF6"/>
    <w:rsid w:val="006C4A87"/>
    <w:rsid w:val="006C5ABD"/>
    <w:rsid w:val="006C6A68"/>
    <w:rsid w:val="006C79E3"/>
    <w:rsid w:val="006D1116"/>
    <w:rsid w:val="006D2235"/>
    <w:rsid w:val="006D41A5"/>
    <w:rsid w:val="006D74A8"/>
    <w:rsid w:val="006E0A38"/>
    <w:rsid w:val="006E4D73"/>
    <w:rsid w:val="006F2902"/>
    <w:rsid w:val="006F3532"/>
    <w:rsid w:val="006F5004"/>
    <w:rsid w:val="006F516A"/>
    <w:rsid w:val="007005FC"/>
    <w:rsid w:val="00700F2A"/>
    <w:rsid w:val="007044FF"/>
    <w:rsid w:val="00705E47"/>
    <w:rsid w:val="00707646"/>
    <w:rsid w:val="00711137"/>
    <w:rsid w:val="00712701"/>
    <w:rsid w:val="00715B6A"/>
    <w:rsid w:val="00722DE4"/>
    <w:rsid w:val="00723A50"/>
    <w:rsid w:val="00724282"/>
    <w:rsid w:val="0072619F"/>
    <w:rsid w:val="0073031F"/>
    <w:rsid w:val="007311F6"/>
    <w:rsid w:val="00737CC6"/>
    <w:rsid w:val="007559A4"/>
    <w:rsid w:val="0075755B"/>
    <w:rsid w:val="0076651B"/>
    <w:rsid w:val="007667E6"/>
    <w:rsid w:val="00766986"/>
    <w:rsid w:val="00766F4A"/>
    <w:rsid w:val="00767919"/>
    <w:rsid w:val="007751B0"/>
    <w:rsid w:val="00776A87"/>
    <w:rsid w:val="00780A9E"/>
    <w:rsid w:val="00791D98"/>
    <w:rsid w:val="00792735"/>
    <w:rsid w:val="0079456D"/>
    <w:rsid w:val="00797309"/>
    <w:rsid w:val="007A2A6D"/>
    <w:rsid w:val="007A5A89"/>
    <w:rsid w:val="007B0ABA"/>
    <w:rsid w:val="007B3051"/>
    <w:rsid w:val="007B4D38"/>
    <w:rsid w:val="007B79AA"/>
    <w:rsid w:val="007C6022"/>
    <w:rsid w:val="007C7A89"/>
    <w:rsid w:val="007D03CC"/>
    <w:rsid w:val="007D4CD9"/>
    <w:rsid w:val="007D5FE7"/>
    <w:rsid w:val="007D7312"/>
    <w:rsid w:val="007E2CBB"/>
    <w:rsid w:val="007E3548"/>
    <w:rsid w:val="007E4253"/>
    <w:rsid w:val="007E5CD8"/>
    <w:rsid w:val="007E6EE2"/>
    <w:rsid w:val="007F2692"/>
    <w:rsid w:val="007F28DD"/>
    <w:rsid w:val="007F4D75"/>
    <w:rsid w:val="00801E0B"/>
    <w:rsid w:val="008029E2"/>
    <w:rsid w:val="008065AB"/>
    <w:rsid w:val="00814352"/>
    <w:rsid w:val="00822913"/>
    <w:rsid w:val="0082295E"/>
    <w:rsid w:val="00823598"/>
    <w:rsid w:val="00824D1F"/>
    <w:rsid w:val="00830037"/>
    <w:rsid w:val="00830294"/>
    <w:rsid w:val="00832271"/>
    <w:rsid w:val="00832429"/>
    <w:rsid w:val="00834D7F"/>
    <w:rsid w:val="00835660"/>
    <w:rsid w:val="00837187"/>
    <w:rsid w:val="00846163"/>
    <w:rsid w:val="00846E02"/>
    <w:rsid w:val="008574C4"/>
    <w:rsid w:val="00857A73"/>
    <w:rsid w:val="00863019"/>
    <w:rsid w:val="0086683C"/>
    <w:rsid w:val="00870766"/>
    <w:rsid w:val="00870FA2"/>
    <w:rsid w:val="008726F0"/>
    <w:rsid w:val="008746C2"/>
    <w:rsid w:val="008754C2"/>
    <w:rsid w:val="00880338"/>
    <w:rsid w:val="00883A81"/>
    <w:rsid w:val="00883D4A"/>
    <w:rsid w:val="00891C3D"/>
    <w:rsid w:val="008929D5"/>
    <w:rsid w:val="008A28F1"/>
    <w:rsid w:val="008A507F"/>
    <w:rsid w:val="008A6FCB"/>
    <w:rsid w:val="008B04CF"/>
    <w:rsid w:val="008B4B12"/>
    <w:rsid w:val="008B4F07"/>
    <w:rsid w:val="008B7195"/>
    <w:rsid w:val="008C263A"/>
    <w:rsid w:val="008C4C50"/>
    <w:rsid w:val="008C6902"/>
    <w:rsid w:val="008D455B"/>
    <w:rsid w:val="008D6628"/>
    <w:rsid w:val="008D6B32"/>
    <w:rsid w:val="008E2897"/>
    <w:rsid w:val="008E361A"/>
    <w:rsid w:val="008E634B"/>
    <w:rsid w:val="008F1DA5"/>
    <w:rsid w:val="008F512E"/>
    <w:rsid w:val="008F5B72"/>
    <w:rsid w:val="008F60DF"/>
    <w:rsid w:val="008F688A"/>
    <w:rsid w:val="008F6951"/>
    <w:rsid w:val="008F7345"/>
    <w:rsid w:val="008F7714"/>
    <w:rsid w:val="008F7D5F"/>
    <w:rsid w:val="00900C87"/>
    <w:rsid w:val="00901695"/>
    <w:rsid w:val="00901FAA"/>
    <w:rsid w:val="00902172"/>
    <w:rsid w:val="00907337"/>
    <w:rsid w:val="009119EA"/>
    <w:rsid w:val="00911B7C"/>
    <w:rsid w:val="009123EC"/>
    <w:rsid w:val="00912766"/>
    <w:rsid w:val="009179FC"/>
    <w:rsid w:val="00921650"/>
    <w:rsid w:val="00923D02"/>
    <w:rsid w:val="00925286"/>
    <w:rsid w:val="00931020"/>
    <w:rsid w:val="00932E01"/>
    <w:rsid w:val="00936442"/>
    <w:rsid w:val="00942005"/>
    <w:rsid w:val="00945359"/>
    <w:rsid w:val="00946615"/>
    <w:rsid w:val="00951EB4"/>
    <w:rsid w:val="00954919"/>
    <w:rsid w:val="00954B71"/>
    <w:rsid w:val="009560AE"/>
    <w:rsid w:val="00957A9F"/>
    <w:rsid w:val="00960381"/>
    <w:rsid w:val="00961380"/>
    <w:rsid w:val="00961C4D"/>
    <w:rsid w:val="0096337B"/>
    <w:rsid w:val="009752F7"/>
    <w:rsid w:val="00981DC4"/>
    <w:rsid w:val="009824E6"/>
    <w:rsid w:val="00982EA7"/>
    <w:rsid w:val="00982FD3"/>
    <w:rsid w:val="00987108"/>
    <w:rsid w:val="009919C3"/>
    <w:rsid w:val="009A309A"/>
    <w:rsid w:val="009A3A5B"/>
    <w:rsid w:val="009A635E"/>
    <w:rsid w:val="009A7560"/>
    <w:rsid w:val="009A75C3"/>
    <w:rsid w:val="009B02AB"/>
    <w:rsid w:val="009B25ED"/>
    <w:rsid w:val="009B3F46"/>
    <w:rsid w:val="009C276E"/>
    <w:rsid w:val="009C27A2"/>
    <w:rsid w:val="009C2957"/>
    <w:rsid w:val="009C460B"/>
    <w:rsid w:val="009C772F"/>
    <w:rsid w:val="009C7FEF"/>
    <w:rsid w:val="009D3330"/>
    <w:rsid w:val="009D3DF2"/>
    <w:rsid w:val="009D58BD"/>
    <w:rsid w:val="009E31BF"/>
    <w:rsid w:val="009E344D"/>
    <w:rsid w:val="009F1F21"/>
    <w:rsid w:val="009F33C0"/>
    <w:rsid w:val="009F7AF2"/>
    <w:rsid w:val="00A02CC2"/>
    <w:rsid w:val="00A02EF1"/>
    <w:rsid w:val="00A125AE"/>
    <w:rsid w:val="00A225AE"/>
    <w:rsid w:val="00A2290D"/>
    <w:rsid w:val="00A23840"/>
    <w:rsid w:val="00A254BE"/>
    <w:rsid w:val="00A263DC"/>
    <w:rsid w:val="00A34344"/>
    <w:rsid w:val="00A36EB3"/>
    <w:rsid w:val="00A41380"/>
    <w:rsid w:val="00A4261A"/>
    <w:rsid w:val="00A46F67"/>
    <w:rsid w:val="00A47B12"/>
    <w:rsid w:val="00A7163C"/>
    <w:rsid w:val="00A72661"/>
    <w:rsid w:val="00A74CD6"/>
    <w:rsid w:val="00A812E3"/>
    <w:rsid w:val="00A813C3"/>
    <w:rsid w:val="00A87C63"/>
    <w:rsid w:val="00A92236"/>
    <w:rsid w:val="00A93032"/>
    <w:rsid w:val="00AA3CFE"/>
    <w:rsid w:val="00AA5547"/>
    <w:rsid w:val="00AB069C"/>
    <w:rsid w:val="00AB1E2F"/>
    <w:rsid w:val="00AB21A1"/>
    <w:rsid w:val="00AB56DC"/>
    <w:rsid w:val="00AB7C2B"/>
    <w:rsid w:val="00AC62EA"/>
    <w:rsid w:val="00AD0CD2"/>
    <w:rsid w:val="00AD3622"/>
    <w:rsid w:val="00AD4F79"/>
    <w:rsid w:val="00AD60B4"/>
    <w:rsid w:val="00AD7BF7"/>
    <w:rsid w:val="00AE06E3"/>
    <w:rsid w:val="00AE082A"/>
    <w:rsid w:val="00AE467E"/>
    <w:rsid w:val="00AE54F7"/>
    <w:rsid w:val="00AE61D9"/>
    <w:rsid w:val="00AF25DB"/>
    <w:rsid w:val="00AF3065"/>
    <w:rsid w:val="00B01DF1"/>
    <w:rsid w:val="00B01E52"/>
    <w:rsid w:val="00B03428"/>
    <w:rsid w:val="00B1151E"/>
    <w:rsid w:val="00B1168C"/>
    <w:rsid w:val="00B11FFC"/>
    <w:rsid w:val="00B13C13"/>
    <w:rsid w:val="00B14D53"/>
    <w:rsid w:val="00B2010B"/>
    <w:rsid w:val="00B2040B"/>
    <w:rsid w:val="00B225E2"/>
    <w:rsid w:val="00B22FAC"/>
    <w:rsid w:val="00B25CD3"/>
    <w:rsid w:val="00B26549"/>
    <w:rsid w:val="00B26AFA"/>
    <w:rsid w:val="00B32FBC"/>
    <w:rsid w:val="00B34414"/>
    <w:rsid w:val="00B3639C"/>
    <w:rsid w:val="00B43632"/>
    <w:rsid w:val="00B46CB1"/>
    <w:rsid w:val="00B505F3"/>
    <w:rsid w:val="00B5377A"/>
    <w:rsid w:val="00B53AA6"/>
    <w:rsid w:val="00B5577F"/>
    <w:rsid w:val="00B61BCF"/>
    <w:rsid w:val="00B61BF7"/>
    <w:rsid w:val="00B62996"/>
    <w:rsid w:val="00B6405F"/>
    <w:rsid w:val="00B6485E"/>
    <w:rsid w:val="00B658D7"/>
    <w:rsid w:val="00B66E4A"/>
    <w:rsid w:val="00B676B6"/>
    <w:rsid w:val="00B7288D"/>
    <w:rsid w:val="00B7335C"/>
    <w:rsid w:val="00B747FA"/>
    <w:rsid w:val="00B74834"/>
    <w:rsid w:val="00B74A96"/>
    <w:rsid w:val="00B77A06"/>
    <w:rsid w:val="00B77D82"/>
    <w:rsid w:val="00B80A2C"/>
    <w:rsid w:val="00B81C70"/>
    <w:rsid w:val="00B84802"/>
    <w:rsid w:val="00B84F2C"/>
    <w:rsid w:val="00B85C68"/>
    <w:rsid w:val="00B877A4"/>
    <w:rsid w:val="00B91117"/>
    <w:rsid w:val="00B95236"/>
    <w:rsid w:val="00B961CB"/>
    <w:rsid w:val="00B97282"/>
    <w:rsid w:val="00BA14D1"/>
    <w:rsid w:val="00BA1E39"/>
    <w:rsid w:val="00BA7213"/>
    <w:rsid w:val="00BB1785"/>
    <w:rsid w:val="00BB17B2"/>
    <w:rsid w:val="00BB2CF7"/>
    <w:rsid w:val="00BB4913"/>
    <w:rsid w:val="00BB7546"/>
    <w:rsid w:val="00BC20F6"/>
    <w:rsid w:val="00BC314A"/>
    <w:rsid w:val="00BC4BDB"/>
    <w:rsid w:val="00BD08D1"/>
    <w:rsid w:val="00BD188F"/>
    <w:rsid w:val="00BD3A6F"/>
    <w:rsid w:val="00BD5C73"/>
    <w:rsid w:val="00BF1151"/>
    <w:rsid w:val="00BF34CA"/>
    <w:rsid w:val="00BF3F90"/>
    <w:rsid w:val="00BF53D4"/>
    <w:rsid w:val="00BF5A51"/>
    <w:rsid w:val="00C03273"/>
    <w:rsid w:val="00C03A82"/>
    <w:rsid w:val="00C05B2C"/>
    <w:rsid w:val="00C05E33"/>
    <w:rsid w:val="00C07B46"/>
    <w:rsid w:val="00C10BE0"/>
    <w:rsid w:val="00C248E9"/>
    <w:rsid w:val="00C24BAC"/>
    <w:rsid w:val="00C33B29"/>
    <w:rsid w:val="00C4353F"/>
    <w:rsid w:val="00C44332"/>
    <w:rsid w:val="00C44A0D"/>
    <w:rsid w:val="00C53185"/>
    <w:rsid w:val="00C55463"/>
    <w:rsid w:val="00C62CF0"/>
    <w:rsid w:val="00C64A87"/>
    <w:rsid w:val="00C66F34"/>
    <w:rsid w:val="00C747D3"/>
    <w:rsid w:val="00C80414"/>
    <w:rsid w:val="00C91324"/>
    <w:rsid w:val="00C918C1"/>
    <w:rsid w:val="00C918EF"/>
    <w:rsid w:val="00C94ADB"/>
    <w:rsid w:val="00CA3664"/>
    <w:rsid w:val="00CA442E"/>
    <w:rsid w:val="00CB0D7A"/>
    <w:rsid w:val="00CB1891"/>
    <w:rsid w:val="00CB1BCE"/>
    <w:rsid w:val="00CB1DD9"/>
    <w:rsid w:val="00CB6DBE"/>
    <w:rsid w:val="00CC04AF"/>
    <w:rsid w:val="00CC0A21"/>
    <w:rsid w:val="00CC549B"/>
    <w:rsid w:val="00CC7984"/>
    <w:rsid w:val="00CE08E5"/>
    <w:rsid w:val="00CE217C"/>
    <w:rsid w:val="00CE48E0"/>
    <w:rsid w:val="00CE5EBB"/>
    <w:rsid w:val="00CE62C1"/>
    <w:rsid w:val="00CF0B81"/>
    <w:rsid w:val="00CF4025"/>
    <w:rsid w:val="00CF5740"/>
    <w:rsid w:val="00CF7BCB"/>
    <w:rsid w:val="00D0486E"/>
    <w:rsid w:val="00D13D30"/>
    <w:rsid w:val="00D20AC3"/>
    <w:rsid w:val="00D2325F"/>
    <w:rsid w:val="00D23FB9"/>
    <w:rsid w:val="00D3302F"/>
    <w:rsid w:val="00D33164"/>
    <w:rsid w:val="00D33467"/>
    <w:rsid w:val="00D37A5D"/>
    <w:rsid w:val="00D4151D"/>
    <w:rsid w:val="00D4317D"/>
    <w:rsid w:val="00D4650D"/>
    <w:rsid w:val="00D46B9C"/>
    <w:rsid w:val="00D51953"/>
    <w:rsid w:val="00D51E32"/>
    <w:rsid w:val="00D53D74"/>
    <w:rsid w:val="00D53F8D"/>
    <w:rsid w:val="00D60C7E"/>
    <w:rsid w:val="00D63DE2"/>
    <w:rsid w:val="00D642A4"/>
    <w:rsid w:val="00D6673C"/>
    <w:rsid w:val="00D67C54"/>
    <w:rsid w:val="00D702BF"/>
    <w:rsid w:val="00D72EBA"/>
    <w:rsid w:val="00D7363C"/>
    <w:rsid w:val="00D74B62"/>
    <w:rsid w:val="00D752B6"/>
    <w:rsid w:val="00D759D4"/>
    <w:rsid w:val="00D815E0"/>
    <w:rsid w:val="00D85C06"/>
    <w:rsid w:val="00DA18BE"/>
    <w:rsid w:val="00DA3D37"/>
    <w:rsid w:val="00DA6698"/>
    <w:rsid w:val="00DA6C87"/>
    <w:rsid w:val="00DA7D91"/>
    <w:rsid w:val="00DB0268"/>
    <w:rsid w:val="00DB43D4"/>
    <w:rsid w:val="00DB47B8"/>
    <w:rsid w:val="00DB48B1"/>
    <w:rsid w:val="00DB6572"/>
    <w:rsid w:val="00DC1215"/>
    <w:rsid w:val="00DC1B12"/>
    <w:rsid w:val="00DC3202"/>
    <w:rsid w:val="00DC4B10"/>
    <w:rsid w:val="00DC6BC9"/>
    <w:rsid w:val="00DD0D82"/>
    <w:rsid w:val="00DD4233"/>
    <w:rsid w:val="00DD4411"/>
    <w:rsid w:val="00DD7151"/>
    <w:rsid w:val="00DE5976"/>
    <w:rsid w:val="00DE750E"/>
    <w:rsid w:val="00DF2F77"/>
    <w:rsid w:val="00DF3490"/>
    <w:rsid w:val="00DF36DB"/>
    <w:rsid w:val="00DF3979"/>
    <w:rsid w:val="00DF514D"/>
    <w:rsid w:val="00DF571D"/>
    <w:rsid w:val="00DF5B50"/>
    <w:rsid w:val="00E01174"/>
    <w:rsid w:val="00E03C2C"/>
    <w:rsid w:val="00E04F01"/>
    <w:rsid w:val="00E065D3"/>
    <w:rsid w:val="00E11343"/>
    <w:rsid w:val="00E15E26"/>
    <w:rsid w:val="00E22DE2"/>
    <w:rsid w:val="00E235CA"/>
    <w:rsid w:val="00E256E1"/>
    <w:rsid w:val="00E26D13"/>
    <w:rsid w:val="00E31885"/>
    <w:rsid w:val="00E33093"/>
    <w:rsid w:val="00E36724"/>
    <w:rsid w:val="00E375F0"/>
    <w:rsid w:val="00E40684"/>
    <w:rsid w:val="00E41937"/>
    <w:rsid w:val="00E42B79"/>
    <w:rsid w:val="00E44239"/>
    <w:rsid w:val="00E46619"/>
    <w:rsid w:val="00E46787"/>
    <w:rsid w:val="00E46F41"/>
    <w:rsid w:val="00E47DE2"/>
    <w:rsid w:val="00E505A5"/>
    <w:rsid w:val="00E5095D"/>
    <w:rsid w:val="00E527BC"/>
    <w:rsid w:val="00E539F4"/>
    <w:rsid w:val="00E60596"/>
    <w:rsid w:val="00E61547"/>
    <w:rsid w:val="00E615DD"/>
    <w:rsid w:val="00E6180C"/>
    <w:rsid w:val="00E70B56"/>
    <w:rsid w:val="00E71EAF"/>
    <w:rsid w:val="00E72509"/>
    <w:rsid w:val="00E77475"/>
    <w:rsid w:val="00E855CC"/>
    <w:rsid w:val="00E85D75"/>
    <w:rsid w:val="00E86337"/>
    <w:rsid w:val="00E87504"/>
    <w:rsid w:val="00E93FB2"/>
    <w:rsid w:val="00E97563"/>
    <w:rsid w:val="00EA480A"/>
    <w:rsid w:val="00EA6303"/>
    <w:rsid w:val="00EA7ECB"/>
    <w:rsid w:val="00EB28FA"/>
    <w:rsid w:val="00EB2F2D"/>
    <w:rsid w:val="00EB5591"/>
    <w:rsid w:val="00EC0A0E"/>
    <w:rsid w:val="00EC3427"/>
    <w:rsid w:val="00EC62EF"/>
    <w:rsid w:val="00EC6E04"/>
    <w:rsid w:val="00EC7D82"/>
    <w:rsid w:val="00ED44C1"/>
    <w:rsid w:val="00EE2E62"/>
    <w:rsid w:val="00EE32F7"/>
    <w:rsid w:val="00EE6C39"/>
    <w:rsid w:val="00EF24C8"/>
    <w:rsid w:val="00EF3C8F"/>
    <w:rsid w:val="00EF7633"/>
    <w:rsid w:val="00F018FC"/>
    <w:rsid w:val="00F01992"/>
    <w:rsid w:val="00F051B7"/>
    <w:rsid w:val="00F0729D"/>
    <w:rsid w:val="00F132D3"/>
    <w:rsid w:val="00F159AA"/>
    <w:rsid w:val="00F22A7B"/>
    <w:rsid w:val="00F233EB"/>
    <w:rsid w:val="00F25710"/>
    <w:rsid w:val="00F27FE8"/>
    <w:rsid w:val="00F31BC6"/>
    <w:rsid w:val="00F33ED6"/>
    <w:rsid w:val="00F34450"/>
    <w:rsid w:val="00F37771"/>
    <w:rsid w:val="00F37AC8"/>
    <w:rsid w:val="00F51708"/>
    <w:rsid w:val="00F541D7"/>
    <w:rsid w:val="00F5533C"/>
    <w:rsid w:val="00F64187"/>
    <w:rsid w:val="00F64A4D"/>
    <w:rsid w:val="00F658AC"/>
    <w:rsid w:val="00F71AEE"/>
    <w:rsid w:val="00F750AD"/>
    <w:rsid w:val="00F754B0"/>
    <w:rsid w:val="00F8011C"/>
    <w:rsid w:val="00F82DFD"/>
    <w:rsid w:val="00F85188"/>
    <w:rsid w:val="00F87576"/>
    <w:rsid w:val="00F93702"/>
    <w:rsid w:val="00F96BA0"/>
    <w:rsid w:val="00FA1D49"/>
    <w:rsid w:val="00FA2A80"/>
    <w:rsid w:val="00FA38F5"/>
    <w:rsid w:val="00FA5EC5"/>
    <w:rsid w:val="00FB07A0"/>
    <w:rsid w:val="00FB27FC"/>
    <w:rsid w:val="00FB5646"/>
    <w:rsid w:val="00FC6BFF"/>
    <w:rsid w:val="00FC7B53"/>
    <w:rsid w:val="00FD42B5"/>
    <w:rsid w:val="00FD4E98"/>
    <w:rsid w:val="00FD624D"/>
    <w:rsid w:val="00FD6F0D"/>
    <w:rsid w:val="00FE5BBA"/>
    <w:rsid w:val="00FF5C2E"/>
    <w:rsid w:val="00FF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76CC"/>
  <w15:chartTrackingRefBased/>
  <w15:docId w15:val="{5245AA76-035D-4604-829C-BE87325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pacing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F3"/>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eastAsia="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qFormat/>
    <w:rsid w:val="00B95236"/>
    <w:pPr>
      <w:widowControl w:val="0"/>
      <w:spacing w:after="0" w:line="240" w:lineRule="auto"/>
      <w:ind w:left="1376" w:hanging="360"/>
    </w:pPr>
    <w:rPr>
      <w:rFonts w:ascii="Palatino Linotype" w:eastAsia="Palatino Linotype" w:hAnsi="Palatino Linotype"/>
    </w:rPr>
  </w:style>
  <w:style w:type="character" w:customStyle="1" w:styleId="BodyTextChar">
    <w:name w:val="Body Text Char"/>
    <w:basedOn w:val="DefaultParagraphFont"/>
    <w:link w:val="BodyText"/>
    <w:uiPriority w:val="1"/>
    <w:rsid w:val="00B95236"/>
    <w:rPr>
      <w:rFonts w:ascii="Palatino Linotype" w:eastAsia="Palatino Linotype" w:hAnsi="Palatino Linotype"/>
    </w:rPr>
  </w:style>
  <w:style w:type="character" w:customStyle="1" w:styleId="marknv4uucsy2">
    <w:name w:val="marknv4uucsy2"/>
    <w:basedOn w:val="DefaultParagraphFont"/>
    <w:rsid w:val="00E46787"/>
  </w:style>
  <w:style w:type="character" w:customStyle="1" w:styleId="markmmk5w88w4">
    <w:name w:val="markmmk5w88w4"/>
    <w:basedOn w:val="DefaultParagraphFont"/>
    <w:rsid w:val="00E46787"/>
  </w:style>
  <w:style w:type="character" w:styleId="Emphasis">
    <w:name w:val="Emphasis"/>
    <w:basedOn w:val="DefaultParagraphFont"/>
    <w:uiPriority w:val="20"/>
    <w:qFormat/>
    <w:rsid w:val="004670B3"/>
    <w:rPr>
      <w:i/>
      <w:iCs/>
    </w:rPr>
  </w:style>
  <w:style w:type="paragraph" w:customStyle="1" w:styleId="courseblockdesc">
    <w:name w:val="courseblockdesc"/>
    <w:basedOn w:val="Normal"/>
    <w:rsid w:val="006035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ockextra">
    <w:name w:val="courseblockextra"/>
    <w:basedOn w:val="Normal"/>
    <w:rsid w:val="006035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575"/>
    <w:rPr>
      <w:b/>
      <w:bCs/>
    </w:rPr>
  </w:style>
  <w:style w:type="table" w:customStyle="1" w:styleId="TableGrid1">
    <w:name w:val="Table Grid1"/>
    <w:basedOn w:val="TableNormal"/>
    <w:next w:val="TableGrid"/>
    <w:uiPriority w:val="39"/>
    <w:rsid w:val="008D6628"/>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linkicon">
    <w:name w:val="external_link_icon"/>
    <w:basedOn w:val="DefaultParagraphFont"/>
    <w:rsid w:val="006475F2"/>
  </w:style>
  <w:style w:type="character" w:customStyle="1" w:styleId="screenreader-only">
    <w:name w:val="screenreader-only"/>
    <w:basedOn w:val="DefaultParagraphFont"/>
    <w:rsid w:val="006475F2"/>
  </w:style>
  <w:style w:type="paragraph" w:customStyle="1" w:styleId="Default">
    <w:name w:val="Default"/>
    <w:rsid w:val="006475F2"/>
    <w:pPr>
      <w:autoSpaceDE w:val="0"/>
      <w:autoSpaceDN w:val="0"/>
      <w:adjustRightInd w:val="0"/>
      <w:spacing w:after="0" w:line="240" w:lineRule="auto"/>
    </w:pPr>
    <w:rPr>
      <w:rFonts w:ascii="Times New Roman" w:hAnsi="Times New Roman" w:cs="Times New Roman"/>
      <w:bCs/>
      <w:color w:val="000000"/>
      <w:spacing w:val="0"/>
      <w:sz w:val="24"/>
      <w:szCs w:val="24"/>
    </w:rPr>
  </w:style>
  <w:style w:type="character" w:customStyle="1" w:styleId="textlayer--absolute">
    <w:name w:val="textlayer--absolute"/>
    <w:basedOn w:val="DefaultParagraphFont"/>
    <w:rsid w:val="00BB4913"/>
  </w:style>
  <w:style w:type="table" w:customStyle="1" w:styleId="TableGridLight1">
    <w:name w:val="Table Grid Light1"/>
    <w:basedOn w:val="TableNormal"/>
    <w:next w:val="TableGridLight"/>
    <w:uiPriority w:val="40"/>
    <w:rsid w:val="006349B8"/>
    <w:pPr>
      <w:spacing w:after="0" w:line="240" w:lineRule="auto"/>
    </w:pPr>
    <w:rPr>
      <w:bC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D53D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ss-1ycypgj-view-flexitem">
    <w:name w:val="css-1ycypgj-view-flexitem"/>
    <w:basedOn w:val="DefaultParagraphFont"/>
    <w:rsid w:val="00B225E2"/>
  </w:style>
  <w:style w:type="character" w:customStyle="1" w:styleId="css-15mywxk-view-flexitem">
    <w:name w:val="css-15mywxk-view-flexitem"/>
    <w:basedOn w:val="DefaultParagraphFont"/>
    <w:rsid w:val="00B2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345">
      <w:bodyDiv w:val="1"/>
      <w:marLeft w:val="0"/>
      <w:marRight w:val="0"/>
      <w:marTop w:val="0"/>
      <w:marBottom w:val="0"/>
      <w:divBdr>
        <w:top w:val="none" w:sz="0" w:space="0" w:color="auto"/>
        <w:left w:val="none" w:sz="0" w:space="0" w:color="auto"/>
        <w:bottom w:val="none" w:sz="0" w:space="0" w:color="auto"/>
        <w:right w:val="none" w:sz="0" w:space="0" w:color="auto"/>
      </w:divBdr>
    </w:div>
    <w:div w:id="256141196">
      <w:bodyDiv w:val="1"/>
      <w:marLeft w:val="0"/>
      <w:marRight w:val="0"/>
      <w:marTop w:val="0"/>
      <w:marBottom w:val="0"/>
      <w:divBdr>
        <w:top w:val="none" w:sz="0" w:space="0" w:color="auto"/>
        <w:left w:val="none" w:sz="0" w:space="0" w:color="auto"/>
        <w:bottom w:val="none" w:sz="0" w:space="0" w:color="auto"/>
        <w:right w:val="none" w:sz="0" w:space="0" w:color="auto"/>
      </w:divBdr>
    </w:div>
    <w:div w:id="333192759">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777605678">
      <w:bodyDiv w:val="1"/>
      <w:marLeft w:val="0"/>
      <w:marRight w:val="0"/>
      <w:marTop w:val="0"/>
      <w:marBottom w:val="0"/>
      <w:divBdr>
        <w:top w:val="none" w:sz="0" w:space="0" w:color="auto"/>
        <w:left w:val="none" w:sz="0" w:space="0" w:color="auto"/>
        <w:bottom w:val="none" w:sz="0" w:space="0" w:color="auto"/>
        <w:right w:val="none" w:sz="0" w:space="0" w:color="auto"/>
      </w:divBdr>
    </w:div>
    <w:div w:id="824660697">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876746965">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226494534">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1939558458">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46510918">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44050829">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610355803">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ufl.edu/students/get-started/" TargetMode="External"/><Relationship Id="rId13" Type="http://schemas.openxmlformats.org/officeDocument/2006/relationships/hyperlink" Target="https://gatorevals.aa.ufl.edu/public-results/" TargetMode="External"/><Relationship Id="rId18" Type="http://schemas.openxmlformats.org/officeDocument/2006/relationships/hyperlink" Target="https://www.ombuds.ufl.edu/complaint-portal/"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ufl.bluera.com/ufl/" TargetMode="External"/><Relationship Id="rId17" Type="http://schemas.openxmlformats.org/officeDocument/2006/relationships/hyperlink" Target="mailto:helpdesk@ufl.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fhealth.org/locations/uf-health-shands-emergency-room-trauma-center" TargetMode="External"/><Relationship Id="rId20" Type="http://schemas.openxmlformats.org/officeDocument/2006/relationships/hyperlink" Target="https://elearning.ufl.edu/media/trainingitufledu/documents/elearningfaq/peer-review-in-canvas/how-to-review-peer-review-assignments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orevals.aa.ufl.edu/stud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e.ufl.edu/" TargetMode="External"/><Relationship Id="rId23" Type="http://schemas.openxmlformats.org/officeDocument/2006/relationships/footer" Target="footer1.xml"/><Relationship Id="rId10" Type="http://schemas.openxmlformats.org/officeDocument/2006/relationships/hyperlink" Target="https://catalog.ufl.edu/UGRD/academic-regulations/attendance-policies/" TargetMode="External"/><Relationship Id="rId19" Type="http://schemas.openxmlformats.org/officeDocument/2006/relationships/hyperlink" Target="https://uf.tfaforms.net/f/ombuds-contact" TargetMode="External"/><Relationship Id="rId4" Type="http://schemas.openxmlformats.org/officeDocument/2006/relationships/settings" Target="settings.xml"/><Relationship Id="rId9" Type="http://schemas.openxmlformats.org/officeDocument/2006/relationships/hyperlink" Target="https://policy.ufl.edu/regulation/4-040/" TargetMode="External"/><Relationship Id="rId14" Type="http://schemas.openxmlformats.org/officeDocument/2006/relationships/hyperlink" Target="https://shcc.ufl.edu/" TargetMode="External"/><Relationship Id="rId22" Type="http://schemas.openxmlformats.org/officeDocument/2006/relationships/hyperlink" Target="https://catalog.ufl.edu/UGRD/dates-deadlines/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C9EAF9-1C8E-44D8-B101-C550F1C6468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2235</Words>
  <Characters>14435</Characters>
  <Application>Microsoft Office Word</Application>
  <DocSecurity>0</DocSecurity>
  <Lines>465</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Sanders,Sadie B.</cp:lastModifiedBy>
  <cp:revision>8</cp:revision>
  <cp:lastPrinted>2025-10-06T17:43:00Z</cp:lastPrinted>
  <dcterms:created xsi:type="dcterms:W3CDTF">2026-01-07T15:13:00Z</dcterms:created>
  <dcterms:modified xsi:type="dcterms:W3CDTF">2026-01-07T15:46:00Z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4b42e0af09e1513fdff9aed6e00966dc370e933c4f980e8fd96f61cd51d1d651</vt:lpwstr>
  </property>
</Properties>
</file>