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B365" w14:textId="77777777" w:rsidR="007A42AE" w:rsidRDefault="007A42AE" w:rsidP="004055CD">
      <w:pPr>
        <w:jc w:val="center"/>
        <w:rPr>
          <w:b/>
          <w:bCs/>
          <w:color w:val="ED7D31" w:themeColor="accent2"/>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Pr>
          <w:b/>
          <w:bCs/>
          <w:noProof/>
          <w:color w:val="ED7D31" w:themeColor="accent2"/>
          <w:sz w:val="28"/>
          <w:szCs w:val="28"/>
          <w:u w:val="single"/>
        </w:rPr>
        <w:drawing>
          <wp:inline distT="0" distB="0" distL="0" distR="0" wp14:anchorId="574B03F3" wp14:editId="6479CFF2">
            <wp:extent cx="5943600" cy="2668270"/>
            <wp:effectExtent l="38100" t="38100" r="38100" b="368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668270"/>
                    </a:xfrm>
                    <a:prstGeom prst="roundRect">
                      <a:avLst>
                        <a:gd name="adj" fmla="val 4167"/>
                      </a:avLst>
                    </a:prstGeom>
                    <a:solidFill>
                      <a:srgbClr val="FFFFFF"/>
                    </a:solidFill>
                    <a:ln w="38100" cap="sq">
                      <a:solidFill>
                        <a:srgbClr val="0070C0"/>
                      </a:solidFill>
                      <a:miter lim="800000"/>
                    </a:ln>
                    <a:effectLst/>
                  </pic:spPr>
                </pic:pic>
              </a:graphicData>
            </a:graphic>
          </wp:inline>
        </w:drawing>
      </w:r>
    </w:p>
    <w:p w14:paraId="3FCB2401" w14:textId="77777777" w:rsidR="007A42AE" w:rsidRDefault="007A42AE" w:rsidP="00DB2F5E"/>
    <w:p w14:paraId="1F3F7C07" w14:textId="473934E4" w:rsidR="00562091" w:rsidRPr="00DB2F5E" w:rsidRDefault="004055CD" w:rsidP="00DB2F5E">
      <w:pPr>
        <w:jc w:val="center"/>
        <w:rPr>
          <w:b/>
          <w:bCs/>
          <w:color w:val="ED7D31" w:themeColor="accent2"/>
          <w:sz w:val="28"/>
          <w:szCs w:val="28"/>
        </w:rPr>
      </w:pPr>
      <w:r w:rsidRPr="00DB2F5E">
        <w:rPr>
          <w:b/>
          <w:bCs/>
          <w:color w:val="ED7D31" w:themeColor="accent2"/>
          <w:sz w:val="28"/>
          <w:szCs w:val="28"/>
        </w:rPr>
        <w:t>HSC4713: Planning, Implementing and Evaluating Health Promotion Programs</w:t>
      </w:r>
    </w:p>
    <w:p w14:paraId="2B8B6C09" w14:textId="1A1DCE57" w:rsidR="004055CD" w:rsidRPr="00DB2F5E" w:rsidRDefault="004055CD" w:rsidP="00DB2F5E">
      <w:pPr>
        <w:jc w:val="center"/>
        <w:rPr>
          <w:b/>
          <w:bCs/>
          <w:color w:val="ED7D31" w:themeColor="accent2"/>
          <w:sz w:val="28"/>
          <w:szCs w:val="28"/>
        </w:rPr>
      </w:pPr>
      <w:r w:rsidRPr="00DB2F5E">
        <w:rPr>
          <w:b/>
          <w:bCs/>
          <w:color w:val="ED7D31" w:themeColor="accent2"/>
          <w:sz w:val="28"/>
          <w:szCs w:val="28"/>
        </w:rPr>
        <w:t>Department of Health Education and Behavior</w:t>
      </w:r>
    </w:p>
    <w:p w14:paraId="5699E471" w14:textId="61292499" w:rsidR="004055CD" w:rsidRPr="00DB2F5E" w:rsidRDefault="004055CD" w:rsidP="00DB2F5E">
      <w:pPr>
        <w:jc w:val="center"/>
        <w:rPr>
          <w:b/>
          <w:bCs/>
          <w:color w:val="ED7D31" w:themeColor="accent2"/>
          <w:sz w:val="28"/>
          <w:szCs w:val="28"/>
        </w:rPr>
      </w:pPr>
      <w:r w:rsidRPr="00DB2F5E">
        <w:rPr>
          <w:b/>
          <w:bCs/>
          <w:color w:val="ED7D31" w:themeColor="accent2"/>
          <w:sz w:val="28"/>
          <w:szCs w:val="28"/>
        </w:rPr>
        <w:t>University of Florida</w:t>
      </w:r>
    </w:p>
    <w:p w14:paraId="708C0A24" w14:textId="774D6AD4" w:rsidR="004055CD" w:rsidRPr="00DB2F5E" w:rsidRDefault="001977AE" w:rsidP="00DB2F5E">
      <w:pPr>
        <w:jc w:val="center"/>
        <w:rPr>
          <w:b/>
          <w:bCs/>
          <w:color w:val="ED7D31" w:themeColor="accent2"/>
          <w:sz w:val="28"/>
          <w:szCs w:val="28"/>
        </w:rPr>
      </w:pPr>
      <w:r>
        <w:rPr>
          <w:b/>
          <w:bCs/>
          <w:color w:val="ED7D31" w:themeColor="accent2"/>
          <w:sz w:val="28"/>
          <w:szCs w:val="28"/>
        </w:rPr>
        <w:t>Spring</w:t>
      </w:r>
      <w:r w:rsidR="004055CD" w:rsidRPr="00DB2F5E">
        <w:rPr>
          <w:b/>
          <w:bCs/>
          <w:color w:val="ED7D31" w:themeColor="accent2"/>
          <w:sz w:val="28"/>
          <w:szCs w:val="28"/>
        </w:rPr>
        <w:t xml:space="preserve"> Semester 202</w:t>
      </w:r>
      <w:r w:rsidR="00112626">
        <w:rPr>
          <w:b/>
          <w:bCs/>
          <w:color w:val="ED7D31" w:themeColor="accent2"/>
          <w:sz w:val="28"/>
          <w:szCs w:val="28"/>
        </w:rPr>
        <w:t>6</w:t>
      </w:r>
    </w:p>
    <w:p w14:paraId="6B650A48" w14:textId="64A11596" w:rsidR="004055CD" w:rsidRDefault="00122D89">
      <w:r>
        <w:rPr>
          <w:noProof/>
        </w:rPr>
        <mc:AlternateContent>
          <mc:Choice Requires="wps">
            <w:drawing>
              <wp:anchor distT="0" distB="0" distL="114300" distR="114300" simplePos="0" relativeHeight="251659264" behindDoc="0" locked="0" layoutInCell="1" allowOverlap="1" wp14:anchorId="12C60FB6" wp14:editId="6FECD53D">
                <wp:simplePos x="0" y="0"/>
                <wp:positionH relativeFrom="column">
                  <wp:posOffset>-475615</wp:posOffset>
                </wp:positionH>
                <wp:positionV relativeFrom="paragraph">
                  <wp:posOffset>148590</wp:posOffset>
                </wp:positionV>
                <wp:extent cx="6587412" cy="0"/>
                <wp:effectExtent l="0" t="12700" r="17145" b="12700"/>
                <wp:wrapNone/>
                <wp:docPr id="1" name="Straight Connector 1"/>
                <wp:cNvGraphicFramePr/>
                <a:graphic xmlns:a="http://schemas.openxmlformats.org/drawingml/2006/main">
                  <a:graphicData uri="http://schemas.microsoft.com/office/word/2010/wordprocessingShape">
                    <wps:wsp>
                      <wps:cNvCnPr/>
                      <wps:spPr>
                        <a:xfrm>
                          <a:off x="0" y="0"/>
                          <a:ext cx="6587412"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754E7D4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5pt,11.7pt" to="481.25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" strokecolor="#ed7d31 [3205]" strokeweight="1.5pt">
                <v:stroke joinstyle="miter"/>
              </v:line>
            </w:pict>
          </mc:Fallback>
        </mc:AlternateContent>
      </w:r>
    </w:p>
    <w:p w14:paraId="76C07FB5" w14:textId="77777777" w:rsidR="005D0662" w:rsidRPr="005D0662" w:rsidRDefault="005D0662">
      <w:pPr>
        <w:rPr>
          <w:i/>
          <w:iCs/>
        </w:rPr>
      </w:pPr>
    </w:p>
    <w:p w14:paraId="07DE5088" w14:textId="4803FF1E" w:rsidR="00122D89" w:rsidRPr="00746B9A" w:rsidRDefault="00122D89" w:rsidP="009806BA">
      <w:pPr>
        <w:pStyle w:val="NormalWeb"/>
        <w:spacing w:before="0" w:beforeAutospacing="0" w:after="0" w:afterAutospacing="0"/>
        <w:rPr>
          <w:rFonts w:asciiTheme="minorHAnsi" w:hAnsiTheme="minorHAnsi" w:cstheme="minorHAnsi"/>
          <w:b/>
          <w:bCs/>
          <w:color w:val="4472C4" w:themeColor="accent1"/>
        </w:rPr>
      </w:pPr>
      <w:r w:rsidRPr="00746B9A">
        <w:rPr>
          <w:rFonts w:asciiTheme="minorHAnsi" w:hAnsiTheme="minorHAnsi" w:cstheme="minorHAnsi"/>
          <w:b/>
          <w:bCs/>
          <w:color w:val="4472C4" w:themeColor="accent1"/>
        </w:rPr>
        <w:t>Instructor</w:t>
      </w:r>
      <w:r w:rsidR="00746B9A" w:rsidRPr="00746B9A">
        <w:rPr>
          <w:rFonts w:asciiTheme="minorHAnsi" w:hAnsiTheme="minorHAnsi" w:cstheme="minorHAnsi"/>
          <w:b/>
          <w:bCs/>
          <w:color w:val="4472C4" w:themeColor="accent1"/>
        </w:rPr>
        <w:t>: Dr. Foxx</w:t>
      </w:r>
      <w:r w:rsidR="00746B9A" w:rsidRPr="00746B9A">
        <w:rPr>
          <w:rFonts w:asciiTheme="minorHAnsi" w:hAnsiTheme="minorHAnsi" w:cstheme="minorHAnsi"/>
          <w:b/>
          <w:bCs/>
          <w:color w:val="4472C4" w:themeColor="accent1"/>
        </w:rPr>
        <w:tab/>
      </w:r>
      <w:r w:rsidR="00746B9A" w:rsidRPr="00746B9A">
        <w:rPr>
          <w:rFonts w:asciiTheme="minorHAnsi" w:hAnsiTheme="minorHAnsi" w:cstheme="minorHAnsi"/>
          <w:b/>
          <w:bCs/>
          <w:color w:val="4472C4" w:themeColor="accent1"/>
        </w:rPr>
        <w:tab/>
      </w:r>
      <w:r w:rsidR="00746B9A" w:rsidRPr="00746B9A">
        <w:rPr>
          <w:rFonts w:asciiTheme="minorHAnsi" w:hAnsiTheme="minorHAnsi" w:cstheme="minorHAnsi"/>
          <w:b/>
          <w:bCs/>
          <w:color w:val="4472C4" w:themeColor="accent1"/>
        </w:rPr>
        <w:tab/>
      </w:r>
      <w:r w:rsidR="00746B9A" w:rsidRPr="00746B9A">
        <w:rPr>
          <w:rFonts w:asciiTheme="minorHAnsi" w:hAnsiTheme="minorHAnsi" w:cstheme="minorHAnsi"/>
          <w:b/>
          <w:bCs/>
          <w:color w:val="4472C4" w:themeColor="accent1"/>
        </w:rPr>
        <w:tab/>
      </w:r>
      <w:r w:rsidR="00746B9A" w:rsidRPr="00746B9A">
        <w:rPr>
          <w:rFonts w:asciiTheme="minorHAnsi" w:hAnsiTheme="minorHAnsi" w:cstheme="minorHAnsi"/>
          <w:b/>
          <w:bCs/>
          <w:color w:val="4472C4" w:themeColor="accent1"/>
        </w:rPr>
        <w:tab/>
        <w:t xml:space="preserve">Department Chair: Dr. </w:t>
      </w:r>
      <w:r w:rsidR="00105B8E">
        <w:rPr>
          <w:rFonts w:asciiTheme="minorHAnsi" w:hAnsiTheme="minorHAnsi" w:cstheme="minorHAnsi"/>
          <w:b/>
          <w:bCs/>
          <w:color w:val="4472C4" w:themeColor="accent1"/>
        </w:rPr>
        <w:t>Schreiner</w:t>
      </w:r>
    </w:p>
    <w:p w14:paraId="10F36A90" w14:textId="1B23BADA" w:rsidR="00122D89" w:rsidRPr="00122D89" w:rsidRDefault="00122D89" w:rsidP="009806BA">
      <w:pPr>
        <w:pStyle w:val="NormalWeb"/>
        <w:spacing w:before="0" w:beforeAutospacing="0" w:after="0" w:afterAutospacing="0"/>
        <w:rPr>
          <w:rFonts w:asciiTheme="minorHAnsi" w:hAnsiTheme="minorHAnsi" w:cstheme="minorHAnsi"/>
        </w:rPr>
      </w:pPr>
      <w:r w:rsidRPr="00122D89">
        <w:rPr>
          <w:rFonts w:asciiTheme="minorHAnsi" w:hAnsiTheme="minorHAnsi" w:cstheme="minorHAnsi"/>
        </w:rPr>
        <w:t xml:space="preserve">Ricarda Foxx, </w:t>
      </w:r>
      <w:r w:rsidR="00746B9A">
        <w:rPr>
          <w:rFonts w:asciiTheme="minorHAnsi" w:hAnsiTheme="minorHAnsi" w:cstheme="minorHAnsi"/>
        </w:rPr>
        <w:t xml:space="preserve">Ph.D., </w:t>
      </w:r>
      <w:r w:rsidRPr="00122D89">
        <w:rPr>
          <w:rFonts w:asciiTheme="minorHAnsi" w:hAnsiTheme="minorHAnsi" w:cstheme="minorHAnsi"/>
        </w:rPr>
        <w:t>CHES®</w:t>
      </w:r>
      <w:r w:rsidR="00746B9A">
        <w:rPr>
          <w:rFonts w:asciiTheme="minorHAnsi" w:hAnsiTheme="minorHAnsi" w:cstheme="minorHAnsi"/>
        </w:rPr>
        <w:tab/>
      </w:r>
      <w:r w:rsidR="00746B9A">
        <w:rPr>
          <w:rFonts w:asciiTheme="minorHAnsi" w:hAnsiTheme="minorHAnsi" w:cstheme="minorHAnsi"/>
        </w:rPr>
        <w:tab/>
      </w:r>
      <w:r w:rsidR="00746B9A">
        <w:rPr>
          <w:rFonts w:asciiTheme="minorHAnsi" w:hAnsiTheme="minorHAnsi" w:cstheme="minorHAnsi"/>
        </w:rPr>
        <w:tab/>
      </w:r>
      <w:r w:rsidR="00746B9A">
        <w:rPr>
          <w:rFonts w:asciiTheme="minorHAnsi" w:hAnsiTheme="minorHAnsi" w:cstheme="minorHAnsi"/>
        </w:rPr>
        <w:tab/>
        <w:t xml:space="preserve"> Mildred </w:t>
      </w:r>
      <w:r w:rsidR="00105B8E">
        <w:rPr>
          <w:rFonts w:asciiTheme="minorHAnsi" w:hAnsiTheme="minorHAnsi" w:cstheme="minorHAnsi"/>
        </w:rPr>
        <w:t>M. Schreiner</w:t>
      </w:r>
      <w:r w:rsidR="00746B9A">
        <w:rPr>
          <w:rFonts w:asciiTheme="minorHAnsi" w:hAnsiTheme="minorHAnsi" w:cstheme="minorHAnsi"/>
        </w:rPr>
        <w:t>, Ph.D.</w:t>
      </w:r>
    </w:p>
    <w:p w14:paraId="6A7EB3B1" w14:textId="38EF83EE" w:rsidR="00746B9A" w:rsidRDefault="00122D89" w:rsidP="009806BA">
      <w:pPr>
        <w:pStyle w:val="NormalWeb"/>
        <w:spacing w:before="0" w:beforeAutospacing="0" w:after="0" w:afterAutospacing="0"/>
        <w:rPr>
          <w:rFonts w:asciiTheme="minorHAnsi" w:hAnsiTheme="minorHAnsi" w:cstheme="minorHAnsi"/>
        </w:rPr>
      </w:pPr>
      <w:r w:rsidRPr="00746B9A">
        <w:rPr>
          <w:rFonts w:asciiTheme="minorHAnsi" w:hAnsiTheme="minorHAnsi" w:cstheme="minorHAnsi"/>
        </w:rPr>
        <w:t>Email:</w:t>
      </w:r>
      <w:r w:rsidR="00112626">
        <w:rPr>
          <w:rFonts w:asciiTheme="minorHAnsi" w:hAnsiTheme="minorHAnsi" w:cstheme="minorHAnsi"/>
        </w:rPr>
        <w:t xml:space="preserve"> </w:t>
      </w:r>
      <w:hyperlink r:id="rId8" w:history="1">
        <w:r w:rsidR="00112626" w:rsidRPr="00112626">
          <w:rPr>
            <w:rStyle w:val="Hyperlink"/>
            <w:rFonts w:asciiTheme="minorHAnsi" w:hAnsiTheme="minorHAnsi" w:cstheme="minorHAnsi"/>
          </w:rPr>
          <w:t>rfoxx@ufl.edu</w:t>
        </w:r>
        <w:r w:rsidR="00746B9A" w:rsidRPr="00112626">
          <w:rPr>
            <w:rStyle w:val="Hyperlink"/>
            <w:rFonts w:asciiTheme="minorHAnsi" w:hAnsiTheme="minorHAnsi" w:cstheme="minorHAnsi"/>
          </w:rPr>
          <w:tab/>
        </w:r>
      </w:hyperlink>
      <w:r w:rsidR="00112626">
        <w:rPr>
          <w:rFonts w:asciiTheme="minorHAnsi" w:hAnsiTheme="minorHAnsi" w:cstheme="minorHAnsi"/>
        </w:rPr>
        <w:tab/>
      </w:r>
      <w:r w:rsidR="00112626">
        <w:rPr>
          <w:rFonts w:asciiTheme="minorHAnsi" w:hAnsiTheme="minorHAnsi" w:cstheme="minorHAnsi"/>
        </w:rPr>
        <w:tab/>
      </w:r>
      <w:r w:rsidR="00112626">
        <w:rPr>
          <w:rFonts w:asciiTheme="minorHAnsi" w:hAnsiTheme="minorHAnsi" w:cstheme="minorHAnsi"/>
        </w:rPr>
        <w:tab/>
      </w:r>
      <w:r w:rsidR="00746B9A">
        <w:rPr>
          <w:rFonts w:asciiTheme="minorHAnsi" w:hAnsiTheme="minorHAnsi" w:cstheme="minorHAnsi"/>
        </w:rPr>
        <w:tab/>
        <w:t xml:space="preserve"> Email: </w:t>
      </w:r>
      <w:hyperlink r:id="rId9" w:history="1">
        <w:r w:rsidR="00746B9A" w:rsidRPr="00DC5674">
          <w:rPr>
            <w:rStyle w:val="Hyperlink"/>
            <w:rFonts w:asciiTheme="minorHAnsi" w:hAnsiTheme="minorHAnsi" w:cstheme="minorHAnsi"/>
          </w:rPr>
          <w:t>mmmm@ufl.edu</w:t>
        </w:r>
      </w:hyperlink>
    </w:p>
    <w:p w14:paraId="36B54213" w14:textId="45C305DF" w:rsidR="00746B9A" w:rsidRDefault="00746B9A" w:rsidP="009806BA">
      <w:pPr>
        <w:pStyle w:val="NormalWeb"/>
        <w:spacing w:before="0" w:beforeAutospacing="0" w:after="0" w:afterAutospacing="0"/>
        <w:rPr>
          <w:rFonts w:asciiTheme="minorHAnsi" w:hAnsiTheme="minorHAnsi" w:cstheme="minorHAnsi"/>
        </w:rPr>
      </w:pPr>
      <w:r w:rsidRPr="00746B9A">
        <w:rPr>
          <w:rFonts w:asciiTheme="minorHAnsi" w:hAnsiTheme="minorHAnsi" w:cstheme="minorHAnsi"/>
        </w:rPr>
        <w:t>Office Hours:</w:t>
      </w:r>
      <w:r w:rsidR="00C563D4">
        <w:rPr>
          <w:rFonts w:asciiTheme="minorHAnsi" w:hAnsiTheme="minorHAnsi" w:cstheme="minorHAnsi"/>
        </w:rPr>
        <w:tab/>
      </w:r>
      <w:r w:rsidR="00C563D4">
        <w:rPr>
          <w:rFonts w:asciiTheme="minorHAnsi" w:hAnsiTheme="minorHAnsi" w:cstheme="minorHAnsi"/>
        </w:rPr>
        <w:tab/>
      </w:r>
      <w:r w:rsidR="00C563D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Office: FLG 5</w:t>
      </w:r>
    </w:p>
    <w:p w14:paraId="018BA819" w14:textId="6798C4D3" w:rsidR="00C563D4" w:rsidRDefault="00357068" w:rsidP="009806BA">
      <w:pPr>
        <w:pStyle w:val="NormalWeb"/>
        <w:spacing w:before="0" w:beforeAutospacing="0" w:after="0" w:afterAutospacing="0"/>
        <w:rPr>
          <w:rFonts w:asciiTheme="minorHAnsi" w:hAnsiTheme="minorHAnsi" w:cstheme="minorHAnsi"/>
        </w:rPr>
      </w:pPr>
      <w:r>
        <w:rPr>
          <w:rFonts w:asciiTheme="minorHAnsi" w:hAnsiTheme="minorHAnsi" w:cstheme="minorHAnsi"/>
        </w:rPr>
        <w:t>Tuesdays</w:t>
      </w:r>
      <w:r w:rsidR="00C563D4">
        <w:rPr>
          <w:rFonts w:asciiTheme="minorHAnsi" w:hAnsiTheme="minorHAnsi" w:cstheme="minorHAnsi"/>
        </w:rPr>
        <w:t xml:space="preserve"> </w:t>
      </w:r>
      <w:r w:rsidR="001C7196">
        <w:rPr>
          <w:rFonts w:asciiTheme="minorHAnsi" w:hAnsiTheme="minorHAnsi" w:cstheme="minorHAnsi"/>
        </w:rPr>
        <w:t>1</w:t>
      </w:r>
      <w:r w:rsidR="00841E13">
        <w:rPr>
          <w:rFonts w:asciiTheme="minorHAnsi" w:hAnsiTheme="minorHAnsi" w:cstheme="minorHAnsi"/>
        </w:rPr>
        <w:t>0:30 a</w:t>
      </w:r>
      <w:r w:rsidR="00C563D4">
        <w:rPr>
          <w:rFonts w:asciiTheme="minorHAnsi" w:hAnsiTheme="minorHAnsi" w:cstheme="minorHAnsi"/>
        </w:rPr>
        <w:t xml:space="preserve">m – </w:t>
      </w:r>
      <w:r w:rsidR="00841E13">
        <w:rPr>
          <w:rFonts w:asciiTheme="minorHAnsi" w:hAnsiTheme="minorHAnsi" w:cstheme="minorHAnsi"/>
        </w:rPr>
        <w:t>12:0</w:t>
      </w:r>
      <w:r>
        <w:rPr>
          <w:rFonts w:asciiTheme="minorHAnsi" w:hAnsiTheme="minorHAnsi" w:cstheme="minorHAnsi"/>
        </w:rPr>
        <w:t xml:space="preserve">0 </w:t>
      </w:r>
      <w:r w:rsidR="001C7196">
        <w:rPr>
          <w:rFonts w:asciiTheme="minorHAnsi" w:hAnsiTheme="minorHAnsi" w:cstheme="minorHAnsi"/>
        </w:rPr>
        <w:t>p</w:t>
      </w:r>
      <w:r>
        <w:rPr>
          <w:rFonts w:asciiTheme="minorHAnsi" w:hAnsiTheme="minorHAnsi" w:cstheme="minorHAnsi"/>
        </w:rPr>
        <w:t>m</w:t>
      </w:r>
      <w:r w:rsidR="00841E13">
        <w:rPr>
          <w:rFonts w:asciiTheme="minorHAnsi" w:hAnsiTheme="minorHAnsi" w:cstheme="minorHAnsi"/>
        </w:rPr>
        <w:tab/>
      </w:r>
      <w:r w:rsidR="00C563D4">
        <w:rPr>
          <w:rFonts w:asciiTheme="minorHAnsi" w:hAnsiTheme="minorHAnsi" w:cstheme="minorHAnsi"/>
        </w:rPr>
        <w:tab/>
      </w:r>
      <w:r w:rsidR="00C563D4">
        <w:rPr>
          <w:rFonts w:asciiTheme="minorHAnsi" w:hAnsiTheme="minorHAnsi" w:cstheme="minorHAnsi"/>
        </w:rPr>
        <w:tab/>
      </w:r>
      <w:r w:rsidR="00841E13">
        <w:rPr>
          <w:rFonts w:asciiTheme="minorHAnsi" w:hAnsiTheme="minorHAnsi" w:cstheme="minorHAnsi"/>
        </w:rPr>
        <w:t xml:space="preserve"> </w:t>
      </w:r>
      <w:r w:rsidR="00C563D4">
        <w:rPr>
          <w:rFonts w:asciiTheme="minorHAnsi" w:hAnsiTheme="minorHAnsi" w:cstheme="minorHAnsi"/>
        </w:rPr>
        <w:t>Phone: 352-392-0583</w:t>
      </w:r>
    </w:p>
    <w:p w14:paraId="3D8D4EBC" w14:textId="6077E7BA" w:rsidR="00C563D4" w:rsidRDefault="00841E13" w:rsidP="009806BA">
      <w:pPr>
        <w:pStyle w:val="NormalWeb"/>
        <w:spacing w:before="0" w:beforeAutospacing="0" w:after="0" w:afterAutospacing="0"/>
        <w:rPr>
          <w:rFonts w:asciiTheme="minorHAnsi" w:hAnsiTheme="minorHAnsi" w:cstheme="minorHAnsi"/>
        </w:rPr>
      </w:pPr>
      <w:r>
        <w:rPr>
          <w:rFonts w:asciiTheme="minorHAnsi" w:hAnsiTheme="minorHAnsi" w:cstheme="minorHAnsi"/>
        </w:rPr>
        <w:t>Wednesday</w:t>
      </w:r>
      <w:r w:rsidR="00C563D4">
        <w:rPr>
          <w:rFonts w:asciiTheme="minorHAnsi" w:hAnsiTheme="minorHAnsi" w:cstheme="minorHAnsi"/>
        </w:rPr>
        <w:t xml:space="preserve"> </w:t>
      </w:r>
      <w:r>
        <w:rPr>
          <w:rFonts w:asciiTheme="minorHAnsi" w:hAnsiTheme="minorHAnsi" w:cstheme="minorHAnsi"/>
        </w:rPr>
        <w:t>1</w:t>
      </w:r>
      <w:r w:rsidR="00C563D4">
        <w:rPr>
          <w:rFonts w:asciiTheme="minorHAnsi" w:hAnsiTheme="minorHAnsi" w:cstheme="minorHAnsi"/>
        </w:rPr>
        <w:t xml:space="preserve">:00 </w:t>
      </w:r>
      <w:r w:rsidR="00357068">
        <w:rPr>
          <w:rFonts w:asciiTheme="minorHAnsi" w:hAnsiTheme="minorHAnsi" w:cstheme="minorHAnsi"/>
        </w:rPr>
        <w:t>p</w:t>
      </w:r>
      <w:r w:rsidR="00C563D4">
        <w:rPr>
          <w:rFonts w:asciiTheme="minorHAnsi" w:hAnsiTheme="minorHAnsi" w:cstheme="minorHAnsi"/>
        </w:rPr>
        <w:t xml:space="preserve">m – </w:t>
      </w:r>
      <w:r>
        <w:rPr>
          <w:rFonts w:asciiTheme="minorHAnsi" w:hAnsiTheme="minorHAnsi" w:cstheme="minorHAnsi"/>
        </w:rPr>
        <w:t>2</w:t>
      </w:r>
      <w:r w:rsidR="001977AE">
        <w:rPr>
          <w:rFonts w:asciiTheme="minorHAnsi" w:hAnsiTheme="minorHAnsi" w:cstheme="minorHAnsi"/>
        </w:rPr>
        <w:t>:3</w:t>
      </w:r>
      <w:r w:rsidR="00C563D4">
        <w:rPr>
          <w:rFonts w:asciiTheme="minorHAnsi" w:hAnsiTheme="minorHAnsi" w:cstheme="minorHAnsi"/>
        </w:rPr>
        <w:t xml:space="preserve">0 </w:t>
      </w:r>
      <w:r w:rsidR="00357068">
        <w:rPr>
          <w:rFonts w:asciiTheme="minorHAnsi" w:hAnsiTheme="minorHAnsi" w:cstheme="minorHAnsi"/>
        </w:rPr>
        <w:t>p</w:t>
      </w:r>
      <w:r w:rsidR="00C563D4">
        <w:rPr>
          <w:rFonts w:asciiTheme="minorHAnsi" w:hAnsiTheme="minorHAnsi" w:cstheme="minorHAnsi"/>
        </w:rPr>
        <w:t>m</w:t>
      </w:r>
    </w:p>
    <w:p w14:paraId="5014BEFA" w14:textId="15E46B30" w:rsidR="00746B9A" w:rsidRDefault="00C563D4" w:rsidP="009806BA">
      <w:pPr>
        <w:pStyle w:val="NormalWeb"/>
        <w:spacing w:before="0" w:beforeAutospacing="0" w:after="0" w:afterAutospacing="0"/>
        <w:rPr>
          <w:rFonts w:asciiTheme="minorHAnsi" w:hAnsiTheme="minorHAnsi" w:cstheme="minorHAnsi"/>
        </w:rPr>
      </w:pPr>
      <w:hyperlink r:id="rId10" w:history="1">
        <w:r>
          <w:rPr>
            <w:rStyle w:val="Hyperlink"/>
            <w:rFonts w:asciiTheme="minorHAnsi" w:hAnsiTheme="minorHAnsi" w:cstheme="minorHAnsi"/>
          </w:rPr>
          <w:t>Join Virtual Office Here</w:t>
        </w:r>
      </w:hyperlink>
      <w:r w:rsidR="00746B9A">
        <w:rPr>
          <w:rFonts w:asciiTheme="minorHAnsi" w:hAnsiTheme="minorHAnsi" w:cstheme="minorHAnsi"/>
        </w:rPr>
        <w:tab/>
      </w:r>
      <w:r w:rsidR="00746B9A">
        <w:rPr>
          <w:rFonts w:asciiTheme="minorHAnsi" w:hAnsiTheme="minorHAnsi" w:cstheme="minorHAnsi"/>
        </w:rPr>
        <w:tab/>
      </w:r>
      <w:r w:rsidR="00746B9A">
        <w:rPr>
          <w:rFonts w:asciiTheme="minorHAnsi" w:hAnsiTheme="minorHAnsi" w:cstheme="minorHAnsi"/>
        </w:rPr>
        <w:tab/>
      </w:r>
      <w:r w:rsidR="00746B9A">
        <w:rPr>
          <w:rFonts w:asciiTheme="minorHAnsi" w:hAnsiTheme="minorHAnsi" w:cstheme="minorHAnsi"/>
        </w:rPr>
        <w:tab/>
      </w:r>
      <w:r>
        <w:rPr>
          <w:rFonts w:asciiTheme="minorHAnsi" w:hAnsiTheme="minorHAnsi" w:cstheme="minorHAnsi"/>
        </w:rPr>
        <w:t xml:space="preserve"> </w:t>
      </w:r>
    </w:p>
    <w:p w14:paraId="1645ABD6" w14:textId="545398D7" w:rsidR="005578A8" w:rsidRDefault="00874909" w:rsidP="009806BA">
      <w:pPr>
        <w:pStyle w:val="NormalWeb"/>
        <w:spacing w:before="0" w:beforeAutospacing="0" w:after="0" w:afterAutospacing="0"/>
        <w:rPr>
          <w:rFonts w:asciiTheme="minorHAnsi" w:hAnsiTheme="minorHAnsi" w:cstheme="minorHAnsi"/>
          <w:b/>
          <w:bCs/>
          <w:color w:val="4472C4" w:themeColor="accent1"/>
        </w:rPr>
      </w:pPr>
      <w:r>
        <w:rPr>
          <w:noProof/>
        </w:rPr>
        <mc:AlternateContent>
          <mc:Choice Requires="wps">
            <w:drawing>
              <wp:anchor distT="0" distB="0" distL="114300" distR="114300" simplePos="0" relativeHeight="251663360" behindDoc="0" locked="0" layoutInCell="1" allowOverlap="1" wp14:anchorId="0627A4DA" wp14:editId="38F7BADD">
                <wp:simplePos x="0" y="0"/>
                <wp:positionH relativeFrom="column">
                  <wp:posOffset>-314040</wp:posOffset>
                </wp:positionH>
                <wp:positionV relativeFrom="paragraph">
                  <wp:posOffset>234004</wp:posOffset>
                </wp:positionV>
                <wp:extent cx="6587412" cy="0"/>
                <wp:effectExtent l="0" t="12700" r="17145" b="12700"/>
                <wp:wrapNone/>
                <wp:docPr id="3" name="Straight Connector 3"/>
                <wp:cNvGraphicFramePr/>
                <a:graphic xmlns:a="http://schemas.openxmlformats.org/drawingml/2006/main">
                  <a:graphicData uri="http://schemas.microsoft.com/office/word/2010/wordprocessingShape">
                    <wps:wsp>
                      <wps:cNvCnPr/>
                      <wps:spPr>
                        <a:xfrm>
                          <a:off x="0" y="0"/>
                          <a:ext cx="6587412"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3824C0BF"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5pt,18.45pt" to="493.95pt,1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" strokecolor="#ed7d31 [3205]" strokeweight="1.5pt">
                <v:stroke joinstyle="miter"/>
              </v:line>
            </w:pict>
          </mc:Fallback>
        </mc:AlternateContent>
      </w:r>
    </w:p>
    <w:p w14:paraId="241B7661" w14:textId="1C587620" w:rsidR="009806BA" w:rsidRPr="009806BA" w:rsidRDefault="009806BA" w:rsidP="00122D89">
      <w:pPr>
        <w:pStyle w:val="NormalWeb"/>
        <w:spacing w:before="0" w:beforeAutospacing="0" w:after="0" w:afterAutospacing="0"/>
        <w:rPr>
          <w:rFonts w:asciiTheme="minorHAnsi" w:hAnsiTheme="minorHAnsi" w:cstheme="minorHAnsi"/>
          <w:b/>
          <w:bCs/>
          <w:color w:val="4472C4" w:themeColor="accent1"/>
        </w:rPr>
      </w:pPr>
    </w:p>
    <w:p w14:paraId="008AAAA9" w14:textId="0109B78A" w:rsidR="005578A8" w:rsidRPr="00874909" w:rsidRDefault="00874909" w:rsidP="00122D89">
      <w:pPr>
        <w:pStyle w:val="NormalWeb"/>
        <w:spacing w:before="0" w:beforeAutospacing="0" w:after="0" w:afterAutospacing="0"/>
        <w:rPr>
          <w:rFonts w:asciiTheme="minorHAnsi" w:hAnsiTheme="minorHAnsi" w:cstheme="minorHAnsi"/>
          <w:b/>
          <w:bCs/>
          <w:color w:val="4472C4" w:themeColor="accent1"/>
        </w:rPr>
      </w:pPr>
      <w:r>
        <w:rPr>
          <w:rFonts w:asciiTheme="minorHAnsi" w:hAnsiTheme="minorHAnsi" w:cstheme="minorHAnsi"/>
          <w:b/>
          <w:bCs/>
          <w:color w:val="4472C4" w:themeColor="accent1"/>
        </w:rPr>
        <w:t>Internship Coordinator</w:t>
      </w:r>
    </w:p>
    <w:p w14:paraId="60213400" w14:textId="6B65B82F" w:rsidR="005578A8" w:rsidRPr="00874909" w:rsidRDefault="005578A8" w:rsidP="00122D89">
      <w:pPr>
        <w:pStyle w:val="NormalWeb"/>
        <w:spacing w:before="0" w:beforeAutospacing="0" w:after="0" w:afterAutospacing="0"/>
        <w:rPr>
          <w:rFonts w:asciiTheme="minorHAnsi" w:hAnsiTheme="minorHAnsi" w:cstheme="minorHAnsi"/>
        </w:rPr>
      </w:pPr>
      <w:r w:rsidRPr="00874909">
        <w:rPr>
          <w:rFonts w:asciiTheme="minorHAnsi" w:hAnsiTheme="minorHAnsi" w:cstheme="minorHAnsi"/>
        </w:rPr>
        <w:t>Holly Moses, Ph.D., MCHES®</w:t>
      </w:r>
    </w:p>
    <w:p w14:paraId="5ED50E4C" w14:textId="5E8CDB98" w:rsidR="005578A8" w:rsidRDefault="005578A8" w:rsidP="00122D89">
      <w:pPr>
        <w:pStyle w:val="NormalWeb"/>
        <w:spacing w:before="0" w:beforeAutospacing="0" w:after="0" w:afterAutospacing="0"/>
        <w:rPr>
          <w:rFonts w:asciiTheme="minorHAnsi" w:hAnsiTheme="minorHAnsi" w:cstheme="minorHAnsi"/>
        </w:rPr>
      </w:pPr>
      <w:r>
        <w:rPr>
          <w:rFonts w:asciiTheme="minorHAnsi" w:hAnsiTheme="minorHAnsi" w:cstheme="minorHAnsi"/>
        </w:rPr>
        <w:t>Office: FLG 8</w:t>
      </w:r>
    </w:p>
    <w:p w14:paraId="65576866" w14:textId="585F75F6" w:rsidR="005578A8" w:rsidRDefault="005578A8" w:rsidP="00122D8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Email: </w:t>
      </w:r>
      <w:hyperlink r:id="rId11" w:history="1">
        <w:r w:rsidR="009806BA" w:rsidRPr="00DC5674">
          <w:rPr>
            <w:rStyle w:val="Hyperlink"/>
            <w:rFonts w:asciiTheme="minorHAnsi" w:hAnsiTheme="minorHAnsi" w:cstheme="minorHAnsi"/>
          </w:rPr>
          <w:t>hmoses@hhp.ufl.edu</w:t>
        </w:r>
      </w:hyperlink>
    </w:p>
    <w:p w14:paraId="607113AF" w14:textId="608C6A04" w:rsidR="005578A8" w:rsidRDefault="005578A8" w:rsidP="00122D89">
      <w:pPr>
        <w:pStyle w:val="NormalWeb"/>
        <w:spacing w:before="0" w:beforeAutospacing="0" w:after="0" w:afterAutospacing="0"/>
        <w:rPr>
          <w:rFonts w:asciiTheme="minorHAnsi" w:hAnsiTheme="minorHAnsi" w:cstheme="minorHAnsi"/>
        </w:rPr>
      </w:pPr>
    </w:p>
    <w:p w14:paraId="64C7D50A" w14:textId="77777777" w:rsidR="00874909" w:rsidRDefault="00874909" w:rsidP="00122D89">
      <w:pPr>
        <w:pStyle w:val="NormalWeb"/>
        <w:spacing w:before="0" w:beforeAutospacing="0" w:after="0" w:afterAutospacing="0"/>
        <w:rPr>
          <w:rFonts w:asciiTheme="minorHAnsi" w:hAnsiTheme="minorHAnsi" w:cstheme="minorHAnsi"/>
          <w:b/>
          <w:bCs/>
          <w:color w:val="4472C4" w:themeColor="accent1"/>
        </w:rPr>
        <w:sectPr w:rsidR="00874909">
          <w:pgSz w:w="12240" w:h="15840"/>
          <w:pgMar w:top="1440" w:right="1440" w:bottom="1440" w:left="1440" w:header="720" w:footer="720" w:gutter="0"/>
          <w:cols w:space="720"/>
          <w:docGrid w:linePitch="360"/>
        </w:sectPr>
      </w:pPr>
    </w:p>
    <w:p w14:paraId="0DACF704" w14:textId="38632109" w:rsidR="00874909" w:rsidRDefault="00874909" w:rsidP="00122D89">
      <w:pPr>
        <w:pStyle w:val="NormalWeb"/>
        <w:spacing w:before="0" w:beforeAutospacing="0" w:after="0" w:afterAutospacing="0"/>
        <w:rPr>
          <w:rFonts w:asciiTheme="minorHAnsi" w:hAnsiTheme="minorHAnsi" w:cstheme="minorHAnsi"/>
          <w:b/>
          <w:bCs/>
          <w:color w:val="4472C4" w:themeColor="accent1"/>
        </w:rPr>
      </w:pPr>
      <w:r w:rsidRPr="00874909">
        <w:rPr>
          <w:rFonts w:asciiTheme="minorHAnsi" w:hAnsiTheme="minorHAnsi" w:cstheme="minorHAnsi"/>
          <w:b/>
          <w:bCs/>
          <w:color w:val="4472C4" w:themeColor="accent1"/>
        </w:rPr>
        <w:t>Academic Advisor</w:t>
      </w:r>
      <w:r>
        <w:rPr>
          <w:rFonts w:asciiTheme="minorHAnsi" w:hAnsiTheme="minorHAnsi" w:cstheme="minorHAnsi"/>
          <w:b/>
          <w:bCs/>
          <w:color w:val="4472C4" w:themeColor="accent1"/>
        </w:rPr>
        <w:t>s</w:t>
      </w:r>
    </w:p>
    <w:p w14:paraId="3DB58DE9" w14:textId="0DCC01F9" w:rsidR="005578A8" w:rsidRPr="00874909" w:rsidRDefault="005578A8" w:rsidP="00122D89">
      <w:pPr>
        <w:pStyle w:val="NormalWeb"/>
        <w:spacing w:before="0" w:beforeAutospacing="0" w:after="0" w:afterAutospacing="0"/>
        <w:rPr>
          <w:rFonts w:asciiTheme="minorHAnsi" w:hAnsiTheme="minorHAnsi" w:cstheme="minorHAnsi"/>
          <w:b/>
          <w:bCs/>
          <w:color w:val="4472C4" w:themeColor="accent1"/>
        </w:rPr>
      </w:pPr>
      <w:r w:rsidRPr="00874909">
        <w:rPr>
          <w:rFonts w:asciiTheme="minorHAnsi" w:hAnsiTheme="minorHAnsi" w:cstheme="minorHAnsi"/>
        </w:rPr>
        <w:t>Erica Alexander</w:t>
      </w:r>
    </w:p>
    <w:p w14:paraId="225772E7" w14:textId="04D619CA" w:rsidR="005578A8" w:rsidRDefault="005578A8" w:rsidP="00122D89">
      <w:pPr>
        <w:pStyle w:val="NormalWeb"/>
        <w:spacing w:before="0" w:beforeAutospacing="0" w:after="0" w:afterAutospacing="0"/>
        <w:rPr>
          <w:rFonts w:asciiTheme="minorHAnsi" w:hAnsiTheme="minorHAnsi" w:cstheme="minorHAnsi"/>
        </w:rPr>
      </w:pPr>
      <w:r>
        <w:rPr>
          <w:rFonts w:asciiTheme="minorHAnsi" w:hAnsiTheme="minorHAnsi" w:cstheme="minorHAnsi"/>
        </w:rPr>
        <w:t>Office: FLG 11</w:t>
      </w:r>
    </w:p>
    <w:p w14:paraId="24A81D85" w14:textId="66644FF4" w:rsidR="005578A8" w:rsidRDefault="005578A8" w:rsidP="00122D8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Phone: </w:t>
      </w:r>
      <w:r w:rsidRPr="005578A8">
        <w:rPr>
          <w:rFonts w:asciiTheme="minorHAnsi" w:hAnsiTheme="minorHAnsi" w:cstheme="minorHAnsi"/>
        </w:rPr>
        <w:t>(352) 294-1801</w:t>
      </w:r>
    </w:p>
    <w:p w14:paraId="76118728" w14:textId="64D64BF6" w:rsidR="005578A8" w:rsidRDefault="005578A8" w:rsidP="00122D8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Email: </w:t>
      </w:r>
      <w:hyperlink r:id="rId12" w:history="1">
        <w:r w:rsidRPr="00DC5674">
          <w:rPr>
            <w:rStyle w:val="Hyperlink"/>
            <w:rFonts w:asciiTheme="minorHAnsi" w:hAnsiTheme="minorHAnsi" w:cstheme="minorHAnsi"/>
          </w:rPr>
          <w:t>ericaalexander@ufl.edu</w:t>
        </w:r>
      </w:hyperlink>
    </w:p>
    <w:p w14:paraId="300C3022" w14:textId="5E9F5B39" w:rsidR="009806BA" w:rsidRDefault="009806BA" w:rsidP="00122D89">
      <w:pPr>
        <w:pStyle w:val="NormalWeb"/>
        <w:spacing w:before="0" w:beforeAutospacing="0" w:after="0" w:afterAutospacing="0"/>
        <w:rPr>
          <w:rFonts w:asciiTheme="minorHAnsi" w:hAnsiTheme="minorHAnsi" w:cstheme="minorHAnsi"/>
        </w:rPr>
      </w:pPr>
    </w:p>
    <w:p w14:paraId="7C6AD8C7" w14:textId="55B701CA" w:rsidR="009806BA" w:rsidRPr="00874909" w:rsidRDefault="009806BA" w:rsidP="009806BA">
      <w:pPr>
        <w:pStyle w:val="NormalWeb"/>
        <w:spacing w:before="0" w:beforeAutospacing="0" w:after="0" w:afterAutospacing="0"/>
        <w:rPr>
          <w:rFonts w:asciiTheme="minorHAnsi" w:hAnsiTheme="minorHAnsi" w:cstheme="minorHAnsi"/>
        </w:rPr>
      </w:pPr>
      <w:r w:rsidRPr="00874909">
        <w:rPr>
          <w:rFonts w:asciiTheme="minorHAnsi" w:hAnsiTheme="minorHAnsi" w:cstheme="minorHAnsi"/>
        </w:rPr>
        <w:t xml:space="preserve">Megan </w:t>
      </w:r>
      <w:proofErr w:type="spellStart"/>
      <w:r w:rsidRPr="00874909">
        <w:rPr>
          <w:rFonts w:asciiTheme="minorHAnsi" w:hAnsiTheme="minorHAnsi" w:cstheme="minorHAnsi"/>
        </w:rPr>
        <w:t>LeCorgne</w:t>
      </w:r>
      <w:proofErr w:type="spellEnd"/>
    </w:p>
    <w:p w14:paraId="0BA65960" w14:textId="46E20826" w:rsidR="009806BA" w:rsidRDefault="009806BA" w:rsidP="009806BA">
      <w:pPr>
        <w:pStyle w:val="NormalWeb"/>
        <w:spacing w:before="0" w:beforeAutospacing="0" w:after="0" w:afterAutospacing="0"/>
        <w:rPr>
          <w:rFonts w:asciiTheme="minorHAnsi" w:hAnsiTheme="minorHAnsi" w:cstheme="minorHAnsi"/>
        </w:rPr>
      </w:pPr>
      <w:r>
        <w:rPr>
          <w:rFonts w:asciiTheme="minorHAnsi" w:hAnsiTheme="minorHAnsi" w:cstheme="minorHAnsi"/>
        </w:rPr>
        <w:t>Office: FLG 11</w:t>
      </w:r>
    </w:p>
    <w:p w14:paraId="07BF5E64" w14:textId="47FC2DAD" w:rsidR="009806BA" w:rsidRDefault="009806BA" w:rsidP="009806B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Phone: </w:t>
      </w:r>
      <w:r w:rsidRPr="005578A8">
        <w:rPr>
          <w:rFonts w:asciiTheme="minorHAnsi" w:hAnsiTheme="minorHAnsi" w:cstheme="minorHAnsi"/>
        </w:rPr>
        <w:t>(352) 294-1801</w:t>
      </w:r>
    </w:p>
    <w:p w14:paraId="74FE002B" w14:textId="77777777" w:rsidR="00874909" w:rsidRDefault="009806BA" w:rsidP="00122D89">
      <w:pPr>
        <w:pStyle w:val="NormalWeb"/>
        <w:spacing w:before="0" w:beforeAutospacing="0" w:after="0" w:afterAutospacing="0"/>
      </w:pPr>
      <w:r>
        <w:rPr>
          <w:rFonts w:asciiTheme="minorHAnsi" w:hAnsiTheme="minorHAnsi" w:cstheme="minorHAnsi"/>
        </w:rPr>
        <w:t xml:space="preserve">Email: </w:t>
      </w:r>
      <w:hyperlink r:id="rId13" w:history="1">
        <w:r w:rsidRPr="00DC5674">
          <w:rPr>
            <w:rStyle w:val="Hyperlink"/>
            <w:rFonts w:asciiTheme="minorHAnsi" w:hAnsiTheme="minorHAnsi" w:cstheme="minorHAnsi"/>
          </w:rPr>
          <w:t>mlecorgne@ufl.edu</w:t>
        </w:r>
      </w:hyperlink>
    </w:p>
    <w:p w14:paraId="6144D2F9" w14:textId="05949962" w:rsidR="00112626" w:rsidRDefault="00112626" w:rsidP="00122D89">
      <w:pPr>
        <w:pStyle w:val="NormalWeb"/>
        <w:spacing w:before="0" w:beforeAutospacing="0" w:after="0" w:afterAutospacing="0"/>
        <w:rPr>
          <w:rFonts w:asciiTheme="minorHAnsi" w:hAnsiTheme="minorHAnsi" w:cstheme="minorHAnsi"/>
        </w:rPr>
        <w:sectPr w:rsidR="00112626" w:rsidSect="00874909">
          <w:type w:val="continuous"/>
          <w:pgSz w:w="12240" w:h="15840"/>
          <w:pgMar w:top="1440" w:right="1440" w:bottom="1440" w:left="1440" w:header="720" w:footer="720" w:gutter="0"/>
          <w:cols w:num="2" w:space="720"/>
          <w:docGrid w:linePitch="360"/>
        </w:sectPr>
      </w:pPr>
    </w:p>
    <w:p w14:paraId="471CDDDC" w14:textId="77777777" w:rsidR="00F906E2" w:rsidRDefault="00661D80" w:rsidP="0018687F">
      <w:pPr>
        <w:pStyle w:val="NormalWeb"/>
        <w:rPr>
          <w:rFonts w:asciiTheme="minorHAnsi" w:hAnsiTheme="minorHAnsi" w:cstheme="minorHAnsi"/>
          <w:b/>
          <w:bCs/>
        </w:rPr>
      </w:pPr>
      <w:r>
        <w:rPr>
          <w:noProof/>
        </w:rPr>
        <mc:AlternateContent>
          <mc:Choice Requires="wps">
            <w:drawing>
              <wp:anchor distT="0" distB="0" distL="114300" distR="114300" simplePos="0" relativeHeight="251661312" behindDoc="0" locked="0" layoutInCell="1" allowOverlap="1" wp14:anchorId="6ACB4A05" wp14:editId="3ADB14B2">
                <wp:simplePos x="0" y="0"/>
                <wp:positionH relativeFrom="column">
                  <wp:posOffset>-391795</wp:posOffset>
                </wp:positionH>
                <wp:positionV relativeFrom="paragraph">
                  <wp:posOffset>161239</wp:posOffset>
                </wp:positionV>
                <wp:extent cx="6587412"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6587412"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3453EA19"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5pt,12.7pt" to="487.8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" strokecolor="#ed7d31 [3205]" strokeweight="1.5pt">
                <v:stroke joinstyle="miter"/>
              </v:line>
            </w:pict>
          </mc:Fallback>
        </mc:AlternateContent>
      </w:r>
    </w:p>
    <w:p w14:paraId="7E169580" w14:textId="3E6128A0" w:rsidR="00661D80" w:rsidRDefault="00661D80" w:rsidP="0018687F">
      <w:pPr>
        <w:pStyle w:val="NormalWeb"/>
        <w:rPr>
          <w:rFonts w:asciiTheme="minorHAnsi" w:hAnsiTheme="minorHAnsi" w:cstheme="minorHAnsi"/>
          <w:b/>
          <w:bCs/>
        </w:rPr>
      </w:pPr>
      <w:r>
        <w:rPr>
          <w:rFonts w:asciiTheme="minorHAnsi" w:hAnsiTheme="minorHAnsi" w:cstheme="minorHAnsi"/>
        </w:rPr>
        <w:lastRenderedPageBreak/>
        <w:t>This course was d</w:t>
      </w:r>
      <w:r w:rsidR="00F906E2">
        <w:rPr>
          <w:rFonts w:asciiTheme="minorHAnsi" w:hAnsiTheme="minorHAnsi" w:cstheme="minorHAnsi"/>
        </w:rPr>
        <w:t xml:space="preserve">esigned to teach planning, implementing and evaluating of health promotion programs according to the </w:t>
      </w:r>
      <w:hyperlink r:id="rId14" w:history="1">
        <w:r w:rsidR="00F906E2" w:rsidRPr="00F906E2">
          <w:rPr>
            <w:rStyle w:val="Hyperlink"/>
            <w:rFonts w:asciiTheme="minorHAnsi" w:hAnsiTheme="minorHAnsi" w:cstheme="minorHAnsi"/>
          </w:rPr>
          <w:t>Areas of Responsibility and Competencies</w:t>
        </w:r>
      </w:hyperlink>
      <w:r w:rsidR="00F906E2">
        <w:rPr>
          <w:rFonts w:asciiTheme="minorHAnsi" w:hAnsiTheme="minorHAnsi" w:cstheme="minorHAnsi"/>
        </w:rPr>
        <w:t xml:space="preserve"> for Health Education Specialists determined by the National Commission for Health Education Credentialing (NCHEC).</w:t>
      </w:r>
      <w:r w:rsidR="00A674C9">
        <w:rPr>
          <w:rFonts w:asciiTheme="minorHAnsi" w:hAnsiTheme="minorHAnsi" w:cstheme="minorHAnsi"/>
        </w:rPr>
        <w:t xml:space="preserve"> Students will learn how to assess needs and develop a program to address a health issue of their choice.</w:t>
      </w:r>
    </w:p>
    <w:p w14:paraId="4ECDAAE3" w14:textId="2D36C2D8" w:rsidR="0018687F" w:rsidRDefault="0018687F" w:rsidP="00833B79">
      <w:pPr>
        <w:pStyle w:val="NormalWeb"/>
        <w:rPr>
          <w:rFonts w:asciiTheme="minorHAnsi" w:hAnsiTheme="minorHAnsi" w:cstheme="minorHAnsi"/>
        </w:rPr>
      </w:pPr>
      <w:r w:rsidRPr="00122D89">
        <w:rPr>
          <w:rFonts w:asciiTheme="minorHAnsi" w:hAnsiTheme="minorHAnsi" w:cstheme="minorHAnsi"/>
        </w:rPr>
        <w:t>The syllabus and class materials will be posted on canvas (</w:t>
      </w:r>
      <w:hyperlink r:id="rId15" w:history="1">
        <w:r w:rsidR="00122D89" w:rsidRPr="00122D89">
          <w:rPr>
            <w:rStyle w:val="Hyperlink"/>
            <w:rFonts w:asciiTheme="minorHAnsi" w:hAnsiTheme="minorHAnsi" w:cstheme="minorHAnsi"/>
          </w:rPr>
          <w:t>https://elearninglufl.edu</w:t>
        </w:r>
      </w:hyperlink>
      <w:r w:rsidRPr="00122D89">
        <w:rPr>
          <w:rFonts w:asciiTheme="minorHAnsi" w:hAnsiTheme="minorHAnsi" w:cstheme="minorHAnsi"/>
        </w:rPr>
        <w:t>).</w:t>
      </w:r>
      <w:r w:rsidR="00122D89" w:rsidRPr="00122D89">
        <w:rPr>
          <w:rFonts w:asciiTheme="minorHAnsi" w:hAnsiTheme="minorHAnsi" w:cstheme="minorHAnsi"/>
        </w:rPr>
        <w:t xml:space="preserve"> </w:t>
      </w:r>
      <w:r w:rsidRPr="00122D89">
        <w:rPr>
          <w:rFonts w:asciiTheme="minorHAnsi" w:hAnsiTheme="minorHAnsi" w:cstheme="minorHAnsi"/>
        </w:rPr>
        <w:t xml:space="preserve">If you have any technical </w:t>
      </w:r>
      <w:proofErr w:type="gramStart"/>
      <w:r w:rsidRPr="00122D89">
        <w:rPr>
          <w:rFonts w:asciiTheme="minorHAnsi" w:hAnsiTheme="minorHAnsi" w:cstheme="minorHAnsi"/>
        </w:rPr>
        <w:t>issues</w:t>
      </w:r>
      <w:proofErr w:type="gramEnd"/>
      <w:r w:rsidRPr="00122D89">
        <w:rPr>
          <w:rFonts w:asciiTheme="minorHAnsi" w:hAnsiTheme="minorHAnsi" w:cstheme="minorHAnsi"/>
        </w:rPr>
        <w:t xml:space="preserve"> please contact the </w:t>
      </w:r>
      <w:hyperlink r:id="rId16" w:history="1">
        <w:r w:rsidRPr="00122D89">
          <w:rPr>
            <w:rStyle w:val="Hyperlink"/>
            <w:rFonts w:asciiTheme="minorHAnsi" w:hAnsiTheme="minorHAnsi" w:cstheme="minorHAnsi"/>
          </w:rPr>
          <w:t>UF Helpdesk</w:t>
        </w:r>
      </w:hyperlink>
      <w:r w:rsidRPr="00122D89">
        <w:rPr>
          <w:rFonts w:asciiTheme="minorHAnsi" w:hAnsiTheme="minorHAnsi" w:cstheme="minorHAnsi"/>
        </w:rPr>
        <w:t xml:space="preserve"> (352</w:t>
      </w:r>
      <w:r w:rsidR="00122D89" w:rsidRPr="00122D89">
        <w:rPr>
          <w:rFonts w:asciiTheme="minorHAnsi" w:hAnsiTheme="minorHAnsi" w:cstheme="minorHAnsi"/>
        </w:rPr>
        <w:t>-392-4357</w:t>
      </w:r>
      <w:r w:rsidR="00A91E1E">
        <w:rPr>
          <w:rFonts w:asciiTheme="minorHAnsi" w:hAnsiTheme="minorHAnsi" w:cstheme="minorHAnsi"/>
        </w:rPr>
        <w:t xml:space="preserve">; </w:t>
      </w:r>
      <w:hyperlink r:id="rId17" w:history="1">
        <w:r w:rsidR="00A91E1E" w:rsidRPr="0047144F">
          <w:rPr>
            <w:rStyle w:val="Hyperlink"/>
            <w:rFonts w:asciiTheme="minorHAnsi" w:hAnsiTheme="minorHAnsi" w:cstheme="minorHAnsi"/>
          </w:rPr>
          <w:t>helpdesk@ufl.edu</w:t>
        </w:r>
      </w:hyperlink>
      <w:r w:rsidR="00122D89" w:rsidRPr="00122D89">
        <w:rPr>
          <w:rFonts w:asciiTheme="minorHAnsi" w:hAnsiTheme="minorHAnsi" w:cstheme="minorHAnsi"/>
        </w:rPr>
        <w:t>)</w:t>
      </w:r>
      <w:r w:rsidR="00A91E1E">
        <w:rPr>
          <w:rFonts w:asciiTheme="minorHAnsi" w:hAnsiTheme="minorHAnsi" w:cstheme="minorHAnsi"/>
        </w:rPr>
        <w:t xml:space="preserve">. </w:t>
      </w:r>
      <w:r w:rsidR="00122D89" w:rsidRPr="00122D89">
        <w:rPr>
          <w:rFonts w:asciiTheme="minorHAnsi" w:hAnsiTheme="minorHAnsi" w:cstheme="minorHAnsi"/>
        </w:rPr>
        <w:t xml:space="preserve">Report any problems with the canvas directly to e-Learning Support Services </w:t>
      </w:r>
      <w:r w:rsidR="00EC4947">
        <w:rPr>
          <w:rFonts w:asciiTheme="minorHAnsi" w:hAnsiTheme="minorHAnsi" w:cstheme="minorHAnsi"/>
        </w:rPr>
        <w:t>(</w:t>
      </w:r>
      <w:r w:rsidR="00122D89" w:rsidRPr="00122D89">
        <w:rPr>
          <w:rFonts w:asciiTheme="minorHAnsi" w:hAnsiTheme="minorHAnsi" w:cstheme="minorHAnsi"/>
        </w:rPr>
        <w:t>352-392-4357</w:t>
      </w:r>
      <w:r w:rsidR="00A91E1E">
        <w:rPr>
          <w:rFonts w:asciiTheme="minorHAnsi" w:hAnsiTheme="minorHAnsi" w:cstheme="minorHAnsi"/>
        </w:rPr>
        <w:t xml:space="preserve">; </w:t>
      </w:r>
      <w:r w:rsidR="00EC4947">
        <w:rPr>
          <w:rFonts w:asciiTheme="minorHAnsi" w:hAnsiTheme="minorHAnsi" w:cstheme="minorHAnsi"/>
        </w:rPr>
        <w:t xml:space="preserve"> </w:t>
      </w:r>
      <w:hyperlink r:id="rId18" w:history="1">
        <w:r w:rsidR="00A91E1E" w:rsidRPr="0047144F">
          <w:rPr>
            <w:rStyle w:val="Hyperlink"/>
            <w:rFonts w:asciiTheme="minorHAnsi" w:hAnsiTheme="minorHAnsi" w:cstheme="minorHAnsi"/>
          </w:rPr>
          <w:t>learning-support@ufl.edu</w:t>
        </w:r>
      </w:hyperlink>
      <w:r w:rsidR="00EC4947">
        <w:rPr>
          <w:rFonts w:asciiTheme="minorHAnsi" w:hAnsiTheme="minorHAnsi" w:cstheme="minorHAnsi"/>
          <w:color w:val="0260BF"/>
        </w:rPr>
        <w:t>)</w:t>
      </w:r>
      <w:r w:rsidR="00A91E1E">
        <w:rPr>
          <w:rFonts w:asciiTheme="minorHAnsi" w:hAnsiTheme="minorHAnsi" w:cstheme="minorHAnsi"/>
        </w:rPr>
        <w:t xml:space="preserve">. </w:t>
      </w:r>
    </w:p>
    <w:p w14:paraId="50FE214C" w14:textId="2ED38CC7" w:rsidR="002E21FA" w:rsidRDefault="00191A79" w:rsidP="002E21FA">
      <w:pPr>
        <w:rPr>
          <w:rFonts w:cstheme="minorHAnsi"/>
        </w:rPr>
      </w:pPr>
      <w:r>
        <w:rPr>
          <w:rFonts w:cstheme="minorHAnsi"/>
        </w:rPr>
        <w:t xml:space="preserve">Please send emails to </w:t>
      </w:r>
      <w:hyperlink r:id="rId19" w:history="1">
        <w:r w:rsidR="00112626" w:rsidRPr="00907C80">
          <w:rPr>
            <w:rStyle w:val="Hyperlink"/>
            <w:rFonts w:cstheme="minorHAnsi"/>
          </w:rPr>
          <w:t>rfoxx@ufl.edu</w:t>
        </w:r>
      </w:hyperlink>
      <w:r w:rsidR="00B07D9C">
        <w:rPr>
          <w:rFonts w:cstheme="minorHAnsi"/>
        </w:rPr>
        <w:t xml:space="preserve"> and include </w:t>
      </w:r>
      <w:r w:rsidR="007A3927">
        <w:rPr>
          <w:rFonts w:cstheme="minorHAnsi"/>
        </w:rPr>
        <w:t>the</w:t>
      </w:r>
      <w:r w:rsidR="00B07D9C">
        <w:rPr>
          <w:rFonts w:cstheme="minorHAnsi"/>
        </w:rPr>
        <w:t xml:space="preserve"> </w:t>
      </w:r>
      <w:r w:rsidR="007A3927">
        <w:rPr>
          <w:rFonts w:cstheme="minorHAnsi"/>
          <w:b/>
          <w:bCs/>
        </w:rPr>
        <w:t>course number</w:t>
      </w:r>
      <w:r w:rsidR="00B07D9C">
        <w:rPr>
          <w:rFonts w:cstheme="minorHAnsi"/>
        </w:rPr>
        <w:t xml:space="preserve"> in the subject line.</w:t>
      </w:r>
    </w:p>
    <w:p w14:paraId="602FC756" w14:textId="48FC7F86" w:rsidR="002E21FA" w:rsidRDefault="002E21FA" w:rsidP="002E21FA">
      <w:pPr>
        <w:rPr>
          <w:rFonts w:cstheme="minorHAnsi"/>
        </w:rPr>
      </w:pPr>
    </w:p>
    <w:p w14:paraId="0D021B7B" w14:textId="19B505C2" w:rsidR="002E21FA" w:rsidRDefault="002E21FA" w:rsidP="002E21FA">
      <w:pPr>
        <w:rPr>
          <w:rFonts w:cstheme="minorHAnsi"/>
        </w:rPr>
      </w:pPr>
      <w:r>
        <w:rPr>
          <w:rFonts w:cstheme="minorHAnsi"/>
          <w:noProof/>
        </w:rPr>
        <mc:AlternateContent>
          <mc:Choice Requires="wps">
            <w:drawing>
              <wp:anchor distT="0" distB="0" distL="114300" distR="114300" simplePos="0" relativeHeight="251658239" behindDoc="1" locked="0" layoutInCell="1" allowOverlap="1" wp14:anchorId="3718F926" wp14:editId="714DBE13">
                <wp:simplePos x="0" y="0"/>
                <wp:positionH relativeFrom="column">
                  <wp:posOffset>-89210</wp:posOffset>
                </wp:positionH>
                <wp:positionV relativeFrom="paragraph">
                  <wp:posOffset>50862</wp:posOffset>
                </wp:positionV>
                <wp:extent cx="6289288" cy="832624"/>
                <wp:effectExtent l="0" t="0" r="10160" b="18415"/>
                <wp:wrapNone/>
                <wp:docPr id="7" name="Rounded Rectangle 7"/>
                <wp:cNvGraphicFramePr/>
                <a:graphic xmlns:a="http://schemas.openxmlformats.org/drawingml/2006/main">
                  <a:graphicData uri="http://schemas.microsoft.com/office/word/2010/wordprocessingShape">
                    <wps:wsp>
                      <wps:cNvSpPr/>
                      <wps:spPr>
                        <a:xfrm>
                          <a:off x="0" y="0"/>
                          <a:ext cx="6289288" cy="832624"/>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996FAC" id="Rounded Rectangle 7" o:spid="_x0000_s1026" style="position:absolute;margin-left:-7pt;margin-top:4pt;width:495.2pt;height:65.5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" fillcolor="#ed7d31 [3205]" strokecolor="#1f3763 [1604]" strokeweight="1pt">
                <v:stroke joinstyle="miter"/>
              </v:roundrect>
            </w:pict>
          </mc:Fallback>
        </mc:AlternateContent>
      </w:r>
    </w:p>
    <w:p w14:paraId="58E10D03" w14:textId="457C23F5" w:rsidR="002E21FA" w:rsidRPr="002E21FA" w:rsidRDefault="002E21FA" w:rsidP="002E21FA">
      <w:pPr>
        <w:jc w:val="center"/>
        <w:rPr>
          <w:rFonts w:cstheme="minorHAnsi"/>
          <w:b/>
          <w:bCs/>
          <w:color w:val="FFFFFF" w:themeColor="background1"/>
        </w:rPr>
      </w:pPr>
      <w:r w:rsidRPr="002E21FA">
        <w:rPr>
          <w:rFonts w:cstheme="minorHAnsi"/>
          <w:b/>
          <w:bCs/>
          <w:color w:val="FFFFFF" w:themeColor="background1"/>
        </w:rPr>
        <w:t xml:space="preserve">Please read the class syllabus. </w:t>
      </w:r>
      <w:r w:rsidRPr="002E21FA">
        <w:rPr>
          <w:b/>
          <w:bCs/>
          <w:color w:val="FFFFFF" w:themeColor="background1"/>
        </w:rPr>
        <w:t>The syllabus is like the contract between the student (you) and the instructor (myself). It is important that you familiarize yourself with it – you may miss important details regarding your grade.</w:t>
      </w:r>
    </w:p>
    <w:p w14:paraId="7B408D69" w14:textId="77777777" w:rsidR="002E21FA" w:rsidRDefault="002E21FA" w:rsidP="00A443B9">
      <w:pPr>
        <w:rPr>
          <w:rFonts w:cstheme="minorHAnsi"/>
        </w:rPr>
      </w:pPr>
    </w:p>
    <w:p w14:paraId="656386D9" w14:textId="77777777" w:rsidR="00B07D9C" w:rsidRPr="00B07D9C" w:rsidRDefault="00B07D9C" w:rsidP="00A443B9">
      <w:pPr>
        <w:rPr>
          <w:rFonts w:ascii="Times New Roman" w:eastAsia="Times New Roman" w:hAnsi="Times New Roman" w:cs="Times New Roman"/>
        </w:rPr>
      </w:pPr>
    </w:p>
    <w:p w14:paraId="28B658CD" w14:textId="13A9899C" w:rsidR="00053DD7" w:rsidRPr="00C9284E" w:rsidRDefault="005D0662">
      <w:pPr>
        <w:rPr>
          <w:rStyle w:val="Hyperlink"/>
          <w:b/>
          <w:bCs/>
          <w:color w:val="ED7D31" w:themeColor="accent2"/>
          <w:sz w:val="28"/>
          <w:szCs w:val="28"/>
          <w:u w:val="none"/>
        </w:rPr>
      </w:pPr>
      <w:r w:rsidRPr="00C9284E">
        <w:rPr>
          <w:b/>
          <w:bCs/>
          <w:color w:val="ED7D31" w:themeColor="accent2"/>
          <w:sz w:val="28"/>
          <w:szCs w:val="28"/>
        </w:rPr>
        <w:t>Course Objectives</w:t>
      </w:r>
    </w:p>
    <w:p w14:paraId="2B2FC51D" w14:textId="62A9B00A" w:rsidR="00053DD7" w:rsidRDefault="00053DD7">
      <w:pPr>
        <w:rPr>
          <w:rStyle w:val="Hyperlink"/>
        </w:rPr>
      </w:pPr>
    </w:p>
    <w:p w14:paraId="58B36863" w14:textId="4A83A66A" w:rsidR="004B1380" w:rsidRPr="004B1380" w:rsidRDefault="004B1380" w:rsidP="004B1380">
      <w:pPr>
        <w:numPr>
          <w:ilvl w:val="0"/>
          <w:numId w:val="4"/>
        </w:numPr>
        <w:tabs>
          <w:tab w:val="clear" w:pos="720"/>
          <w:tab w:val="num" w:pos="540"/>
        </w:tabs>
        <w:ind w:right="-180"/>
        <w:rPr>
          <w:rFonts w:ascii="Calibri" w:eastAsia="Times New Roman" w:hAnsi="Calibri" w:cs="Calibri"/>
        </w:rPr>
      </w:pPr>
      <w:r w:rsidRPr="004B1380">
        <w:rPr>
          <w:rFonts w:ascii="Calibri" w:eastAsia="Times New Roman" w:hAnsi="Calibri" w:cs="Calibri"/>
        </w:rPr>
        <w:t>Explain the significance of a comprehensive, systematic approach to planning health education</w:t>
      </w:r>
      <w:r>
        <w:rPr>
          <w:rFonts w:ascii="Calibri" w:eastAsia="Times New Roman" w:hAnsi="Calibri" w:cs="Calibri"/>
        </w:rPr>
        <w:t>/</w:t>
      </w:r>
      <w:r w:rsidRPr="004B1380">
        <w:rPr>
          <w:rFonts w:ascii="Calibri" w:eastAsia="Times New Roman" w:hAnsi="Calibri" w:cs="Calibri"/>
        </w:rPr>
        <w:t>promotion programs.</w:t>
      </w:r>
    </w:p>
    <w:p w14:paraId="1317E429" w14:textId="15C8377D" w:rsidR="004B1380" w:rsidRPr="004B1380" w:rsidRDefault="004B1380" w:rsidP="004B1380">
      <w:pPr>
        <w:numPr>
          <w:ilvl w:val="0"/>
          <w:numId w:val="4"/>
        </w:numPr>
        <w:tabs>
          <w:tab w:val="clear" w:pos="720"/>
        </w:tabs>
        <w:ind w:right="-180"/>
        <w:rPr>
          <w:rFonts w:ascii="Calibri" w:eastAsia="Times New Roman" w:hAnsi="Calibri" w:cs="Calibri"/>
        </w:rPr>
      </w:pPr>
      <w:r w:rsidRPr="004B1380">
        <w:rPr>
          <w:rFonts w:ascii="Calibri" w:eastAsia="Times New Roman" w:hAnsi="Calibri" w:cs="Calibri"/>
        </w:rPr>
        <w:t>Describe the</w:t>
      </w:r>
      <w:r w:rsidR="005A30D4">
        <w:rPr>
          <w:rFonts w:ascii="Calibri" w:eastAsia="Times New Roman" w:hAnsi="Calibri" w:cs="Calibri"/>
        </w:rPr>
        <w:t xml:space="preserve"> (5)</w:t>
      </w:r>
      <w:r w:rsidRPr="004B1380">
        <w:rPr>
          <w:rFonts w:ascii="Calibri" w:eastAsia="Times New Roman" w:hAnsi="Calibri" w:cs="Calibri"/>
        </w:rPr>
        <w:t xml:space="preserve"> </w:t>
      </w:r>
      <w:r w:rsidR="00357063">
        <w:rPr>
          <w:rFonts w:ascii="Calibri" w:eastAsia="Times New Roman" w:hAnsi="Calibri" w:cs="Calibri"/>
        </w:rPr>
        <w:t xml:space="preserve">steps of </w:t>
      </w:r>
      <w:r w:rsidR="00B23E4A">
        <w:rPr>
          <w:rFonts w:ascii="Calibri" w:eastAsia="Times New Roman" w:hAnsi="Calibri" w:cs="Calibri"/>
        </w:rPr>
        <w:t>T</w:t>
      </w:r>
      <w:r w:rsidR="00357063">
        <w:rPr>
          <w:rFonts w:ascii="Calibri" w:eastAsia="Times New Roman" w:hAnsi="Calibri" w:cs="Calibri"/>
        </w:rPr>
        <w:t xml:space="preserve">he </w:t>
      </w:r>
      <w:r w:rsidR="005A30D4">
        <w:rPr>
          <w:rFonts w:ascii="Calibri" w:eastAsia="Times New Roman" w:hAnsi="Calibri" w:cs="Calibri"/>
        </w:rPr>
        <w:t>G</w:t>
      </w:r>
      <w:r w:rsidR="00357063">
        <w:rPr>
          <w:rFonts w:ascii="Calibri" w:eastAsia="Times New Roman" w:hAnsi="Calibri" w:cs="Calibri"/>
        </w:rPr>
        <w:t>eneralized</w:t>
      </w:r>
      <w:r w:rsidR="005A30D4">
        <w:rPr>
          <w:rFonts w:ascii="Calibri" w:eastAsia="Times New Roman" w:hAnsi="Calibri" w:cs="Calibri"/>
        </w:rPr>
        <w:t xml:space="preserve"> Model for </w:t>
      </w:r>
      <w:r w:rsidRPr="004B1380">
        <w:rPr>
          <w:rFonts w:ascii="Calibri" w:eastAsia="Times New Roman" w:hAnsi="Calibri" w:cs="Calibri"/>
        </w:rPr>
        <w:t>heal</w:t>
      </w:r>
      <w:r>
        <w:rPr>
          <w:rFonts w:ascii="Calibri" w:eastAsia="Times New Roman" w:hAnsi="Calibri" w:cs="Calibri"/>
        </w:rPr>
        <w:t xml:space="preserve">th education/promotion </w:t>
      </w:r>
      <w:r w:rsidRPr="004B1380">
        <w:rPr>
          <w:rFonts w:ascii="Calibri" w:eastAsia="Times New Roman" w:hAnsi="Calibri" w:cs="Calibri"/>
        </w:rPr>
        <w:t>program planning</w:t>
      </w:r>
      <w:r w:rsidR="005A30D4">
        <w:rPr>
          <w:rFonts w:ascii="Calibri" w:eastAsia="Times New Roman" w:hAnsi="Calibri" w:cs="Calibri"/>
        </w:rPr>
        <w:t>.</w:t>
      </w:r>
    </w:p>
    <w:p w14:paraId="7B69DB0D" w14:textId="77777777" w:rsidR="004B1380" w:rsidRPr="004B1380" w:rsidRDefault="004B1380" w:rsidP="004B1380">
      <w:pPr>
        <w:numPr>
          <w:ilvl w:val="0"/>
          <w:numId w:val="4"/>
        </w:numPr>
        <w:tabs>
          <w:tab w:val="clear" w:pos="720"/>
        </w:tabs>
        <w:ind w:right="-180"/>
        <w:rPr>
          <w:rFonts w:ascii="Calibri" w:eastAsia="Times New Roman" w:hAnsi="Calibri" w:cs="Calibri"/>
        </w:rPr>
      </w:pPr>
      <w:r w:rsidRPr="004B1380">
        <w:rPr>
          <w:rFonts w:ascii="Calibri" w:eastAsia="Times New Roman" w:hAnsi="Calibri" w:cs="Calibri"/>
        </w:rPr>
        <w:t>Demonstrate how to incorporate health behavior theory into the planning process.</w:t>
      </w:r>
    </w:p>
    <w:p w14:paraId="2279305A" w14:textId="290A1C40" w:rsidR="00903A0E" w:rsidRPr="00D90776" w:rsidRDefault="004B1380" w:rsidP="00D90776">
      <w:pPr>
        <w:numPr>
          <w:ilvl w:val="0"/>
          <w:numId w:val="4"/>
        </w:numPr>
        <w:tabs>
          <w:tab w:val="clear" w:pos="720"/>
          <w:tab w:val="num" w:pos="540"/>
        </w:tabs>
        <w:ind w:right="-180"/>
        <w:rPr>
          <w:rFonts w:ascii="Calibri" w:eastAsia="Times New Roman" w:hAnsi="Calibri" w:cs="Calibri"/>
        </w:rPr>
      </w:pPr>
      <w:r w:rsidRPr="004B1380">
        <w:rPr>
          <w:rFonts w:ascii="Calibri" w:eastAsia="Times New Roman" w:hAnsi="Calibri" w:cs="Calibri"/>
        </w:rPr>
        <w:t xml:space="preserve">Apply </w:t>
      </w:r>
      <w:r w:rsidR="000F4470">
        <w:rPr>
          <w:rFonts w:ascii="Calibri" w:eastAsia="Times New Roman" w:hAnsi="Calibri" w:cs="Calibri"/>
        </w:rPr>
        <w:t>The Generalized Model and the PRECED</w:t>
      </w:r>
      <w:r w:rsidR="006168D8">
        <w:rPr>
          <w:rFonts w:ascii="Calibri" w:eastAsia="Times New Roman" w:hAnsi="Calibri" w:cs="Calibri"/>
        </w:rPr>
        <w:t>E</w:t>
      </w:r>
      <w:r w:rsidR="000F4470">
        <w:rPr>
          <w:rFonts w:ascii="Calibri" w:eastAsia="Times New Roman" w:hAnsi="Calibri" w:cs="Calibri"/>
        </w:rPr>
        <w:t xml:space="preserve">-PROCEED logic model </w:t>
      </w:r>
      <w:r w:rsidRPr="004B1380">
        <w:rPr>
          <w:rFonts w:ascii="Calibri" w:eastAsia="Times New Roman" w:hAnsi="Calibri" w:cs="Calibri"/>
        </w:rPr>
        <w:t xml:space="preserve">to </w:t>
      </w:r>
      <w:r w:rsidR="000F4470">
        <w:rPr>
          <w:rFonts w:ascii="Calibri" w:eastAsia="Times New Roman" w:hAnsi="Calibri" w:cs="Calibri"/>
        </w:rPr>
        <w:t>develop all parts of</w:t>
      </w:r>
      <w:r w:rsidRPr="004B1380">
        <w:rPr>
          <w:rFonts w:ascii="Calibri" w:eastAsia="Times New Roman" w:hAnsi="Calibri" w:cs="Calibri"/>
        </w:rPr>
        <w:t xml:space="preserve"> an effective and feasible health education/promotion program</w:t>
      </w:r>
      <w:r w:rsidR="00732425">
        <w:rPr>
          <w:rFonts w:ascii="Calibri" w:eastAsia="Times New Roman" w:hAnsi="Calibri" w:cs="Calibri"/>
        </w:rPr>
        <w:t>.</w:t>
      </w:r>
    </w:p>
    <w:p w14:paraId="33EDFFE3" w14:textId="4C7E661B" w:rsidR="00903A0E" w:rsidRDefault="00903A0E"/>
    <w:p w14:paraId="0B1CC89D" w14:textId="51DAA8BD" w:rsidR="00FA0169" w:rsidRPr="00C9284E" w:rsidRDefault="00A30B66" w:rsidP="00FA0169">
      <w:pPr>
        <w:rPr>
          <w:b/>
          <w:bCs/>
          <w:color w:val="ED7D31" w:themeColor="accent2"/>
          <w:sz w:val="28"/>
          <w:szCs w:val="28"/>
        </w:rPr>
      </w:pPr>
      <w:r w:rsidRPr="00C9284E">
        <w:rPr>
          <w:b/>
          <w:bCs/>
          <w:color w:val="ED7D31" w:themeColor="accent2"/>
          <w:sz w:val="28"/>
          <w:szCs w:val="28"/>
        </w:rPr>
        <w:t>Textbook</w:t>
      </w:r>
      <w:r w:rsidR="00833B79" w:rsidRPr="00C9284E">
        <w:rPr>
          <w:b/>
          <w:bCs/>
          <w:color w:val="ED7D31" w:themeColor="accent2"/>
          <w:sz w:val="28"/>
          <w:szCs w:val="28"/>
        </w:rPr>
        <w:t xml:space="preserve"> </w:t>
      </w:r>
      <w:r w:rsidR="00112626">
        <w:rPr>
          <w:b/>
          <w:bCs/>
          <w:color w:val="ED7D31" w:themeColor="accent2"/>
          <w:sz w:val="28"/>
          <w:szCs w:val="28"/>
        </w:rPr>
        <w:t>- Required</w:t>
      </w:r>
    </w:p>
    <w:p w14:paraId="208135E9" w14:textId="405B08EC" w:rsidR="005000CE" w:rsidRPr="005000CE" w:rsidRDefault="00FA0169" w:rsidP="005D0662">
      <w:pPr>
        <w:pStyle w:val="NormalWeb"/>
        <w:rPr>
          <w:rFonts w:ascii="Calibri" w:hAnsi="Calibri" w:cs="Calibri"/>
        </w:rPr>
      </w:pPr>
      <w:r>
        <w:rPr>
          <w:rFonts w:ascii="Calibri" w:hAnsi="Calibri" w:cs="Calibri"/>
        </w:rPr>
        <w:t xml:space="preserve">McKenzie, J.F., Neiger, B. L., &amp; Thackeray, R. (2022). </w:t>
      </w:r>
      <w:r w:rsidRPr="00FA0169">
        <w:rPr>
          <w:rFonts w:ascii="Calibri" w:hAnsi="Calibri" w:cs="Calibri"/>
          <w:i/>
          <w:iCs/>
        </w:rPr>
        <w:t>Planning, Implementing and Evaluating Health Promotion Programs (Eighth Edition)</w:t>
      </w:r>
      <w:r>
        <w:rPr>
          <w:rFonts w:ascii="Calibri" w:hAnsi="Calibri" w:cs="Calibri"/>
          <w:i/>
          <w:iCs/>
        </w:rPr>
        <w:t xml:space="preserve">. </w:t>
      </w:r>
      <w:r w:rsidR="005000CE">
        <w:rPr>
          <w:rFonts w:ascii="Calibri" w:hAnsi="Calibri" w:cs="Calibri"/>
        </w:rPr>
        <w:t xml:space="preserve">Jones &amp; Bartlett Learning. </w:t>
      </w:r>
      <w:r w:rsidR="005000CE" w:rsidRPr="005000CE">
        <w:rPr>
          <w:rFonts w:ascii="Calibri" w:hAnsi="Calibri" w:cs="Calibri"/>
        </w:rPr>
        <w:t>ISBN: 9781284228649</w:t>
      </w:r>
    </w:p>
    <w:p w14:paraId="339C4AC6" w14:textId="77777777" w:rsidR="003C4FA2" w:rsidRDefault="005D0662">
      <w:pPr>
        <w:rPr>
          <w:i/>
          <w:iCs/>
        </w:rPr>
      </w:pPr>
      <w:r w:rsidRPr="003C4FA2">
        <w:rPr>
          <w:i/>
          <w:iCs/>
        </w:rPr>
        <w:t>**</w:t>
      </w:r>
      <w:r w:rsidR="00A30B66" w:rsidRPr="003C4FA2">
        <w:rPr>
          <w:i/>
          <w:iCs/>
        </w:rPr>
        <w:t xml:space="preserve"> This textbook </w:t>
      </w:r>
      <w:r w:rsidRPr="003C4FA2">
        <w:rPr>
          <w:i/>
          <w:iCs/>
        </w:rPr>
        <w:t>is one of the recommended readings</w:t>
      </w:r>
      <w:r w:rsidR="00A30B66" w:rsidRPr="003C4FA2">
        <w:rPr>
          <w:i/>
          <w:iCs/>
        </w:rPr>
        <w:t xml:space="preserve"> for the CHES® exam </w:t>
      </w:r>
      <w:r w:rsidRPr="003C4FA2">
        <w:rPr>
          <w:i/>
          <w:iCs/>
        </w:rPr>
        <w:t xml:space="preserve">listed </w:t>
      </w:r>
      <w:r w:rsidR="00A30B66" w:rsidRPr="003C4FA2">
        <w:rPr>
          <w:i/>
          <w:iCs/>
        </w:rPr>
        <w:t>by the National Commission for Health Education Credentialing (NCHEC). This</w:t>
      </w:r>
      <w:r w:rsidRPr="003C4FA2">
        <w:rPr>
          <w:i/>
          <w:iCs/>
        </w:rPr>
        <w:t xml:space="preserve"> most recent version</w:t>
      </w:r>
      <w:r w:rsidR="00A30B66" w:rsidRPr="003C4FA2">
        <w:rPr>
          <w:i/>
          <w:iCs/>
        </w:rPr>
        <w:t xml:space="preserve"> </w:t>
      </w:r>
      <w:r w:rsidRPr="003C4FA2">
        <w:rPr>
          <w:i/>
          <w:iCs/>
        </w:rPr>
        <w:t>was</w:t>
      </w:r>
      <w:r w:rsidR="00A30B66" w:rsidRPr="003C4FA2">
        <w:rPr>
          <w:i/>
          <w:iCs/>
        </w:rPr>
        <w:t xml:space="preserve"> </w:t>
      </w:r>
      <w:r w:rsidRPr="003C4FA2">
        <w:rPr>
          <w:i/>
          <w:iCs/>
        </w:rPr>
        <w:t>updated according to the revised</w:t>
      </w:r>
      <w:r w:rsidR="00A30B66" w:rsidRPr="003C4FA2">
        <w:rPr>
          <w:i/>
          <w:iCs/>
        </w:rPr>
        <w:t xml:space="preserve"> </w:t>
      </w:r>
      <w:hyperlink r:id="rId20" w:history="1">
        <w:r w:rsidR="00A30B66" w:rsidRPr="003C4FA2">
          <w:rPr>
            <w:rStyle w:val="Hyperlink"/>
            <w:i/>
            <w:iCs/>
          </w:rPr>
          <w:t>Areas of Responsibilit</w:t>
        </w:r>
        <w:r w:rsidRPr="003C4FA2">
          <w:rPr>
            <w:rStyle w:val="Hyperlink"/>
            <w:i/>
            <w:iCs/>
          </w:rPr>
          <w:t>y</w:t>
        </w:r>
        <w:r w:rsidR="00A30B66" w:rsidRPr="003C4FA2">
          <w:rPr>
            <w:rStyle w:val="Hyperlink"/>
            <w:i/>
            <w:iCs/>
          </w:rPr>
          <w:t xml:space="preserve"> for Health Education Specialists</w:t>
        </w:r>
      </w:hyperlink>
      <w:r w:rsidRPr="003C4FA2">
        <w:rPr>
          <w:i/>
          <w:iCs/>
        </w:rPr>
        <w:t xml:space="preserve"> of 2020</w:t>
      </w:r>
      <w:r w:rsidR="00A30B66" w:rsidRPr="003C4FA2">
        <w:rPr>
          <w:i/>
          <w:iCs/>
        </w:rPr>
        <w:t xml:space="preserve">. </w:t>
      </w:r>
    </w:p>
    <w:p w14:paraId="54324A0D" w14:textId="7CE54A1C" w:rsidR="00D90776" w:rsidRPr="003C4FA2" w:rsidRDefault="006F63DB">
      <w:pPr>
        <w:rPr>
          <w:i/>
          <w:iCs/>
        </w:rPr>
      </w:pPr>
      <w:r w:rsidRPr="003C4FA2">
        <w:rPr>
          <w:i/>
          <w:iCs/>
        </w:rPr>
        <w:t xml:space="preserve">**This course is aligned to this specific edition of the textbook. If you choose to purchase/rent/study a previous edition of the text, you do so at your own risk </w:t>
      </w:r>
      <w:r w:rsidR="00A30B66" w:rsidRPr="003C4FA2">
        <w:rPr>
          <w:i/>
          <w:iCs/>
        </w:rPr>
        <w:t xml:space="preserve">for your CHES® exam and any assignments for this course. </w:t>
      </w:r>
    </w:p>
    <w:p w14:paraId="75CCCEC9" w14:textId="31034543" w:rsidR="00D90776" w:rsidRPr="002E21FA" w:rsidRDefault="00C9284E">
      <w:r>
        <w:rPr>
          <w:noProof/>
        </w:rPr>
        <mc:AlternateContent>
          <mc:Choice Requires="wps">
            <w:drawing>
              <wp:anchor distT="0" distB="0" distL="114300" distR="114300" simplePos="0" relativeHeight="251665408" behindDoc="0" locked="0" layoutInCell="1" allowOverlap="1" wp14:anchorId="04540369" wp14:editId="3C528B97">
                <wp:simplePos x="0" y="0"/>
                <wp:positionH relativeFrom="column">
                  <wp:posOffset>-307910</wp:posOffset>
                </wp:positionH>
                <wp:positionV relativeFrom="paragraph">
                  <wp:posOffset>189981</wp:posOffset>
                </wp:positionV>
                <wp:extent cx="6587412" cy="0"/>
                <wp:effectExtent l="0" t="12700" r="17145" b="12700"/>
                <wp:wrapNone/>
                <wp:docPr id="4" name="Straight Connector 4"/>
                <wp:cNvGraphicFramePr/>
                <a:graphic xmlns:a="http://schemas.openxmlformats.org/drawingml/2006/main">
                  <a:graphicData uri="http://schemas.microsoft.com/office/word/2010/wordprocessingShape">
                    <wps:wsp>
                      <wps:cNvCnPr/>
                      <wps:spPr>
                        <a:xfrm>
                          <a:off x="0" y="0"/>
                          <a:ext cx="6587412"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49A671B1"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5pt,14.95pt" to="494.4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" strokecolor="#ed7d31 [3205]" strokeweight="1.5pt">
                <v:stroke joinstyle="miter"/>
              </v:line>
            </w:pict>
          </mc:Fallback>
        </mc:AlternateContent>
      </w:r>
    </w:p>
    <w:p w14:paraId="37D301FD" w14:textId="77777777" w:rsidR="002E21FA" w:rsidRDefault="002E21FA">
      <w:pPr>
        <w:rPr>
          <w:b/>
          <w:bCs/>
          <w:color w:val="ED7D31" w:themeColor="accent2"/>
          <w:sz w:val="28"/>
          <w:szCs w:val="28"/>
        </w:rPr>
      </w:pPr>
    </w:p>
    <w:p w14:paraId="20F6BCCD" w14:textId="77777777" w:rsidR="00112626" w:rsidRDefault="00112626">
      <w:pPr>
        <w:rPr>
          <w:b/>
          <w:bCs/>
          <w:color w:val="ED7D31" w:themeColor="accent2"/>
          <w:sz w:val="28"/>
          <w:szCs w:val="28"/>
        </w:rPr>
      </w:pPr>
    </w:p>
    <w:p w14:paraId="281FEDF4" w14:textId="4C8838C5" w:rsidR="00903A0E" w:rsidRPr="00C9284E" w:rsidRDefault="00903A0E">
      <w:pPr>
        <w:rPr>
          <w:b/>
          <w:bCs/>
          <w:color w:val="ED7D31" w:themeColor="accent2"/>
          <w:sz w:val="28"/>
          <w:szCs w:val="28"/>
        </w:rPr>
      </w:pPr>
      <w:r w:rsidRPr="00C9284E">
        <w:rPr>
          <w:b/>
          <w:bCs/>
          <w:color w:val="ED7D31" w:themeColor="accent2"/>
          <w:sz w:val="28"/>
          <w:szCs w:val="28"/>
        </w:rPr>
        <w:lastRenderedPageBreak/>
        <w:t>Assignments</w:t>
      </w:r>
    </w:p>
    <w:p w14:paraId="67A76E35" w14:textId="2B7FDF9C" w:rsidR="00E54553" w:rsidRDefault="00E54553" w:rsidP="00E54553"/>
    <w:tbl>
      <w:tblPr>
        <w:tblStyle w:val="TableGrid"/>
        <w:tblW w:w="0" w:type="auto"/>
        <w:tblLook w:val="04A0" w:firstRow="1" w:lastRow="0" w:firstColumn="1" w:lastColumn="0" w:noHBand="0" w:noVBand="1"/>
      </w:tblPr>
      <w:tblGrid>
        <w:gridCol w:w="941"/>
        <w:gridCol w:w="2744"/>
        <w:gridCol w:w="4825"/>
        <w:gridCol w:w="840"/>
      </w:tblGrid>
      <w:tr w:rsidR="00914EE7" w14:paraId="08F1A70B" w14:textId="77777777" w:rsidTr="00C9754C">
        <w:tc>
          <w:tcPr>
            <w:tcW w:w="941" w:type="dxa"/>
          </w:tcPr>
          <w:p w14:paraId="6CD368DC" w14:textId="4C4491E6" w:rsidR="00914EE7" w:rsidRPr="00010BA9" w:rsidRDefault="00010BA9" w:rsidP="00010BA9">
            <w:pPr>
              <w:rPr>
                <w:b/>
                <w:bCs/>
              </w:rPr>
            </w:pPr>
            <w:r>
              <w:rPr>
                <w:b/>
                <w:bCs/>
              </w:rPr>
              <w:t>Weight</w:t>
            </w:r>
          </w:p>
        </w:tc>
        <w:tc>
          <w:tcPr>
            <w:tcW w:w="2744" w:type="dxa"/>
          </w:tcPr>
          <w:p w14:paraId="3E6972EC" w14:textId="67E2305F" w:rsidR="00914EE7" w:rsidRPr="00010BA9" w:rsidRDefault="00010BA9" w:rsidP="00010BA9">
            <w:pPr>
              <w:rPr>
                <w:b/>
                <w:bCs/>
              </w:rPr>
            </w:pPr>
            <w:r>
              <w:rPr>
                <w:b/>
                <w:bCs/>
              </w:rPr>
              <w:t>Category</w:t>
            </w:r>
          </w:p>
        </w:tc>
        <w:tc>
          <w:tcPr>
            <w:tcW w:w="4825" w:type="dxa"/>
          </w:tcPr>
          <w:p w14:paraId="6E6AA697" w14:textId="4CF81B7D" w:rsidR="00914EE7" w:rsidRPr="00010BA9" w:rsidRDefault="00010BA9" w:rsidP="00010BA9">
            <w:pPr>
              <w:rPr>
                <w:b/>
                <w:bCs/>
              </w:rPr>
            </w:pPr>
            <w:r>
              <w:rPr>
                <w:b/>
                <w:bCs/>
              </w:rPr>
              <w:t>Assignment</w:t>
            </w:r>
          </w:p>
        </w:tc>
        <w:tc>
          <w:tcPr>
            <w:tcW w:w="840" w:type="dxa"/>
          </w:tcPr>
          <w:p w14:paraId="0C85ED6A" w14:textId="7F0EC719" w:rsidR="00914EE7" w:rsidRPr="00010BA9" w:rsidRDefault="00010BA9" w:rsidP="00010BA9">
            <w:pPr>
              <w:rPr>
                <w:b/>
                <w:bCs/>
              </w:rPr>
            </w:pPr>
            <w:r w:rsidRPr="00010BA9">
              <w:rPr>
                <w:b/>
                <w:bCs/>
              </w:rPr>
              <w:t>Points</w:t>
            </w:r>
          </w:p>
        </w:tc>
      </w:tr>
      <w:tr w:rsidR="00300749" w14:paraId="66AC99DE" w14:textId="77777777" w:rsidTr="00C9754C">
        <w:tc>
          <w:tcPr>
            <w:tcW w:w="941" w:type="dxa"/>
            <w:shd w:val="clear" w:color="auto" w:fill="FFF2CC" w:themeFill="accent4" w:themeFillTint="33"/>
          </w:tcPr>
          <w:p w14:paraId="698A6443" w14:textId="214F82BE" w:rsidR="00914EE7" w:rsidRDefault="00F44112" w:rsidP="00E54553">
            <w:r>
              <w:t>20</w:t>
            </w:r>
            <w:r w:rsidR="00A3159A">
              <w:t>%</w:t>
            </w:r>
          </w:p>
        </w:tc>
        <w:tc>
          <w:tcPr>
            <w:tcW w:w="2744" w:type="dxa"/>
            <w:shd w:val="clear" w:color="auto" w:fill="FFF2CC" w:themeFill="accent4" w:themeFillTint="33"/>
          </w:tcPr>
          <w:p w14:paraId="55FC2C2E" w14:textId="258D4545" w:rsidR="00914EE7" w:rsidRDefault="00A3159A" w:rsidP="00E54553">
            <w:r>
              <w:t>Weekly Quizzes</w:t>
            </w:r>
            <w:r w:rsidR="002B05D9">
              <w:t xml:space="preserve"> (1</w:t>
            </w:r>
            <w:r w:rsidR="00E55887">
              <w:t>0</w:t>
            </w:r>
            <w:r w:rsidR="00EB4488">
              <w:t xml:space="preserve"> out of 1</w:t>
            </w:r>
            <w:r w:rsidR="00874D3B">
              <w:t>3</w:t>
            </w:r>
            <w:r w:rsidR="006573BF">
              <w:t xml:space="preserve">) </w:t>
            </w:r>
          </w:p>
        </w:tc>
        <w:tc>
          <w:tcPr>
            <w:tcW w:w="4825" w:type="dxa"/>
            <w:shd w:val="clear" w:color="auto" w:fill="FFF2CC" w:themeFill="accent4" w:themeFillTint="33"/>
          </w:tcPr>
          <w:p w14:paraId="4637CB7C" w14:textId="77777777" w:rsidR="00914EE7" w:rsidRDefault="00914EE7" w:rsidP="00E54553"/>
        </w:tc>
        <w:tc>
          <w:tcPr>
            <w:tcW w:w="840" w:type="dxa"/>
            <w:shd w:val="clear" w:color="auto" w:fill="FFF2CC" w:themeFill="accent4" w:themeFillTint="33"/>
          </w:tcPr>
          <w:p w14:paraId="658627AA" w14:textId="10C4832B" w:rsidR="00914EE7" w:rsidRPr="0060325A" w:rsidRDefault="00884856" w:rsidP="00E54553">
            <w:pPr>
              <w:rPr>
                <w:b/>
                <w:bCs/>
              </w:rPr>
            </w:pPr>
            <w:r>
              <w:rPr>
                <w:b/>
                <w:bCs/>
              </w:rPr>
              <w:t>100</w:t>
            </w:r>
          </w:p>
        </w:tc>
      </w:tr>
      <w:tr w:rsidR="00914EE7" w14:paraId="25244937" w14:textId="77777777" w:rsidTr="00C9754C">
        <w:tc>
          <w:tcPr>
            <w:tcW w:w="941" w:type="dxa"/>
          </w:tcPr>
          <w:p w14:paraId="7E68667E" w14:textId="77777777" w:rsidR="00914EE7" w:rsidRDefault="00914EE7" w:rsidP="00E54553"/>
        </w:tc>
        <w:tc>
          <w:tcPr>
            <w:tcW w:w="2744" w:type="dxa"/>
          </w:tcPr>
          <w:p w14:paraId="1511F141" w14:textId="7D353CBF" w:rsidR="00914EE7" w:rsidRDefault="00914EE7" w:rsidP="00E54553"/>
        </w:tc>
        <w:tc>
          <w:tcPr>
            <w:tcW w:w="4825" w:type="dxa"/>
          </w:tcPr>
          <w:p w14:paraId="6C610847" w14:textId="77777777" w:rsidR="00914EE7" w:rsidRDefault="00914EE7" w:rsidP="00E54553"/>
        </w:tc>
        <w:tc>
          <w:tcPr>
            <w:tcW w:w="840" w:type="dxa"/>
          </w:tcPr>
          <w:p w14:paraId="61877870" w14:textId="77777777" w:rsidR="00914EE7" w:rsidRDefault="00914EE7" w:rsidP="00E54553"/>
        </w:tc>
      </w:tr>
      <w:tr w:rsidR="00A3159A" w14:paraId="5ADCF41C" w14:textId="77777777" w:rsidTr="00C9754C">
        <w:tc>
          <w:tcPr>
            <w:tcW w:w="941" w:type="dxa"/>
            <w:shd w:val="clear" w:color="auto" w:fill="FFF2CC" w:themeFill="accent4" w:themeFillTint="33"/>
          </w:tcPr>
          <w:p w14:paraId="38DA96CE" w14:textId="4AA15CEB" w:rsidR="00A3159A" w:rsidRDefault="00A3159A" w:rsidP="00E54553">
            <w:r>
              <w:t>1</w:t>
            </w:r>
            <w:r w:rsidR="000319B2">
              <w:t>2</w:t>
            </w:r>
            <w:r>
              <w:t xml:space="preserve">% </w:t>
            </w:r>
          </w:p>
        </w:tc>
        <w:tc>
          <w:tcPr>
            <w:tcW w:w="2744" w:type="dxa"/>
            <w:shd w:val="clear" w:color="auto" w:fill="FFF2CC" w:themeFill="accent4" w:themeFillTint="33"/>
          </w:tcPr>
          <w:p w14:paraId="34D8249E" w14:textId="64C6A0B9" w:rsidR="00A3159A" w:rsidRDefault="00A3159A" w:rsidP="00E54553">
            <w:r>
              <w:t>Yellowdig</w:t>
            </w:r>
            <w:r w:rsidR="002B05D9">
              <w:t xml:space="preserve"> (14 weeks)</w:t>
            </w:r>
          </w:p>
        </w:tc>
        <w:tc>
          <w:tcPr>
            <w:tcW w:w="4825" w:type="dxa"/>
            <w:shd w:val="clear" w:color="auto" w:fill="FFF2CC" w:themeFill="accent4" w:themeFillTint="33"/>
          </w:tcPr>
          <w:p w14:paraId="63019BAF" w14:textId="77777777" w:rsidR="00A3159A" w:rsidRDefault="00A3159A" w:rsidP="00E54553"/>
        </w:tc>
        <w:tc>
          <w:tcPr>
            <w:tcW w:w="840" w:type="dxa"/>
            <w:shd w:val="clear" w:color="auto" w:fill="FFF2CC" w:themeFill="accent4" w:themeFillTint="33"/>
          </w:tcPr>
          <w:p w14:paraId="4FBE840E" w14:textId="212611AE" w:rsidR="00A3159A" w:rsidRPr="0060325A" w:rsidRDefault="00E55887" w:rsidP="00E54553">
            <w:pPr>
              <w:rPr>
                <w:b/>
                <w:bCs/>
              </w:rPr>
            </w:pPr>
            <w:r>
              <w:rPr>
                <w:b/>
                <w:bCs/>
              </w:rPr>
              <w:t>6</w:t>
            </w:r>
            <w:r w:rsidR="00646276">
              <w:rPr>
                <w:b/>
                <w:bCs/>
              </w:rPr>
              <w:t>0</w:t>
            </w:r>
          </w:p>
        </w:tc>
      </w:tr>
      <w:tr w:rsidR="00A3159A" w14:paraId="1F891AFA" w14:textId="77777777" w:rsidTr="00C9754C">
        <w:tc>
          <w:tcPr>
            <w:tcW w:w="941" w:type="dxa"/>
          </w:tcPr>
          <w:p w14:paraId="3C6B5E28" w14:textId="77777777" w:rsidR="00A3159A" w:rsidRDefault="00A3159A" w:rsidP="00E54553"/>
        </w:tc>
        <w:tc>
          <w:tcPr>
            <w:tcW w:w="2744" w:type="dxa"/>
          </w:tcPr>
          <w:p w14:paraId="7E07F85F" w14:textId="77777777" w:rsidR="00A3159A" w:rsidRDefault="00A3159A" w:rsidP="00E54553"/>
        </w:tc>
        <w:tc>
          <w:tcPr>
            <w:tcW w:w="4825" w:type="dxa"/>
          </w:tcPr>
          <w:p w14:paraId="12D05E88" w14:textId="77777777" w:rsidR="00A3159A" w:rsidRDefault="00A3159A" w:rsidP="00E54553"/>
        </w:tc>
        <w:tc>
          <w:tcPr>
            <w:tcW w:w="840" w:type="dxa"/>
          </w:tcPr>
          <w:p w14:paraId="5EC7515C" w14:textId="77777777" w:rsidR="00A3159A" w:rsidRDefault="00A3159A" w:rsidP="00E54553"/>
        </w:tc>
      </w:tr>
      <w:tr w:rsidR="00A91E1E" w14:paraId="25D38527" w14:textId="77777777" w:rsidTr="00C9754C">
        <w:tc>
          <w:tcPr>
            <w:tcW w:w="941" w:type="dxa"/>
            <w:shd w:val="clear" w:color="auto" w:fill="FFF2CC" w:themeFill="accent4" w:themeFillTint="33"/>
          </w:tcPr>
          <w:p w14:paraId="6C176AF9" w14:textId="52E55D26" w:rsidR="00A91E1E" w:rsidRDefault="00A91E1E" w:rsidP="00A91E1E">
            <w:r>
              <w:t>1</w:t>
            </w:r>
            <w:r w:rsidR="00646276">
              <w:t>6</w:t>
            </w:r>
            <w:r>
              <w:t>%</w:t>
            </w:r>
          </w:p>
        </w:tc>
        <w:tc>
          <w:tcPr>
            <w:tcW w:w="2744" w:type="dxa"/>
            <w:shd w:val="clear" w:color="auto" w:fill="FFF2CC" w:themeFill="accent4" w:themeFillTint="33"/>
          </w:tcPr>
          <w:p w14:paraId="7405AB64" w14:textId="31BE4986" w:rsidR="00A91E1E" w:rsidRDefault="00A91E1E" w:rsidP="00A91E1E">
            <w:r>
              <w:t xml:space="preserve">Exams </w:t>
            </w:r>
          </w:p>
        </w:tc>
        <w:tc>
          <w:tcPr>
            <w:tcW w:w="4825" w:type="dxa"/>
            <w:shd w:val="clear" w:color="auto" w:fill="FFF2CC" w:themeFill="accent4" w:themeFillTint="33"/>
          </w:tcPr>
          <w:p w14:paraId="188D19BC" w14:textId="77777777" w:rsidR="00A91E1E" w:rsidRPr="0060325A" w:rsidRDefault="00A91E1E" w:rsidP="00A91E1E">
            <w:pPr>
              <w:rPr>
                <w:b/>
                <w:bCs/>
              </w:rPr>
            </w:pPr>
          </w:p>
        </w:tc>
        <w:tc>
          <w:tcPr>
            <w:tcW w:w="840" w:type="dxa"/>
            <w:shd w:val="clear" w:color="auto" w:fill="FFF2CC" w:themeFill="accent4" w:themeFillTint="33"/>
          </w:tcPr>
          <w:p w14:paraId="78210541" w14:textId="4953AC8F" w:rsidR="00A91E1E" w:rsidRPr="0060325A" w:rsidRDefault="00646276" w:rsidP="00A91E1E">
            <w:pPr>
              <w:rPr>
                <w:b/>
                <w:bCs/>
              </w:rPr>
            </w:pPr>
            <w:r>
              <w:rPr>
                <w:b/>
                <w:bCs/>
              </w:rPr>
              <w:t>80</w:t>
            </w:r>
          </w:p>
        </w:tc>
      </w:tr>
      <w:tr w:rsidR="00A91E1E" w14:paraId="0FCB0DA4" w14:textId="77777777" w:rsidTr="00C9754C">
        <w:tc>
          <w:tcPr>
            <w:tcW w:w="941" w:type="dxa"/>
          </w:tcPr>
          <w:p w14:paraId="326749C4" w14:textId="77777777" w:rsidR="00A91E1E" w:rsidRDefault="00A91E1E" w:rsidP="00A91E1E"/>
        </w:tc>
        <w:tc>
          <w:tcPr>
            <w:tcW w:w="2744" w:type="dxa"/>
          </w:tcPr>
          <w:p w14:paraId="1CF16B4D" w14:textId="596FD5BB" w:rsidR="00A91E1E" w:rsidRDefault="00A91E1E" w:rsidP="00A91E1E"/>
        </w:tc>
        <w:tc>
          <w:tcPr>
            <w:tcW w:w="4825" w:type="dxa"/>
          </w:tcPr>
          <w:p w14:paraId="74AE224A" w14:textId="429564C1" w:rsidR="00A91E1E" w:rsidRDefault="00A91E1E" w:rsidP="00A91E1E">
            <w:r>
              <w:t>Midterm</w:t>
            </w:r>
          </w:p>
        </w:tc>
        <w:tc>
          <w:tcPr>
            <w:tcW w:w="840" w:type="dxa"/>
          </w:tcPr>
          <w:p w14:paraId="57666F5C" w14:textId="1D813C50" w:rsidR="00A91E1E" w:rsidRDefault="00646276" w:rsidP="00A91E1E">
            <w:r>
              <w:t>40</w:t>
            </w:r>
          </w:p>
        </w:tc>
      </w:tr>
      <w:tr w:rsidR="00A91E1E" w14:paraId="0A6E94D6" w14:textId="77777777" w:rsidTr="00C9754C">
        <w:tc>
          <w:tcPr>
            <w:tcW w:w="941" w:type="dxa"/>
          </w:tcPr>
          <w:p w14:paraId="06743938" w14:textId="77777777" w:rsidR="00A91E1E" w:rsidRDefault="00A91E1E" w:rsidP="00A91E1E"/>
        </w:tc>
        <w:tc>
          <w:tcPr>
            <w:tcW w:w="2744" w:type="dxa"/>
          </w:tcPr>
          <w:p w14:paraId="32121A42" w14:textId="3F85AE15" w:rsidR="00A91E1E" w:rsidRDefault="00A91E1E" w:rsidP="00A91E1E"/>
        </w:tc>
        <w:tc>
          <w:tcPr>
            <w:tcW w:w="4825" w:type="dxa"/>
          </w:tcPr>
          <w:p w14:paraId="7B8618A9" w14:textId="3E57E3CB" w:rsidR="00A91E1E" w:rsidRDefault="00A91E1E" w:rsidP="00A91E1E">
            <w:r>
              <w:t>Final</w:t>
            </w:r>
          </w:p>
        </w:tc>
        <w:tc>
          <w:tcPr>
            <w:tcW w:w="840" w:type="dxa"/>
          </w:tcPr>
          <w:p w14:paraId="626CFE8F" w14:textId="2E3993C9" w:rsidR="00A91E1E" w:rsidRDefault="00646276" w:rsidP="00A91E1E">
            <w:r>
              <w:t>40</w:t>
            </w:r>
          </w:p>
        </w:tc>
      </w:tr>
      <w:tr w:rsidR="00A91E1E" w14:paraId="53970876" w14:textId="77777777" w:rsidTr="00C9754C">
        <w:tc>
          <w:tcPr>
            <w:tcW w:w="941" w:type="dxa"/>
            <w:shd w:val="clear" w:color="auto" w:fill="FFF2CC" w:themeFill="accent4" w:themeFillTint="33"/>
          </w:tcPr>
          <w:p w14:paraId="1D214E45" w14:textId="72782925" w:rsidR="00A91E1E" w:rsidRDefault="00833894" w:rsidP="00A91E1E">
            <w:r>
              <w:t>2</w:t>
            </w:r>
            <w:r w:rsidR="00C9754C">
              <w:t>8</w:t>
            </w:r>
            <w:r w:rsidR="00A91E1E">
              <w:t>%</w:t>
            </w:r>
          </w:p>
        </w:tc>
        <w:tc>
          <w:tcPr>
            <w:tcW w:w="2744" w:type="dxa"/>
            <w:shd w:val="clear" w:color="auto" w:fill="FFF2CC" w:themeFill="accent4" w:themeFillTint="33"/>
          </w:tcPr>
          <w:p w14:paraId="7B612B7C" w14:textId="081EC7B6" w:rsidR="00A91E1E" w:rsidRDefault="00A91E1E" w:rsidP="00A91E1E">
            <w:r>
              <w:t>Program Proposal</w:t>
            </w:r>
            <w:r w:rsidR="009F5597">
              <w:t xml:space="preserve"> Components</w:t>
            </w:r>
          </w:p>
        </w:tc>
        <w:tc>
          <w:tcPr>
            <w:tcW w:w="4825" w:type="dxa"/>
            <w:shd w:val="clear" w:color="auto" w:fill="FFF2CC" w:themeFill="accent4" w:themeFillTint="33"/>
          </w:tcPr>
          <w:p w14:paraId="59CE1E98" w14:textId="77777777" w:rsidR="00A91E1E" w:rsidRDefault="00A91E1E" w:rsidP="00A91E1E"/>
        </w:tc>
        <w:tc>
          <w:tcPr>
            <w:tcW w:w="840" w:type="dxa"/>
            <w:shd w:val="clear" w:color="auto" w:fill="FFF2CC" w:themeFill="accent4" w:themeFillTint="33"/>
          </w:tcPr>
          <w:p w14:paraId="53789272" w14:textId="7D73D228" w:rsidR="00A91E1E" w:rsidRPr="00907BD9" w:rsidRDefault="00A91E1E" w:rsidP="00A91E1E">
            <w:pPr>
              <w:rPr>
                <w:b/>
                <w:bCs/>
              </w:rPr>
            </w:pPr>
            <w:r w:rsidRPr="00907BD9">
              <w:rPr>
                <w:b/>
                <w:bCs/>
              </w:rPr>
              <w:t>1</w:t>
            </w:r>
            <w:r w:rsidR="000319B2">
              <w:rPr>
                <w:b/>
                <w:bCs/>
              </w:rPr>
              <w:t>4</w:t>
            </w:r>
            <w:r w:rsidR="00C9754C">
              <w:rPr>
                <w:b/>
                <w:bCs/>
              </w:rPr>
              <w:t>0</w:t>
            </w:r>
          </w:p>
        </w:tc>
      </w:tr>
      <w:tr w:rsidR="00A91E1E" w14:paraId="4F8A83E1" w14:textId="77777777" w:rsidTr="00C9754C">
        <w:tc>
          <w:tcPr>
            <w:tcW w:w="941" w:type="dxa"/>
          </w:tcPr>
          <w:p w14:paraId="06901C79" w14:textId="77777777" w:rsidR="00A91E1E" w:rsidRDefault="00A91E1E" w:rsidP="00A91E1E"/>
        </w:tc>
        <w:tc>
          <w:tcPr>
            <w:tcW w:w="2744" w:type="dxa"/>
          </w:tcPr>
          <w:p w14:paraId="72ABFE81" w14:textId="21C4662A" w:rsidR="00A91E1E" w:rsidRDefault="00A91E1E" w:rsidP="00A91E1E"/>
        </w:tc>
        <w:tc>
          <w:tcPr>
            <w:tcW w:w="4825" w:type="dxa"/>
          </w:tcPr>
          <w:p w14:paraId="4B4F92E6" w14:textId="14E689BB" w:rsidR="00A91E1E" w:rsidRDefault="00A91E1E" w:rsidP="00A91E1E">
            <w:r>
              <w:t xml:space="preserve">Program </w:t>
            </w:r>
            <w:r w:rsidR="001A0DC1">
              <w:t>Proposal Brief</w:t>
            </w:r>
            <w:r w:rsidR="00133BF9">
              <w:t xml:space="preserve"> </w:t>
            </w:r>
          </w:p>
        </w:tc>
        <w:tc>
          <w:tcPr>
            <w:tcW w:w="840" w:type="dxa"/>
          </w:tcPr>
          <w:p w14:paraId="46C35B18" w14:textId="482BBABB" w:rsidR="00A91E1E" w:rsidRDefault="009367D9" w:rsidP="00A91E1E">
            <w:r>
              <w:t>10</w:t>
            </w:r>
          </w:p>
        </w:tc>
      </w:tr>
      <w:tr w:rsidR="00E55887" w14:paraId="403D9368" w14:textId="77777777" w:rsidTr="00C9754C">
        <w:trPr>
          <w:trHeight w:val="305"/>
        </w:trPr>
        <w:tc>
          <w:tcPr>
            <w:tcW w:w="941" w:type="dxa"/>
          </w:tcPr>
          <w:p w14:paraId="785C3585" w14:textId="77777777" w:rsidR="00E55887" w:rsidRDefault="00E55887" w:rsidP="00A91E1E"/>
        </w:tc>
        <w:tc>
          <w:tcPr>
            <w:tcW w:w="2744" w:type="dxa"/>
            <w:vAlign w:val="center"/>
          </w:tcPr>
          <w:p w14:paraId="7962B1E1" w14:textId="43806FAE" w:rsidR="00E55887" w:rsidRDefault="00E55887" w:rsidP="005336C5">
            <w:pPr>
              <w:jc w:val="right"/>
            </w:pPr>
            <w:r>
              <w:t>Part I</w:t>
            </w:r>
          </w:p>
        </w:tc>
        <w:tc>
          <w:tcPr>
            <w:tcW w:w="4825" w:type="dxa"/>
          </w:tcPr>
          <w:p w14:paraId="5A4F04A4" w14:textId="1B31BD2F" w:rsidR="00E55887" w:rsidRDefault="00E55887" w:rsidP="00A91E1E">
            <w:r>
              <w:t>Needs Assessment</w:t>
            </w:r>
            <w:r w:rsidR="0063658E">
              <w:t xml:space="preserve">, </w:t>
            </w:r>
            <w:r>
              <w:t>Theoretical Framework</w:t>
            </w:r>
          </w:p>
        </w:tc>
        <w:tc>
          <w:tcPr>
            <w:tcW w:w="840" w:type="dxa"/>
          </w:tcPr>
          <w:p w14:paraId="2471E3D1" w14:textId="72CAFFAD" w:rsidR="00E55887" w:rsidRDefault="00E55887" w:rsidP="00A91E1E">
            <w:r>
              <w:t>4</w:t>
            </w:r>
            <w:r w:rsidR="00C9754C">
              <w:t>5</w:t>
            </w:r>
          </w:p>
        </w:tc>
      </w:tr>
      <w:tr w:rsidR="00E55887" w14:paraId="16A44A9C" w14:textId="77777777" w:rsidTr="00C9754C">
        <w:trPr>
          <w:trHeight w:val="332"/>
        </w:trPr>
        <w:tc>
          <w:tcPr>
            <w:tcW w:w="941" w:type="dxa"/>
          </w:tcPr>
          <w:p w14:paraId="74B4667E" w14:textId="77777777" w:rsidR="00E55887" w:rsidRDefault="00E55887" w:rsidP="00F44112"/>
        </w:tc>
        <w:tc>
          <w:tcPr>
            <w:tcW w:w="2744" w:type="dxa"/>
            <w:vAlign w:val="center"/>
          </w:tcPr>
          <w:p w14:paraId="47CCE616" w14:textId="7C6D1B49" w:rsidR="00E55887" w:rsidRDefault="00E55887" w:rsidP="005336C5">
            <w:pPr>
              <w:jc w:val="right"/>
            </w:pPr>
            <w:r>
              <w:t>Part II</w:t>
            </w:r>
          </w:p>
        </w:tc>
        <w:tc>
          <w:tcPr>
            <w:tcW w:w="4825" w:type="dxa"/>
          </w:tcPr>
          <w:p w14:paraId="1AA3ACA4" w14:textId="77C2898B" w:rsidR="00E55887" w:rsidRDefault="00E55887" w:rsidP="00F44112">
            <w:r>
              <w:t>Goals &amp; Objectives, Logic Model</w:t>
            </w:r>
          </w:p>
        </w:tc>
        <w:tc>
          <w:tcPr>
            <w:tcW w:w="840" w:type="dxa"/>
          </w:tcPr>
          <w:p w14:paraId="1422D078" w14:textId="7A3CA780" w:rsidR="00E55887" w:rsidRDefault="000319B2" w:rsidP="00F44112">
            <w:r>
              <w:t>45</w:t>
            </w:r>
          </w:p>
        </w:tc>
      </w:tr>
      <w:tr w:rsidR="00D90A76" w14:paraId="478C1B84" w14:textId="77777777" w:rsidTr="00C9754C">
        <w:tc>
          <w:tcPr>
            <w:tcW w:w="941" w:type="dxa"/>
          </w:tcPr>
          <w:p w14:paraId="6F7BD042" w14:textId="77777777" w:rsidR="00D90A76" w:rsidRDefault="00D90A76" w:rsidP="005A5609"/>
        </w:tc>
        <w:tc>
          <w:tcPr>
            <w:tcW w:w="2744" w:type="dxa"/>
            <w:vAlign w:val="center"/>
          </w:tcPr>
          <w:p w14:paraId="7BF168C9" w14:textId="48EDC052" w:rsidR="00D90A76" w:rsidRDefault="00D90A76" w:rsidP="005336C5">
            <w:pPr>
              <w:jc w:val="right"/>
            </w:pPr>
            <w:r>
              <w:t>Part III</w:t>
            </w:r>
          </w:p>
        </w:tc>
        <w:tc>
          <w:tcPr>
            <w:tcW w:w="4825" w:type="dxa"/>
          </w:tcPr>
          <w:p w14:paraId="774DEE1D" w14:textId="739143D5" w:rsidR="00D90A76" w:rsidRDefault="00D90A76" w:rsidP="005A5609">
            <w:r>
              <w:t>Timeline and Budget</w:t>
            </w:r>
          </w:p>
        </w:tc>
        <w:tc>
          <w:tcPr>
            <w:tcW w:w="840" w:type="dxa"/>
          </w:tcPr>
          <w:p w14:paraId="03B4BB8F" w14:textId="7C35765B" w:rsidR="00D90A76" w:rsidRDefault="00E55887" w:rsidP="005A5609">
            <w:r>
              <w:t>20</w:t>
            </w:r>
          </w:p>
        </w:tc>
      </w:tr>
      <w:tr w:rsidR="00D90A76" w14:paraId="10504CAB" w14:textId="77777777" w:rsidTr="00C9754C">
        <w:tc>
          <w:tcPr>
            <w:tcW w:w="941" w:type="dxa"/>
          </w:tcPr>
          <w:p w14:paraId="25E43C91" w14:textId="77777777" w:rsidR="00D90A76" w:rsidRDefault="00D90A76" w:rsidP="005A5609"/>
        </w:tc>
        <w:tc>
          <w:tcPr>
            <w:tcW w:w="2744" w:type="dxa"/>
          </w:tcPr>
          <w:p w14:paraId="3FF44265" w14:textId="244EBC45" w:rsidR="00D90A76" w:rsidRDefault="00E55887" w:rsidP="005A5609">
            <w:pPr>
              <w:jc w:val="right"/>
            </w:pPr>
            <w:r>
              <w:t>Part IV</w:t>
            </w:r>
          </w:p>
        </w:tc>
        <w:tc>
          <w:tcPr>
            <w:tcW w:w="4825" w:type="dxa"/>
          </w:tcPr>
          <w:p w14:paraId="18A3ED9E" w14:textId="26E43B77" w:rsidR="00D90A76" w:rsidRDefault="00E55887" w:rsidP="005A5609">
            <w:r>
              <w:t>Evaluation</w:t>
            </w:r>
          </w:p>
        </w:tc>
        <w:tc>
          <w:tcPr>
            <w:tcW w:w="840" w:type="dxa"/>
          </w:tcPr>
          <w:p w14:paraId="63DF8077" w14:textId="0E3E8941" w:rsidR="00D90A76" w:rsidRDefault="00E55887" w:rsidP="005A5609">
            <w:r>
              <w:t>20</w:t>
            </w:r>
          </w:p>
        </w:tc>
      </w:tr>
      <w:tr w:rsidR="005A5609" w14:paraId="6E79C12F" w14:textId="77777777" w:rsidTr="00C9754C">
        <w:tc>
          <w:tcPr>
            <w:tcW w:w="941" w:type="dxa"/>
            <w:shd w:val="clear" w:color="auto" w:fill="FFF2CC" w:themeFill="accent4" w:themeFillTint="33"/>
          </w:tcPr>
          <w:p w14:paraId="276A26B8" w14:textId="41F188A4" w:rsidR="005A5609" w:rsidRPr="00CB05BC" w:rsidRDefault="00E10046" w:rsidP="005A5609">
            <w:r w:rsidRPr="00CB05BC">
              <w:t>1</w:t>
            </w:r>
            <w:r w:rsidR="009954B9">
              <w:t>2</w:t>
            </w:r>
            <w:r w:rsidR="005A5609" w:rsidRPr="00CB05BC">
              <w:t>%</w:t>
            </w:r>
          </w:p>
        </w:tc>
        <w:tc>
          <w:tcPr>
            <w:tcW w:w="2744" w:type="dxa"/>
            <w:shd w:val="clear" w:color="auto" w:fill="FFF2CC" w:themeFill="accent4" w:themeFillTint="33"/>
          </w:tcPr>
          <w:p w14:paraId="5E4FC7F2" w14:textId="7603B868" w:rsidR="005A5609" w:rsidRPr="00CB05BC" w:rsidRDefault="00C9754C" w:rsidP="005A5609">
            <w:r>
              <w:t>Collaboration &amp; Teamwork</w:t>
            </w:r>
          </w:p>
        </w:tc>
        <w:tc>
          <w:tcPr>
            <w:tcW w:w="4825" w:type="dxa"/>
            <w:shd w:val="clear" w:color="auto" w:fill="FFF2CC" w:themeFill="accent4" w:themeFillTint="33"/>
          </w:tcPr>
          <w:p w14:paraId="35B68035" w14:textId="77777777" w:rsidR="005A5609" w:rsidRPr="00CB05BC" w:rsidRDefault="005A5609" w:rsidP="005A5609"/>
        </w:tc>
        <w:tc>
          <w:tcPr>
            <w:tcW w:w="840" w:type="dxa"/>
            <w:shd w:val="clear" w:color="auto" w:fill="FFF2CC" w:themeFill="accent4" w:themeFillTint="33"/>
          </w:tcPr>
          <w:p w14:paraId="35613D4F" w14:textId="0579C686" w:rsidR="005A5609" w:rsidRPr="00E55887" w:rsidRDefault="009954B9" w:rsidP="005A5609">
            <w:pPr>
              <w:rPr>
                <w:b/>
                <w:bCs/>
              </w:rPr>
            </w:pPr>
            <w:r w:rsidRPr="00E55887">
              <w:rPr>
                <w:b/>
                <w:bCs/>
              </w:rPr>
              <w:t>60</w:t>
            </w:r>
          </w:p>
        </w:tc>
      </w:tr>
      <w:tr w:rsidR="005A5609" w14:paraId="3F09BBAC" w14:textId="77777777" w:rsidTr="00C9754C">
        <w:tc>
          <w:tcPr>
            <w:tcW w:w="941" w:type="dxa"/>
          </w:tcPr>
          <w:p w14:paraId="1D2B6B17" w14:textId="77777777" w:rsidR="005A5609" w:rsidRDefault="005A5609" w:rsidP="005A5609"/>
        </w:tc>
        <w:tc>
          <w:tcPr>
            <w:tcW w:w="2744" w:type="dxa"/>
          </w:tcPr>
          <w:p w14:paraId="642C8A08" w14:textId="6D4DF8DA" w:rsidR="005A5609" w:rsidRDefault="005A5609" w:rsidP="005A5609"/>
        </w:tc>
        <w:tc>
          <w:tcPr>
            <w:tcW w:w="4825" w:type="dxa"/>
          </w:tcPr>
          <w:p w14:paraId="1BB835B7" w14:textId="4202C7DB" w:rsidR="005A5609" w:rsidRDefault="003E3C24" w:rsidP="005A5609">
            <w:r>
              <w:t>Introduce yourself</w:t>
            </w:r>
          </w:p>
        </w:tc>
        <w:tc>
          <w:tcPr>
            <w:tcW w:w="840" w:type="dxa"/>
          </w:tcPr>
          <w:p w14:paraId="04F17B09" w14:textId="6C0306BC" w:rsidR="005A5609" w:rsidRDefault="000168D4" w:rsidP="005A5609">
            <w:r>
              <w:t>5</w:t>
            </w:r>
          </w:p>
        </w:tc>
      </w:tr>
      <w:tr w:rsidR="009F5597" w14:paraId="7BD6D65D" w14:textId="77777777" w:rsidTr="00C9754C">
        <w:tc>
          <w:tcPr>
            <w:tcW w:w="941" w:type="dxa"/>
          </w:tcPr>
          <w:p w14:paraId="10637D2C" w14:textId="77777777" w:rsidR="009F5597" w:rsidRDefault="009F5597" w:rsidP="009F5597"/>
        </w:tc>
        <w:tc>
          <w:tcPr>
            <w:tcW w:w="2744" w:type="dxa"/>
          </w:tcPr>
          <w:p w14:paraId="53C5B61C" w14:textId="77777777" w:rsidR="009F5597" w:rsidRDefault="009F5597" w:rsidP="009F5597"/>
        </w:tc>
        <w:tc>
          <w:tcPr>
            <w:tcW w:w="4825" w:type="dxa"/>
          </w:tcPr>
          <w:p w14:paraId="62E821B1" w14:textId="4A85E8B0" w:rsidR="009F5597" w:rsidRDefault="0041357E" w:rsidP="009F5597">
            <w:r>
              <w:t>Collaboration Reports</w:t>
            </w:r>
            <w:r w:rsidR="00B12D52">
              <w:t xml:space="preserve"> (7)</w:t>
            </w:r>
          </w:p>
        </w:tc>
        <w:tc>
          <w:tcPr>
            <w:tcW w:w="840" w:type="dxa"/>
          </w:tcPr>
          <w:p w14:paraId="7E61751D" w14:textId="43DF3DA7" w:rsidR="009F5597" w:rsidRDefault="00C9754C" w:rsidP="009F5597">
            <w:r>
              <w:t>49</w:t>
            </w:r>
          </w:p>
        </w:tc>
      </w:tr>
      <w:tr w:rsidR="00833894" w14:paraId="32D156B1" w14:textId="77777777" w:rsidTr="00C9754C">
        <w:tc>
          <w:tcPr>
            <w:tcW w:w="941" w:type="dxa"/>
          </w:tcPr>
          <w:p w14:paraId="26F3713A" w14:textId="77777777" w:rsidR="00833894" w:rsidRDefault="00833894" w:rsidP="009F5597"/>
        </w:tc>
        <w:tc>
          <w:tcPr>
            <w:tcW w:w="2744" w:type="dxa"/>
          </w:tcPr>
          <w:p w14:paraId="644B9642" w14:textId="77777777" w:rsidR="00833894" w:rsidRDefault="00833894" w:rsidP="009F5597"/>
        </w:tc>
        <w:tc>
          <w:tcPr>
            <w:tcW w:w="4825" w:type="dxa"/>
          </w:tcPr>
          <w:p w14:paraId="42D05A29" w14:textId="694ADFB5" w:rsidR="00833894" w:rsidRDefault="00833894" w:rsidP="009F5597">
            <w:r>
              <w:t>Discussion Post</w:t>
            </w:r>
          </w:p>
        </w:tc>
        <w:tc>
          <w:tcPr>
            <w:tcW w:w="840" w:type="dxa"/>
          </w:tcPr>
          <w:p w14:paraId="4E1FBE38" w14:textId="6331C376" w:rsidR="00833894" w:rsidRDefault="00C9754C" w:rsidP="009F5597">
            <w:r>
              <w:t>6</w:t>
            </w:r>
          </w:p>
        </w:tc>
      </w:tr>
      <w:tr w:rsidR="00E10046" w14:paraId="60F5ABC3" w14:textId="77777777" w:rsidTr="00C9754C">
        <w:tc>
          <w:tcPr>
            <w:tcW w:w="941" w:type="dxa"/>
            <w:shd w:val="clear" w:color="auto" w:fill="FFF2CC" w:themeFill="accent4" w:themeFillTint="33"/>
          </w:tcPr>
          <w:p w14:paraId="35A89B67" w14:textId="09006192" w:rsidR="00E10046" w:rsidRPr="00CB05BC" w:rsidRDefault="00E10046" w:rsidP="00E10046">
            <w:r w:rsidRPr="00CB05BC">
              <w:t>1</w:t>
            </w:r>
            <w:r w:rsidR="00C9754C">
              <w:t>2</w:t>
            </w:r>
            <w:r w:rsidRPr="00CB05BC">
              <w:t>%</w:t>
            </w:r>
          </w:p>
        </w:tc>
        <w:tc>
          <w:tcPr>
            <w:tcW w:w="2744" w:type="dxa"/>
            <w:shd w:val="clear" w:color="auto" w:fill="FFF2CC" w:themeFill="accent4" w:themeFillTint="33"/>
          </w:tcPr>
          <w:p w14:paraId="205E94E3" w14:textId="4BAA9B85" w:rsidR="00E10046" w:rsidRPr="00CB05BC" w:rsidRDefault="00C9754C" w:rsidP="00E10046">
            <w:r>
              <w:t>Program</w:t>
            </w:r>
            <w:r w:rsidR="005072A9">
              <w:t xml:space="preserve"> Presentation</w:t>
            </w:r>
          </w:p>
        </w:tc>
        <w:tc>
          <w:tcPr>
            <w:tcW w:w="4825" w:type="dxa"/>
            <w:shd w:val="clear" w:color="auto" w:fill="FFF2CC" w:themeFill="accent4" w:themeFillTint="33"/>
          </w:tcPr>
          <w:p w14:paraId="67829377" w14:textId="77777777" w:rsidR="00E10046" w:rsidRPr="00CB05BC" w:rsidRDefault="00E10046" w:rsidP="00E10046"/>
        </w:tc>
        <w:tc>
          <w:tcPr>
            <w:tcW w:w="840" w:type="dxa"/>
            <w:shd w:val="clear" w:color="auto" w:fill="FFF2CC" w:themeFill="accent4" w:themeFillTint="33"/>
          </w:tcPr>
          <w:p w14:paraId="1760359E" w14:textId="4F52C072" w:rsidR="00E10046" w:rsidRPr="00E55887" w:rsidRDefault="00C9754C" w:rsidP="00E10046">
            <w:pPr>
              <w:rPr>
                <w:b/>
                <w:bCs/>
              </w:rPr>
            </w:pPr>
            <w:r>
              <w:rPr>
                <w:b/>
                <w:bCs/>
              </w:rPr>
              <w:t>60</w:t>
            </w:r>
          </w:p>
        </w:tc>
      </w:tr>
      <w:tr w:rsidR="00E10046" w14:paraId="76234FEE" w14:textId="77777777" w:rsidTr="00C9754C">
        <w:tc>
          <w:tcPr>
            <w:tcW w:w="941" w:type="dxa"/>
          </w:tcPr>
          <w:p w14:paraId="7457E1DE" w14:textId="77777777" w:rsidR="00E10046" w:rsidRDefault="00E10046" w:rsidP="00E10046"/>
        </w:tc>
        <w:tc>
          <w:tcPr>
            <w:tcW w:w="2744" w:type="dxa"/>
          </w:tcPr>
          <w:p w14:paraId="6A810824" w14:textId="77777777" w:rsidR="00E10046" w:rsidRDefault="00E10046" w:rsidP="00E10046"/>
        </w:tc>
        <w:tc>
          <w:tcPr>
            <w:tcW w:w="4825" w:type="dxa"/>
          </w:tcPr>
          <w:p w14:paraId="73224F13" w14:textId="5CC55FE2" w:rsidR="00E10046" w:rsidRDefault="005072A9" w:rsidP="00E10046">
            <w:r>
              <w:t>Proposal Presentation</w:t>
            </w:r>
          </w:p>
        </w:tc>
        <w:tc>
          <w:tcPr>
            <w:tcW w:w="840" w:type="dxa"/>
          </w:tcPr>
          <w:p w14:paraId="064091BA" w14:textId="5B1BEF61" w:rsidR="00E10046" w:rsidRDefault="00C9754C" w:rsidP="00E10046">
            <w:r>
              <w:t>40</w:t>
            </w:r>
          </w:p>
        </w:tc>
      </w:tr>
      <w:tr w:rsidR="00E10046" w14:paraId="6EA71083" w14:textId="77777777" w:rsidTr="00761311">
        <w:trPr>
          <w:trHeight w:val="179"/>
        </w:trPr>
        <w:tc>
          <w:tcPr>
            <w:tcW w:w="941" w:type="dxa"/>
          </w:tcPr>
          <w:p w14:paraId="5033BC42" w14:textId="77777777" w:rsidR="00E10046" w:rsidRDefault="00E10046" w:rsidP="00E10046"/>
        </w:tc>
        <w:tc>
          <w:tcPr>
            <w:tcW w:w="2744" w:type="dxa"/>
          </w:tcPr>
          <w:p w14:paraId="6BCA0E3C" w14:textId="77777777" w:rsidR="00E10046" w:rsidRDefault="00E10046" w:rsidP="00E10046"/>
        </w:tc>
        <w:tc>
          <w:tcPr>
            <w:tcW w:w="4825" w:type="dxa"/>
          </w:tcPr>
          <w:p w14:paraId="419100F8" w14:textId="7642DF05" w:rsidR="00E10046" w:rsidRDefault="00E10046" w:rsidP="00E10046">
            <w:r>
              <w:t xml:space="preserve">Peer Review </w:t>
            </w:r>
            <w:r w:rsidR="008C4640">
              <w:t xml:space="preserve">of </w:t>
            </w:r>
            <w:r w:rsidR="005072A9">
              <w:t>Presentation</w:t>
            </w:r>
            <w:r w:rsidR="00CB05BC">
              <w:t xml:space="preserve"> </w:t>
            </w:r>
          </w:p>
        </w:tc>
        <w:tc>
          <w:tcPr>
            <w:tcW w:w="840" w:type="dxa"/>
          </w:tcPr>
          <w:p w14:paraId="72DEF698" w14:textId="3489AFA3" w:rsidR="00E10046" w:rsidRDefault="001F000E" w:rsidP="00E10046">
            <w:r>
              <w:t>2</w:t>
            </w:r>
            <w:r w:rsidR="008C4640">
              <w:t>0</w:t>
            </w:r>
          </w:p>
        </w:tc>
      </w:tr>
      <w:tr w:rsidR="00E10046" w14:paraId="18954676" w14:textId="77777777" w:rsidTr="000B7012">
        <w:tc>
          <w:tcPr>
            <w:tcW w:w="8510" w:type="dxa"/>
            <w:gridSpan w:val="3"/>
            <w:shd w:val="clear" w:color="auto" w:fill="FFF2CC" w:themeFill="accent4" w:themeFillTint="33"/>
            <w:vAlign w:val="center"/>
          </w:tcPr>
          <w:p w14:paraId="036B4861" w14:textId="6AC09E3C" w:rsidR="00E10046" w:rsidRPr="006912E0" w:rsidRDefault="00E10046" w:rsidP="00E10046">
            <w:pPr>
              <w:jc w:val="right"/>
              <w:rPr>
                <w:b/>
                <w:bCs/>
              </w:rPr>
            </w:pPr>
            <w:r w:rsidRPr="006912E0">
              <w:rPr>
                <w:b/>
                <w:bCs/>
              </w:rPr>
              <w:t>Total</w:t>
            </w:r>
          </w:p>
        </w:tc>
        <w:tc>
          <w:tcPr>
            <w:tcW w:w="840" w:type="dxa"/>
            <w:shd w:val="clear" w:color="auto" w:fill="FFF2CC" w:themeFill="accent4" w:themeFillTint="33"/>
          </w:tcPr>
          <w:p w14:paraId="45C458F3" w14:textId="7A7A887F" w:rsidR="00E10046" w:rsidRPr="006912E0" w:rsidRDefault="00E10046" w:rsidP="00E10046">
            <w:pPr>
              <w:rPr>
                <w:b/>
                <w:bCs/>
              </w:rPr>
            </w:pPr>
            <w:r>
              <w:rPr>
                <w:b/>
                <w:bCs/>
              </w:rPr>
              <w:t>5</w:t>
            </w:r>
            <w:r w:rsidRPr="006912E0">
              <w:rPr>
                <w:b/>
                <w:bCs/>
              </w:rPr>
              <w:t>0</w:t>
            </w:r>
            <w:r w:rsidR="00013ADD">
              <w:rPr>
                <w:b/>
                <w:bCs/>
              </w:rPr>
              <w:t>0</w:t>
            </w:r>
          </w:p>
        </w:tc>
      </w:tr>
    </w:tbl>
    <w:p w14:paraId="63B2247C" w14:textId="370EA523" w:rsidR="0057702D" w:rsidRDefault="0057702D" w:rsidP="00E54553"/>
    <w:p w14:paraId="6863ABFE" w14:textId="77777777" w:rsidR="002E21FA" w:rsidRDefault="002E21FA" w:rsidP="002E21FA">
      <w:pPr>
        <w:pStyle w:val="ListParagraph"/>
        <w:numPr>
          <w:ilvl w:val="0"/>
          <w:numId w:val="17"/>
        </w:numPr>
        <w:rPr>
          <w:b/>
          <w:bCs/>
        </w:rPr>
      </w:pPr>
      <w:r>
        <w:rPr>
          <w:b/>
          <w:bCs/>
        </w:rPr>
        <w:t>Weekly Quizzes (100 points)</w:t>
      </w:r>
    </w:p>
    <w:p w14:paraId="52CA2210" w14:textId="669FB23A" w:rsidR="002E21FA" w:rsidRPr="002E21FA" w:rsidRDefault="002E21FA" w:rsidP="002E21FA">
      <w:pPr>
        <w:pStyle w:val="ListParagraph"/>
        <w:numPr>
          <w:ilvl w:val="1"/>
          <w:numId w:val="17"/>
        </w:numPr>
        <w:rPr>
          <w:b/>
          <w:bCs/>
        </w:rPr>
      </w:pPr>
      <w:r>
        <w:t>Students will complete one quiz per week (1</w:t>
      </w:r>
      <w:r w:rsidR="00874D3B">
        <w:t>3</w:t>
      </w:r>
      <w:r>
        <w:t xml:space="preserve"> quizzes) on canvas. The lowest </w:t>
      </w:r>
      <w:r w:rsidR="00874D3B">
        <w:t>3</w:t>
      </w:r>
      <w:r>
        <w:t xml:space="preserve"> grades will be dropped, and 10 quiz grades will count towards the final grade. </w:t>
      </w:r>
    </w:p>
    <w:p w14:paraId="1CD2B8B3" w14:textId="3A6BB202" w:rsidR="002E21FA" w:rsidRPr="004218DC" w:rsidRDefault="002E21FA" w:rsidP="002E21FA">
      <w:pPr>
        <w:pStyle w:val="ListParagraph"/>
        <w:numPr>
          <w:ilvl w:val="0"/>
          <w:numId w:val="17"/>
        </w:numPr>
        <w:rPr>
          <w:b/>
          <w:bCs/>
        </w:rPr>
      </w:pPr>
      <w:r w:rsidRPr="004218DC">
        <w:rPr>
          <w:b/>
          <w:bCs/>
        </w:rPr>
        <w:t>Yellowdig</w:t>
      </w:r>
      <w:r>
        <w:rPr>
          <w:b/>
          <w:bCs/>
        </w:rPr>
        <w:t xml:space="preserve"> (</w:t>
      </w:r>
      <w:r w:rsidR="00BF4B9F">
        <w:rPr>
          <w:b/>
          <w:bCs/>
        </w:rPr>
        <w:t>6</w:t>
      </w:r>
      <w:r>
        <w:rPr>
          <w:b/>
          <w:bCs/>
        </w:rPr>
        <w:t>0 points)</w:t>
      </w:r>
    </w:p>
    <w:p w14:paraId="0A489041" w14:textId="2864B9E3" w:rsidR="002E21FA" w:rsidRPr="002E21FA" w:rsidRDefault="002E21FA" w:rsidP="002E21FA">
      <w:pPr>
        <w:pStyle w:val="ListParagraph"/>
        <w:numPr>
          <w:ilvl w:val="1"/>
          <w:numId w:val="17"/>
        </w:numPr>
      </w:pPr>
      <w:r>
        <w:t>Yellowdig is a learning and discussion platform where students will engage in discussions and conversations about course content. Students can earn points by authoring posts, commenting on or liking other student’s posts, or receiving comments or likes. Please see canvas for more details.</w:t>
      </w:r>
    </w:p>
    <w:p w14:paraId="6E70A83C" w14:textId="77777777" w:rsidR="002E21FA" w:rsidRDefault="002E21FA" w:rsidP="002E21FA">
      <w:pPr>
        <w:pStyle w:val="ListParagraph"/>
        <w:numPr>
          <w:ilvl w:val="0"/>
          <w:numId w:val="17"/>
        </w:numPr>
        <w:rPr>
          <w:b/>
          <w:bCs/>
        </w:rPr>
      </w:pPr>
      <w:r>
        <w:rPr>
          <w:b/>
          <w:bCs/>
        </w:rPr>
        <w:t>Exams (80 points)</w:t>
      </w:r>
    </w:p>
    <w:p w14:paraId="72F2F3CA" w14:textId="77777777" w:rsidR="002E21FA" w:rsidRPr="00CB4AF6" w:rsidRDefault="002E21FA" w:rsidP="002E21FA">
      <w:pPr>
        <w:pStyle w:val="ListParagraph"/>
        <w:numPr>
          <w:ilvl w:val="1"/>
          <w:numId w:val="17"/>
        </w:numPr>
        <w:rPr>
          <w:b/>
          <w:bCs/>
        </w:rPr>
      </w:pPr>
      <w:r>
        <w:t>There will be two (2) exams in this course, one midterm and one final exam. The midterm exam will cover all material covered up to and including the exam week. The final exam will cover the entire course content and may include multiple choice and short answer questions.</w:t>
      </w:r>
    </w:p>
    <w:p w14:paraId="45B21CF7" w14:textId="6BFEEDE0" w:rsidR="000A7242" w:rsidRPr="004218DC" w:rsidRDefault="000A7242" w:rsidP="000A7242">
      <w:pPr>
        <w:pStyle w:val="ListParagraph"/>
        <w:numPr>
          <w:ilvl w:val="0"/>
          <w:numId w:val="17"/>
        </w:numPr>
        <w:rPr>
          <w:b/>
          <w:bCs/>
        </w:rPr>
      </w:pPr>
      <w:r w:rsidRPr="004218DC">
        <w:rPr>
          <w:b/>
          <w:bCs/>
        </w:rPr>
        <w:t>Health Education/Promotion Program</w:t>
      </w:r>
      <w:r w:rsidR="00995699">
        <w:rPr>
          <w:b/>
          <w:bCs/>
        </w:rPr>
        <w:t xml:space="preserve"> Proposal Parts</w:t>
      </w:r>
      <w:r w:rsidRPr="004218DC">
        <w:rPr>
          <w:b/>
          <w:bCs/>
        </w:rPr>
        <w:t xml:space="preserve"> </w:t>
      </w:r>
      <w:r w:rsidR="00CB4AF6">
        <w:rPr>
          <w:b/>
          <w:bCs/>
        </w:rPr>
        <w:t>(1</w:t>
      </w:r>
      <w:r w:rsidR="00BF4B9F">
        <w:rPr>
          <w:b/>
          <w:bCs/>
        </w:rPr>
        <w:t>45</w:t>
      </w:r>
      <w:r w:rsidR="00CB4AF6">
        <w:rPr>
          <w:b/>
          <w:bCs/>
        </w:rPr>
        <w:t xml:space="preserve"> points)</w:t>
      </w:r>
    </w:p>
    <w:p w14:paraId="5523696B" w14:textId="6BC3FBF8" w:rsidR="008E1C76" w:rsidRDefault="000A7242" w:rsidP="000A7242">
      <w:pPr>
        <w:pStyle w:val="ListParagraph"/>
        <w:numPr>
          <w:ilvl w:val="1"/>
          <w:numId w:val="17"/>
        </w:numPr>
      </w:pPr>
      <w:r>
        <w:lastRenderedPageBreak/>
        <w:t xml:space="preserve">Students </w:t>
      </w:r>
      <w:r w:rsidR="008E1C76">
        <w:t xml:space="preserve">will work in groups of </w:t>
      </w:r>
      <w:r w:rsidR="000935C3">
        <w:t>3-4</w:t>
      </w:r>
      <w:r w:rsidR="008E1C76">
        <w:t xml:space="preserve"> students to develop all parts needed to plan</w:t>
      </w:r>
      <w:r>
        <w:t xml:space="preserve"> a Health Education/ Promotion Program. </w:t>
      </w:r>
    </w:p>
    <w:p w14:paraId="5E2B91A9" w14:textId="7DE6F18C" w:rsidR="00995699" w:rsidRDefault="008E1C76" w:rsidP="006762F4">
      <w:pPr>
        <w:pStyle w:val="ListParagraph"/>
        <w:numPr>
          <w:ilvl w:val="1"/>
          <w:numId w:val="17"/>
        </w:numPr>
      </w:pPr>
      <w:r>
        <w:t xml:space="preserve">If there are any </w:t>
      </w:r>
      <w:proofErr w:type="gramStart"/>
      <w:r>
        <w:t>questions</w:t>
      </w:r>
      <w:proofErr w:type="gramEnd"/>
      <w:r>
        <w:t xml:space="preserve"> please contact me (r</w:t>
      </w:r>
      <w:r w:rsidR="00112626">
        <w:t>foxx</w:t>
      </w:r>
      <w:r>
        <w:t>@ufl.edu), I am happy to meet with you</w:t>
      </w:r>
      <w:r w:rsidR="006762F4">
        <w:t>.</w:t>
      </w:r>
    </w:p>
    <w:p w14:paraId="2DA96049" w14:textId="37A94208" w:rsidR="002E21FA" w:rsidRPr="009F5597" w:rsidRDefault="002E21FA" w:rsidP="002E21FA">
      <w:pPr>
        <w:pStyle w:val="ListParagraph"/>
        <w:numPr>
          <w:ilvl w:val="0"/>
          <w:numId w:val="17"/>
        </w:numPr>
      </w:pPr>
      <w:r>
        <w:rPr>
          <w:b/>
          <w:bCs/>
        </w:rPr>
        <w:t>Communication &amp; Teamwork (</w:t>
      </w:r>
      <w:r w:rsidR="00BF4B9F">
        <w:rPr>
          <w:b/>
          <w:bCs/>
        </w:rPr>
        <w:t>6</w:t>
      </w:r>
      <w:r w:rsidR="006762F4">
        <w:rPr>
          <w:b/>
          <w:bCs/>
        </w:rPr>
        <w:t xml:space="preserve">0 </w:t>
      </w:r>
      <w:r>
        <w:rPr>
          <w:b/>
          <w:bCs/>
        </w:rPr>
        <w:t>points)</w:t>
      </w:r>
    </w:p>
    <w:p w14:paraId="55D57EBC" w14:textId="605516B5" w:rsidR="00357068" w:rsidRDefault="002E21FA" w:rsidP="00357068">
      <w:pPr>
        <w:pStyle w:val="ListParagraph"/>
        <w:numPr>
          <w:ilvl w:val="1"/>
          <w:numId w:val="17"/>
        </w:numPr>
      </w:pPr>
      <w:r>
        <w:t>Students are asked to practice professional communication with the instructor and their group members in this course. This includes introduction posts</w:t>
      </w:r>
      <w:r w:rsidR="006762F4">
        <w:t xml:space="preserve">, </w:t>
      </w:r>
      <w:r w:rsidR="00D87488">
        <w:t>Collaboration Report</w:t>
      </w:r>
      <w:r w:rsidR="0041357E">
        <w:t>s</w:t>
      </w:r>
      <w:r w:rsidR="00C02495">
        <w:t xml:space="preserve">, and </w:t>
      </w:r>
      <w:r>
        <w:t xml:space="preserve">coordinating </w:t>
      </w:r>
      <w:r w:rsidR="00BF4B9F">
        <w:t xml:space="preserve">and meeting </w:t>
      </w:r>
      <w:r>
        <w:t>with</w:t>
      </w:r>
      <w:r w:rsidR="00BF4B9F">
        <w:t xml:space="preserve"> </w:t>
      </w:r>
      <w:r>
        <w:t>group members</w:t>
      </w:r>
      <w:r w:rsidR="006762F4">
        <w:t>.</w:t>
      </w:r>
    </w:p>
    <w:p w14:paraId="28D7C6FA" w14:textId="72057139" w:rsidR="00A410C8" w:rsidRDefault="00A410C8" w:rsidP="002E21FA">
      <w:pPr>
        <w:pStyle w:val="ListParagraph"/>
        <w:numPr>
          <w:ilvl w:val="1"/>
          <w:numId w:val="17"/>
        </w:numPr>
      </w:pPr>
      <w:r>
        <w:t xml:space="preserve">Why groupwork? Groupwork will teach you </w:t>
      </w:r>
      <w:r w:rsidR="00350F1E">
        <w:t>the following skills that you will not only need as a Health Education Specialist, but in your professional life:</w:t>
      </w:r>
    </w:p>
    <w:p w14:paraId="5A24ED32" w14:textId="77777777" w:rsidR="00A410C8" w:rsidRPr="00A410C8" w:rsidRDefault="00A410C8" w:rsidP="00A410C8">
      <w:pPr>
        <w:numPr>
          <w:ilvl w:val="2"/>
          <w:numId w:val="17"/>
        </w:numPr>
        <w:spacing w:before="100" w:beforeAutospacing="1" w:after="100" w:afterAutospacing="1"/>
        <w:rPr>
          <w:rFonts w:ascii="Calibri" w:eastAsia="Times New Roman" w:hAnsi="Calibri" w:cs="Calibri"/>
          <w:color w:val="000000" w:themeColor="text1"/>
        </w:rPr>
      </w:pPr>
      <w:r w:rsidRPr="00A410C8">
        <w:rPr>
          <w:rFonts w:ascii="Calibri" w:eastAsia="Times New Roman" w:hAnsi="Calibri" w:cs="Calibri"/>
          <w:color w:val="000000" w:themeColor="text1"/>
        </w:rPr>
        <w:t>Break complex tasks into parts and steps</w:t>
      </w:r>
    </w:p>
    <w:p w14:paraId="55AC76C6" w14:textId="77777777" w:rsidR="00A410C8" w:rsidRPr="00A410C8" w:rsidRDefault="00A410C8" w:rsidP="00A410C8">
      <w:pPr>
        <w:numPr>
          <w:ilvl w:val="2"/>
          <w:numId w:val="17"/>
        </w:numPr>
        <w:spacing w:before="100" w:beforeAutospacing="1" w:after="100" w:afterAutospacing="1"/>
        <w:rPr>
          <w:rFonts w:ascii="Calibri" w:eastAsia="Times New Roman" w:hAnsi="Calibri" w:cs="Calibri"/>
          <w:color w:val="000000" w:themeColor="text1"/>
        </w:rPr>
      </w:pPr>
      <w:r w:rsidRPr="00A410C8">
        <w:rPr>
          <w:rFonts w:ascii="Calibri" w:eastAsia="Times New Roman" w:hAnsi="Calibri" w:cs="Calibri"/>
          <w:color w:val="000000" w:themeColor="text1"/>
        </w:rPr>
        <w:t>Plan and manage time</w:t>
      </w:r>
    </w:p>
    <w:p w14:paraId="54555B13" w14:textId="77777777" w:rsidR="00A410C8" w:rsidRPr="00A410C8" w:rsidRDefault="00A410C8" w:rsidP="00A410C8">
      <w:pPr>
        <w:numPr>
          <w:ilvl w:val="2"/>
          <w:numId w:val="17"/>
        </w:numPr>
        <w:spacing w:before="100" w:beforeAutospacing="1" w:after="100" w:afterAutospacing="1"/>
        <w:rPr>
          <w:rFonts w:ascii="Calibri" w:eastAsia="Times New Roman" w:hAnsi="Calibri" w:cs="Calibri"/>
          <w:color w:val="000000" w:themeColor="text1"/>
        </w:rPr>
      </w:pPr>
      <w:r w:rsidRPr="00A410C8">
        <w:rPr>
          <w:rFonts w:ascii="Calibri" w:eastAsia="Times New Roman" w:hAnsi="Calibri" w:cs="Calibri"/>
          <w:color w:val="000000" w:themeColor="text1"/>
        </w:rPr>
        <w:t>Refine understanding through discussion and explanation</w:t>
      </w:r>
    </w:p>
    <w:p w14:paraId="6993DD3D" w14:textId="0CBA36C3" w:rsidR="00A410C8" w:rsidRPr="00A410C8" w:rsidRDefault="00A410C8" w:rsidP="00A410C8">
      <w:pPr>
        <w:numPr>
          <w:ilvl w:val="2"/>
          <w:numId w:val="17"/>
        </w:numPr>
        <w:spacing w:before="100" w:beforeAutospacing="1" w:after="100" w:afterAutospacing="1"/>
        <w:rPr>
          <w:rFonts w:ascii="Calibri" w:eastAsia="Times New Roman" w:hAnsi="Calibri" w:cs="Calibri"/>
          <w:color w:val="000000" w:themeColor="text1"/>
        </w:rPr>
      </w:pPr>
      <w:r w:rsidRPr="00A410C8">
        <w:rPr>
          <w:rFonts w:ascii="Calibri" w:eastAsia="Times New Roman" w:hAnsi="Calibri" w:cs="Calibri"/>
          <w:color w:val="000000" w:themeColor="text1"/>
        </w:rPr>
        <w:t xml:space="preserve">Give and receive feedback on </w:t>
      </w:r>
      <w:r w:rsidR="00350F1E">
        <w:rPr>
          <w:rFonts w:ascii="Calibri" w:eastAsia="Times New Roman" w:hAnsi="Calibri" w:cs="Calibri"/>
          <w:color w:val="000000" w:themeColor="text1"/>
        </w:rPr>
        <w:t xml:space="preserve">your </w:t>
      </w:r>
      <w:r w:rsidRPr="00A410C8">
        <w:rPr>
          <w:rFonts w:ascii="Calibri" w:eastAsia="Times New Roman" w:hAnsi="Calibri" w:cs="Calibri"/>
          <w:color w:val="000000" w:themeColor="text1"/>
        </w:rPr>
        <w:t>performance</w:t>
      </w:r>
    </w:p>
    <w:p w14:paraId="689B583B" w14:textId="77777777" w:rsidR="00A410C8" w:rsidRPr="00A410C8" w:rsidRDefault="00A410C8" w:rsidP="00A410C8">
      <w:pPr>
        <w:numPr>
          <w:ilvl w:val="2"/>
          <w:numId w:val="17"/>
        </w:numPr>
        <w:spacing w:before="100" w:beforeAutospacing="1" w:after="100" w:afterAutospacing="1"/>
        <w:rPr>
          <w:rFonts w:ascii="Calibri" w:eastAsia="Times New Roman" w:hAnsi="Calibri" w:cs="Calibri"/>
          <w:color w:val="000000" w:themeColor="text1"/>
        </w:rPr>
      </w:pPr>
      <w:r w:rsidRPr="00A410C8">
        <w:rPr>
          <w:rFonts w:ascii="Calibri" w:eastAsia="Times New Roman" w:hAnsi="Calibri" w:cs="Calibri"/>
          <w:color w:val="000000" w:themeColor="text1"/>
        </w:rPr>
        <w:t>Challenge assumptions</w:t>
      </w:r>
    </w:p>
    <w:p w14:paraId="724BEFAB" w14:textId="1709FAA3" w:rsidR="00350F1E" w:rsidRDefault="00A410C8" w:rsidP="00350F1E">
      <w:pPr>
        <w:numPr>
          <w:ilvl w:val="2"/>
          <w:numId w:val="17"/>
        </w:numPr>
        <w:spacing w:before="100" w:beforeAutospacing="1" w:after="100" w:afterAutospacing="1"/>
        <w:rPr>
          <w:rFonts w:ascii="Calibri" w:eastAsia="Times New Roman" w:hAnsi="Calibri" w:cs="Calibri"/>
          <w:color w:val="000000" w:themeColor="text1"/>
        </w:rPr>
      </w:pPr>
      <w:r w:rsidRPr="00A410C8">
        <w:rPr>
          <w:rFonts w:ascii="Calibri" w:eastAsia="Times New Roman" w:hAnsi="Calibri" w:cs="Calibri"/>
          <w:color w:val="000000" w:themeColor="text1"/>
        </w:rPr>
        <w:t>De</w:t>
      </w:r>
      <w:r w:rsidR="00B307E7">
        <w:rPr>
          <w:rFonts w:ascii="Calibri" w:eastAsia="Times New Roman" w:hAnsi="Calibri" w:cs="Calibri"/>
          <w:color w:val="000000" w:themeColor="text1"/>
        </w:rPr>
        <w:t>v</w:t>
      </w:r>
      <w:r w:rsidRPr="00A410C8">
        <w:rPr>
          <w:rFonts w:ascii="Calibri" w:eastAsia="Times New Roman" w:hAnsi="Calibri" w:cs="Calibri"/>
          <w:color w:val="000000" w:themeColor="text1"/>
        </w:rPr>
        <w:t>elop stronger communication skills</w:t>
      </w:r>
    </w:p>
    <w:p w14:paraId="6945FD95" w14:textId="232DE92B" w:rsidR="00357068" w:rsidRDefault="00357068" w:rsidP="00357068">
      <w:pPr>
        <w:numPr>
          <w:ilvl w:val="1"/>
          <w:numId w:val="17"/>
        </w:numPr>
        <w:spacing w:before="100" w:beforeAutospacing="1" w:after="100" w:afterAutospacing="1"/>
        <w:rPr>
          <w:rFonts w:ascii="Calibri" w:eastAsia="Times New Roman" w:hAnsi="Calibri" w:cs="Calibri"/>
          <w:color w:val="000000" w:themeColor="text1"/>
        </w:rPr>
      </w:pPr>
      <w:r>
        <w:rPr>
          <w:rFonts w:ascii="Calibri" w:eastAsia="Times New Roman" w:hAnsi="Calibri" w:cs="Calibri"/>
          <w:color w:val="000000" w:themeColor="text1"/>
        </w:rPr>
        <w:t>Group Meetings:</w:t>
      </w:r>
    </w:p>
    <w:p w14:paraId="27AA43AE" w14:textId="1FCD7C86" w:rsidR="00357068" w:rsidRDefault="00357068" w:rsidP="00357068">
      <w:pPr>
        <w:pStyle w:val="ListParagraph"/>
        <w:numPr>
          <w:ilvl w:val="2"/>
          <w:numId w:val="17"/>
        </w:numPr>
      </w:pPr>
      <w:r>
        <w:t>Students will be asked to meet with their group once per assignment week virtually or in-person to work on the group project assignments. I highly recommend that you hold this meeting during office hours so that I can drop in to answer questions and provide feedback. If you cannot meet with your group at all due to work conflicts as a UFO student, I will do my best to provide feedback and answer questions via email. Fairly distributed group work, initiative and involvement from each student is expected even if this is an online course.</w:t>
      </w:r>
    </w:p>
    <w:p w14:paraId="0F00BEED" w14:textId="39FEDA19" w:rsidR="00520074" w:rsidRDefault="00520074" w:rsidP="00520074">
      <w:pPr>
        <w:pStyle w:val="ListParagraph"/>
        <w:numPr>
          <w:ilvl w:val="1"/>
          <w:numId w:val="17"/>
        </w:numPr>
      </w:pPr>
      <w:r w:rsidRPr="00520074">
        <w:rPr>
          <w:b/>
          <w:bCs/>
          <w:u w:val="single"/>
        </w:rPr>
        <w:t>Google docs/sheets:</w:t>
      </w:r>
      <w:r>
        <w:t xml:space="preserve"> Please use Google Docs and Google Sheets so that contributions from each group member will be documented. For some assignments, only one group member might be typing which is ok for those assignments. </w:t>
      </w:r>
    </w:p>
    <w:p w14:paraId="4BF6E67E" w14:textId="2DEA134C" w:rsidR="006762F4" w:rsidRPr="006762F4" w:rsidRDefault="006762F4" w:rsidP="006762F4">
      <w:pPr>
        <w:pStyle w:val="ListParagraph"/>
        <w:numPr>
          <w:ilvl w:val="0"/>
          <w:numId w:val="17"/>
        </w:numPr>
        <w:rPr>
          <w:b/>
          <w:bCs/>
        </w:rPr>
      </w:pPr>
      <w:r w:rsidRPr="006762F4">
        <w:rPr>
          <w:b/>
          <w:bCs/>
        </w:rPr>
        <w:t xml:space="preserve">Final </w:t>
      </w:r>
      <w:r w:rsidR="00534747">
        <w:rPr>
          <w:b/>
          <w:bCs/>
        </w:rPr>
        <w:t xml:space="preserve">Program </w:t>
      </w:r>
      <w:r w:rsidR="005072A9">
        <w:rPr>
          <w:b/>
          <w:bCs/>
        </w:rPr>
        <w:t>Presentation</w:t>
      </w:r>
      <w:r>
        <w:rPr>
          <w:b/>
          <w:bCs/>
        </w:rPr>
        <w:t xml:space="preserve"> </w:t>
      </w:r>
      <w:r w:rsidR="00B22E94">
        <w:rPr>
          <w:b/>
          <w:bCs/>
        </w:rPr>
        <w:t xml:space="preserve">&amp; </w:t>
      </w:r>
      <w:r>
        <w:rPr>
          <w:b/>
          <w:bCs/>
        </w:rPr>
        <w:t>Peer Review (5</w:t>
      </w:r>
      <w:r w:rsidR="00660165">
        <w:rPr>
          <w:b/>
          <w:bCs/>
        </w:rPr>
        <w:t>5</w:t>
      </w:r>
      <w:r>
        <w:rPr>
          <w:b/>
          <w:bCs/>
        </w:rPr>
        <w:t xml:space="preserve"> points)</w:t>
      </w:r>
    </w:p>
    <w:p w14:paraId="78E8D56C" w14:textId="7C1E36AC" w:rsidR="006762F4" w:rsidRDefault="006762F4" w:rsidP="006762F4">
      <w:pPr>
        <w:pStyle w:val="ListParagraph"/>
        <w:numPr>
          <w:ilvl w:val="1"/>
          <w:numId w:val="17"/>
        </w:numPr>
      </w:pPr>
      <w:r>
        <w:t xml:space="preserve">Students </w:t>
      </w:r>
      <w:r w:rsidR="005072A9">
        <w:t>will record a presentation of health education program</w:t>
      </w:r>
      <w:r>
        <w:t xml:space="preserve"> </w:t>
      </w:r>
      <w:r w:rsidR="005072A9">
        <w:t>to stakeholders.</w:t>
      </w:r>
      <w:r>
        <w:t xml:space="preserve"> </w:t>
      </w:r>
    </w:p>
    <w:p w14:paraId="1E2AF78A" w14:textId="77777777" w:rsidR="00761311" w:rsidRDefault="000935C3" w:rsidP="006762F4">
      <w:pPr>
        <w:pStyle w:val="ListParagraph"/>
        <w:numPr>
          <w:ilvl w:val="1"/>
          <w:numId w:val="17"/>
        </w:numPr>
      </w:pPr>
      <w:r>
        <w:t xml:space="preserve">Students will use the knowledge they gained in the </w:t>
      </w:r>
      <w:r w:rsidR="00C76056">
        <w:t xml:space="preserve">course to review </w:t>
      </w:r>
      <w:r w:rsidR="00152A66">
        <w:t>a peer’s</w:t>
      </w:r>
      <w:r w:rsidR="00C76056">
        <w:t xml:space="preserve"> program proposal </w:t>
      </w:r>
      <w:r w:rsidR="005072A9">
        <w:t>and presentation</w:t>
      </w:r>
      <w:r w:rsidR="000336F1">
        <w:t xml:space="preserve"> </w:t>
      </w:r>
      <w:r w:rsidR="006F70FE">
        <w:t xml:space="preserve">from the perspective of a </w:t>
      </w:r>
      <w:r w:rsidR="000336F1">
        <w:t>stakeholder.</w:t>
      </w:r>
    </w:p>
    <w:p w14:paraId="0ABE8B4F" w14:textId="77777777" w:rsidR="00761311" w:rsidRPr="00761311" w:rsidRDefault="00761311" w:rsidP="00761311">
      <w:pPr>
        <w:pStyle w:val="ListParagraph"/>
        <w:ind w:left="2160"/>
      </w:pPr>
    </w:p>
    <w:p w14:paraId="199BAFB8" w14:textId="77777777" w:rsidR="00761311" w:rsidRPr="00761311" w:rsidRDefault="00761311" w:rsidP="00761311">
      <w:pPr>
        <w:pStyle w:val="ListParagraph"/>
        <w:ind w:left="2160"/>
      </w:pPr>
    </w:p>
    <w:p w14:paraId="3997918B" w14:textId="77777777" w:rsidR="00761311" w:rsidRDefault="00761311" w:rsidP="00761311">
      <w:pPr>
        <w:pStyle w:val="ListParagraph"/>
        <w:ind w:left="1440"/>
      </w:pPr>
    </w:p>
    <w:p w14:paraId="5FCA44DF" w14:textId="77777777" w:rsidR="002E21FA" w:rsidRDefault="002E21FA" w:rsidP="00E54553"/>
    <w:p w14:paraId="7232E7E7" w14:textId="2BF5D55A" w:rsidR="00E54553" w:rsidRPr="007602B6" w:rsidRDefault="00FA6210" w:rsidP="00E54553">
      <w:pPr>
        <w:rPr>
          <w:b/>
          <w:bCs/>
          <w:color w:val="ED7D31" w:themeColor="accent2"/>
          <w:sz w:val="28"/>
          <w:szCs w:val="28"/>
        </w:rPr>
      </w:pPr>
      <w:r w:rsidRPr="007602B6">
        <w:rPr>
          <w:b/>
          <w:bCs/>
          <w:color w:val="ED7D31" w:themeColor="accent2"/>
          <w:sz w:val="28"/>
          <w:szCs w:val="28"/>
        </w:rPr>
        <w:t xml:space="preserve">Tentative </w:t>
      </w:r>
      <w:r w:rsidR="005000CE" w:rsidRPr="007602B6">
        <w:rPr>
          <w:b/>
          <w:bCs/>
          <w:color w:val="ED7D31" w:themeColor="accent2"/>
          <w:sz w:val="28"/>
          <w:szCs w:val="28"/>
        </w:rPr>
        <w:t>Course Schedule</w:t>
      </w:r>
    </w:p>
    <w:p w14:paraId="5AEE471A" w14:textId="022A8DA9" w:rsidR="00E54553" w:rsidRDefault="00E54553" w:rsidP="00E54553"/>
    <w:tbl>
      <w:tblPr>
        <w:tblStyle w:val="TableGrid"/>
        <w:tblW w:w="5000" w:type="pct"/>
        <w:tblLook w:val="04A0" w:firstRow="1" w:lastRow="0" w:firstColumn="1" w:lastColumn="0" w:noHBand="0" w:noVBand="1"/>
      </w:tblPr>
      <w:tblGrid>
        <w:gridCol w:w="2352"/>
        <w:gridCol w:w="2953"/>
        <w:gridCol w:w="4045"/>
      </w:tblGrid>
      <w:tr w:rsidR="00D90776" w14:paraId="07B7AF14" w14:textId="4221971E" w:rsidTr="00D90776">
        <w:tc>
          <w:tcPr>
            <w:tcW w:w="1258" w:type="pct"/>
          </w:tcPr>
          <w:p w14:paraId="20578F96" w14:textId="2396F737" w:rsidR="00D90776" w:rsidRPr="00995AE8" w:rsidRDefault="00D90776" w:rsidP="00E11601">
            <w:pPr>
              <w:jc w:val="center"/>
              <w:rPr>
                <w:b/>
                <w:bCs/>
              </w:rPr>
            </w:pPr>
            <w:r w:rsidRPr="00995AE8">
              <w:rPr>
                <w:b/>
                <w:bCs/>
              </w:rPr>
              <w:t>Week</w:t>
            </w:r>
          </w:p>
        </w:tc>
        <w:tc>
          <w:tcPr>
            <w:tcW w:w="1579" w:type="pct"/>
          </w:tcPr>
          <w:p w14:paraId="5A2C39FE" w14:textId="40557F92" w:rsidR="00D90776" w:rsidRPr="00995AE8" w:rsidRDefault="00D90776" w:rsidP="00E54553">
            <w:pPr>
              <w:rPr>
                <w:b/>
                <w:bCs/>
              </w:rPr>
            </w:pPr>
            <w:r w:rsidRPr="00995AE8">
              <w:rPr>
                <w:b/>
                <w:bCs/>
              </w:rPr>
              <w:t>Topic</w:t>
            </w:r>
          </w:p>
        </w:tc>
        <w:tc>
          <w:tcPr>
            <w:tcW w:w="2163" w:type="pct"/>
          </w:tcPr>
          <w:p w14:paraId="6DB9B091" w14:textId="5E7D8410" w:rsidR="00D90776" w:rsidRPr="00995AE8" w:rsidRDefault="00D90776" w:rsidP="00E54553">
            <w:pPr>
              <w:rPr>
                <w:b/>
                <w:bCs/>
              </w:rPr>
            </w:pPr>
            <w:r w:rsidRPr="00995AE8">
              <w:rPr>
                <w:b/>
                <w:bCs/>
              </w:rPr>
              <w:t>To</w:t>
            </w:r>
            <w:r>
              <w:rPr>
                <w:b/>
                <w:bCs/>
              </w:rPr>
              <w:t>-</w:t>
            </w:r>
            <w:r w:rsidRPr="00995AE8">
              <w:rPr>
                <w:b/>
                <w:bCs/>
              </w:rPr>
              <w:t xml:space="preserve">Do List </w:t>
            </w:r>
            <w:r>
              <w:rPr>
                <w:b/>
                <w:bCs/>
              </w:rPr>
              <w:t xml:space="preserve">&amp; </w:t>
            </w:r>
            <w:r w:rsidRPr="00995AE8">
              <w:rPr>
                <w:b/>
                <w:bCs/>
              </w:rPr>
              <w:t>Assignments</w:t>
            </w:r>
          </w:p>
        </w:tc>
      </w:tr>
      <w:tr w:rsidR="00D90776" w14:paraId="2E22C442" w14:textId="63ABBEFD" w:rsidTr="00D90776">
        <w:tc>
          <w:tcPr>
            <w:tcW w:w="1258" w:type="pct"/>
          </w:tcPr>
          <w:p w14:paraId="2C51CDA3" w14:textId="77777777" w:rsidR="00D90776" w:rsidRDefault="00D90776" w:rsidP="00E11601">
            <w:pPr>
              <w:jc w:val="center"/>
              <w:rPr>
                <w:rFonts w:ascii="Calibri" w:hAnsi="Calibri" w:cs="Calibri"/>
              </w:rPr>
            </w:pPr>
            <w:r w:rsidRPr="00CD6C96">
              <w:rPr>
                <w:rFonts w:ascii="Calibri" w:hAnsi="Calibri" w:cs="Calibri"/>
              </w:rPr>
              <w:t>1</w:t>
            </w:r>
          </w:p>
          <w:p w14:paraId="3B49AFC0" w14:textId="2E7C47D8" w:rsidR="00D90776" w:rsidRDefault="00D90776" w:rsidP="00E11601">
            <w:pPr>
              <w:jc w:val="center"/>
              <w:rPr>
                <w:rFonts w:ascii="Calibri" w:hAnsi="Calibri" w:cs="Calibri"/>
              </w:rPr>
            </w:pPr>
            <w:r>
              <w:rPr>
                <w:rFonts w:ascii="Calibri" w:hAnsi="Calibri" w:cs="Calibri"/>
              </w:rPr>
              <w:t>(</w:t>
            </w:r>
            <w:r w:rsidR="00357068">
              <w:rPr>
                <w:rFonts w:ascii="Calibri" w:hAnsi="Calibri" w:cs="Calibri"/>
              </w:rPr>
              <w:t>Jan 1</w:t>
            </w:r>
            <w:r w:rsidR="00E623E6">
              <w:rPr>
                <w:rFonts w:ascii="Calibri" w:hAnsi="Calibri" w:cs="Calibri"/>
              </w:rPr>
              <w:t>2</w:t>
            </w:r>
            <w:r w:rsidR="00357068">
              <w:rPr>
                <w:rFonts w:ascii="Calibri" w:hAnsi="Calibri" w:cs="Calibri"/>
              </w:rPr>
              <w:t xml:space="preserve"> – Jan 1</w:t>
            </w:r>
            <w:r w:rsidR="00A90E85">
              <w:rPr>
                <w:rFonts w:ascii="Calibri" w:hAnsi="Calibri" w:cs="Calibri"/>
              </w:rPr>
              <w:t>8</w:t>
            </w:r>
            <w:r>
              <w:rPr>
                <w:rFonts w:ascii="Calibri" w:hAnsi="Calibri" w:cs="Calibri"/>
              </w:rPr>
              <w:t>)</w:t>
            </w:r>
          </w:p>
          <w:p w14:paraId="2CC4443F" w14:textId="6D4CEDBF" w:rsidR="00D90776" w:rsidRPr="00CD6C96" w:rsidRDefault="00D90776" w:rsidP="00E11601">
            <w:pPr>
              <w:jc w:val="center"/>
              <w:rPr>
                <w:rFonts w:ascii="Calibri" w:hAnsi="Calibri" w:cs="Calibri"/>
              </w:rPr>
            </w:pPr>
          </w:p>
        </w:tc>
        <w:tc>
          <w:tcPr>
            <w:tcW w:w="1579" w:type="pct"/>
          </w:tcPr>
          <w:p w14:paraId="007ADE49" w14:textId="2AC887B2" w:rsidR="00D90776" w:rsidRDefault="00D90776" w:rsidP="00CD6C96">
            <w:r>
              <w:t>Introduction</w:t>
            </w:r>
          </w:p>
        </w:tc>
        <w:tc>
          <w:tcPr>
            <w:tcW w:w="2163" w:type="pct"/>
          </w:tcPr>
          <w:p w14:paraId="7D86A9DE" w14:textId="297E1106" w:rsidR="00D90776" w:rsidRDefault="00D90776" w:rsidP="00152A66">
            <w:pPr>
              <w:pStyle w:val="ListParagraph"/>
              <w:numPr>
                <w:ilvl w:val="0"/>
                <w:numId w:val="21"/>
              </w:numPr>
            </w:pPr>
            <w:r>
              <w:t>Lectures</w:t>
            </w:r>
          </w:p>
          <w:p w14:paraId="402442B9" w14:textId="645FD052" w:rsidR="00D90776" w:rsidRDefault="00D90776" w:rsidP="00152A66">
            <w:pPr>
              <w:pStyle w:val="ListParagraph"/>
              <w:numPr>
                <w:ilvl w:val="0"/>
                <w:numId w:val="21"/>
              </w:numPr>
            </w:pPr>
            <w:r>
              <w:t>Readings</w:t>
            </w:r>
          </w:p>
          <w:p w14:paraId="5E0618E2" w14:textId="28C795F8" w:rsidR="00B22E94" w:rsidRDefault="00B22E94" w:rsidP="00152A66">
            <w:pPr>
              <w:pStyle w:val="ListParagraph"/>
              <w:numPr>
                <w:ilvl w:val="0"/>
                <w:numId w:val="21"/>
              </w:numPr>
            </w:pPr>
            <w:r>
              <w:t>Quiz</w:t>
            </w:r>
          </w:p>
          <w:p w14:paraId="763295B7" w14:textId="77777777" w:rsidR="00152A66" w:rsidRDefault="00152A66" w:rsidP="00152A66">
            <w:pPr>
              <w:pStyle w:val="ListParagraph"/>
              <w:numPr>
                <w:ilvl w:val="0"/>
                <w:numId w:val="21"/>
              </w:numPr>
            </w:pPr>
            <w:r>
              <w:lastRenderedPageBreak/>
              <w:t>Yellowdig</w:t>
            </w:r>
          </w:p>
          <w:p w14:paraId="04AE4F3F" w14:textId="3C4D3A88" w:rsidR="00D90776" w:rsidRPr="00B22E94" w:rsidRDefault="00D90776" w:rsidP="00152A66">
            <w:pPr>
              <w:pStyle w:val="ListParagraph"/>
              <w:numPr>
                <w:ilvl w:val="0"/>
                <w:numId w:val="21"/>
              </w:numPr>
              <w:rPr>
                <w:b/>
                <w:bCs/>
              </w:rPr>
            </w:pPr>
            <w:r w:rsidRPr="004A57DE">
              <w:rPr>
                <w:b/>
                <w:bCs/>
              </w:rPr>
              <w:t xml:space="preserve">Introduce yourself </w:t>
            </w:r>
          </w:p>
        </w:tc>
      </w:tr>
      <w:tr w:rsidR="00D90776" w14:paraId="44B623E6" w14:textId="567C4778" w:rsidTr="00D90776">
        <w:tc>
          <w:tcPr>
            <w:tcW w:w="1258" w:type="pct"/>
          </w:tcPr>
          <w:p w14:paraId="23496FAD" w14:textId="5AA4A261" w:rsidR="00D90776" w:rsidRDefault="00D90776" w:rsidP="00E11601">
            <w:pPr>
              <w:jc w:val="center"/>
              <w:rPr>
                <w:rFonts w:ascii="Calibri" w:hAnsi="Calibri" w:cs="Calibri"/>
              </w:rPr>
            </w:pPr>
            <w:r w:rsidRPr="00CD6C96">
              <w:rPr>
                <w:rFonts w:ascii="Calibri" w:hAnsi="Calibri" w:cs="Calibri"/>
              </w:rPr>
              <w:lastRenderedPageBreak/>
              <w:t>2</w:t>
            </w:r>
          </w:p>
          <w:p w14:paraId="27350735" w14:textId="0693B4ED" w:rsidR="00D90776" w:rsidRDefault="00D90776" w:rsidP="00E11601">
            <w:pPr>
              <w:jc w:val="center"/>
              <w:rPr>
                <w:rFonts w:ascii="Calibri" w:hAnsi="Calibri" w:cs="Calibri"/>
              </w:rPr>
            </w:pPr>
            <w:r>
              <w:rPr>
                <w:rFonts w:ascii="Calibri" w:hAnsi="Calibri" w:cs="Calibri"/>
              </w:rPr>
              <w:t>(</w:t>
            </w:r>
            <w:r w:rsidR="00357068">
              <w:rPr>
                <w:rFonts w:ascii="Calibri" w:hAnsi="Calibri" w:cs="Calibri"/>
              </w:rPr>
              <w:t>Jan</w:t>
            </w:r>
            <w:r>
              <w:rPr>
                <w:rFonts w:ascii="Calibri" w:hAnsi="Calibri" w:cs="Calibri"/>
              </w:rPr>
              <w:t xml:space="preserve"> </w:t>
            </w:r>
            <w:r w:rsidR="00A90E85">
              <w:rPr>
                <w:rFonts w:ascii="Calibri" w:hAnsi="Calibri" w:cs="Calibri"/>
              </w:rPr>
              <w:t>19</w:t>
            </w:r>
            <w:r>
              <w:rPr>
                <w:rFonts w:ascii="Calibri" w:hAnsi="Calibri" w:cs="Calibri"/>
              </w:rPr>
              <w:t xml:space="preserve"> – </w:t>
            </w:r>
            <w:r w:rsidR="00357068">
              <w:rPr>
                <w:rFonts w:ascii="Calibri" w:hAnsi="Calibri" w:cs="Calibri"/>
              </w:rPr>
              <w:t>Jan</w:t>
            </w:r>
            <w:r>
              <w:rPr>
                <w:rFonts w:ascii="Calibri" w:hAnsi="Calibri" w:cs="Calibri"/>
              </w:rPr>
              <w:t xml:space="preserve"> </w:t>
            </w:r>
            <w:r w:rsidR="00357068">
              <w:rPr>
                <w:rFonts w:ascii="Calibri" w:hAnsi="Calibri" w:cs="Calibri"/>
              </w:rPr>
              <w:t>2</w:t>
            </w:r>
            <w:r w:rsidR="00A90E85">
              <w:rPr>
                <w:rFonts w:ascii="Calibri" w:hAnsi="Calibri" w:cs="Calibri"/>
              </w:rPr>
              <w:t>5</w:t>
            </w:r>
            <w:r>
              <w:rPr>
                <w:rFonts w:ascii="Calibri" w:hAnsi="Calibri" w:cs="Calibri"/>
              </w:rPr>
              <w:t>)</w:t>
            </w:r>
          </w:p>
          <w:p w14:paraId="06CFE8F0" w14:textId="14E819DE" w:rsidR="00D90776" w:rsidRPr="00CD6C96" w:rsidRDefault="00D90776" w:rsidP="00E11601">
            <w:pPr>
              <w:jc w:val="center"/>
              <w:rPr>
                <w:rFonts w:ascii="Calibri" w:hAnsi="Calibri" w:cs="Calibri"/>
              </w:rPr>
            </w:pPr>
          </w:p>
        </w:tc>
        <w:tc>
          <w:tcPr>
            <w:tcW w:w="1579" w:type="pct"/>
          </w:tcPr>
          <w:p w14:paraId="7127E1EA" w14:textId="5B4D9448" w:rsidR="00D90776" w:rsidRDefault="00D90776" w:rsidP="00CD6C96">
            <w:r>
              <w:t>Pre-planning &amp; Rationale</w:t>
            </w:r>
          </w:p>
        </w:tc>
        <w:tc>
          <w:tcPr>
            <w:tcW w:w="2163" w:type="pct"/>
          </w:tcPr>
          <w:p w14:paraId="5053D1C3" w14:textId="187A24AA" w:rsidR="00D90776" w:rsidRDefault="00D90776" w:rsidP="0033613F">
            <w:pPr>
              <w:pStyle w:val="ListParagraph"/>
              <w:numPr>
                <w:ilvl w:val="0"/>
                <w:numId w:val="19"/>
              </w:numPr>
            </w:pPr>
            <w:r>
              <w:t>Lectures</w:t>
            </w:r>
          </w:p>
          <w:p w14:paraId="576EAA28" w14:textId="77386227" w:rsidR="00D90776" w:rsidRDefault="00D90776" w:rsidP="0033613F">
            <w:pPr>
              <w:pStyle w:val="ListParagraph"/>
              <w:numPr>
                <w:ilvl w:val="0"/>
                <w:numId w:val="19"/>
              </w:numPr>
            </w:pPr>
            <w:r>
              <w:t xml:space="preserve">Readings </w:t>
            </w:r>
          </w:p>
          <w:p w14:paraId="69A5C65A" w14:textId="2107CE8B" w:rsidR="00D90776" w:rsidRDefault="00D90776" w:rsidP="004A57DE">
            <w:pPr>
              <w:pStyle w:val="ListParagraph"/>
              <w:numPr>
                <w:ilvl w:val="0"/>
                <w:numId w:val="19"/>
              </w:numPr>
            </w:pPr>
            <w:r>
              <w:t>Quiz</w:t>
            </w:r>
          </w:p>
          <w:p w14:paraId="2212C256" w14:textId="6E909451" w:rsidR="00D90A76" w:rsidRDefault="00D90776" w:rsidP="002C0263">
            <w:pPr>
              <w:pStyle w:val="ListParagraph"/>
              <w:numPr>
                <w:ilvl w:val="0"/>
                <w:numId w:val="19"/>
              </w:numPr>
            </w:pPr>
            <w:r>
              <w:t>Yellowdig</w:t>
            </w:r>
            <w:r w:rsidR="00D90A76" w:rsidRPr="002C0263">
              <w:rPr>
                <w:b/>
                <w:bCs/>
              </w:rPr>
              <w:t xml:space="preserve"> </w:t>
            </w:r>
          </w:p>
        </w:tc>
      </w:tr>
      <w:tr w:rsidR="00D90776" w14:paraId="4D895B61" w14:textId="2D4BED33" w:rsidTr="00D90776">
        <w:tc>
          <w:tcPr>
            <w:tcW w:w="1258" w:type="pct"/>
          </w:tcPr>
          <w:p w14:paraId="70E4042A" w14:textId="78F65247" w:rsidR="00D90776" w:rsidRDefault="00D90776" w:rsidP="00E11601">
            <w:pPr>
              <w:jc w:val="center"/>
              <w:rPr>
                <w:rFonts w:ascii="Calibri" w:hAnsi="Calibri" w:cs="Calibri"/>
              </w:rPr>
            </w:pPr>
            <w:r w:rsidRPr="00CD6C96">
              <w:rPr>
                <w:rFonts w:ascii="Calibri" w:hAnsi="Calibri" w:cs="Calibri"/>
              </w:rPr>
              <w:t>3</w:t>
            </w:r>
          </w:p>
          <w:p w14:paraId="5269984D" w14:textId="05D6559F" w:rsidR="00D90776" w:rsidRDefault="00D90776" w:rsidP="00E11601">
            <w:pPr>
              <w:jc w:val="center"/>
              <w:rPr>
                <w:rFonts w:ascii="Calibri" w:hAnsi="Calibri" w:cs="Calibri"/>
              </w:rPr>
            </w:pPr>
            <w:r>
              <w:rPr>
                <w:rFonts w:ascii="Calibri" w:hAnsi="Calibri" w:cs="Calibri"/>
              </w:rPr>
              <w:t>(</w:t>
            </w:r>
            <w:r w:rsidR="00357068">
              <w:rPr>
                <w:rFonts w:ascii="Calibri" w:hAnsi="Calibri" w:cs="Calibri"/>
              </w:rPr>
              <w:t>Jan</w:t>
            </w:r>
            <w:r>
              <w:rPr>
                <w:rFonts w:ascii="Calibri" w:hAnsi="Calibri" w:cs="Calibri"/>
              </w:rPr>
              <w:t xml:space="preserve"> </w:t>
            </w:r>
            <w:r w:rsidR="00C04E43">
              <w:rPr>
                <w:rFonts w:ascii="Calibri" w:hAnsi="Calibri" w:cs="Calibri"/>
              </w:rPr>
              <w:t>2</w:t>
            </w:r>
            <w:r w:rsidR="00A90E85">
              <w:rPr>
                <w:rFonts w:ascii="Calibri" w:hAnsi="Calibri" w:cs="Calibri"/>
              </w:rPr>
              <w:t>6</w:t>
            </w:r>
            <w:r>
              <w:rPr>
                <w:rFonts w:ascii="Calibri" w:hAnsi="Calibri" w:cs="Calibri"/>
              </w:rPr>
              <w:t xml:space="preserve"> – </w:t>
            </w:r>
            <w:r w:rsidR="00357068">
              <w:rPr>
                <w:rFonts w:ascii="Calibri" w:hAnsi="Calibri" w:cs="Calibri"/>
              </w:rPr>
              <w:t>Feb</w:t>
            </w:r>
            <w:r>
              <w:rPr>
                <w:rFonts w:ascii="Calibri" w:hAnsi="Calibri" w:cs="Calibri"/>
              </w:rPr>
              <w:t xml:space="preserve"> </w:t>
            </w:r>
            <w:r w:rsidR="00A90E85">
              <w:rPr>
                <w:rFonts w:ascii="Calibri" w:hAnsi="Calibri" w:cs="Calibri"/>
              </w:rPr>
              <w:t>1</w:t>
            </w:r>
            <w:r>
              <w:rPr>
                <w:rFonts w:ascii="Calibri" w:hAnsi="Calibri" w:cs="Calibri"/>
              </w:rPr>
              <w:t>)</w:t>
            </w:r>
          </w:p>
          <w:p w14:paraId="1A8C1369" w14:textId="3B1D4665" w:rsidR="00D90776" w:rsidRPr="00BF4A0C" w:rsidRDefault="00D90776" w:rsidP="00E11601">
            <w:pPr>
              <w:jc w:val="center"/>
              <w:rPr>
                <w:rFonts w:ascii="Calibri" w:hAnsi="Calibri" w:cs="Calibri"/>
                <w:b/>
                <w:bCs/>
              </w:rPr>
            </w:pPr>
          </w:p>
        </w:tc>
        <w:tc>
          <w:tcPr>
            <w:tcW w:w="1579" w:type="pct"/>
          </w:tcPr>
          <w:p w14:paraId="0AD1695B" w14:textId="1BC13A12" w:rsidR="00D90776" w:rsidRDefault="00D90776" w:rsidP="00CD6C96">
            <w:r>
              <w:t xml:space="preserve">Program Planning Models &amp; Theories in Health Education </w:t>
            </w:r>
          </w:p>
        </w:tc>
        <w:tc>
          <w:tcPr>
            <w:tcW w:w="2163" w:type="pct"/>
          </w:tcPr>
          <w:p w14:paraId="48FD8112" w14:textId="77777777" w:rsidR="00D90776" w:rsidRDefault="00D90776" w:rsidP="001A0DC1">
            <w:pPr>
              <w:pStyle w:val="ListParagraph"/>
              <w:numPr>
                <w:ilvl w:val="0"/>
                <w:numId w:val="19"/>
              </w:numPr>
            </w:pPr>
            <w:r>
              <w:t>Lectures</w:t>
            </w:r>
          </w:p>
          <w:p w14:paraId="404D7345" w14:textId="77777777" w:rsidR="00D90776" w:rsidRDefault="00D90776" w:rsidP="001A0DC1">
            <w:pPr>
              <w:pStyle w:val="ListParagraph"/>
              <w:numPr>
                <w:ilvl w:val="0"/>
                <w:numId w:val="19"/>
              </w:numPr>
            </w:pPr>
            <w:r>
              <w:t xml:space="preserve">Readings </w:t>
            </w:r>
          </w:p>
          <w:p w14:paraId="764BEED6" w14:textId="5C781DB4" w:rsidR="00D90776" w:rsidRDefault="00D90776" w:rsidP="001A0DC1">
            <w:pPr>
              <w:pStyle w:val="ListParagraph"/>
              <w:numPr>
                <w:ilvl w:val="0"/>
                <w:numId w:val="19"/>
              </w:numPr>
            </w:pPr>
            <w:r>
              <w:t>Quiz</w:t>
            </w:r>
          </w:p>
          <w:p w14:paraId="5671BB6E" w14:textId="77777777" w:rsidR="00C76056" w:rsidRDefault="00D90776" w:rsidP="00E55887">
            <w:pPr>
              <w:pStyle w:val="ListParagraph"/>
              <w:numPr>
                <w:ilvl w:val="0"/>
                <w:numId w:val="19"/>
              </w:numPr>
            </w:pPr>
            <w:r>
              <w:t>Yellowdig</w:t>
            </w:r>
          </w:p>
          <w:p w14:paraId="64305D4D" w14:textId="77777777" w:rsidR="002C0263" w:rsidRPr="00D90A76" w:rsidRDefault="002C0263" w:rsidP="002C0263">
            <w:pPr>
              <w:pStyle w:val="ListParagraph"/>
              <w:numPr>
                <w:ilvl w:val="0"/>
                <w:numId w:val="19"/>
              </w:numPr>
            </w:pPr>
            <w:r>
              <w:rPr>
                <w:b/>
                <w:bCs/>
              </w:rPr>
              <w:t>Program Proposal Brief</w:t>
            </w:r>
          </w:p>
          <w:p w14:paraId="1EC3831B" w14:textId="78B9D7C9" w:rsidR="00761311" w:rsidRPr="00357068" w:rsidRDefault="00D87488" w:rsidP="00357068">
            <w:pPr>
              <w:pStyle w:val="ListParagraph"/>
              <w:numPr>
                <w:ilvl w:val="0"/>
                <w:numId w:val="19"/>
              </w:numPr>
            </w:pPr>
            <w:r>
              <w:t>Collaboration Report</w:t>
            </w:r>
          </w:p>
        </w:tc>
      </w:tr>
      <w:tr w:rsidR="00D90776" w14:paraId="37845463" w14:textId="6C7DD256" w:rsidTr="00D90776">
        <w:tc>
          <w:tcPr>
            <w:tcW w:w="1258" w:type="pct"/>
          </w:tcPr>
          <w:p w14:paraId="5FE1F01E" w14:textId="1CBF7557" w:rsidR="00D90776" w:rsidRDefault="00D90776" w:rsidP="00E11601">
            <w:pPr>
              <w:jc w:val="center"/>
              <w:rPr>
                <w:rFonts w:ascii="Calibri" w:hAnsi="Calibri" w:cs="Calibri"/>
              </w:rPr>
            </w:pPr>
            <w:r w:rsidRPr="00CD6C96">
              <w:rPr>
                <w:rFonts w:ascii="Calibri" w:hAnsi="Calibri" w:cs="Calibri"/>
              </w:rPr>
              <w:t>4</w:t>
            </w:r>
          </w:p>
          <w:p w14:paraId="29837766" w14:textId="1045CCC2" w:rsidR="00D90776" w:rsidRPr="00CD6C96" w:rsidRDefault="00D90776" w:rsidP="00E11601">
            <w:pPr>
              <w:jc w:val="center"/>
              <w:rPr>
                <w:rFonts w:ascii="Calibri" w:hAnsi="Calibri" w:cs="Calibri"/>
              </w:rPr>
            </w:pPr>
            <w:r>
              <w:rPr>
                <w:rFonts w:ascii="Calibri" w:hAnsi="Calibri" w:cs="Calibri"/>
              </w:rPr>
              <w:t>(</w:t>
            </w:r>
            <w:r w:rsidR="00357068">
              <w:rPr>
                <w:rFonts w:ascii="Calibri" w:hAnsi="Calibri" w:cs="Calibri"/>
              </w:rPr>
              <w:t xml:space="preserve">Feb </w:t>
            </w:r>
            <w:r w:rsidR="00A90E85">
              <w:rPr>
                <w:rFonts w:ascii="Calibri" w:hAnsi="Calibri" w:cs="Calibri"/>
              </w:rPr>
              <w:t>2</w:t>
            </w:r>
            <w:r>
              <w:rPr>
                <w:rFonts w:ascii="Calibri" w:hAnsi="Calibri" w:cs="Calibri"/>
              </w:rPr>
              <w:t xml:space="preserve"> – </w:t>
            </w:r>
            <w:r w:rsidR="00357068">
              <w:rPr>
                <w:rFonts w:ascii="Calibri" w:hAnsi="Calibri" w:cs="Calibri"/>
              </w:rPr>
              <w:t>Feb</w:t>
            </w:r>
            <w:r>
              <w:rPr>
                <w:rFonts w:ascii="Calibri" w:hAnsi="Calibri" w:cs="Calibri"/>
              </w:rPr>
              <w:t xml:space="preserve"> </w:t>
            </w:r>
            <w:r w:rsidR="00A90E85">
              <w:rPr>
                <w:rFonts w:ascii="Calibri" w:hAnsi="Calibri" w:cs="Calibri"/>
              </w:rPr>
              <w:t>8</w:t>
            </w:r>
            <w:r>
              <w:rPr>
                <w:rFonts w:ascii="Calibri" w:hAnsi="Calibri" w:cs="Calibri"/>
              </w:rPr>
              <w:t>)</w:t>
            </w:r>
          </w:p>
        </w:tc>
        <w:tc>
          <w:tcPr>
            <w:tcW w:w="1579" w:type="pct"/>
          </w:tcPr>
          <w:p w14:paraId="19D1CE7E" w14:textId="77777777" w:rsidR="00D90776" w:rsidRDefault="00D90776" w:rsidP="00CD6C96">
            <w:r>
              <w:t>Needs Assessment, Measurement and Sampling</w:t>
            </w:r>
          </w:p>
          <w:p w14:paraId="338851C2" w14:textId="2A2CF578" w:rsidR="00D90776" w:rsidRDefault="00D90776" w:rsidP="00CD6C96"/>
        </w:tc>
        <w:tc>
          <w:tcPr>
            <w:tcW w:w="2163" w:type="pct"/>
          </w:tcPr>
          <w:p w14:paraId="2CD36381" w14:textId="77777777" w:rsidR="00D90776" w:rsidRDefault="00D90776" w:rsidP="006950AD">
            <w:pPr>
              <w:pStyle w:val="ListParagraph"/>
              <w:numPr>
                <w:ilvl w:val="0"/>
                <w:numId w:val="19"/>
              </w:numPr>
            </w:pPr>
            <w:r>
              <w:t>Lectures</w:t>
            </w:r>
          </w:p>
          <w:p w14:paraId="449D1FB6" w14:textId="77777777" w:rsidR="00D90776" w:rsidRDefault="00D90776" w:rsidP="006950AD">
            <w:pPr>
              <w:pStyle w:val="ListParagraph"/>
              <w:numPr>
                <w:ilvl w:val="0"/>
                <w:numId w:val="19"/>
              </w:numPr>
            </w:pPr>
            <w:r>
              <w:t xml:space="preserve">Readings </w:t>
            </w:r>
          </w:p>
          <w:p w14:paraId="5AD6543B" w14:textId="77777777" w:rsidR="00D90776" w:rsidRDefault="00D90776" w:rsidP="006950AD">
            <w:pPr>
              <w:pStyle w:val="ListParagraph"/>
              <w:numPr>
                <w:ilvl w:val="0"/>
                <w:numId w:val="19"/>
              </w:numPr>
            </w:pPr>
            <w:r>
              <w:t>Quiz</w:t>
            </w:r>
          </w:p>
          <w:p w14:paraId="3C8264B0" w14:textId="77777777" w:rsidR="00D90776" w:rsidRDefault="00D90776" w:rsidP="00D90A76">
            <w:pPr>
              <w:pStyle w:val="ListParagraph"/>
              <w:numPr>
                <w:ilvl w:val="0"/>
                <w:numId w:val="19"/>
              </w:numPr>
            </w:pPr>
            <w:r>
              <w:t>Yellowdig</w:t>
            </w:r>
          </w:p>
          <w:p w14:paraId="0FB540D1" w14:textId="4FFD8F94" w:rsidR="00F15EB5" w:rsidRPr="00357068" w:rsidRDefault="000258D3" w:rsidP="00357068">
            <w:pPr>
              <w:pStyle w:val="ListParagraph"/>
              <w:numPr>
                <w:ilvl w:val="0"/>
                <w:numId w:val="19"/>
              </w:numPr>
              <w:rPr>
                <w:i/>
                <w:iCs/>
              </w:rPr>
            </w:pPr>
            <w:r w:rsidRPr="00D42983">
              <w:rPr>
                <w:b/>
                <w:bCs/>
                <w:i/>
                <w:iCs/>
                <w:highlight w:val="yellow"/>
              </w:rPr>
              <w:t>Work</w:t>
            </w:r>
            <w:r w:rsidR="00324081" w:rsidRPr="00D42983">
              <w:rPr>
                <w:b/>
                <w:bCs/>
                <w:i/>
                <w:iCs/>
                <w:highlight w:val="yellow"/>
              </w:rPr>
              <w:t xml:space="preserve"> on needs assessment</w:t>
            </w:r>
            <w:r w:rsidR="00D42983" w:rsidRPr="00D42983">
              <w:rPr>
                <w:b/>
                <w:bCs/>
                <w:i/>
                <w:iCs/>
                <w:highlight w:val="yellow"/>
              </w:rPr>
              <w:t>!</w:t>
            </w:r>
          </w:p>
        </w:tc>
      </w:tr>
      <w:tr w:rsidR="00D90776" w14:paraId="6145AA96" w14:textId="0B59082F" w:rsidTr="00D90776">
        <w:tc>
          <w:tcPr>
            <w:tcW w:w="1258" w:type="pct"/>
          </w:tcPr>
          <w:p w14:paraId="4D88A117" w14:textId="780554B5" w:rsidR="00D90776" w:rsidRDefault="00D90776" w:rsidP="00991D89">
            <w:pPr>
              <w:jc w:val="center"/>
              <w:rPr>
                <w:rFonts w:ascii="Calibri" w:hAnsi="Calibri" w:cs="Calibri"/>
              </w:rPr>
            </w:pPr>
            <w:r w:rsidRPr="00CD6C96">
              <w:rPr>
                <w:rFonts w:ascii="Calibri" w:hAnsi="Calibri" w:cs="Calibri"/>
              </w:rPr>
              <w:t>5</w:t>
            </w:r>
          </w:p>
          <w:p w14:paraId="6AA63839" w14:textId="5A763BB1" w:rsidR="00D90776" w:rsidRPr="00CD6C96" w:rsidRDefault="00357068" w:rsidP="00991D89">
            <w:pPr>
              <w:jc w:val="center"/>
              <w:rPr>
                <w:rFonts w:ascii="Calibri" w:hAnsi="Calibri" w:cs="Calibri"/>
              </w:rPr>
            </w:pPr>
            <w:r>
              <w:rPr>
                <w:rFonts w:ascii="Calibri" w:hAnsi="Calibri" w:cs="Calibri"/>
              </w:rPr>
              <w:t xml:space="preserve">(Feb </w:t>
            </w:r>
            <w:r w:rsidR="00A90E85">
              <w:rPr>
                <w:rFonts w:ascii="Calibri" w:hAnsi="Calibri" w:cs="Calibri"/>
              </w:rPr>
              <w:t>9</w:t>
            </w:r>
            <w:r>
              <w:rPr>
                <w:rFonts w:ascii="Calibri" w:hAnsi="Calibri" w:cs="Calibri"/>
              </w:rPr>
              <w:t xml:space="preserve"> – Feb </w:t>
            </w:r>
            <w:r w:rsidR="00A90E85">
              <w:rPr>
                <w:rFonts w:ascii="Calibri" w:hAnsi="Calibri" w:cs="Calibri"/>
              </w:rPr>
              <w:t>15</w:t>
            </w:r>
            <w:r>
              <w:rPr>
                <w:rFonts w:ascii="Calibri" w:hAnsi="Calibri" w:cs="Calibri"/>
              </w:rPr>
              <w:t>)</w:t>
            </w:r>
          </w:p>
        </w:tc>
        <w:tc>
          <w:tcPr>
            <w:tcW w:w="1579" w:type="pct"/>
          </w:tcPr>
          <w:p w14:paraId="05C7CFE2" w14:textId="01CD3E60" w:rsidR="00D90776" w:rsidRDefault="00D90776" w:rsidP="00991D89">
            <w:r>
              <w:t>Theories in Health Education &amp; Behavior</w:t>
            </w:r>
          </w:p>
        </w:tc>
        <w:tc>
          <w:tcPr>
            <w:tcW w:w="2163" w:type="pct"/>
          </w:tcPr>
          <w:p w14:paraId="63E6FC71" w14:textId="77777777" w:rsidR="00D90776" w:rsidRDefault="00D90776" w:rsidP="00991D89">
            <w:pPr>
              <w:pStyle w:val="ListParagraph"/>
              <w:numPr>
                <w:ilvl w:val="0"/>
                <w:numId w:val="19"/>
              </w:numPr>
            </w:pPr>
            <w:r>
              <w:t>Lectures</w:t>
            </w:r>
          </w:p>
          <w:p w14:paraId="2F6F76AF" w14:textId="77777777" w:rsidR="00D90776" w:rsidRDefault="00D90776" w:rsidP="00991D89">
            <w:pPr>
              <w:pStyle w:val="ListParagraph"/>
              <w:numPr>
                <w:ilvl w:val="0"/>
                <w:numId w:val="19"/>
              </w:numPr>
            </w:pPr>
            <w:r>
              <w:t xml:space="preserve">Readings </w:t>
            </w:r>
          </w:p>
          <w:p w14:paraId="6228E62C" w14:textId="77777777" w:rsidR="00D90776" w:rsidRDefault="00D90776" w:rsidP="00991D89">
            <w:pPr>
              <w:pStyle w:val="ListParagraph"/>
              <w:numPr>
                <w:ilvl w:val="0"/>
                <w:numId w:val="19"/>
              </w:numPr>
            </w:pPr>
            <w:r>
              <w:t>Quiz</w:t>
            </w:r>
          </w:p>
          <w:p w14:paraId="59A685C0" w14:textId="77777777" w:rsidR="00D90776" w:rsidRDefault="00D90776" w:rsidP="00991D89">
            <w:pPr>
              <w:pStyle w:val="ListParagraph"/>
              <w:numPr>
                <w:ilvl w:val="0"/>
                <w:numId w:val="19"/>
              </w:numPr>
            </w:pPr>
            <w:r>
              <w:t>Yellowdig</w:t>
            </w:r>
          </w:p>
          <w:p w14:paraId="45176E17" w14:textId="4F6BE7B8" w:rsidR="00D90776" w:rsidRDefault="00D90A76" w:rsidP="0099791E">
            <w:pPr>
              <w:pStyle w:val="ListParagraph"/>
              <w:numPr>
                <w:ilvl w:val="0"/>
                <w:numId w:val="19"/>
              </w:numPr>
            </w:pPr>
            <w:r>
              <w:rPr>
                <w:b/>
                <w:bCs/>
              </w:rPr>
              <w:t xml:space="preserve">Part I: Needs Assessment &amp; </w:t>
            </w:r>
            <w:r w:rsidR="00D90776">
              <w:rPr>
                <w:b/>
                <w:bCs/>
              </w:rPr>
              <w:t>Theoretical Framework</w:t>
            </w:r>
          </w:p>
          <w:p w14:paraId="5D7EB72A" w14:textId="46BC515A" w:rsidR="00F15EB5" w:rsidRPr="00357068" w:rsidRDefault="00D87488" w:rsidP="00357068">
            <w:pPr>
              <w:pStyle w:val="ListParagraph"/>
              <w:numPr>
                <w:ilvl w:val="0"/>
                <w:numId w:val="19"/>
              </w:numPr>
              <w:rPr>
                <w:b/>
                <w:bCs/>
              </w:rPr>
            </w:pPr>
            <w:r>
              <w:t>Collaboration Report</w:t>
            </w:r>
          </w:p>
        </w:tc>
      </w:tr>
      <w:tr w:rsidR="00D90776" w14:paraId="152BD9C5" w14:textId="7A572C25" w:rsidTr="00D90776">
        <w:tc>
          <w:tcPr>
            <w:tcW w:w="1258" w:type="pct"/>
          </w:tcPr>
          <w:p w14:paraId="066DEED7" w14:textId="7F8F963E" w:rsidR="00D90776" w:rsidRDefault="00D90776" w:rsidP="00991D89">
            <w:pPr>
              <w:jc w:val="center"/>
              <w:rPr>
                <w:rFonts w:ascii="Calibri" w:hAnsi="Calibri" w:cs="Calibri"/>
              </w:rPr>
            </w:pPr>
            <w:r w:rsidRPr="00CD6C96">
              <w:rPr>
                <w:rFonts w:ascii="Calibri" w:hAnsi="Calibri" w:cs="Calibri"/>
              </w:rPr>
              <w:t>6</w:t>
            </w:r>
          </w:p>
          <w:p w14:paraId="48AE1EA6" w14:textId="36B5F513" w:rsidR="00D90776" w:rsidRPr="00CD6C96" w:rsidRDefault="00357068" w:rsidP="00991D89">
            <w:pPr>
              <w:jc w:val="center"/>
              <w:rPr>
                <w:rFonts w:ascii="Calibri" w:hAnsi="Calibri" w:cs="Calibri"/>
              </w:rPr>
            </w:pPr>
            <w:r>
              <w:rPr>
                <w:rFonts w:ascii="Calibri" w:hAnsi="Calibri" w:cs="Calibri"/>
              </w:rPr>
              <w:t>(Feb 1</w:t>
            </w:r>
            <w:r w:rsidR="00A90E85">
              <w:rPr>
                <w:rFonts w:ascii="Calibri" w:hAnsi="Calibri" w:cs="Calibri"/>
              </w:rPr>
              <w:t>6</w:t>
            </w:r>
            <w:r>
              <w:rPr>
                <w:rFonts w:ascii="Calibri" w:hAnsi="Calibri" w:cs="Calibri"/>
              </w:rPr>
              <w:t xml:space="preserve"> – Feb 2</w:t>
            </w:r>
            <w:r w:rsidR="00A90E85">
              <w:rPr>
                <w:rFonts w:ascii="Calibri" w:hAnsi="Calibri" w:cs="Calibri"/>
              </w:rPr>
              <w:t>2</w:t>
            </w:r>
            <w:r>
              <w:rPr>
                <w:rFonts w:ascii="Calibri" w:hAnsi="Calibri" w:cs="Calibri"/>
              </w:rPr>
              <w:t>)</w:t>
            </w:r>
          </w:p>
        </w:tc>
        <w:tc>
          <w:tcPr>
            <w:tcW w:w="1579" w:type="pct"/>
          </w:tcPr>
          <w:p w14:paraId="5ADA9E32" w14:textId="35DBB825" w:rsidR="00D90776" w:rsidRDefault="00D90776" w:rsidP="00991D89">
            <w:r>
              <w:t>Mission Statement, Goals and Objectives</w:t>
            </w:r>
          </w:p>
        </w:tc>
        <w:tc>
          <w:tcPr>
            <w:tcW w:w="2163" w:type="pct"/>
          </w:tcPr>
          <w:p w14:paraId="4571C2C0" w14:textId="77777777" w:rsidR="00D90776" w:rsidRDefault="00D90776" w:rsidP="00991D89">
            <w:pPr>
              <w:pStyle w:val="ListParagraph"/>
              <w:numPr>
                <w:ilvl w:val="0"/>
                <w:numId w:val="19"/>
              </w:numPr>
            </w:pPr>
            <w:r>
              <w:t>Lectures</w:t>
            </w:r>
          </w:p>
          <w:p w14:paraId="38491B2A" w14:textId="77777777" w:rsidR="00D90776" w:rsidRDefault="00D90776" w:rsidP="00991D89">
            <w:pPr>
              <w:pStyle w:val="ListParagraph"/>
              <w:numPr>
                <w:ilvl w:val="0"/>
                <w:numId w:val="19"/>
              </w:numPr>
            </w:pPr>
            <w:r>
              <w:t xml:space="preserve">Readings </w:t>
            </w:r>
          </w:p>
          <w:p w14:paraId="67A3E4CF" w14:textId="77777777" w:rsidR="00D90776" w:rsidRDefault="00D90776" w:rsidP="00991D89">
            <w:pPr>
              <w:pStyle w:val="ListParagraph"/>
              <w:numPr>
                <w:ilvl w:val="0"/>
                <w:numId w:val="19"/>
              </w:numPr>
            </w:pPr>
            <w:r>
              <w:t>Quiz</w:t>
            </w:r>
          </w:p>
          <w:p w14:paraId="59D524FD" w14:textId="77777777" w:rsidR="00C76056" w:rsidRDefault="00D90776" w:rsidP="00D90A76">
            <w:pPr>
              <w:pStyle w:val="ListParagraph"/>
              <w:numPr>
                <w:ilvl w:val="0"/>
                <w:numId w:val="19"/>
              </w:numPr>
            </w:pPr>
            <w:r>
              <w:t>Yellowdig</w:t>
            </w:r>
          </w:p>
          <w:p w14:paraId="0FF3C07B" w14:textId="32227B70" w:rsidR="00F15EB5" w:rsidRPr="00357068" w:rsidRDefault="00324081" w:rsidP="00357068">
            <w:pPr>
              <w:pStyle w:val="ListParagraph"/>
              <w:numPr>
                <w:ilvl w:val="0"/>
                <w:numId w:val="19"/>
              </w:numPr>
              <w:rPr>
                <w:b/>
                <w:bCs/>
                <w:i/>
                <w:iCs/>
              </w:rPr>
            </w:pPr>
            <w:r w:rsidRPr="00D42983">
              <w:rPr>
                <w:b/>
                <w:bCs/>
                <w:i/>
                <w:iCs/>
                <w:highlight w:val="yellow"/>
              </w:rPr>
              <w:t>Work on goals &amp; objectives!</w:t>
            </w:r>
          </w:p>
        </w:tc>
      </w:tr>
      <w:tr w:rsidR="00D90776" w14:paraId="5C6837D7" w14:textId="6BA042A8" w:rsidTr="00D90776">
        <w:tc>
          <w:tcPr>
            <w:tcW w:w="1258" w:type="pct"/>
          </w:tcPr>
          <w:p w14:paraId="6DC3B2A2" w14:textId="4283B758" w:rsidR="00D90776" w:rsidRDefault="00D90776" w:rsidP="00991D89">
            <w:pPr>
              <w:jc w:val="center"/>
              <w:rPr>
                <w:rFonts w:ascii="Calibri" w:hAnsi="Calibri" w:cs="Calibri"/>
              </w:rPr>
            </w:pPr>
            <w:r w:rsidRPr="00CD6C96">
              <w:rPr>
                <w:rFonts w:ascii="Calibri" w:hAnsi="Calibri" w:cs="Calibri"/>
              </w:rPr>
              <w:t>7</w:t>
            </w:r>
          </w:p>
          <w:p w14:paraId="4E4E1F0D" w14:textId="004FB914" w:rsidR="00D90776" w:rsidRPr="00CD6C96" w:rsidRDefault="00357068" w:rsidP="00991D89">
            <w:pPr>
              <w:jc w:val="center"/>
              <w:rPr>
                <w:rFonts w:ascii="Calibri" w:hAnsi="Calibri" w:cs="Calibri"/>
              </w:rPr>
            </w:pPr>
            <w:r>
              <w:rPr>
                <w:rFonts w:ascii="Calibri" w:hAnsi="Calibri" w:cs="Calibri"/>
              </w:rPr>
              <w:t>(Feb 2</w:t>
            </w:r>
            <w:r w:rsidR="00A90E85">
              <w:rPr>
                <w:rFonts w:ascii="Calibri" w:hAnsi="Calibri" w:cs="Calibri"/>
              </w:rPr>
              <w:t>3</w:t>
            </w:r>
            <w:r>
              <w:rPr>
                <w:rFonts w:ascii="Calibri" w:hAnsi="Calibri" w:cs="Calibri"/>
              </w:rPr>
              <w:t xml:space="preserve"> – Mar </w:t>
            </w:r>
            <w:r w:rsidR="00A90E85">
              <w:rPr>
                <w:rFonts w:ascii="Calibri" w:hAnsi="Calibri" w:cs="Calibri"/>
              </w:rPr>
              <w:t>1</w:t>
            </w:r>
            <w:r>
              <w:rPr>
                <w:rFonts w:ascii="Calibri" w:hAnsi="Calibri" w:cs="Calibri"/>
              </w:rPr>
              <w:t>)</w:t>
            </w:r>
          </w:p>
        </w:tc>
        <w:tc>
          <w:tcPr>
            <w:tcW w:w="1579" w:type="pct"/>
          </w:tcPr>
          <w:p w14:paraId="260A1050" w14:textId="7C99925C" w:rsidR="00D90776" w:rsidRDefault="00D90776" w:rsidP="00991D89">
            <w:r>
              <w:t>Intervention Alignment and Marketing</w:t>
            </w:r>
          </w:p>
        </w:tc>
        <w:tc>
          <w:tcPr>
            <w:tcW w:w="2163" w:type="pct"/>
          </w:tcPr>
          <w:p w14:paraId="53D906D5" w14:textId="77777777" w:rsidR="00D90776" w:rsidRDefault="00D90776" w:rsidP="00991D89">
            <w:pPr>
              <w:pStyle w:val="ListParagraph"/>
              <w:numPr>
                <w:ilvl w:val="0"/>
                <w:numId w:val="19"/>
              </w:numPr>
            </w:pPr>
            <w:r>
              <w:t>Lectures</w:t>
            </w:r>
          </w:p>
          <w:p w14:paraId="47E7FB3C" w14:textId="77777777" w:rsidR="00D90776" w:rsidRDefault="00D90776" w:rsidP="00991D89">
            <w:pPr>
              <w:pStyle w:val="ListParagraph"/>
              <w:numPr>
                <w:ilvl w:val="0"/>
                <w:numId w:val="19"/>
              </w:numPr>
            </w:pPr>
            <w:r>
              <w:t xml:space="preserve">Readings </w:t>
            </w:r>
          </w:p>
          <w:p w14:paraId="299E0F2E" w14:textId="77777777" w:rsidR="00D90776" w:rsidRDefault="00D90776" w:rsidP="00991D89">
            <w:pPr>
              <w:pStyle w:val="ListParagraph"/>
              <w:numPr>
                <w:ilvl w:val="0"/>
                <w:numId w:val="19"/>
              </w:numPr>
            </w:pPr>
            <w:r>
              <w:t>Quiz</w:t>
            </w:r>
          </w:p>
          <w:p w14:paraId="2FB91E25" w14:textId="77777777" w:rsidR="00D90776" w:rsidRDefault="00D90776" w:rsidP="00991D89">
            <w:pPr>
              <w:pStyle w:val="ListParagraph"/>
              <w:numPr>
                <w:ilvl w:val="0"/>
                <w:numId w:val="19"/>
              </w:numPr>
            </w:pPr>
            <w:r>
              <w:t>Yellowdig</w:t>
            </w:r>
          </w:p>
          <w:p w14:paraId="18B02FB6" w14:textId="1C76ACBC" w:rsidR="00D90776" w:rsidRPr="00C76056" w:rsidRDefault="00D90A76" w:rsidP="00D90A76">
            <w:pPr>
              <w:pStyle w:val="ListParagraph"/>
              <w:numPr>
                <w:ilvl w:val="0"/>
                <w:numId w:val="19"/>
              </w:numPr>
            </w:pPr>
            <w:r>
              <w:rPr>
                <w:b/>
                <w:bCs/>
              </w:rPr>
              <w:t xml:space="preserve">Part II: Goals &amp; Objectives, </w:t>
            </w:r>
            <w:r w:rsidR="00FF00C0">
              <w:rPr>
                <w:b/>
                <w:bCs/>
              </w:rPr>
              <w:t>&amp; Logic Model</w:t>
            </w:r>
            <w:r>
              <w:rPr>
                <w:b/>
                <w:bCs/>
              </w:rPr>
              <w:t xml:space="preserve"> </w:t>
            </w:r>
          </w:p>
          <w:p w14:paraId="6B2097B0" w14:textId="5FC2B20C" w:rsidR="00F15EB5" w:rsidRPr="00D90776" w:rsidRDefault="00D87488" w:rsidP="00357068">
            <w:pPr>
              <w:pStyle w:val="ListParagraph"/>
              <w:numPr>
                <w:ilvl w:val="0"/>
                <w:numId w:val="19"/>
              </w:numPr>
            </w:pPr>
            <w:r>
              <w:t>Collaboration Report</w:t>
            </w:r>
          </w:p>
        </w:tc>
      </w:tr>
      <w:tr w:rsidR="00D90776" w14:paraId="78B891D1" w14:textId="77777777" w:rsidTr="00D90776">
        <w:tc>
          <w:tcPr>
            <w:tcW w:w="1258" w:type="pct"/>
          </w:tcPr>
          <w:p w14:paraId="74ADB501" w14:textId="521D7752" w:rsidR="00D90776" w:rsidRDefault="00D90776" w:rsidP="00991D89">
            <w:pPr>
              <w:jc w:val="center"/>
              <w:rPr>
                <w:rFonts w:ascii="Calibri" w:hAnsi="Calibri" w:cs="Calibri"/>
              </w:rPr>
            </w:pPr>
            <w:r w:rsidRPr="00CD6C96">
              <w:rPr>
                <w:rFonts w:ascii="Calibri" w:hAnsi="Calibri" w:cs="Calibri"/>
              </w:rPr>
              <w:t>8</w:t>
            </w:r>
          </w:p>
          <w:p w14:paraId="33961F10" w14:textId="7EAF17B9" w:rsidR="00D90776" w:rsidRPr="00CD6C96" w:rsidRDefault="00D90776" w:rsidP="00991D89">
            <w:pPr>
              <w:jc w:val="center"/>
              <w:rPr>
                <w:rFonts w:ascii="Calibri" w:hAnsi="Calibri" w:cs="Calibri"/>
              </w:rPr>
            </w:pPr>
            <w:r>
              <w:rPr>
                <w:rFonts w:ascii="Calibri" w:hAnsi="Calibri" w:cs="Calibri"/>
              </w:rPr>
              <w:t>(</w:t>
            </w:r>
            <w:r w:rsidR="00357068">
              <w:rPr>
                <w:rFonts w:ascii="Calibri" w:hAnsi="Calibri" w:cs="Calibri"/>
              </w:rPr>
              <w:t>Mar</w:t>
            </w:r>
            <w:r>
              <w:rPr>
                <w:rFonts w:ascii="Calibri" w:hAnsi="Calibri" w:cs="Calibri"/>
              </w:rPr>
              <w:t xml:space="preserve"> </w:t>
            </w:r>
            <w:r w:rsidR="00A90E85">
              <w:rPr>
                <w:rFonts w:ascii="Calibri" w:hAnsi="Calibri" w:cs="Calibri"/>
              </w:rPr>
              <w:t>2</w:t>
            </w:r>
            <w:r>
              <w:rPr>
                <w:rFonts w:ascii="Calibri" w:hAnsi="Calibri" w:cs="Calibri"/>
              </w:rPr>
              <w:t xml:space="preserve"> – </w:t>
            </w:r>
            <w:r w:rsidR="00357068">
              <w:rPr>
                <w:rFonts w:ascii="Calibri" w:hAnsi="Calibri" w:cs="Calibri"/>
              </w:rPr>
              <w:t>Mar</w:t>
            </w:r>
            <w:r>
              <w:rPr>
                <w:rFonts w:ascii="Calibri" w:hAnsi="Calibri" w:cs="Calibri"/>
              </w:rPr>
              <w:t xml:space="preserve"> </w:t>
            </w:r>
            <w:r w:rsidR="00A90E85">
              <w:rPr>
                <w:rFonts w:ascii="Calibri" w:hAnsi="Calibri" w:cs="Calibri"/>
              </w:rPr>
              <w:t>8</w:t>
            </w:r>
            <w:r>
              <w:rPr>
                <w:rFonts w:ascii="Calibri" w:hAnsi="Calibri" w:cs="Calibri"/>
              </w:rPr>
              <w:t>)</w:t>
            </w:r>
          </w:p>
        </w:tc>
        <w:tc>
          <w:tcPr>
            <w:tcW w:w="1579" w:type="pct"/>
          </w:tcPr>
          <w:p w14:paraId="21327145" w14:textId="4126D08D" w:rsidR="00D90776" w:rsidRDefault="00D90776" w:rsidP="00991D89">
            <w:r>
              <w:t>Community Building</w:t>
            </w:r>
          </w:p>
        </w:tc>
        <w:tc>
          <w:tcPr>
            <w:tcW w:w="2163" w:type="pct"/>
          </w:tcPr>
          <w:p w14:paraId="2FC76BE7" w14:textId="77777777" w:rsidR="00D90776" w:rsidRDefault="00D90776" w:rsidP="00991D89">
            <w:pPr>
              <w:pStyle w:val="ListParagraph"/>
              <w:numPr>
                <w:ilvl w:val="0"/>
                <w:numId w:val="19"/>
              </w:numPr>
            </w:pPr>
            <w:r>
              <w:t>Lectures</w:t>
            </w:r>
          </w:p>
          <w:p w14:paraId="108336FE" w14:textId="77777777" w:rsidR="00D90776" w:rsidRDefault="00D90776" w:rsidP="00991D89">
            <w:pPr>
              <w:pStyle w:val="ListParagraph"/>
              <w:numPr>
                <w:ilvl w:val="0"/>
                <w:numId w:val="19"/>
              </w:numPr>
            </w:pPr>
            <w:r>
              <w:t xml:space="preserve">Readings </w:t>
            </w:r>
          </w:p>
          <w:p w14:paraId="241F838E" w14:textId="3842078F" w:rsidR="00D90776" w:rsidRDefault="00D90776" w:rsidP="00991D89">
            <w:pPr>
              <w:pStyle w:val="ListParagraph"/>
              <w:numPr>
                <w:ilvl w:val="0"/>
                <w:numId w:val="19"/>
              </w:numPr>
            </w:pPr>
            <w:r>
              <w:t>Yellowdig</w:t>
            </w:r>
          </w:p>
          <w:p w14:paraId="27303058" w14:textId="32E2CCC1" w:rsidR="00D90776" w:rsidRPr="002E21FA" w:rsidRDefault="00D90776" w:rsidP="002E21FA">
            <w:pPr>
              <w:pStyle w:val="ListParagraph"/>
              <w:numPr>
                <w:ilvl w:val="0"/>
                <w:numId w:val="19"/>
              </w:numPr>
            </w:pPr>
            <w:r>
              <w:rPr>
                <w:b/>
                <w:bCs/>
              </w:rPr>
              <w:t>Midterm Exam</w:t>
            </w:r>
          </w:p>
        </w:tc>
      </w:tr>
      <w:tr w:rsidR="00D90776" w14:paraId="599EA887" w14:textId="77777777" w:rsidTr="00D90776">
        <w:tc>
          <w:tcPr>
            <w:tcW w:w="1258" w:type="pct"/>
          </w:tcPr>
          <w:p w14:paraId="45D1372F" w14:textId="77777777" w:rsidR="00D90776" w:rsidRDefault="00D90776" w:rsidP="00991D89">
            <w:pPr>
              <w:jc w:val="center"/>
              <w:rPr>
                <w:rFonts w:ascii="Calibri" w:hAnsi="Calibri" w:cs="Calibri"/>
              </w:rPr>
            </w:pPr>
            <w:r w:rsidRPr="00CD6C96">
              <w:rPr>
                <w:rFonts w:ascii="Calibri" w:hAnsi="Calibri" w:cs="Calibri"/>
              </w:rPr>
              <w:t>9</w:t>
            </w:r>
          </w:p>
          <w:p w14:paraId="0136E690" w14:textId="49E373C0" w:rsidR="00357068" w:rsidRPr="00BF5240" w:rsidRDefault="00D90776" w:rsidP="00BF5240">
            <w:pPr>
              <w:jc w:val="center"/>
              <w:rPr>
                <w:rFonts w:ascii="Calibri" w:hAnsi="Calibri" w:cs="Calibri"/>
              </w:rPr>
            </w:pPr>
            <w:r>
              <w:rPr>
                <w:rFonts w:ascii="Calibri" w:hAnsi="Calibri" w:cs="Calibri"/>
              </w:rPr>
              <w:t>(</w:t>
            </w:r>
            <w:r w:rsidR="00357068">
              <w:rPr>
                <w:rFonts w:ascii="Calibri" w:hAnsi="Calibri" w:cs="Calibri"/>
              </w:rPr>
              <w:t>Mar</w:t>
            </w:r>
            <w:r>
              <w:rPr>
                <w:rFonts w:ascii="Calibri" w:hAnsi="Calibri" w:cs="Calibri"/>
              </w:rPr>
              <w:t xml:space="preserve"> </w:t>
            </w:r>
            <w:r w:rsidR="00A90E85">
              <w:rPr>
                <w:rFonts w:ascii="Calibri" w:hAnsi="Calibri" w:cs="Calibri"/>
              </w:rPr>
              <w:t>9</w:t>
            </w:r>
            <w:r>
              <w:rPr>
                <w:rFonts w:ascii="Calibri" w:hAnsi="Calibri" w:cs="Calibri"/>
              </w:rPr>
              <w:t xml:space="preserve"> – </w:t>
            </w:r>
            <w:r w:rsidR="00357068">
              <w:rPr>
                <w:rFonts w:ascii="Calibri" w:hAnsi="Calibri" w:cs="Calibri"/>
              </w:rPr>
              <w:t>Mar</w:t>
            </w:r>
            <w:r>
              <w:rPr>
                <w:rFonts w:ascii="Calibri" w:hAnsi="Calibri" w:cs="Calibri"/>
              </w:rPr>
              <w:t xml:space="preserve"> </w:t>
            </w:r>
            <w:r w:rsidR="00357068">
              <w:rPr>
                <w:rFonts w:ascii="Calibri" w:hAnsi="Calibri" w:cs="Calibri"/>
              </w:rPr>
              <w:t>1</w:t>
            </w:r>
            <w:r w:rsidR="00A90E85">
              <w:rPr>
                <w:rFonts w:ascii="Calibri" w:hAnsi="Calibri" w:cs="Calibri"/>
              </w:rPr>
              <w:t>5</w:t>
            </w:r>
            <w:r>
              <w:rPr>
                <w:rFonts w:ascii="Calibri" w:hAnsi="Calibri" w:cs="Calibri"/>
              </w:rPr>
              <w:t>)</w:t>
            </w:r>
          </w:p>
        </w:tc>
        <w:tc>
          <w:tcPr>
            <w:tcW w:w="1579" w:type="pct"/>
          </w:tcPr>
          <w:p w14:paraId="3237D14B" w14:textId="5C7C18A5" w:rsidR="00D90776" w:rsidRDefault="00D90776" w:rsidP="00991D89">
            <w:r>
              <w:t xml:space="preserve">Implementation </w:t>
            </w:r>
          </w:p>
        </w:tc>
        <w:tc>
          <w:tcPr>
            <w:tcW w:w="2163" w:type="pct"/>
          </w:tcPr>
          <w:p w14:paraId="51AA9767" w14:textId="77777777" w:rsidR="00D90776" w:rsidRDefault="00D90776" w:rsidP="00991D89">
            <w:pPr>
              <w:pStyle w:val="ListParagraph"/>
              <w:numPr>
                <w:ilvl w:val="0"/>
                <w:numId w:val="19"/>
              </w:numPr>
            </w:pPr>
            <w:r>
              <w:t>Lectures</w:t>
            </w:r>
          </w:p>
          <w:p w14:paraId="187F327F" w14:textId="77777777" w:rsidR="00D90776" w:rsidRDefault="00D90776" w:rsidP="00991D89">
            <w:pPr>
              <w:pStyle w:val="ListParagraph"/>
              <w:numPr>
                <w:ilvl w:val="0"/>
                <w:numId w:val="19"/>
              </w:numPr>
            </w:pPr>
            <w:r>
              <w:t xml:space="preserve">Readings </w:t>
            </w:r>
          </w:p>
          <w:p w14:paraId="62C0F113" w14:textId="77777777" w:rsidR="00D90776" w:rsidRDefault="00D90776" w:rsidP="00991D89">
            <w:pPr>
              <w:pStyle w:val="ListParagraph"/>
              <w:numPr>
                <w:ilvl w:val="0"/>
                <w:numId w:val="19"/>
              </w:numPr>
            </w:pPr>
            <w:r>
              <w:lastRenderedPageBreak/>
              <w:t>Quiz</w:t>
            </w:r>
          </w:p>
          <w:p w14:paraId="4A597159" w14:textId="77777777" w:rsidR="00D90776" w:rsidRDefault="00D90776" w:rsidP="006168D8">
            <w:pPr>
              <w:pStyle w:val="ListParagraph"/>
              <w:numPr>
                <w:ilvl w:val="0"/>
                <w:numId w:val="19"/>
              </w:numPr>
            </w:pPr>
            <w:r>
              <w:t>Yellowdig</w:t>
            </w:r>
          </w:p>
          <w:p w14:paraId="718BBE3E" w14:textId="1F4E6AA2" w:rsidR="00FF00C0" w:rsidRDefault="00C202D5" w:rsidP="006168D8">
            <w:pPr>
              <w:pStyle w:val="ListParagraph"/>
              <w:numPr>
                <w:ilvl w:val="0"/>
                <w:numId w:val="19"/>
              </w:numPr>
              <w:rPr>
                <w:b/>
                <w:bCs/>
              </w:rPr>
            </w:pPr>
            <w:r>
              <w:rPr>
                <w:b/>
                <w:bCs/>
              </w:rPr>
              <w:t xml:space="preserve">Part III: </w:t>
            </w:r>
            <w:r w:rsidR="00FF00C0" w:rsidRPr="00FF00C0">
              <w:rPr>
                <w:b/>
                <w:bCs/>
              </w:rPr>
              <w:t>Timeline &amp; Budget</w:t>
            </w:r>
          </w:p>
          <w:p w14:paraId="2264FFD1" w14:textId="5B99B4ED" w:rsidR="00F15EB5" w:rsidRPr="00357068" w:rsidRDefault="00D87488" w:rsidP="00357068">
            <w:pPr>
              <w:pStyle w:val="ListParagraph"/>
              <w:numPr>
                <w:ilvl w:val="0"/>
                <w:numId w:val="19"/>
              </w:numPr>
              <w:rPr>
                <w:b/>
                <w:bCs/>
              </w:rPr>
            </w:pPr>
            <w:r>
              <w:t>Collaboration Report</w:t>
            </w:r>
          </w:p>
        </w:tc>
      </w:tr>
      <w:tr w:rsidR="00357068" w14:paraId="35F6262A" w14:textId="77777777" w:rsidTr="00357068">
        <w:tc>
          <w:tcPr>
            <w:tcW w:w="1258" w:type="pct"/>
            <w:shd w:val="clear" w:color="auto" w:fill="FFF2CC" w:themeFill="accent4" w:themeFillTint="33"/>
          </w:tcPr>
          <w:p w14:paraId="2F5E9874" w14:textId="4CB5F9AF" w:rsidR="00357068" w:rsidRPr="00CD6C96" w:rsidRDefault="00357068" w:rsidP="00991D89">
            <w:pPr>
              <w:jc w:val="center"/>
              <w:rPr>
                <w:rFonts w:ascii="Calibri" w:hAnsi="Calibri" w:cs="Calibri"/>
              </w:rPr>
            </w:pPr>
            <w:r>
              <w:rPr>
                <w:rFonts w:ascii="Calibri" w:hAnsi="Calibri" w:cs="Calibri"/>
              </w:rPr>
              <w:lastRenderedPageBreak/>
              <w:t>Mar 1</w:t>
            </w:r>
            <w:r w:rsidR="00A90E85">
              <w:rPr>
                <w:rFonts w:ascii="Calibri" w:hAnsi="Calibri" w:cs="Calibri"/>
              </w:rPr>
              <w:t>4</w:t>
            </w:r>
            <w:r>
              <w:rPr>
                <w:rFonts w:ascii="Calibri" w:hAnsi="Calibri" w:cs="Calibri"/>
              </w:rPr>
              <w:t xml:space="preserve"> – Mar 2</w:t>
            </w:r>
            <w:r w:rsidR="004B6F2B">
              <w:rPr>
                <w:rFonts w:ascii="Calibri" w:hAnsi="Calibri" w:cs="Calibri"/>
              </w:rPr>
              <w:t>2</w:t>
            </w:r>
          </w:p>
        </w:tc>
        <w:tc>
          <w:tcPr>
            <w:tcW w:w="3742" w:type="pct"/>
            <w:gridSpan w:val="2"/>
            <w:shd w:val="clear" w:color="auto" w:fill="FFF2CC" w:themeFill="accent4" w:themeFillTint="33"/>
          </w:tcPr>
          <w:p w14:paraId="5FF786AB" w14:textId="40872DBE" w:rsidR="00357068" w:rsidRDefault="00357068" w:rsidP="00357068">
            <w:r>
              <w:t xml:space="preserve">                                        Spring Break</w:t>
            </w:r>
          </w:p>
        </w:tc>
      </w:tr>
      <w:tr w:rsidR="00D90776" w14:paraId="7F35568D" w14:textId="77777777" w:rsidTr="00D90776">
        <w:trPr>
          <w:trHeight w:val="305"/>
        </w:trPr>
        <w:tc>
          <w:tcPr>
            <w:tcW w:w="1258" w:type="pct"/>
          </w:tcPr>
          <w:p w14:paraId="6CD378E7" w14:textId="77777777" w:rsidR="00D90776" w:rsidRDefault="00D90776" w:rsidP="00991D89">
            <w:pPr>
              <w:jc w:val="center"/>
              <w:rPr>
                <w:rFonts w:ascii="Calibri" w:hAnsi="Calibri" w:cs="Calibri"/>
              </w:rPr>
            </w:pPr>
            <w:r w:rsidRPr="00CD6C96">
              <w:rPr>
                <w:rFonts w:ascii="Calibri" w:hAnsi="Calibri" w:cs="Calibri"/>
              </w:rPr>
              <w:t>10</w:t>
            </w:r>
          </w:p>
          <w:p w14:paraId="41962C68" w14:textId="242FE549" w:rsidR="00D90776" w:rsidRPr="00CD6C96" w:rsidRDefault="00D90776" w:rsidP="00991D89">
            <w:pPr>
              <w:jc w:val="center"/>
              <w:rPr>
                <w:rFonts w:ascii="Calibri" w:hAnsi="Calibri" w:cs="Calibri"/>
              </w:rPr>
            </w:pPr>
            <w:r>
              <w:rPr>
                <w:rFonts w:ascii="Calibri" w:hAnsi="Calibri" w:cs="Calibri"/>
              </w:rPr>
              <w:t>(</w:t>
            </w:r>
            <w:r w:rsidR="00357068">
              <w:rPr>
                <w:rFonts w:ascii="Calibri" w:hAnsi="Calibri" w:cs="Calibri"/>
              </w:rPr>
              <w:t>Mar 2</w:t>
            </w:r>
            <w:r w:rsidR="00A90E85">
              <w:rPr>
                <w:rFonts w:ascii="Calibri" w:hAnsi="Calibri" w:cs="Calibri"/>
              </w:rPr>
              <w:t>3</w:t>
            </w:r>
            <w:r>
              <w:rPr>
                <w:rFonts w:ascii="Calibri" w:hAnsi="Calibri" w:cs="Calibri"/>
              </w:rPr>
              <w:t xml:space="preserve"> – </w:t>
            </w:r>
            <w:r w:rsidR="00357068">
              <w:rPr>
                <w:rFonts w:ascii="Calibri" w:hAnsi="Calibri" w:cs="Calibri"/>
              </w:rPr>
              <w:t>Mar</w:t>
            </w:r>
            <w:r>
              <w:rPr>
                <w:rFonts w:ascii="Calibri" w:hAnsi="Calibri" w:cs="Calibri"/>
              </w:rPr>
              <w:t xml:space="preserve"> </w:t>
            </w:r>
            <w:r w:rsidR="00A90E85">
              <w:rPr>
                <w:rFonts w:ascii="Calibri" w:hAnsi="Calibri" w:cs="Calibri"/>
              </w:rPr>
              <w:t>29</w:t>
            </w:r>
            <w:r>
              <w:rPr>
                <w:rFonts w:ascii="Calibri" w:hAnsi="Calibri" w:cs="Calibri"/>
              </w:rPr>
              <w:t>)</w:t>
            </w:r>
          </w:p>
        </w:tc>
        <w:tc>
          <w:tcPr>
            <w:tcW w:w="1579" w:type="pct"/>
          </w:tcPr>
          <w:p w14:paraId="3932573E" w14:textId="19EA6554" w:rsidR="00D90776" w:rsidRDefault="00D90776" w:rsidP="00991D89">
            <w:r>
              <w:t>Implementation and Management</w:t>
            </w:r>
          </w:p>
        </w:tc>
        <w:tc>
          <w:tcPr>
            <w:tcW w:w="2163" w:type="pct"/>
          </w:tcPr>
          <w:p w14:paraId="0C72A655" w14:textId="77777777" w:rsidR="00D90776" w:rsidRDefault="00D90776" w:rsidP="00991D89">
            <w:pPr>
              <w:pStyle w:val="ListParagraph"/>
              <w:numPr>
                <w:ilvl w:val="0"/>
                <w:numId w:val="19"/>
              </w:numPr>
            </w:pPr>
            <w:r>
              <w:t>Lectures</w:t>
            </w:r>
          </w:p>
          <w:p w14:paraId="2563D00A" w14:textId="77777777" w:rsidR="00D90776" w:rsidRDefault="00D90776" w:rsidP="00991D89">
            <w:pPr>
              <w:pStyle w:val="ListParagraph"/>
              <w:numPr>
                <w:ilvl w:val="0"/>
                <w:numId w:val="19"/>
              </w:numPr>
            </w:pPr>
            <w:r>
              <w:t xml:space="preserve">Readings </w:t>
            </w:r>
          </w:p>
          <w:p w14:paraId="0130DC37" w14:textId="77777777" w:rsidR="00D90776" w:rsidRDefault="00D90776" w:rsidP="00991D89">
            <w:pPr>
              <w:pStyle w:val="ListParagraph"/>
              <w:numPr>
                <w:ilvl w:val="0"/>
                <w:numId w:val="19"/>
              </w:numPr>
            </w:pPr>
            <w:r>
              <w:t>Quiz</w:t>
            </w:r>
          </w:p>
          <w:p w14:paraId="3DC338EE" w14:textId="77777777" w:rsidR="00D90776" w:rsidRDefault="00D90776" w:rsidP="006168D8">
            <w:pPr>
              <w:pStyle w:val="ListParagraph"/>
              <w:numPr>
                <w:ilvl w:val="0"/>
                <w:numId w:val="19"/>
              </w:numPr>
            </w:pPr>
            <w:r>
              <w:t>Yellowdig</w:t>
            </w:r>
          </w:p>
          <w:p w14:paraId="1490F503" w14:textId="4335E08A" w:rsidR="001A624E" w:rsidRDefault="009954B9" w:rsidP="006168D8">
            <w:pPr>
              <w:pStyle w:val="ListParagraph"/>
              <w:numPr>
                <w:ilvl w:val="0"/>
                <w:numId w:val="19"/>
              </w:numPr>
              <w:rPr>
                <w:b/>
                <w:bCs/>
              </w:rPr>
            </w:pPr>
            <w:r>
              <w:rPr>
                <w:b/>
                <w:bCs/>
              </w:rPr>
              <w:t>Program Presentation</w:t>
            </w:r>
            <w:r w:rsidR="00842E7A" w:rsidRPr="00842E7A">
              <w:rPr>
                <w:b/>
                <w:bCs/>
                <w:color w:val="C00000"/>
              </w:rPr>
              <w:t xml:space="preserve"> </w:t>
            </w:r>
            <w:r w:rsidR="00842E7A" w:rsidRPr="00842E7A">
              <w:rPr>
                <w:color w:val="C00000"/>
              </w:rPr>
              <w:t xml:space="preserve">(due Tuesday, </w:t>
            </w:r>
            <w:r w:rsidR="003C0DFE">
              <w:rPr>
                <w:color w:val="C00000"/>
              </w:rPr>
              <w:t>March</w:t>
            </w:r>
            <w:r w:rsidR="00842E7A" w:rsidRPr="00842E7A">
              <w:rPr>
                <w:color w:val="C00000"/>
              </w:rPr>
              <w:t xml:space="preserve"> </w:t>
            </w:r>
            <w:r w:rsidR="003C0DFE">
              <w:rPr>
                <w:color w:val="C00000"/>
              </w:rPr>
              <w:t>3</w:t>
            </w:r>
            <w:r w:rsidR="00842E7A" w:rsidRPr="00842E7A">
              <w:rPr>
                <w:color w:val="C00000"/>
              </w:rPr>
              <w:t>1)</w:t>
            </w:r>
          </w:p>
          <w:p w14:paraId="5B49A79C" w14:textId="7F52FF38" w:rsidR="00F15EB5" w:rsidRPr="00357068" w:rsidRDefault="00D87488" w:rsidP="00357068">
            <w:pPr>
              <w:pStyle w:val="ListParagraph"/>
              <w:numPr>
                <w:ilvl w:val="0"/>
                <w:numId w:val="19"/>
              </w:numPr>
              <w:rPr>
                <w:b/>
                <w:bCs/>
              </w:rPr>
            </w:pPr>
            <w:r>
              <w:t>Collaboration Report</w:t>
            </w:r>
            <w:r w:rsidR="00842E7A" w:rsidRPr="00842E7A">
              <w:t xml:space="preserve"> </w:t>
            </w:r>
            <w:r w:rsidR="00842E7A" w:rsidRPr="00842E7A">
              <w:rPr>
                <w:color w:val="C00000"/>
              </w:rPr>
              <w:t xml:space="preserve">(due Tuesday, </w:t>
            </w:r>
            <w:r w:rsidR="003C0DFE">
              <w:rPr>
                <w:color w:val="C00000"/>
              </w:rPr>
              <w:t>March</w:t>
            </w:r>
            <w:r w:rsidR="00842E7A" w:rsidRPr="00842E7A">
              <w:rPr>
                <w:color w:val="C00000"/>
              </w:rPr>
              <w:t xml:space="preserve"> </w:t>
            </w:r>
            <w:r w:rsidR="003C0DFE">
              <w:rPr>
                <w:color w:val="C00000"/>
              </w:rPr>
              <w:t>3</w:t>
            </w:r>
            <w:r w:rsidR="00842E7A" w:rsidRPr="00842E7A">
              <w:rPr>
                <w:color w:val="C00000"/>
              </w:rPr>
              <w:t>1)</w:t>
            </w:r>
          </w:p>
        </w:tc>
      </w:tr>
      <w:tr w:rsidR="00D90776" w14:paraId="088AD3F5" w14:textId="77777777" w:rsidTr="00D90776">
        <w:tc>
          <w:tcPr>
            <w:tcW w:w="1258" w:type="pct"/>
          </w:tcPr>
          <w:p w14:paraId="580D75C1" w14:textId="77777777" w:rsidR="00D90776" w:rsidRDefault="00D90776" w:rsidP="00991D89">
            <w:pPr>
              <w:jc w:val="center"/>
              <w:rPr>
                <w:rFonts w:ascii="Calibri" w:hAnsi="Calibri" w:cs="Calibri"/>
              </w:rPr>
            </w:pPr>
            <w:r w:rsidRPr="00CD6C96">
              <w:rPr>
                <w:rFonts w:ascii="Calibri" w:hAnsi="Calibri" w:cs="Calibri"/>
              </w:rPr>
              <w:t>11</w:t>
            </w:r>
          </w:p>
          <w:p w14:paraId="3D73825B" w14:textId="5024E7F2" w:rsidR="00D90776" w:rsidRPr="00CD6C96" w:rsidRDefault="00D90776" w:rsidP="00991D89">
            <w:pPr>
              <w:jc w:val="center"/>
              <w:rPr>
                <w:rFonts w:ascii="Calibri" w:hAnsi="Calibri" w:cs="Calibri"/>
              </w:rPr>
            </w:pPr>
            <w:r>
              <w:rPr>
                <w:rFonts w:ascii="Calibri" w:hAnsi="Calibri" w:cs="Calibri"/>
              </w:rPr>
              <w:t>(</w:t>
            </w:r>
            <w:r w:rsidR="00357068">
              <w:rPr>
                <w:rFonts w:ascii="Calibri" w:hAnsi="Calibri" w:cs="Calibri"/>
              </w:rPr>
              <w:t>Mar</w:t>
            </w:r>
            <w:r>
              <w:rPr>
                <w:rFonts w:ascii="Calibri" w:hAnsi="Calibri" w:cs="Calibri"/>
              </w:rPr>
              <w:t xml:space="preserve"> </w:t>
            </w:r>
            <w:r w:rsidR="00357068">
              <w:rPr>
                <w:rFonts w:ascii="Calibri" w:hAnsi="Calibri" w:cs="Calibri"/>
              </w:rPr>
              <w:t>3</w:t>
            </w:r>
            <w:r w:rsidR="00A90E85">
              <w:rPr>
                <w:rFonts w:ascii="Calibri" w:hAnsi="Calibri" w:cs="Calibri"/>
              </w:rPr>
              <w:t>0</w:t>
            </w:r>
            <w:r>
              <w:rPr>
                <w:rFonts w:ascii="Calibri" w:hAnsi="Calibri" w:cs="Calibri"/>
              </w:rPr>
              <w:t xml:space="preserve"> – </w:t>
            </w:r>
            <w:r w:rsidR="00357068">
              <w:rPr>
                <w:rFonts w:ascii="Calibri" w:hAnsi="Calibri" w:cs="Calibri"/>
              </w:rPr>
              <w:t>Apr</w:t>
            </w:r>
            <w:r>
              <w:rPr>
                <w:rFonts w:ascii="Calibri" w:hAnsi="Calibri" w:cs="Calibri"/>
              </w:rPr>
              <w:t xml:space="preserve"> </w:t>
            </w:r>
            <w:r w:rsidR="00A90E85">
              <w:rPr>
                <w:rFonts w:ascii="Calibri" w:hAnsi="Calibri" w:cs="Calibri"/>
              </w:rPr>
              <w:t>5</w:t>
            </w:r>
            <w:r>
              <w:rPr>
                <w:rFonts w:ascii="Calibri" w:hAnsi="Calibri" w:cs="Calibri"/>
              </w:rPr>
              <w:t>)</w:t>
            </w:r>
          </w:p>
        </w:tc>
        <w:tc>
          <w:tcPr>
            <w:tcW w:w="1579" w:type="pct"/>
          </w:tcPr>
          <w:p w14:paraId="135CB327" w14:textId="2D6DE069" w:rsidR="00D90776" w:rsidRDefault="00D90776" w:rsidP="00991D89">
            <w:r>
              <w:t>Program Evaluation</w:t>
            </w:r>
          </w:p>
        </w:tc>
        <w:tc>
          <w:tcPr>
            <w:tcW w:w="2163" w:type="pct"/>
          </w:tcPr>
          <w:p w14:paraId="764A4EBE" w14:textId="77777777" w:rsidR="00D90776" w:rsidRDefault="00D90776" w:rsidP="00991D89">
            <w:pPr>
              <w:pStyle w:val="ListParagraph"/>
              <w:numPr>
                <w:ilvl w:val="0"/>
                <w:numId w:val="19"/>
              </w:numPr>
            </w:pPr>
            <w:r>
              <w:t>Lectures</w:t>
            </w:r>
          </w:p>
          <w:p w14:paraId="1BBBBD3F" w14:textId="77777777" w:rsidR="00D90776" w:rsidRDefault="00D90776" w:rsidP="00991D89">
            <w:pPr>
              <w:pStyle w:val="ListParagraph"/>
              <w:numPr>
                <w:ilvl w:val="0"/>
                <w:numId w:val="19"/>
              </w:numPr>
            </w:pPr>
            <w:r>
              <w:t xml:space="preserve">Readings </w:t>
            </w:r>
          </w:p>
          <w:p w14:paraId="0C57D4DC" w14:textId="77777777" w:rsidR="00D90776" w:rsidRDefault="00D90776" w:rsidP="00991D89">
            <w:pPr>
              <w:pStyle w:val="ListParagraph"/>
              <w:numPr>
                <w:ilvl w:val="0"/>
                <w:numId w:val="19"/>
              </w:numPr>
            </w:pPr>
            <w:r>
              <w:t>Quiz</w:t>
            </w:r>
          </w:p>
          <w:p w14:paraId="5DB423A3" w14:textId="77777777" w:rsidR="00D90776" w:rsidRDefault="00D90776" w:rsidP="006168D8">
            <w:pPr>
              <w:pStyle w:val="ListParagraph"/>
              <w:numPr>
                <w:ilvl w:val="0"/>
                <w:numId w:val="19"/>
              </w:numPr>
            </w:pPr>
            <w:r>
              <w:t>Yellowdig</w:t>
            </w:r>
          </w:p>
          <w:p w14:paraId="588F49F6" w14:textId="0E927DCE" w:rsidR="001A624E" w:rsidRPr="000168D4" w:rsidRDefault="001A624E" w:rsidP="006168D8">
            <w:pPr>
              <w:pStyle w:val="ListParagraph"/>
              <w:numPr>
                <w:ilvl w:val="0"/>
                <w:numId w:val="19"/>
              </w:numPr>
            </w:pPr>
            <w:r w:rsidRPr="00C92392">
              <w:rPr>
                <w:b/>
                <w:bCs/>
              </w:rPr>
              <w:t>Peer</w:t>
            </w:r>
            <w:r w:rsidR="00C202D5">
              <w:rPr>
                <w:b/>
                <w:bCs/>
              </w:rPr>
              <w:t xml:space="preserve"> Review of</w:t>
            </w:r>
            <w:r w:rsidRPr="00C92392">
              <w:rPr>
                <w:b/>
                <w:bCs/>
              </w:rPr>
              <w:t xml:space="preserve"> </w:t>
            </w:r>
            <w:r w:rsidR="009954B9">
              <w:rPr>
                <w:b/>
                <w:bCs/>
              </w:rPr>
              <w:t>Program Presentation</w:t>
            </w:r>
            <w:r w:rsidR="00842E7A" w:rsidRPr="00842E7A">
              <w:t xml:space="preserve"> </w:t>
            </w:r>
            <w:r w:rsidR="00842E7A" w:rsidRPr="00842E7A">
              <w:rPr>
                <w:color w:val="C00000"/>
              </w:rPr>
              <w:t xml:space="preserve">(due </w:t>
            </w:r>
            <w:r w:rsidR="00751BA4">
              <w:rPr>
                <w:color w:val="C00000"/>
              </w:rPr>
              <w:t>Wed</w:t>
            </w:r>
            <w:r w:rsidR="00842E7A" w:rsidRPr="00842E7A">
              <w:rPr>
                <w:color w:val="C00000"/>
              </w:rPr>
              <w:t xml:space="preserve">, April </w:t>
            </w:r>
            <w:r w:rsidR="003C0DFE">
              <w:rPr>
                <w:color w:val="C00000"/>
              </w:rPr>
              <w:t>8</w:t>
            </w:r>
            <w:r w:rsidR="00842E7A" w:rsidRPr="00842E7A">
              <w:rPr>
                <w:color w:val="C00000"/>
              </w:rPr>
              <w:t>)</w:t>
            </w:r>
          </w:p>
          <w:p w14:paraId="6651ADB1" w14:textId="4C7B7702" w:rsidR="00F15EB5" w:rsidRDefault="00D87488" w:rsidP="00357068">
            <w:pPr>
              <w:pStyle w:val="ListParagraph"/>
              <w:numPr>
                <w:ilvl w:val="0"/>
                <w:numId w:val="19"/>
              </w:numPr>
            </w:pPr>
            <w:r>
              <w:t>Collaboration Report</w:t>
            </w:r>
            <w:r w:rsidR="00842E7A" w:rsidRPr="00842E7A">
              <w:t xml:space="preserve"> </w:t>
            </w:r>
            <w:r w:rsidR="00842E7A" w:rsidRPr="00842E7A">
              <w:rPr>
                <w:color w:val="C00000"/>
              </w:rPr>
              <w:t xml:space="preserve">(due </w:t>
            </w:r>
            <w:r w:rsidR="00751BA4">
              <w:rPr>
                <w:color w:val="C00000"/>
              </w:rPr>
              <w:t>Wed</w:t>
            </w:r>
            <w:r w:rsidR="00842E7A" w:rsidRPr="00842E7A">
              <w:rPr>
                <w:color w:val="C00000"/>
              </w:rPr>
              <w:t xml:space="preserve">, April </w:t>
            </w:r>
            <w:r w:rsidR="003C0DFE">
              <w:rPr>
                <w:color w:val="C00000"/>
              </w:rPr>
              <w:t>8</w:t>
            </w:r>
            <w:r w:rsidR="00842E7A" w:rsidRPr="00842E7A">
              <w:rPr>
                <w:color w:val="C00000"/>
              </w:rPr>
              <w:t>)</w:t>
            </w:r>
          </w:p>
        </w:tc>
      </w:tr>
      <w:tr w:rsidR="00D90776" w14:paraId="2F8F22A4" w14:textId="77777777" w:rsidTr="00D90776">
        <w:tc>
          <w:tcPr>
            <w:tcW w:w="1258" w:type="pct"/>
          </w:tcPr>
          <w:p w14:paraId="5B3FB7DD" w14:textId="77777777" w:rsidR="00D90776" w:rsidRDefault="00D90776" w:rsidP="00991D89">
            <w:pPr>
              <w:jc w:val="center"/>
              <w:rPr>
                <w:rFonts w:ascii="Calibri" w:hAnsi="Calibri" w:cs="Calibri"/>
              </w:rPr>
            </w:pPr>
            <w:r w:rsidRPr="00CD6C96">
              <w:rPr>
                <w:rFonts w:ascii="Calibri" w:hAnsi="Calibri" w:cs="Calibri"/>
              </w:rPr>
              <w:t>12</w:t>
            </w:r>
          </w:p>
          <w:p w14:paraId="1798C6EA" w14:textId="653193A0" w:rsidR="00D90776" w:rsidRDefault="00D90776" w:rsidP="00991D89">
            <w:pPr>
              <w:jc w:val="center"/>
              <w:rPr>
                <w:rFonts w:ascii="Calibri" w:hAnsi="Calibri" w:cs="Calibri"/>
              </w:rPr>
            </w:pPr>
            <w:r>
              <w:rPr>
                <w:rFonts w:ascii="Calibri" w:hAnsi="Calibri" w:cs="Calibri"/>
              </w:rPr>
              <w:t>(</w:t>
            </w:r>
            <w:r w:rsidR="00357068">
              <w:rPr>
                <w:rFonts w:ascii="Calibri" w:hAnsi="Calibri" w:cs="Calibri"/>
              </w:rPr>
              <w:t>Apr</w:t>
            </w:r>
            <w:r>
              <w:rPr>
                <w:rFonts w:ascii="Calibri" w:hAnsi="Calibri" w:cs="Calibri"/>
              </w:rPr>
              <w:t xml:space="preserve"> </w:t>
            </w:r>
            <w:r w:rsidR="00A90E85">
              <w:rPr>
                <w:rFonts w:ascii="Calibri" w:hAnsi="Calibri" w:cs="Calibri"/>
              </w:rPr>
              <w:t>6</w:t>
            </w:r>
            <w:r w:rsidR="002B349C">
              <w:rPr>
                <w:rFonts w:ascii="Calibri" w:hAnsi="Calibri" w:cs="Calibri"/>
              </w:rPr>
              <w:t xml:space="preserve"> </w:t>
            </w:r>
            <w:r>
              <w:rPr>
                <w:rFonts w:ascii="Calibri" w:hAnsi="Calibri" w:cs="Calibri"/>
              </w:rPr>
              <w:t xml:space="preserve">– </w:t>
            </w:r>
            <w:r w:rsidR="00357068">
              <w:rPr>
                <w:rFonts w:ascii="Calibri" w:hAnsi="Calibri" w:cs="Calibri"/>
              </w:rPr>
              <w:t>Apr</w:t>
            </w:r>
            <w:r>
              <w:rPr>
                <w:rFonts w:ascii="Calibri" w:hAnsi="Calibri" w:cs="Calibri"/>
              </w:rPr>
              <w:t xml:space="preserve"> 1</w:t>
            </w:r>
            <w:r w:rsidR="00A90E85">
              <w:rPr>
                <w:rFonts w:ascii="Calibri" w:hAnsi="Calibri" w:cs="Calibri"/>
              </w:rPr>
              <w:t>2</w:t>
            </w:r>
            <w:r>
              <w:rPr>
                <w:rFonts w:ascii="Calibri" w:hAnsi="Calibri" w:cs="Calibri"/>
              </w:rPr>
              <w:t>)</w:t>
            </w:r>
          </w:p>
          <w:p w14:paraId="037FD90E" w14:textId="2F1625AF" w:rsidR="00D90776" w:rsidRPr="00BF4A0C" w:rsidRDefault="00D90776" w:rsidP="00991D89">
            <w:pPr>
              <w:jc w:val="center"/>
              <w:rPr>
                <w:rFonts w:ascii="Calibri" w:hAnsi="Calibri" w:cs="Calibri"/>
                <w:b/>
                <w:bCs/>
              </w:rPr>
            </w:pPr>
          </w:p>
        </w:tc>
        <w:tc>
          <w:tcPr>
            <w:tcW w:w="1579" w:type="pct"/>
          </w:tcPr>
          <w:p w14:paraId="5AB6AD19" w14:textId="6269B183" w:rsidR="00D90776" w:rsidRDefault="00D90776" w:rsidP="00991D89">
            <w:r>
              <w:t>Evaluation Approaches and Designs</w:t>
            </w:r>
          </w:p>
        </w:tc>
        <w:tc>
          <w:tcPr>
            <w:tcW w:w="2163" w:type="pct"/>
          </w:tcPr>
          <w:p w14:paraId="30978386" w14:textId="77777777" w:rsidR="00D90776" w:rsidRDefault="00D90776" w:rsidP="00991D89">
            <w:pPr>
              <w:pStyle w:val="ListParagraph"/>
              <w:numPr>
                <w:ilvl w:val="0"/>
                <w:numId w:val="19"/>
              </w:numPr>
            </w:pPr>
            <w:r>
              <w:t>Lectures</w:t>
            </w:r>
          </w:p>
          <w:p w14:paraId="3F9D82BF" w14:textId="77777777" w:rsidR="00D90776" w:rsidRDefault="00D90776" w:rsidP="00991D89">
            <w:pPr>
              <w:pStyle w:val="ListParagraph"/>
              <w:numPr>
                <w:ilvl w:val="0"/>
                <w:numId w:val="19"/>
              </w:numPr>
            </w:pPr>
            <w:r>
              <w:t xml:space="preserve">Readings </w:t>
            </w:r>
          </w:p>
          <w:p w14:paraId="18ADB5C7" w14:textId="77777777" w:rsidR="00D90776" w:rsidRDefault="00D90776" w:rsidP="00991D89">
            <w:pPr>
              <w:pStyle w:val="ListParagraph"/>
              <w:numPr>
                <w:ilvl w:val="0"/>
                <w:numId w:val="19"/>
              </w:numPr>
            </w:pPr>
            <w:r>
              <w:t>Quiz</w:t>
            </w:r>
          </w:p>
          <w:p w14:paraId="2D1B8F12" w14:textId="2194FFDD" w:rsidR="00F15EB5" w:rsidRDefault="00D90776" w:rsidP="00357068">
            <w:pPr>
              <w:pStyle w:val="ListParagraph"/>
              <w:numPr>
                <w:ilvl w:val="0"/>
                <w:numId w:val="19"/>
              </w:numPr>
            </w:pPr>
            <w:r>
              <w:t>Yellowdig</w:t>
            </w:r>
          </w:p>
        </w:tc>
      </w:tr>
      <w:tr w:rsidR="00D90776" w14:paraId="318DDEE1" w14:textId="77777777" w:rsidTr="00D90776">
        <w:trPr>
          <w:trHeight w:val="602"/>
        </w:trPr>
        <w:tc>
          <w:tcPr>
            <w:tcW w:w="1258" w:type="pct"/>
          </w:tcPr>
          <w:p w14:paraId="277ED055" w14:textId="77777777" w:rsidR="00D90776" w:rsidRDefault="00D90776" w:rsidP="00991D89">
            <w:pPr>
              <w:jc w:val="center"/>
              <w:rPr>
                <w:rFonts w:ascii="Calibri" w:hAnsi="Calibri" w:cs="Calibri"/>
              </w:rPr>
            </w:pPr>
            <w:r w:rsidRPr="00CD6C96">
              <w:rPr>
                <w:rFonts w:ascii="Calibri" w:hAnsi="Calibri" w:cs="Calibri"/>
              </w:rPr>
              <w:t>13</w:t>
            </w:r>
          </w:p>
          <w:p w14:paraId="3064B8BC" w14:textId="477CC5D5" w:rsidR="00D90776" w:rsidRDefault="00D90776" w:rsidP="00991D89">
            <w:pPr>
              <w:jc w:val="center"/>
              <w:rPr>
                <w:rFonts w:ascii="Calibri" w:hAnsi="Calibri" w:cs="Calibri"/>
              </w:rPr>
            </w:pPr>
            <w:r>
              <w:rPr>
                <w:rFonts w:ascii="Calibri" w:hAnsi="Calibri" w:cs="Calibri"/>
              </w:rPr>
              <w:t>(</w:t>
            </w:r>
            <w:r w:rsidR="00357068">
              <w:rPr>
                <w:rFonts w:ascii="Calibri" w:hAnsi="Calibri" w:cs="Calibri"/>
              </w:rPr>
              <w:t xml:space="preserve">Apr </w:t>
            </w:r>
            <w:r>
              <w:rPr>
                <w:rFonts w:ascii="Calibri" w:hAnsi="Calibri" w:cs="Calibri"/>
              </w:rPr>
              <w:t>1</w:t>
            </w:r>
            <w:r w:rsidR="00A90E85">
              <w:rPr>
                <w:rFonts w:ascii="Calibri" w:hAnsi="Calibri" w:cs="Calibri"/>
              </w:rPr>
              <w:t>3</w:t>
            </w:r>
            <w:r>
              <w:rPr>
                <w:rFonts w:ascii="Calibri" w:hAnsi="Calibri" w:cs="Calibri"/>
              </w:rPr>
              <w:t xml:space="preserve"> – </w:t>
            </w:r>
            <w:r w:rsidR="00357068">
              <w:rPr>
                <w:rFonts w:ascii="Calibri" w:hAnsi="Calibri" w:cs="Calibri"/>
              </w:rPr>
              <w:t>Apr</w:t>
            </w:r>
            <w:r>
              <w:rPr>
                <w:rFonts w:ascii="Calibri" w:hAnsi="Calibri" w:cs="Calibri"/>
              </w:rPr>
              <w:t xml:space="preserve"> </w:t>
            </w:r>
            <w:r w:rsidR="00A90E85">
              <w:rPr>
                <w:rFonts w:ascii="Calibri" w:hAnsi="Calibri" w:cs="Calibri"/>
              </w:rPr>
              <w:t>19</w:t>
            </w:r>
            <w:r>
              <w:rPr>
                <w:rFonts w:ascii="Calibri" w:hAnsi="Calibri" w:cs="Calibri"/>
              </w:rPr>
              <w:t>)</w:t>
            </w:r>
          </w:p>
          <w:p w14:paraId="562A1CDA" w14:textId="19429BB3" w:rsidR="005751B0" w:rsidRPr="00CD6C96" w:rsidRDefault="005751B0" w:rsidP="00991D89">
            <w:pPr>
              <w:jc w:val="center"/>
              <w:rPr>
                <w:rFonts w:ascii="Calibri" w:hAnsi="Calibri" w:cs="Calibri"/>
              </w:rPr>
            </w:pPr>
          </w:p>
        </w:tc>
        <w:tc>
          <w:tcPr>
            <w:tcW w:w="1579" w:type="pct"/>
          </w:tcPr>
          <w:p w14:paraId="28A1B934" w14:textId="71704256" w:rsidR="00D90776" w:rsidRDefault="00D90776" w:rsidP="00991D89">
            <w:r>
              <w:t>Data Analysis and Reporting</w:t>
            </w:r>
          </w:p>
        </w:tc>
        <w:tc>
          <w:tcPr>
            <w:tcW w:w="2163" w:type="pct"/>
          </w:tcPr>
          <w:p w14:paraId="67D2AD83" w14:textId="77777777" w:rsidR="00D90776" w:rsidRDefault="00D90776" w:rsidP="00991D89">
            <w:pPr>
              <w:pStyle w:val="ListParagraph"/>
              <w:numPr>
                <w:ilvl w:val="0"/>
                <w:numId w:val="19"/>
              </w:numPr>
            </w:pPr>
            <w:r>
              <w:t>Lectures</w:t>
            </w:r>
          </w:p>
          <w:p w14:paraId="18577121" w14:textId="77777777" w:rsidR="00D90776" w:rsidRDefault="00D90776" w:rsidP="00991D89">
            <w:pPr>
              <w:pStyle w:val="ListParagraph"/>
              <w:numPr>
                <w:ilvl w:val="0"/>
                <w:numId w:val="19"/>
              </w:numPr>
            </w:pPr>
            <w:r>
              <w:t xml:space="preserve">Readings </w:t>
            </w:r>
          </w:p>
          <w:p w14:paraId="5DE345FF" w14:textId="164FCC12" w:rsidR="009E6F8E" w:rsidRDefault="00D90776" w:rsidP="009E6F8E">
            <w:pPr>
              <w:pStyle w:val="ListParagraph"/>
              <w:numPr>
                <w:ilvl w:val="0"/>
                <w:numId w:val="19"/>
              </w:numPr>
            </w:pPr>
            <w:r>
              <w:t>Quiz</w:t>
            </w:r>
          </w:p>
          <w:p w14:paraId="5C431728" w14:textId="77777777" w:rsidR="00C92392" w:rsidRDefault="00D90776" w:rsidP="00294ADD">
            <w:pPr>
              <w:pStyle w:val="ListParagraph"/>
              <w:numPr>
                <w:ilvl w:val="0"/>
                <w:numId w:val="19"/>
              </w:numPr>
            </w:pPr>
            <w:r>
              <w:t>Yellowdig</w:t>
            </w:r>
          </w:p>
          <w:p w14:paraId="14DC4236" w14:textId="4EB88C79" w:rsidR="009E6F8E" w:rsidRPr="00F15EB5" w:rsidRDefault="00C202D5" w:rsidP="009E6F8E">
            <w:pPr>
              <w:pStyle w:val="ListParagraph"/>
              <w:numPr>
                <w:ilvl w:val="0"/>
                <w:numId w:val="19"/>
              </w:numPr>
            </w:pPr>
            <w:r>
              <w:rPr>
                <w:b/>
                <w:bCs/>
              </w:rPr>
              <w:t xml:space="preserve">Part IV: </w:t>
            </w:r>
            <w:r w:rsidR="009E6F8E">
              <w:rPr>
                <w:b/>
                <w:bCs/>
              </w:rPr>
              <w:t>Evaluation</w:t>
            </w:r>
          </w:p>
          <w:p w14:paraId="5F4AC9D8" w14:textId="73E3DA4A" w:rsidR="00761311" w:rsidRPr="00294ADD" w:rsidRDefault="00D87488" w:rsidP="00357068">
            <w:pPr>
              <w:pStyle w:val="ListParagraph"/>
              <w:numPr>
                <w:ilvl w:val="0"/>
                <w:numId w:val="19"/>
              </w:numPr>
            </w:pPr>
            <w:r>
              <w:t>Collaboration Report</w:t>
            </w:r>
          </w:p>
        </w:tc>
      </w:tr>
      <w:tr w:rsidR="00365B02" w14:paraId="39B94097" w14:textId="77777777" w:rsidTr="00D90776">
        <w:tc>
          <w:tcPr>
            <w:tcW w:w="1258" w:type="pct"/>
          </w:tcPr>
          <w:p w14:paraId="5091086C" w14:textId="77777777" w:rsidR="00365B02" w:rsidRDefault="00365B02" w:rsidP="00365B02">
            <w:pPr>
              <w:jc w:val="center"/>
              <w:rPr>
                <w:rFonts w:ascii="Calibri" w:hAnsi="Calibri" w:cs="Calibri"/>
              </w:rPr>
            </w:pPr>
            <w:r w:rsidRPr="00CD6C96">
              <w:rPr>
                <w:rFonts w:ascii="Calibri" w:hAnsi="Calibri" w:cs="Calibri"/>
              </w:rPr>
              <w:t>14</w:t>
            </w:r>
          </w:p>
          <w:p w14:paraId="495FF17A" w14:textId="789F5E90" w:rsidR="00D54F8F" w:rsidRPr="00D54F8F" w:rsidRDefault="00365B02" w:rsidP="00D54F8F">
            <w:pPr>
              <w:jc w:val="center"/>
              <w:rPr>
                <w:rFonts w:ascii="Calibri" w:hAnsi="Calibri" w:cs="Calibri"/>
              </w:rPr>
            </w:pPr>
            <w:r>
              <w:rPr>
                <w:rFonts w:ascii="Calibri" w:hAnsi="Calibri" w:cs="Calibri"/>
              </w:rPr>
              <w:t>(</w:t>
            </w:r>
            <w:r w:rsidR="00D54F8F" w:rsidRPr="00497784">
              <w:rPr>
                <w:rFonts w:ascii="Calibri" w:hAnsi="Calibri" w:cs="Calibri"/>
                <w:color w:val="C00000"/>
              </w:rPr>
              <w:t>Wednesday</w:t>
            </w:r>
            <w:r w:rsidRPr="00497784">
              <w:rPr>
                <w:rFonts w:ascii="Calibri" w:hAnsi="Calibri" w:cs="Calibri"/>
              </w:rPr>
              <w:t xml:space="preserve"> </w:t>
            </w:r>
            <w:r w:rsidR="00D54F8F">
              <w:rPr>
                <w:rFonts w:ascii="Calibri" w:hAnsi="Calibri" w:cs="Calibri"/>
              </w:rPr>
              <w:t>Apr 1</w:t>
            </w:r>
            <w:r w:rsidR="00A90E85">
              <w:rPr>
                <w:rFonts w:ascii="Calibri" w:hAnsi="Calibri" w:cs="Calibri"/>
              </w:rPr>
              <w:t>5</w:t>
            </w:r>
            <w:r>
              <w:rPr>
                <w:rFonts w:ascii="Calibri" w:hAnsi="Calibri" w:cs="Calibri"/>
              </w:rPr>
              <w:t xml:space="preserve"> – </w:t>
            </w:r>
            <w:r w:rsidR="00D54F8F" w:rsidRPr="00497784">
              <w:rPr>
                <w:rFonts w:ascii="Calibri" w:hAnsi="Calibri" w:cs="Calibri"/>
                <w:color w:val="C00000"/>
              </w:rPr>
              <w:t>Wednesday</w:t>
            </w:r>
            <w:r w:rsidR="00D54F8F">
              <w:rPr>
                <w:rFonts w:ascii="Calibri" w:hAnsi="Calibri" w:cs="Calibri"/>
              </w:rPr>
              <w:t xml:space="preserve"> </w:t>
            </w:r>
            <w:r w:rsidR="00357068">
              <w:rPr>
                <w:rFonts w:ascii="Calibri" w:hAnsi="Calibri" w:cs="Calibri"/>
              </w:rPr>
              <w:t>Apr</w:t>
            </w:r>
            <w:r>
              <w:rPr>
                <w:rFonts w:ascii="Calibri" w:hAnsi="Calibri" w:cs="Calibri"/>
              </w:rPr>
              <w:t xml:space="preserve"> 2</w:t>
            </w:r>
            <w:r w:rsidR="00A90E85">
              <w:rPr>
                <w:rFonts w:ascii="Calibri" w:hAnsi="Calibri" w:cs="Calibri"/>
              </w:rPr>
              <w:t>2</w:t>
            </w:r>
            <w:r>
              <w:rPr>
                <w:rFonts w:ascii="Calibri" w:hAnsi="Calibri" w:cs="Calibri"/>
              </w:rPr>
              <w:t>)</w:t>
            </w:r>
          </w:p>
        </w:tc>
        <w:tc>
          <w:tcPr>
            <w:tcW w:w="1579" w:type="pct"/>
          </w:tcPr>
          <w:p w14:paraId="00BFBBD4" w14:textId="7AA5ABEF" w:rsidR="00365B02" w:rsidRDefault="00365B02" w:rsidP="00365B02">
            <w:r>
              <w:t xml:space="preserve">Course </w:t>
            </w:r>
            <w:r w:rsidR="00BF5240">
              <w:t>Review</w:t>
            </w:r>
          </w:p>
        </w:tc>
        <w:tc>
          <w:tcPr>
            <w:tcW w:w="2163" w:type="pct"/>
          </w:tcPr>
          <w:p w14:paraId="02B2C498" w14:textId="77777777" w:rsidR="00D54F8F" w:rsidRDefault="00D54F8F" w:rsidP="00BF5240">
            <w:pPr>
              <w:pStyle w:val="ListParagraph"/>
              <w:numPr>
                <w:ilvl w:val="0"/>
                <w:numId w:val="19"/>
              </w:numPr>
            </w:pPr>
            <w:r>
              <w:t xml:space="preserve">Lectures </w:t>
            </w:r>
          </w:p>
          <w:p w14:paraId="23F99C3F" w14:textId="10BB7637" w:rsidR="00365B02" w:rsidRDefault="00365B02" w:rsidP="00BF5240">
            <w:pPr>
              <w:pStyle w:val="ListParagraph"/>
              <w:numPr>
                <w:ilvl w:val="0"/>
                <w:numId w:val="19"/>
              </w:numPr>
            </w:pPr>
            <w:r>
              <w:t>Reading</w:t>
            </w:r>
            <w:r w:rsidR="00BF5240">
              <w:t xml:space="preserve"> </w:t>
            </w:r>
          </w:p>
          <w:p w14:paraId="39EBDCF3" w14:textId="77777777" w:rsidR="00365B02" w:rsidRDefault="00365B02" w:rsidP="00BF5240">
            <w:pPr>
              <w:pStyle w:val="ListParagraph"/>
              <w:numPr>
                <w:ilvl w:val="0"/>
                <w:numId w:val="19"/>
              </w:numPr>
            </w:pPr>
            <w:r>
              <w:t>Quiz</w:t>
            </w:r>
          </w:p>
          <w:p w14:paraId="484F4C09" w14:textId="14175F28" w:rsidR="00BF5240" w:rsidRPr="00D54F8F" w:rsidRDefault="00365B02" w:rsidP="00BF5240">
            <w:pPr>
              <w:pStyle w:val="ListParagraph"/>
              <w:numPr>
                <w:ilvl w:val="0"/>
                <w:numId w:val="19"/>
              </w:numPr>
              <w:rPr>
                <w:b/>
                <w:bCs/>
              </w:rPr>
            </w:pPr>
            <w:r w:rsidRPr="003D7F5B">
              <w:rPr>
                <w:b/>
                <w:bCs/>
              </w:rPr>
              <w:t>Discussion Post</w:t>
            </w:r>
          </w:p>
          <w:p w14:paraId="569553B6" w14:textId="754C977A" w:rsidR="00365B02" w:rsidRDefault="00365B02" w:rsidP="00365B02">
            <w:pPr>
              <w:jc w:val="center"/>
              <w:rPr>
                <w:noProof/>
              </w:rPr>
            </w:pPr>
            <w:r w:rsidRPr="0014600E">
              <w:rPr>
                <w:b/>
                <w:bCs/>
              </w:rPr>
              <w:t>Course Evaluations</w:t>
            </w:r>
          </w:p>
        </w:tc>
      </w:tr>
      <w:tr w:rsidR="00365B02" w14:paraId="7B7A93A0" w14:textId="77777777" w:rsidTr="00D90776">
        <w:tc>
          <w:tcPr>
            <w:tcW w:w="1258" w:type="pct"/>
          </w:tcPr>
          <w:p w14:paraId="77A4782E" w14:textId="18F3399E" w:rsidR="00365B02" w:rsidRDefault="00365B02" w:rsidP="00365B02">
            <w:pPr>
              <w:jc w:val="center"/>
              <w:rPr>
                <w:rFonts w:ascii="Calibri" w:hAnsi="Calibri" w:cs="Calibri"/>
              </w:rPr>
            </w:pPr>
            <w:r w:rsidRPr="00CD6C96">
              <w:rPr>
                <w:rFonts w:ascii="Calibri" w:hAnsi="Calibri" w:cs="Calibri"/>
              </w:rPr>
              <w:t>1</w:t>
            </w:r>
            <w:r w:rsidR="00A21676">
              <w:rPr>
                <w:rFonts w:ascii="Calibri" w:hAnsi="Calibri" w:cs="Calibri"/>
              </w:rPr>
              <w:t>5</w:t>
            </w:r>
          </w:p>
          <w:p w14:paraId="265C3D20" w14:textId="61272452" w:rsidR="00365B02" w:rsidRDefault="00365B02" w:rsidP="00365B02">
            <w:pPr>
              <w:jc w:val="center"/>
              <w:rPr>
                <w:rFonts w:ascii="Calibri" w:hAnsi="Calibri" w:cs="Calibri"/>
              </w:rPr>
            </w:pPr>
            <w:r>
              <w:rPr>
                <w:rFonts w:ascii="Calibri" w:hAnsi="Calibri" w:cs="Calibri"/>
              </w:rPr>
              <w:t>(</w:t>
            </w:r>
            <w:r w:rsidR="00357068">
              <w:rPr>
                <w:rFonts w:ascii="Calibri" w:hAnsi="Calibri" w:cs="Calibri"/>
              </w:rPr>
              <w:t>Apr</w:t>
            </w:r>
            <w:r>
              <w:rPr>
                <w:rFonts w:ascii="Calibri" w:hAnsi="Calibri" w:cs="Calibri"/>
              </w:rPr>
              <w:t xml:space="preserve"> 2</w:t>
            </w:r>
            <w:r w:rsidR="00A90E85">
              <w:rPr>
                <w:rFonts w:ascii="Calibri" w:hAnsi="Calibri" w:cs="Calibri"/>
              </w:rPr>
              <w:t>5</w:t>
            </w:r>
            <w:r>
              <w:rPr>
                <w:rFonts w:ascii="Calibri" w:hAnsi="Calibri" w:cs="Calibri"/>
              </w:rPr>
              <w:t xml:space="preserve"> – </w:t>
            </w:r>
            <w:r w:rsidR="00357068">
              <w:rPr>
                <w:rFonts w:ascii="Calibri" w:hAnsi="Calibri" w:cs="Calibri"/>
              </w:rPr>
              <w:t>Apr</w:t>
            </w:r>
            <w:r>
              <w:rPr>
                <w:rFonts w:ascii="Calibri" w:hAnsi="Calibri" w:cs="Calibri"/>
              </w:rPr>
              <w:t xml:space="preserve"> </w:t>
            </w:r>
            <w:r w:rsidR="00A90E85">
              <w:rPr>
                <w:rFonts w:ascii="Calibri" w:hAnsi="Calibri" w:cs="Calibri"/>
              </w:rPr>
              <w:t>29</w:t>
            </w:r>
            <w:r>
              <w:rPr>
                <w:rFonts w:ascii="Calibri" w:hAnsi="Calibri" w:cs="Calibri"/>
              </w:rPr>
              <w:t>)</w:t>
            </w:r>
          </w:p>
          <w:p w14:paraId="1E794CA4" w14:textId="5C6F245A" w:rsidR="00365B02" w:rsidRPr="00BF4A0C" w:rsidRDefault="00365B02" w:rsidP="00365B02">
            <w:pPr>
              <w:jc w:val="center"/>
              <w:rPr>
                <w:rFonts w:ascii="Calibri" w:hAnsi="Calibri" w:cs="Calibri"/>
                <w:i/>
                <w:iCs/>
                <w:sz w:val="20"/>
                <w:szCs w:val="20"/>
              </w:rPr>
            </w:pPr>
            <w:r w:rsidRPr="00BF4A0C">
              <w:rPr>
                <w:rFonts w:ascii="Calibri" w:hAnsi="Calibri" w:cs="Calibri"/>
                <w:i/>
                <w:iCs/>
                <w:sz w:val="20"/>
                <w:szCs w:val="20"/>
              </w:rPr>
              <w:t xml:space="preserve">Reading Days </w:t>
            </w:r>
            <w:r w:rsidR="00357068">
              <w:rPr>
                <w:rFonts w:ascii="Calibri" w:hAnsi="Calibri" w:cs="Calibri"/>
                <w:i/>
                <w:iCs/>
                <w:sz w:val="20"/>
                <w:szCs w:val="20"/>
              </w:rPr>
              <w:t>4</w:t>
            </w:r>
            <w:r w:rsidRPr="00BF4A0C">
              <w:rPr>
                <w:rFonts w:ascii="Calibri" w:hAnsi="Calibri" w:cs="Calibri"/>
                <w:i/>
                <w:iCs/>
                <w:sz w:val="20"/>
                <w:szCs w:val="20"/>
              </w:rPr>
              <w:t>/</w:t>
            </w:r>
            <w:r w:rsidR="00357068">
              <w:rPr>
                <w:rFonts w:ascii="Calibri" w:hAnsi="Calibri" w:cs="Calibri"/>
                <w:i/>
                <w:iCs/>
                <w:sz w:val="20"/>
                <w:szCs w:val="20"/>
              </w:rPr>
              <w:t>2</w:t>
            </w:r>
            <w:r w:rsidR="00A90E85">
              <w:rPr>
                <w:rFonts w:ascii="Calibri" w:hAnsi="Calibri" w:cs="Calibri"/>
                <w:i/>
                <w:iCs/>
                <w:sz w:val="20"/>
                <w:szCs w:val="20"/>
              </w:rPr>
              <w:t>3</w:t>
            </w:r>
            <w:r w:rsidRPr="00BF4A0C">
              <w:rPr>
                <w:rFonts w:ascii="Calibri" w:hAnsi="Calibri" w:cs="Calibri"/>
                <w:i/>
                <w:iCs/>
                <w:sz w:val="20"/>
                <w:szCs w:val="20"/>
              </w:rPr>
              <w:t>-</w:t>
            </w:r>
            <w:r w:rsidR="00357068">
              <w:rPr>
                <w:rFonts w:ascii="Calibri" w:hAnsi="Calibri" w:cs="Calibri"/>
                <w:i/>
                <w:iCs/>
                <w:sz w:val="20"/>
                <w:szCs w:val="20"/>
              </w:rPr>
              <w:t>4</w:t>
            </w:r>
            <w:r w:rsidRPr="00BF4A0C">
              <w:rPr>
                <w:rFonts w:ascii="Calibri" w:hAnsi="Calibri" w:cs="Calibri"/>
                <w:i/>
                <w:iCs/>
                <w:sz w:val="20"/>
                <w:szCs w:val="20"/>
              </w:rPr>
              <w:t>/</w:t>
            </w:r>
            <w:r w:rsidR="00357068">
              <w:rPr>
                <w:rFonts w:ascii="Calibri" w:hAnsi="Calibri" w:cs="Calibri"/>
                <w:i/>
                <w:iCs/>
                <w:sz w:val="20"/>
                <w:szCs w:val="20"/>
              </w:rPr>
              <w:t>2</w:t>
            </w:r>
            <w:r w:rsidR="00A90E85">
              <w:rPr>
                <w:rFonts w:ascii="Calibri" w:hAnsi="Calibri" w:cs="Calibri"/>
                <w:i/>
                <w:iCs/>
                <w:sz w:val="20"/>
                <w:szCs w:val="20"/>
              </w:rPr>
              <w:t>4</w:t>
            </w:r>
          </w:p>
        </w:tc>
        <w:tc>
          <w:tcPr>
            <w:tcW w:w="1579" w:type="pct"/>
          </w:tcPr>
          <w:p w14:paraId="2E7DF21E" w14:textId="5BA8E512" w:rsidR="00365B02" w:rsidRDefault="00365B02" w:rsidP="00365B02">
            <w:r>
              <w:t>Final Exam</w:t>
            </w:r>
          </w:p>
        </w:tc>
        <w:tc>
          <w:tcPr>
            <w:tcW w:w="2163" w:type="pct"/>
          </w:tcPr>
          <w:p w14:paraId="30BE27C4" w14:textId="1C1CD3D6" w:rsidR="00365B02" w:rsidRPr="004A57DE" w:rsidRDefault="00365B02" w:rsidP="00365B02">
            <w:pPr>
              <w:pStyle w:val="ListParagraph"/>
              <w:numPr>
                <w:ilvl w:val="0"/>
                <w:numId w:val="19"/>
              </w:numPr>
            </w:pPr>
            <w:r w:rsidRPr="004A57DE">
              <w:rPr>
                <w:b/>
                <w:bCs/>
              </w:rPr>
              <w:t>Final Exam</w:t>
            </w:r>
          </w:p>
        </w:tc>
      </w:tr>
    </w:tbl>
    <w:p w14:paraId="0EDC4939" w14:textId="77777777" w:rsidR="00D90776" w:rsidRDefault="00D90776" w:rsidP="00E54553"/>
    <w:p w14:paraId="21FCF066" w14:textId="1CE89AA0" w:rsidR="0022643A" w:rsidRPr="00687D84" w:rsidRDefault="0022643A" w:rsidP="00E54553">
      <w:pPr>
        <w:rPr>
          <w:b/>
          <w:bCs/>
          <w:color w:val="ED7D31" w:themeColor="accent2"/>
          <w:sz w:val="28"/>
          <w:szCs w:val="28"/>
        </w:rPr>
      </w:pPr>
      <w:r w:rsidRPr="00687D84">
        <w:rPr>
          <w:b/>
          <w:bCs/>
          <w:color w:val="ED7D31" w:themeColor="accent2"/>
          <w:sz w:val="28"/>
          <w:szCs w:val="28"/>
        </w:rPr>
        <w:t>Expectations</w:t>
      </w:r>
    </w:p>
    <w:p w14:paraId="2280AE97" w14:textId="3DB68EC1" w:rsidR="0022643A" w:rsidRDefault="0022643A" w:rsidP="00E54553">
      <w:pPr>
        <w:rPr>
          <w:b/>
          <w:bCs/>
          <w:sz w:val="36"/>
          <w:szCs w:val="36"/>
        </w:rPr>
      </w:pPr>
    </w:p>
    <w:p w14:paraId="31D1FCB0" w14:textId="3251937C" w:rsidR="0022643A" w:rsidRDefault="00AF7727" w:rsidP="000215F5">
      <w:pPr>
        <w:pStyle w:val="ListParagraph"/>
        <w:numPr>
          <w:ilvl w:val="0"/>
          <w:numId w:val="1"/>
        </w:numPr>
      </w:pPr>
      <w:r w:rsidRPr="00AF7727">
        <w:rPr>
          <w:b/>
          <w:bCs/>
        </w:rPr>
        <w:lastRenderedPageBreak/>
        <w:t>Netiquette</w:t>
      </w:r>
      <w:r w:rsidR="0022643A">
        <w:t xml:space="preserve">. </w:t>
      </w:r>
      <w:r w:rsidR="000215F5">
        <w:t xml:space="preserve">Take a couple of minutes to </w:t>
      </w:r>
      <w:r w:rsidR="00133BF9">
        <w:t>read</w:t>
      </w:r>
      <w:r w:rsidR="000215F5">
        <w:t xml:space="preserve"> through this </w:t>
      </w:r>
      <w:hyperlink r:id="rId21" w:history="1">
        <w:r w:rsidR="000215F5" w:rsidRPr="000215F5">
          <w:rPr>
            <w:rStyle w:val="Hyperlink"/>
          </w:rPr>
          <w:t>UF Netiquette guide</w:t>
        </w:r>
      </w:hyperlink>
      <w:r w:rsidR="000215F5">
        <w:t xml:space="preserve"> for online courses.</w:t>
      </w:r>
    </w:p>
    <w:p w14:paraId="3E2651D9" w14:textId="7191008F" w:rsidR="00AF7727" w:rsidRDefault="00AF7727" w:rsidP="0022643A">
      <w:pPr>
        <w:pStyle w:val="ListParagraph"/>
        <w:numPr>
          <w:ilvl w:val="0"/>
          <w:numId w:val="1"/>
        </w:numPr>
      </w:pPr>
      <w:r>
        <w:rPr>
          <w:b/>
          <w:bCs/>
        </w:rPr>
        <w:t>Group Work</w:t>
      </w:r>
      <w:r w:rsidRPr="00AF7727">
        <w:t>.</w:t>
      </w:r>
      <w:r>
        <w:t xml:space="preserve"> </w:t>
      </w:r>
      <w:r w:rsidR="00631B4A">
        <w:t xml:space="preserve">You are expected to </w:t>
      </w:r>
      <w:r w:rsidR="00086D46">
        <w:t>do your best</w:t>
      </w:r>
      <w:r w:rsidR="00631B4A">
        <w:t xml:space="preserve"> during group work, be kind and courteous, and make sure to </w:t>
      </w:r>
      <w:r w:rsidR="00631B4A" w:rsidRPr="00086D46">
        <w:rPr>
          <w:b/>
          <w:bCs/>
          <w:i/>
          <w:iCs/>
        </w:rPr>
        <w:t>communicate</w:t>
      </w:r>
      <w:r w:rsidR="00631B4A">
        <w:t>. Always assume that your partner is trying to do their best</w:t>
      </w:r>
      <w:r w:rsidR="00086D46">
        <w:t>.</w:t>
      </w:r>
      <w:r w:rsidR="00631B4A">
        <w:t xml:space="preserve"> </w:t>
      </w:r>
      <w:r w:rsidR="00086D46">
        <w:t>H</w:t>
      </w:r>
      <w:r w:rsidR="00631B4A">
        <w:t>elp each other</w:t>
      </w:r>
      <w:r w:rsidR="00086D46">
        <w:t xml:space="preserve"> out</w:t>
      </w:r>
      <w:r w:rsidR="00631B4A">
        <w:t xml:space="preserve"> and be a team member</w:t>
      </w:r>
      <w:r w:rsidR="00086048">
        <w:t xml:space="preserve"> that you would like to work with</w:t>
      </w:r>
      <w:r w:rsidR="00631B4A">
        <w:t>.</w:t>
      </w:r>
    </w:p>
    <w:p w14:paraId="4320F014" w14:textId="73B01007" w:rsidR="002B7FA2" w:rsidRPr="00FE4D12" w:rsidRDefault="002B7FA2" w:rsidP="002B7FA2">
      <w:pPr>
        <w:pStyle w:val="ListParagraph"/>
        <w:numPr>
          <w:ilvl w:val="1"/>
          <w:numId w:val="1"/>
        </w:numPr>
        <w:rPr>
          <w:color w:val="EE0000"/>
        </w:rPr>
      </w:pPr>
      <w:r w:rsidRPr="00520074">
        <w:rPr>
          <w:b/>
          <w:bCs/>
          <w:color w:val="EE0000"/>
        </w:rPr>
        <w:t>If you are behind one week and need help, please reach out to me and your group members.</w:t>
      </w:r>
      <w:r w:rsidRPr="00520074">
        <w:rPr>
          <w:color w:val="EE0000"/>
        </w:rPr>
        <w:t xml:space="preserve"> </w:t>
      </w:r>
      <w:r w:rsidRPr="002B7FA2">
        <w:rPr>
          <w:color w:val="000000" w:themeColor="text1"/>
        </w:rPr>
        <w:t xml:space="preserve">If for any (non-emergency) reason, you fail to meet your responsibilities as a group member, you may receive a chance to improve. I understand that life happens, and that is fine, but please reach out in advance! I am asking that you communicate and </w:t>
      </w:r>
      <w:proofErr w:type="gramStart"/>
      <w:r w:rsidRPr="002B7FA2">
        <w:rPr>
          <w:color w:val="000000" w:themeColor="text1"/>
        </w:rPr>
        <w:t>make an effort</w:t>
      </w:r>
      <w:proofErr w:type="gramEnd"/>
      <w:r w:rsidRPr="002B7FA2">
        <w:rPr>
          <w:color w:val="000000" w:themeColor="text1"/>
        </w:rPr>
        <w:t xml:space="preserve"> to be a decent and hard-working group member. </w:t>
      </w:r>
    </w:p>
    <w:p w14:paraId="03E98461" w14:textId="574457D3" w:rsidR="00FE4D12" w:rsidRPr="002B7FA2" w:rsidRDefault="00FE4D12" w:rsidP="002B7FA2">
      <w:pPr>
        <w:pStyle w:val="ListParagraph"/>
        <w:numPr>
          <w:ilvl w:val="1"/>
          <w:numId w:val="1"/>
        </w:numPr>
        <w:rPr>
          <w:color w:val="EE0000"/>
        </w:rPr>
      </w:pPr>
      <w:r>
        <w:rPr>
          <w:b/>
          <w:bCs/>
          <w:color w:val="EE0000"/>
        </w:rPr>
        <w:t>You are expected to respond to your group members about all course related matters within two business days.</w:t>
      </w:r>
    </w:p>
    <w:p w14:paraId="6471DFCA" w14:textId="1EFAA87F" w:rsidR="00924019" w:rsidRPr="00924019" w:rsidRDefault="00924019" w:rsidP="00A46DDD">
      <w:pPr>
        <w:pStyle w:val="ListParagraph"/>
        <w:numPr>
          <w:ilvl w:val="1"/>
          <w:numId w:val="1"/>
        </w:numPr>
      </w:pPr>
      <w:r w:rsidRPr="00924019">
        <w:rPr>
          <w:b/>
          <w:bCs/>
          <w:color w:val="FF0000"/>
        </w:rPr>
        <w:t xml:space="preserve">If a student is unresponsive </w:t>
      </w:r>
      <w:r w:rsidR="004B19D2">
        <w:rPr>
          <w:b/>
          <w:bCs/>
          <w:color w:val="FF0000"/>
        </w:rPr>
        <w:t>24</w:t>
      </w:r>
      <w:r w:rsidRPr="00924019">
        <w:rPr>
          <w:b/>
          <w:bCs/>
          <w:color w:val="FF0000"/>
        </w:rPr>
        <w:t xml:space="preserve"> </w:t>
      </w:r>
      <w:proofErr w:type="spellStart"/>
      <w:r w:rsidRPr="00924019">
        <w:rPr>
          <w:b/>
          <w:bCs/>
          <w:color w:val="FF0000"/>
        </w:rPr>
        <w:t>hrs</w:t>
      </w:r>
      <w:proofErr w:type="spellEnd"/>
      <w:r w:rsidRPr="00924019">
        <w:rPr>
          <w:b/>
          <w:bCs/>
          <w:color w:val="FF0000"/>
        </w:rPr>
        <w:t xml:space="preserve"> or less before the due date their group </w:t>
      </w:r>
      <w:r w:rsidR="00C81052">
        <w:rPr>
          <w:b/>
          <w:bCs/>
          <w:color w:val="FF0000"/>
        </w:rPr>
        <w:t>may</w:t>
      </w:r>
      <w:r w:rsidRPr="00924019">
        <w:rPr>
          <w:b/>
          <w:bCs/>
          <w:color w:val="FF0000"/>
        </w:rPr>
        <w:t xml:space="preserve"> submit without the student and the student will NOT receive points for the assignment.</w:t>
      </w:r>
      <w:r>
        <w:t xml:space="preserve"> Partial points may be given based on the specific scenario. </w:t>
      </w:r>
    </w:p>
    <w:p w14:paraId="3A846614" w14:textId="00E175D3" w:rsidR="00A46DDD" w:rsidRPr="00A46DDD" w:rsidRDefault="00A46DDD" w:rsidP="00A46DDD">
      <w:pPr>
        <w:pStyle w:val="ListParagraph"/>
        <w:numPr>
          <w:ilvl w:val="1"/>
          <w:numId w:val="1"/>
        </w:numPr>
      </w:pPr>
      <w:r>
        <w:rPr>
          <w:b/>
          <w:bCs/>
          <w:u w:val="single"/>
        </w:rPr>
        <w:t>Collaboration Reports</w:t>
      </w:r>
      <w:r>
        <w:rPr>
          <w:u w:val="single"/>
        </w:rPr>
        <w:t>:</w:t>
      </w:r>
    </w:p>
    <w:p w14:paraId="3D72DFED" w14:textId="69216EEF" w:rsidR="00FE4D12" w:rsidRDefault="00A46DDD" w:rsidP="00FE4D12">
      <w:pPr>
        <w:pStyle w:val="ListParagraph"/>
        <w:numPr>
          <w:ilvl w:val="2"/>
          <w:numId w:val="1"/>
        </w:numPr>
      </w:pPr>
      <w:r>
        <w:t>If you are being rated 20 points or less by 2 or more group members, you may need to redo the assignment with a 20% penalty. That means, even if you earn full points, you will only receive 80%.</w:t>
      </w:r>
    </w:p>
    <w:p w14:paraId="321E0308" w14:textId="297F73C6" w:rsidR="002B7FA2" w:rsidRPr="00924019" w:rsidRDefault="002B7FA2" w:rsidP="00924019">
      <w:pPr>
        <w:pStyle w:val="ListParagraph"/>
        <w:numPr>
          <w:ilvl w:val="1"/>
          <w:numId w:val="1"/>
        </w:numPr>
        <w:rPr>
          <w:color w:val="EE0000"/>
        </w:rPr>
      </w:pPr>
      <w:r w:rsidRPr="00924019">
        <w:rPr>
          <w:color w:val="EE0000"/>
        </w:rPr>
        <w:t xml:space="preserve">However, if there are any, and especially repeated, complaints about a lack of contribution, responsiveness, or consideration for others, </w:t>
      </w:r>
      <w:r w:rsidRPr="00924019">
        <w:rPr>
          <w:b/>
          <w:bCs/>
          <w:color w:val="EE0000"/>
          <w:u w:val="single"/>
        </w:rPr>
        <w:t>consequences</w:t>
      </w:r>
      <w:r w:rsidRPr="00924019">
        <w:rPr>
          <w:color w:val="EE0000"/>
        </w:rPr>
        <w:t xml:space="preserve"> will be determined by the instructor for the specific scenario</w:t>
      </w:r>
      <w:r w:rsidR="00A46DDD" w:rsidRPr="00924019">
        <w:rPr>
          <w:color w:val="EE0000"/>
        </w:rPr>
        <w:t>,</w:t>
      </w:r>
      <w:r w:rsidRPr="00924019">
        <w:rPr>
          <w:color w:val="EE0000"/>
        </w:rPr>
        <w:t xml:space="preserve"> and may include, but are </w:t>
      </w:r>
      <w:r w:rsidRPr="00924019">
        <w:rPr>
          <w:b/>
          <w:bCs/>
          <w:color w:val="EE0000"/>
          <w:u w:val="single"/>
        </w:rPr>
        <w:t>not limited to</w:t>
      </w:r>
      <w:r w:rsidRPr="00924019">
        <w:rPr>
          <w:color w:val="EE0000"/>
        </w:rPr>
        <w:t xml:space="preserve">: Final grade reduction, point deduction for a group assignment, setting the student’s grade to 0 for the assignments submitted by the group, redoing all group assignments with another group or alone, and/or completing extra assignments. There will also be consequences for not being responsive to the instructor’s emails regarding group contribution. Make sure that you have access your UFL email account AND canvas messages, and check your emails/messages at least three times a week. Please reach out if you have any issues – </w:t>
      </w:r>
      <w:r w:rsidRPr="00924019">
        <w:rPr>
          <w:b/>
          <w:bCs/>
          <w:color w:val="EE0000"/>
        </w:rPr>
        <w:t>in advance</w:t>
      </w:r>
      <w:r w:rsidRPr="00924019">
        <w:rPr>
          <w:color w:val="EE0000"/>
        </w:rPr>
        <w:t xml:space="preserve">. </w:t>
      </w:r>
    </w:p>
    <w:p w14:paraId="2151BBA2" w14:textId="44DC9727" w:rsidR="002469B7" w:rsidRDefault="003C4FA2" w:rsidP="005A408C">
      <w:pPr>
        <w:pStyle w:val="ListParagraph"/>
        <w:numPr>
          <w:ilvl w:val="0"/>
          <w:numId w:val="1"/>
        </w:numPr>
      </w:pPr>
      <w:r>
        <w:rPr>
          <w:b/>
          <w:bCs/>
        </w:rPr>
        <w:t>Time Management</w:t>
      </w:r>
      <w:r w:rsidRPr="003C4FA2">
        <w:t>.</w:t>
      </w:r>
      <w:r w:rsidR="001870AD">
        <w:t xml:space="preserve"> This class is entirely online, but NOT self-paced. You will have assignments and materials due every week. The best way is </w:t>
      </w:r>
      <w:r w:rsidR="001E69E7">
        <w:t xml:space="preserve">to </w:t>
      </w:r>
      <w:r w:rsidR="001870AD">
        <w:t xml:space="preserve">schedule your course time. </w:t>
      </w:r>
      <w:r w:rsidR="002612AF">
        <w:t>According to UF, students should plan</w:t>
      </w:r>
      <w:r w:rsidR="001870AD">
        <w:t xml:space="preserve"> about </w:t>
      </w:r>
      <w:hyperlink r:id="rId22" w:history="1">
        <w:r w:rsidR="001870AD" w:rsidRPr="001870AD">
          <w:rPr>
            <w:rStyle w:val="Hyperlink"/>
          </w:rPr>
          <w:t>9-10 hours</w:t>
        </w:r>
      </w:hyperlink>
      <w:r w:rsidR="001870AD">
        <w:t xml:space="preserve"> per week for </w:t>
      </w:r>
      <w:r w:rsidR="0035738A">
        <w:t>a</w:t>
      </w:r>
      <w:r w:rsidR="001870AD">
        <w:t xml:space="preserve"> 3-credit course. </w:t>
      </w:r>
      <w:r w:rsidR="002469B7" w:rsidRPr="00687D84">
        <w:rPr>
          <w:rFonts w:cstheme="minorHAnsi"/>
          <w:b/>
          <w:i/>
          <w:color w:val="FF0000"/>
        </w:rPr>
        <w:t xml:space="preserve">Late work is subject to a </w:t>
      </w:r>
      <w:proofErr w:type="gramStart"/>
      <w:r w:rsidR="00D90776">
        <w:rPr>
          <w:rFonts w:cstheme="minorHAnsi"/>
          <w:b/>
          <w:i/>
          <w:color w:val="FF0000"/>
        </w:rPr>
        <w:t>25</w:t>
      </w:r>
      <w:r w:rsidR="00BA25F9" w:rsidRPr="00687D84">
        <w:rPr>
          <w:rFonts w:cstheme="minorHAnsi"/>
          <w:b/>
          <w:i/>
          <w:color w:val="FF0000"/>
        </w:rPr>
        <w:t>% point</w:t>
      </w:r>
      <w:proofErr w:type="gramEnd"/>
      <w:r w:rsidR="00BA25F9" w:rsidRPr="00687D84">
        <w:rPr>
          <w:rFonts w:cstheme="minorHAnsi"/>
          <w:b/>
          <w:i/>
          <w:color w:val="FF0000"/>
        </w:rPr>
        <w:t xml:space="preserve"> deduction</w:t>
      </w:r>
      <w:r w:rsidR="00860F36" w:rsidRPr="00687D84">
        <w:rPr>
          <w:rFonts w:cstheme="minorHAnsi"/>
          <w:b/>
          <w:i/>
          <w:color w:val="FF0000"/>
        </w:rPr>
        <w:t xml:space="preserve"> and will not be accepted if it is more than </w:t>
      </w:r>
      <w:r w:rsidR="004524CB">
        <w:rPr>
          <w:rFonts w:cstheme="minorHAnsi"/>
          <w:b/>
          <w:i/>
          <w:color w:val="FF0000"/>
        </w:rPr>
        <w:t>24 hrs</w:t>
      </w:r>
      <w:r w:rsidR="00860F36" w:rsidRPr="00687D84">
        <w:rPr>
          <w:rFonts w:cstheme="minorHAnsi"/>
          <w:b/>
          <w:i/>
          <w:color w:val="FF0000"/>
        </w:rPr>
        <w:t xml:space="preserve"> late</w:t>
      </w:r>
      <w:r w:rsidR="00D90776">
        <w:rPr>
          <w:rFonts w:cstheme="minorHAnsi"/>
          <w:b/>
          <w:i/>
          <w:color w:val="FF0000"/>
        </w:rPr>
        <w:t>.</w:t>
      </w:r>
      <w:r w:rsidR="00357068">
        <w:rPr>
          <w:rFonts w:cstheme="minorHAnsi"/>
          <w:bCs/>
          <w:iCs/>
          <w:color w:val="FF0000"/>
        </w:rPr>
        <w:t xml:space="preserve"> If you need an extension for any </w:t>
      </w:r>
      <w:r w:rsidR="0041357E">
        <w:rPr>
          <w:rFonts w:cstheme="minorHAnsi"/>
          <w:bCs/>
          <w:iCs/>
          <w:color w:val="FF0000"/>
        </w:rPr>
        <w:t>reason,</w:t>
      </w:r>
      <w:r w:rsidR="00357068">
        <w:rPr>
          <w:rFonts w:cstheme="minorHAnsi"/>
          <w:bCs/>
          <w:iCs/>
          <w:color w:val="FF0000"/>
        </w:rPr>
        <w:t xml:space="preserve"> email me in advance.</w:t>
      </w:r>
    </w:p>
    <w:p w14:paraId="0189E8AF" w14:textId="00DDCD4E" w:rsidR="002469B7" w:rsidRDefault="005A408C" w:rsidP="002469B7">
      <w:pPr>
        <w:pStyle w:val="ListParagraph"/>
        <w:numPr>
          <w:ilvl w:val="0"/>
          <w:numId w:val="1"/>
        </w:numPr>
      </w:pPr>
      <w:r w:rsidRPr="002469B7">
        <w:rPr>
          <w:b/>
          <w:bCs/>
        </w:rPr>
        <w:t>Assignments</w:t>
      </w:r>
      <w:r w:rsidR="004D2A39">
        <w:rPr>
          <w:b/>
          <w:bCs/>
        </w:rPr>
        <w:t>.</w:t>
      </w:r>
      <w:r w:rsidRPr="002469B7">
        <w:rPr>
          <w:rFonts w:asciiTheme="majorHAnsi" w:hAnsiTheme="majorHAnsi"/>
          <w:sz w:val="23"/>
          <w:szCs w:val="23"/>
        </w:rPr>
        <w:t xml:space="preserve"> </w:t>
      </w:r>
      <w:r w:rsidRPr="002469B7">
        <w:t>Students are expected to do their best work and to turn in work on time. Be sure to review assignment descriptions in the course syllabus and in Canvas, and take note of any additional guidance in announcements, Yellowdig posts, or lectures.</w:t>
      </w:r>
    </w:p>
    <w:p w14:paraId="726A50AC" w14:textId="24871F34" w:rsidR="00FE4BA9" w:rsidRDefault="002469B7" w:rsidP="00FE4BA9">
      <w:pPr>
        <w:pStyle w:val="ListParagraph"/>
        <w:numPr>
          <w:ilvl w:val="0"/>
          <w:numId w:val="1"/>
        </w:numPr>
      </w:pPr>
      <w:r>
        <w:rPr>
          <w:b/>
          <w:bCs/>
        </w:rPr>
        <w:t>Assignment Formattin</w:t>
      </w:r>
      <w:r w:rsidR="004D2A39">
        <w:rPr>
          <w:b/>
          <w:bCs/>
        </w:rPr>
        <w:t xml:space="preserve">g. </w:t>
      </w:r>
      <w:r>
        <w:t>You are expected to use APA 7 formatting including in-text citations, reference lists, and formatting</w:t>
      </w:r>
      <w:r w:rsidR="00FE4BA9">
        <w:t xml:space="preserve"> of your entire submission.</w:t>
      </w:r>
      <w:r>
        <w:t xml:space="preserve"> Please review this </w:t>
      </w:r>
      <w:hyperlink r:id="rId23" w:history="1">
        <w:r w:rsidRPr="000215F5">
          <w:rPr>
            <w:rStyle w:val="Hyperlink"/>
          </w:rPr>
          <w:t>guide</w:t>
        </w:r>
      </w:hyperlink>
      <w:r>
        <w:t>.</w:t>
      </w:r>
    </w:p>
    <w:p w14:paraId="314D0818" w14:textId="69E3D4E7" w:rsidR="002F7246" w:rsidRDefault="00FE4BA9" w:rsidP="009B5C14">
      <w:pPr>
        <w:pStyle w:val="ListParagraph"/>
        <w:numPr>
          <w:ilvl w:val="0"/>
          <w:numId w:val="1"/>
        </w:numPr>
      </w:pPr>
      <w:r w:rsidRPr="00690205">
        <w:rPr>
          <w:b/>
          <w:bCs/>
          <w:u w:val="single"/>
        </w:rPr>
        <w:lastRenderedPageBreak/>
        <w:t xml:space="preserve">Communicate </w:t>
      </w:r>
      <w:r w:rsidRPr="00FE4BA9">
        <w:rPr>
          <w:b/>
          <w:bCs/>
        </w:rPr>
        <w:t>with me</w:t>
      </w:r>
      <w:r>
        <w:rPr>
          <w:b/>
          <w:bCs/>
        </w:rPr>
        <w:t xml:space="preserve"> and your team members.</w:t>
      </w:r>
      <w:r w:rsidRPr="00FE4BA9">
        <w:rPr>
          <w:rFonts w:asciiTheme="majorHAnsi" w:hAnsiTheme="majorHAnsi"/>
          <w:sz w:val="23"/>
          <w:szCs w:val="23"/>
        </w:rPr>
        <w:t xml:space="preserve"> </w:t>
      </w:r>
      <w:r w:rsidRPr="006F0487">
        <w:t xml:space="preserve">If there is anything that you need help with, have questions on or if you have an emergency, please contact me: </w:t>
      </w:r>
      <w:hyperlink r:id="rId24" w:history="1">
        <w:r w:rsidR="002B7FA2" w:rsidRPr="00907C80">
          <w:rPr>
            <w:rStyle w:val="Hyperlink"/>
          </w:rPr>
          <w:t>rfoxx@ufl.edu</w:t>
        </w:r>
      </w:hyperlink>
    </w:p>
    <w:p w14:paraId="795EB363" w14:textId="6036CD3B" w:rsidR="00FE4D12" w:rsidRPr="00FE4D12" w:rsidRDefault="00FE4D12" w:rsidP="00FE4D12">
      <w:pPr>
        <w:pStyle w:val="ListParagraph"/>
        <w:numPr>
          <w:ilvl w:val="1"/>
          <w:numId w:val="1"/>
        </w:numPr>
      </w:pPr>
      <w:r>
        <w:t>I will do my best to get back to you within 24</w:t>
      </w:r>
      <w:r w:rsidR="00CB5948">
        <w:t>-48</w:t>
      </w:r>
      <w:r>
        <w:t xml:space="preserve"> </w:t>
      </w:r>
      <w:proofErr w:type="spellStart"/>
      <w:r>
        <w:t>hrs</w:t>
      </w:r>
      <w:proofErr w:type="spellEnd"/>
      <w:r>
        <w:t xml:space="preserve"> Mo-Fri. </w:t>
      </w:r>
    </w:p>
    <w:p w14:paraId="7ECE9216" w14:textId="73EA2A1E" w:rsidR="002F7246" w:rsidRPr="002F7246" w:rsidRDefault="009B5C14" w:rsidP="002F7246">
      <w:pPr>
        <w:pStyle w:val="ListParagraph"/>
        <w:numPr>
          <w:ilvl w:val="0"/>
          <w:numId w:val="1"/>
        </w:numPr>
      </w:pPr>
      <w:r w:rsidRPr="002F7246">
        <w:rPr>
          <w:rFonts w:cstheme="minorHAnsi"/>
          <w:b/>
        </w:rPr>
        <w:t>Maximizi</w:t>
      </w:r>
      <w:r w:rsidR="00395556" w:rsidRPr="002F7246">
        <w:rPr>
          <w:rFonts w:cstheme="minorHAnsi"/>
          <w:b/>
        </w:rPr>
        <w:t>n</w:t>
      </w:r>
      <w:r w:rsidRPr="002F7246">
        <w:rPr>
          <w:rFonts w:cstheme="minorHAnsi"/>
          <w:b/>
        </w:rPr>
        <w:t>g Your Grade</w:t>
      </w:r>
      <w:r w:rsidR="004003CE">
        <w:rPr>
          <w:rFonts w:cstheme="minorHAnsi"/>
          <w:b/>
        </w:rPr>
        <w:t>.</w:t>
      </w:r>
    </w:p>
    <w:p w14:paraId="2F17BC7D" w14:textId="77777777" w:rsidR="002F7246" w:rsidRPr="002F7246" w:rsidRDefault="009B5C14" w:rsidP="002F7246">
      <w:pPr>
        <w:pStyle w:val="ListParagraph"/>
        <w:numPr>
          <w:ilvl w:val="1"/>
          <w:numId w:val="1"/>
        </w:numPr>
      </w:pPr>
      <w:r w:rsidRPr="002F7246">
        <w:rPr>
          <w:rFonts w:cstheme="minorHAnsi"/>
          <w:b/>
        </w:rPr>
        <w:t>Avoid</w:t>
      </w:r>
      <w:r w:rsidRPr="002F7246">
        <w:rPr>
          <w:rFonts w:cstheme="minorHAnsi"/>
        </w:rPr>
        <w:t xml:space="preserve"> </w:t>
      </w:r>
      <w:r w:rsidRPr="002F7246">
        <w:rPr>
          <w:rFonts w:cstheme="minorHAnsi"/>
          <w:b/>
        </w:rPr>
        <w:t>formatting</w:t>
      </w:r>
      <w:r w:rsidRPr="002F7246">
        <w:rPr>
          <w:rFonts w:cstheme="minorHAnsi"/>
        </w:rPr>
        <w:t xml:space="preserve"> </w:t>
      </w:r>
      <w:r w:rsidRPr="002F7246">
        <w:rPr>
          <w:rFonts w:cstheme="minorHAnsi"/>
          <w:b/>
        </w:rPr>
        <w:t>mistakes, typos, and submitting the wrong document</w:t>
      </w:r>
      <w:r w:rsidRPr="002F7246">
        <w:rPr>
          <w:rFonts w:cstheme="minorHAnsi"/>
        </w:rPr>
        <w:t xml:space="preserve">. ALWAYS proof-read your work, double check the document that you submitted, and use spell-check in word to avoid unnecessary typos and grammatical errors. </w:t>
      </w:r>
    </w:p>
    <w:p w14:paraId="6FECC832" w14:textId="2CF2EAF8" w:rsidR="008A6708" w:rsidRPr="002B7FA2" w:rsidRDefault="009B5C14" w:rsidP="008A6708">
      <w:pPr>
        <w:pStyle w:val="ListParagraph"/>
        <w:numPr>
          <w:ilvl w:val="1"/>
          <w:numId w:val="1"/>
        </w:numPr>
        <w:rPr>
          <w:color w:val="000000" w:themeColor="text1"/>
        </w:rPr>
      </w:pPr>
      <w:r w:rsidRPr="002F7246">
        <w:rPr>
          <w:rFonts w:cstheme="minorHAnsi"/>
          <w:b/>
        </w:rPr>
        <w:t>Implement suggested revisions</w:t>
      </w:r>
      <w:r w:rsidRPr="002F7246">
        <w:rPr>
          <w:rFonts w:cstheme="minorHAnsi"/>
        </w:rPr>
        <w:t xml:space="preserve">. Please reach out to me if you have any </w:t>
      </w:r>
      <w:r w:rsidRPr="008A6708">
        <w:rPr>
          <w:rFonts w:cstheme="minorHAnsi"/>
          <w:color w:val="000000" w:themeColor="text1"/>
        </w:rPr>
        <w:t xml:space="preserve">questions, concerns, or disagree with my feedback. </w:t>
      </w:r>
    </w:p>
    <w:p w14:paraId="4D693DD5" w14:textId="77777777" w:rsidR="002B7FA2" w:rsidRDefault="002B7FA2" w:rsidP="002B7FA2">
      <w:pPr>
        <w:pStyle w:val="ListParagraph"/>
        <w:ind w:left="1350"/>
        <w:rPr>
          <w:rFonts w:cstheme="minorHAnsi"/>
          <w:b/>
        </w:rPr>
      </w:pPr>
    </w:p>
    <w:p w14:paraId="1D0CC2D6" w14:textId="77777777" w:rsidR="002B7FA2" w:rsidRPr="002B7FA2" w:rsidRDefault="002B7FA2" w:rsidP="002B7FA2">
      <w:pPr>
        <w:pStyle w:val="ListParagraph"/>
        <w:ind w:left="1350"/>
        <w:rPr>
          <w:color w:val="000000" w:themeColor="text1"/>
        </w:rPr>
      </w:pPr>
    </w:p>
    <w:p w14:paraId="01AC23D2" w14:textId="75A9A443" w:rsidR="00D90776" w:rsidRDefault="00DF3BC4" w:rsidP="00D90776">
      <w:pPr>
        <w:rPr>
          <w:b/>
          <w:bCs/>
          <w:color w:val="ED7D31" w:themeColor="accent2"/>
          <w:sz w:val="28"/>
          <w:szCs w:val="28"/>
        </w:rPr>
      </w:pPr>
      <w:r>
        <w:rPr>
          <w:b/>
          <w:bCs/>
          <w:color w:val="ED7D31" w:themeColor="accent2"/>
          <w:sz w:val="28"/>
          <w:szCs w:val="28"/>
        </w:rPr>
        <w:t>Grading Scale</w:t>
      </w:r>
    </w:p>
    <w:p w14:paraId="065A893B" w14:textId="77777777" w:rsidR="00DF3BC4" w:rsidRDefault="00DF3BC4" w:rsidP="00D90776">
      <w:pPr>
        <w:rPr>
          <w:b/>
          <w:bCs/>
          <w:color w:val="ED7D31" w:themeColor="accent2"/>
          <w:sz w:val="28"/>
          <w:szCs w:val="28"/>
        </w:rPr>
      </w:pPr>
    </w:p>
    <w:p w14:paraId="5FA16A60" w14:textId="63B7FBAA" w:rsidR="00991D53" w:rsidRPr="00D90776" w:rsidRDefault="00991D53" w:rsidP="00D90776">
      <w:pPr>
        <w:rPr>
          <w:b/>
          <w:bCs/>
          <w:color w:val="ED7D31" w:themeColor="accent2"/>
          <w:sz w:val="28"/>
          <w:szCs w:val="28"/>
        </w:rPr>
      </w:pPr>
      <w:r w:rsidRPr="00991D53">
        <w:rPr>
          <w:rFonts w:ascii="Calibri" w:eastAsia="Times New Roman" w:hAnsi="Calibri" w:cs="Calibri"/>
        </w:rPr>
        <w:t xml:space="preserve">Assignment of final course grades will be made based on the scale that follows. No extra credit assignments or points will be given in this course. That means that if, at the end of the term, your final course </w:t>
      </w:r>
      <w:r w:rsidR="000E1159">
        <w:rPr>
          <w:rFonts w:ascii="Calibri" w:eastAsia="Times New Roman" w:hAnsi="Calibri" w:cs="Calibri"/>
        </w:rPr>
        <w:t xml:space="preserve">points total 89.9999999% of </w:t>
      </w:r>
      <w:r w:rsidR="00536220">
        <w:rPr>
          <w:rFonts w:ascii="Calibri" w:eastAsia="Times New Roman" w:hAnsi="Calibri" w:cs="Calibri"/>
        </w:rPr>
        <w:t>5</w:t>
      </w:r>
      <w:r w:rsidR="000E1159">
        <w:rPr>
          <w:rFonts w:ascii="Calibri" w:eastAsia="Times New Roman" w:hAnsi="Calibri" w:cs="Calibri"/>
        </w:rPr>
        <w:t>00</w:t>
      </w:r>
      <w:r w:rsidRPr="00991D53">
        <w:rPr>
          <w:rFonts w:ascii="Calibri" w:eastAsia="Times New Roman" w:hAnsi="Calibri" w:cs="Calibri"/>
        </w:rPr>
        <w:t xml:space="preserve">, your grade equals a “B+” for the semester. </w:t>
      </w:r>
    </w:p>
    <w:p w14:paraId="6672D379" w14:textId="4635C637" w:rsidR="008C3D15" w:rsidRPr="00357068" w:rsidRDefault="008C3D15" w:rsidP="008C3D15">
      <w:pPr>
        <w:spacing w:after="120"/>
        <w:rPr>
          <w:rFonts w:ascii="Calibri" w:eastAsia="Times New Roman" w:hAnsi="Calibri" w:cs="Calibri"/>
          <w:b/>
          <w:bCs/>
        </w:rPr>
      </w:pPr>
      <w:r w:rsidRPr="00357068">
        <w:rPr>
          <w:rFonts w:ascii="Calibri" w:eastAsia="Times New Roman" w:hAnsi="Calibri" w:cs="Calibri"/>
          <w:b/>
          <w:bCs/>
        </w:rPr>
        <w:t xml:space="preserve">Students who have a very low grade but do not drop/withdraw from this course nor explain their situation to the instructor on or before </w:t>
      </w:r>
      <w:r w:rsidR="00335A4C" w:rsidRPr="00357068">
        <w:rPr>
          <w:rFonts w:ascii="Calibri" w:eastAsia="Times New Roman" w:hAnsi="Calibri" w:cs="Calibri"/>
          <w:b/>
          <w:bCs/>
        </w:rPr>
        <w:t>Friday</w:t>
      </w:r>
      <w:r w:rsidRPr="00357068">
        <w:rPr>
          <w:rFonts w:ascii="Calibri" w:eastAsia="Times New Roman" w:hAnsi="Calibri" w:cs="Calibri"/>
          <w:b/>
          <w:bCs/>
        </w:rPr>
        <w:t xml:space="preserve">, </w:t>
      </w:r>
      <w:r w:rsidR="00357068" w:rsidRPr="00357068">
        <w:rPr>
          <w:rFonts w:ascii="Calibri" w:eastAsia="Times New Roman" w:hAnsi="Calibri" w:cs="Calibri"/>
          <w:b/>
          <w:bCs/>
        </w:rPr>
        <w:t>4</w:t>
      </w:r>
      <w:r w:rsidRPr="00357068">
        <w:rPr>
          <w:rFonts w:ascii="Calibri" w:eastAsia="Times New Roman" w:hAnsi="Calibri" w:cs="Calibri"/>
          <w:b/>
          <w:bCs/>
        </w:rPr>
        <w:t>/</w:t>
      </w:r>
      <w:r w:rsidR="00357068" w:rsidRPr="00357068">
        <w:rPr>
          <w:rFonts w:ascii="Calibri" w:eastAsia="Times New Roman" w:hAnsi="Calibri" w:cs="Calibri"/>
          <w:b/>
          <w:bCs/>
        </w:rPr>
        <w:t>1</w:t>
      </w:r>
      <w:r w:rsidR="008F5F58">
        <w:rPr>
          <w:rFonts w:ascii="Calibri" w:eastAsia="Times New Roman" w:hAnsi="Calibri" w:cs="Calibri"/>
          <w:b/>
          <w:bCs/>
        </w:rPr>
        <w:t>7</w:t>
      </w:r>
      <w:r w:rsidRPr="00357068">
        <w:rPr>
          <w:rFonts w:ascii="Calibri" w:eastAsia="Times New Roman" w:hAnsi="Calibri" w:cs="Calibri"/>
          <w:b/>
          <w:bCs/>
        </w:rPr>
        <w:t>/</w:t>
      </w:r>
      <w:r w:rsidR="000E1159" w:rsidRPr="00357068">
        <w:rPr>
          <w:rFonts w:ascii="Calibri" w:eastAsia="Times New Roman" w:hAnsi="Calibri" w:cs="Calibri"/>
          <w:b/>
          <w:bCs/>
        </w:rPr>
        <w:t>2</w:t>
      </w:r>
      <w:r w:rsidR="008F5F58">
        <w:rPr>
          <w:rFonts w:ascii="Calibri" w:eastAsia="Times New Roman" w:hAnsi="Calibri" w:cs="Calibri"/>
          <w:b/>
          <w:bCs/>
        </w:rPr>
        <w:t>6</w:t>
      </w:r>
      <w:r w:rsidRPr="00357068">
        <w:rPr>
          <w:rFonts w:ascii="Calibri" w:eastAsia="Times New Roman" w:hAnsi="Calibri" w:cs="Calibri"/>
          <w:b/>
          <w:bCs/>
        </w:rPr>
        <w:t xml:space="preserve"> will be given an “E” (Failing grade), NOT an “I” (Incomplete grade).</w:t>
      </w:r>
    </w:p>
    <w:p w14:paraId="4185BCC0" w14:textId="77777777" w:rsidR="00D90776" w:rsidRPr="000E1159" w:rsidRDefault="00D90776" w:rsidP="008C3D15">
      <w:pPr>
        <w:spacing w:after="120"/>
        <w:rPr>
          <w:rFonts w:ascii="Calibri" w:eastAsia="Times New Roman" w:hAnsi="Calibri" w:cs="Calibri"/>
        </w:rPr>
      </w:pPr>
    </w:p>
    <w:tbl>
      <w:tblPr>
        <w:tblStyle w:val="TableGrid"/>
        <w:tblpPr w:leftFromText="180" w:rightFromText="180" w:vertAnchor="text" w:horzAnchor="margin" w:tblpY="153"/>
        <w:tblOverlap w:val="never"/>
        <w:tblW w:w="0" w:type="auto"/>
        <w:tblLook w:val="04A0" w:firstRow="1" w:lastRow="0" w:firstColumn="1" w:lastColumn="0" w:noHBand="0" w:noVBand="1"/>
      </w:tblPr>
      <w:tblGrid>
        <w:gridCol w:w="760"/>
        <w:gridCol w:w="2996"/>
        <w:gridCol w:w="2996"/>
      </w:tblGrid>
      <w:tr w:rsidR="000E1159" w:rsidRPr="00C979F6" w14:paraId="1561740A" w14:textId="77777777" w:rsidTr="000E1159">
        <w:trPr>
          <w:trHeight w:val="197"/>
        </w:trPr>
        <w:tc>
          <w:tcPr>
            <w:tcW w:w="760" w:type="dxa"/>
          </w:tcPr>
          <w:p w14:paraId="32AC8F09"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A</w:t>
            </w:r>
          </w:p>
        </w:tc>
        <w:tc>
          <w:tcPr>
            <w:tcW w:w="2996" w:type="dxa"/>
          </w:tcPr>
          <w:p w14:paraId="6DF58851" w14:textId="38F6E25B"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93-100</w:t>
            </w:r>
          </w:p>
        </w:tc>
        <w:tc>
          <w:tcPr>
            <w:tcW w:w="2996" w:type="dxa"/>
          </w:tcPr>
          <w:p w14:paraId="68796D42" w14:textId="59034832"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4.00 UF Grade Points</w:t>
            </w:r>
          </w:p>
        </w:tc>
      </w:tr>
      <w:tr w:rsidR="000E1159" w:rsidRPr="00C979F6" w14:paraId="3262603C" w14:textId="77777777" w:rsidTr="000E1159">
        <w:trPr>
          <w:trHeight w:val="197"/>
        </w:trPr>
        <w:tc>
          <w:tcPr>
            <w:tcW w:w="760" w:type="dxa"/>
          </w:tcPr>
          <w:p w14:paraId="56AD6F29"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A-</w:t>
            </w:r>
          </w:p>
        </w:tc>
        <w:tc>
          <w:tcPr>
            <w:tcW w:w="2996" w:type="dxa"/>
          </w:tcPr>
          <w:p w14:paraId="415DB499" w14:textId="0E55E0FF"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90-92.99</w:t>
            </w:r>
          </w:p>
        </w:tc>
        <w:tc>
          <w:tcPr>
            <w:tcW w:w="2996" w:type="dxa"/>
          </w:tcPr>
          <w:p w14:paraId="2D6C64C3" w14:textId="039641EF"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3.67 UF Grade Points</w:t>
            </w:r>
          </w:p>
        </w:tc>
      </w:tr>
      <w:tr w:rsidR="000E1159" w:rsidRPr="00C979F6" w14:paraId="1CB1E205" w14:textId="77777777" w:rsidTr="000E1159">
        <w:trPr>
          <w:trHeight w:val="197"/>
        </w:trPr>
        <w:tc>
          <w:tcPr>
            <w:tcW w:w="760" w:type="dxa"/>
          </w:tcPr>
          <w:p w14:paraId="0312BE02"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B+</w:t>
            </w:r>
          </w:p>
        </w:tc>
        <w:tc>
          <w:tcPr>
            <w:tcW w:w="2996" w:type="dxa"/>
          </w:tcPr>
          <w:p w14:paraId="12E8E23D" w14:textId="0DCADCD8"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87-89.99</w:t>
            </w:r>
          </w:p>
        </w:tc>
        <w:tc>
          <w:tcPr>
            <w:tcW w:w="2996" w:type="dxa"/>
          </w:tcPr>
          <w:p w14:paraId="60183B90" w14:textId="27918E22" w:rsidR="000E1159" w:rsidRPr="000E1159" w:rsidRDefault="00AE4DDC" w:rsidP="008C3D15">
            <w:pPr>
              <w:tabs>
                <w:tab w:val="left" w:pos="485"/>
              </w:tabs>
              <w:spacing w:before="2"/>
              <w:jc w:val="center"/>
              <w:rPr>
                <w:rFonts w:ascii="Calibri" w:eastAsia="Times New Roman" w:hAnsi="Calibri" w:cs="Calibri"/>
              </w:rPr>
            </w:pPr>
            <w:r w:rsidRPr="000E1159">
              <w:rPr>
                <w:rFonts w:ascii="Calibri" w:eastAsia="Times New Roman" w:hAnsi="Calibri" w:cs="Calibri"/>
              </w:rPr>
              <w:t>3.33 UF</w:t>
            </w:r>
            <w:r w:rsidR="000E1159" w:rsidRPr="000E1159">
              <w:rPr>
                <w:rFonts w:ascii="Calibri" w:eastAsia="Times New Roman" w:hAnsi="Calibri" w:cs="Calibri"/>
              </w:rPr>
              <w:t xml:space="preserve"> Grade Points</w:t>
            </w:r>
          </w:p>
        </w:tc>
      </w:tr>
      <w:tr w:rsidR="000E1159" w:rsidRPr="00C979F6" w14:paraId="4B19CFDF" w14:textId="77777777" w:rsidTr="000E1159">
        <w:trPr>
          <w:trHeight w:val="197"/>
        </w:trPr>
        <w:tc>
          <w:tcPr>
            <w:tcW w:w="760" w:type="dxa"/>
          </w:tcPr>
          <w:p w14:paraId="6F3890F6"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B</w:t>
            </w:r>
          </w:p>
        </w:tc>
        <w:tc>
          <w:tcPr>
            <w:tcW w:w="2996" w:type="dxa"/>
          </w:tcPr>
          <w:p w14:paraId="153ED110" w14:textId="619BEAC1"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83 – 86.99</w:t>
            </w:r>
          </w:p>
        </w:tc>
        <w:tc>
          <w:tcPr>
            <w:tcW w:w="2996" w:type="dxa"/>
          </w:tcPr>
          <w:p w14:paraId="66FB207A" w14:textId="116D4AF4" w:rsidR="000E1159" w:rsidRPr="000E1159" w:rsidRDefault="00AE4DDC" w:rsidP="008C3D15">
            <w:pPr>
              <w:tabs>
                <w:tab w:val="left" w:pos="485"/>
              </w:tabs>
              <w:spacing w:before="2"/>
              <w:jc w:val="center"/>
              <w:rPr>
                <w:rFonts w:ascii="Calibri" w:eastAsia="Times New Roman" w:hAnsi="Calibri" w:cs="Calibri"/>
              </w:rPr>
            </w:pPr>
            <w:r w:rsidRPr="000E1159">
              <w:rPr>
                <w:rFonts w:ascii="Calibri" w:eastAsia="Times New Roman" w:hAnsi="Calibri" w:cs="Calibri"/>
              </w:rPr>
              <w:t>3.00 UF</w:t>
            </w:r>
            <w:r w:rsidR="000E1159" w:rsidRPr="000E1159">
              <w:rPr>
                <w:rFonts w:ascii="Calibri" w:eastAsia="Times New Roman" w:hAnsi="Calibri" w:cs="Calibri"/>
              </w:rPr>
              <w:t xml:space="preserve"> Grade Points</w:t>
            </w:r>
          </w:p>
        </w:tc>
      </w:tr>
      <w:tr w:rsidR="000E1159" w:rsidRPr="00C979F6" w14:paraId="3C1445B2" w14:textId="77777777" w:rsidTr="000E1159">
        <w:trPr>
          <w:trHeight w:val="197"/>
        </w:trPr>
        <w:tc>
          <w:tcPr>
            <w:tcW w:w="760" w:type="dxa"/>
          </w:tcPr>
          <w:p w14:paraId="384878E7"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B-</w:t>
            </w:r>
          </w:p>
        </w:tc>
        <w:tc>
          <w:tcPr>
            <w:tcW w:w="2996" w:type="dxa"/>
          </w:tcPr>
          <w:p w14:paraId="2C8CC3AD" w14:textId="7C37D1CE"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80 – 82.99</w:t>
            </w:r>
          </w:p>
        </w:tc>
        <w:tc>
          <w:tcPr>
            <w:tcW w:w="2996" w:type="dxa"/>
          </w:tcPr>
          <w:p w14:paraId="3CB66382" w14:textId="615D749C" w:rsidR="000E1159" w:rsidRPr="000E1159" w:rsidRDefault="00AE4DDC" w:rsidP="008C3D15">
            <w:pPr>
              <w:tabs>
                <w:tab w:val="left" w:pos="485"/>
              </w:tabs>
              <w:spacing w:before="2"/>
              <w:jc w:val="center"/>
              <w:rPr>
                <w:rFonts w:ascii="Calibri" w:eastAsia="Times New Roman" w:hAnsi="Calibri" w:cs="Calibri"/>
              </w:rPr>
            </w:pPr>
            <w:r w:rsidRPr="000E1159">
              <w:rPr>
                <w:rFonts w:ascii="Calibri" w:eastAsia="Times New Roman" w:hAnsi="Calibri" w:cs="Calibri"/>
              </w:rPr>
              <w:t>2.67 UF</w:t>
            </w:r>
            <w:r w:rsidR="000E1159" w:rsidRPr="000E1159">
              <w:rPr>
                <w:rFonts w:ascii="Calibri" w:eastAsia="Times New Roman" w:hAnsi="Calibri" w:cs="Calibri"/>
              </w:rPr>
              <w:t xml:space="preserve"> Grade Points</w:t>
            </w:r>
          </w:p>
        </w:tc>
      </w:tr>
      <w:tr w:rsidR="000E1159" w:rsidRPr="00C979F6" w14:paraId="46B9BD49" w14:textId="77777777" w:rsidTr="000E1159">
        <w:trPr>
          <w:trHeight w:val="197"/>
        </w:trPr>
        <w:tc>
          <w:tcPr>
            <w:tcW w:w="760" w:type="dxa"/>
          </w:tcPr>
          <w:p w14:paraId="70C2A4D6"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C+</w:t>
            </w:r>
          </w:p>
        </w:tc>
        <w:tc>
          <w:tcPr>
            <w:tcW w:w="2996" w:type="dxa"/>
          </w:tcPr>
          <w:p w14:paraId="191DE8A7" w14:textId="0E6F5702"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77 - 79.99</w:t>
            </w:r>
          </w:p>
        </w:tc>
        <w:tc>
          <w:tcPr>
            <w:tcW w:w="2996" w:type="dxa"/>
          </w:tcPr>
          <w:p w14:paraId="43AC5EB2" w14:textId="522C2BB9"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2.33 UF Grade Points</w:t>
            </w:r>
          </w:p>
        </w:tc>
      </w:tr>
      <w:tr w:rsidR="000E1159" w:rsidRPr="00C979F6" w14:paraId="47AE7DAB" w14:textId="77777777" w:rsidTr="000E1159">
        <w:trPr>
          <w:trHeight w:val="197"/>
        </w:trPr>
        <w:tc>
          <w:tcPr>
            <w:tcW w:w="760" w:type="dxa"/>
          </w:tcPr>
          <w:p w14:paraId="5E9F8591"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C</w:t>
            </w:r>
          </w:p>
        </w:tc>
        <w:tc>
          <w:tcPr>
            <w:tcW w:w="2996" w:type="dxa"/>
          </w:tcPr>
          <w:p w14:paraId="777947DA" w14:textId="1F631DD3"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73 – 76.99</w:t>
            </w:r>
          </w:p>
        </w:tc>
        <w:tc>
          <w:tcPr>
            <w:tcW w:w="2996" w:type="dxa"/>
          </w:tcPr>
          <w:p w14:paraId="63AB8F8A" w14:textId="1FE292F3"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2.00 UF Grade Points</w:t>
            </w:r>
          </w:p>
        </w:tc>
      </w:tr>
      <w:tr w:rsidR="000E1159" w:rsidRPr="00C979F6" w14:paraId="7B7F2C43" w14:textId="77777777" w:rsidTr="000E1159">
        <w:trPr>
          <w:trHeight w:val="197"/>
        </w:trPr>
        <w:tc>
          <w:tcPr>
            <w:tcW w:w="760" w:type="dxa"/>
          </w:tcPr>
          <w:p w14:paraId="0C17EF7A"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C-</w:t>
            </w:r>
          </w:p>
        </w:tc>
        <w:tc>
          <w:tcPr>
            <w:tcW w:w="2996" w:type="dxa"/>
          </w:tcPr>
          <w:p w14:paraId="0EC52654" w14:textId="756CFDCF"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70 – 72.99</w:t>
            </w:r>
          </w:p>
        </w:tc>
        <w:tc>
          <w:tcPr>
            <w:tcW w:w="2996" w:type="dxa"/>
          </w:tcPr>
          <w:p w14:paraId="0A9E71C4" w14:textId="539BED11"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1.67 UF Grade Points</w:t>
            </w:r>
          </w:p>
        </w:tc>
      </w:tr>
      <w:tr w:rsidR="000E1159" w:rsidRPr="00C979F6" w14:paraId="6BB65786" w14:textId="77777777" w:rsidTr="000E1159">
        <w:trPr>
          <w:trHeight w:val="197"/>
        </w:trPr>
        <w:tc>
          <w:tcPr>
            <w:tcW w:w="760" w:type="dxa"/>
          </w:tcPr>
          <w:p w14:paraId="58D21228"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D+</w:t>
            </w:r>
          </w:p>
        </w:tc>
        <w:tc>
          <w:tcPr>
            <w:tcW w:w="2996" w:type="dxa"/>
          </w:tcPr>
          <w:p w14:paraId="33F7751D" w14:textId="5ACA3D91"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67 – 69.99</w:t>
            </w:r>
          </w:p>
        </w:tc>
        <w:tc>
          <w:tcPr>
            <w:tcW w:w="2996" w:type="dxa"/>
          </w:tcPr>
          <w:p w14:paraId="7EED2BCD" w14:textId="5AF06693"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1.33 UF Grade Points</w:t>
            </w:r>
          </w:p>
        </w:tc>
      </w:tr>
      <w:tr w:rsidR="000E1159" w:rsidRPr="00C979F6" w14:paraId="55E9894A" w14:textId="77777777" w:rsidTr="000E1159">
        <w:trPr>
          <w:trHeight w:val="197"/>
        </w:trPr>
        <w:tc>
          <w:tcPr>
            <w:tcW w:w="760" w:type="dxa"/>
          </w:tcPr>
          <w:p w14:paraId="4D4899DA"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D</w:t>
            </w:r>
          </w:p>
        </w:tc>
        <w:tc>
          <w:tcPr>
            <w:tcW w:w="2996" w:type="dxa"/>
          </w:tcPr>
          <w:p w14:paraId="45D44E2B" w14:textId="4E06B044"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65 – 66.99</w:t>
            </w:r>
          </w:p>
        </w:tc>
        <w:tc>
          <w:tcPr>
            <w:tcW w:w="2996" w:type="dxa"/>
          </w:tcPr>
          <w:p w14:paraId="2C83C356" w14:textId="379B469A"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1.00 UF Grade Points</w:t>
            </w:r>
          </w:p>
        </w:tc>
      </w:tr>
      <w:tr w:rsidR="000E1159" w:rsidRPr="00C979F6" w14:paraId="09446195" w14:textId="77777777" w:rsidTr="000E1159">
        <w:trPr>
          <w:trHeight w:val="197"/>
        </w:trPr>
        <w:tc>
          <w:tcPr>
            <w:tcW w:w="760" w:type="dxa"/>
          </w:tcPr>
          <w:p w14:paraId="7B44CDEC"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D-</w:t>
            </w:r>
          </w:p>
        </w:tc>
        <w:tc>
          <w:tcPr>
            <w:tcW w:w="2996" w:type="dxa"/>
          </w:tcPr>
          <w:p w14:paraId="142A9F48" w14:textId="6D33AE67"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60 – 64.99</w:t>
            </w:r>
          </w:p>
        </w:tc>
        <w:tc>
          <w:tcPr>
            <w:tcW w:w="2996" w:type="dxa"/>
          </w:tcPr>
          <w:p w14:paraId="2DCF6AE3" w14:textId="590889CC"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0.67 UF Grade Points</w:t>
            </w:r>
          </w:p>
        </w:tc>
      </w:tr>
      <w:tr w:rsidR="000E1159" w:rsidRPr="00C979F6" w14:paraId="25549DA7" w14:textId="77777777" w:rsidTr="000E1159">
        <w:trPr>
          <w:trHeight w:val="515"/>
        </w:trPr>
        <w:tc>
          <w:tcPr>
            <w:tcW w:w="760" w:type="dxa"/>
          </w:tcPr>
          <w:p w14:paraId="1F603FD0" w14:textId="77777777" w:rsidR="000E1159" w:rsidRPr="000E1159" w:rsidRDefault="000E1159" w:rsidP="008C3D15">
            <w:pPr>
              <w:tabs>
                <w:tab w:val="left" w:pos="485"/>
              </w:tabs>
              <w:spacing w:before="2"/>
              <w:rPr>
                <w:rFonts w:ascii="Calibri" w:eastAsia="Times New Roman" w:hAnsi="Calibri" w:cs="Calibri"/>
                <w:b/>
                <w:bCs/>
              </w:rPr>
            </w:pPr>
            <w:r w:rsidRPr="000E1159">
              <w:rPr>
                <w:rFonts w:ascii="Calibri" w:eastAsia="Times New Roman" w:hAnsi="Calibri" w:cs="Calibri"/>
                <w:b/>
                <w:bCs/>
              </w:rPr>
              <w:t>E</w:t>
            </w:r>
          </w:p>
        </w:tc>
        <w:tc>
          <w:tcPr>
            <w:tcW w:w="2996" w:type="dxa"/>
          </w:tcPr>
          <w:p w14:paraId="5C3AE25A" w14:textId="628DAE24"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59 and below</w:t>
            </w:r>
          </w:p>
        </w:tc>
        <w:tc>
          <w:tcPr>
            <w:tcW w:w="2996" w:type="dxa"/>
          </w:tcPr>
          <w:p w14:paraId="301B6092" w14:textId="594F7A02" w:rsidR="000E1159" w:rsidRPr="000E1159" w:rsidRDefault="000E1159" w:rsidP="008C3D15">
            <w:pPr>
              <w:tabs>
                <w:tab w:val="left" w:pos="485"/>
              </w:tabs>
              <w:spacing w:before="2"/>
              <w:jc w:val="center"/>
              <w:rPr>
                <w:rFonts w:ascii="Calibri" w:eastAsia="Times New Roman" w:hAnsi="Calibri" w:cs="Calibri"/>
              </w:rPr>
            </w:pPr>
            <w:r w:rsidRPr="000E1159">
              <w:rPr>
                <w:rFonts w:ascii="Calibri" w:eastAsia="Times New Roman" w:hAnsi="Calibri" w:cs="Calibri"/>
              </w:rPr>
              <w:t>0.00 UF Grade Points</w:t>
            </w:r>
          </w:p>
        </w:tc>
      </w:tr>
    </w:tbl>
    <w:p w14:paraId="7BA3424B" w14:textId="0F9C2E14" w:rsidR="008C3D15" w:rsidRDefault="008C3D15" w:rsidP="00991D53">
      <w:pPr>
        <w:spacing w:before="100" w:beforeAutospacing="1" w:after="100" w:afterAutospacing="1"/>
        <w:rPr>
          <w:rFonts w:ascii="Times New Roman" w:eastAsia="Times New Roman" w:hAnsi="Times New Roman" w:cs="Times New Roman"/>
        </w:rPr>
      </w:pPr>
    </w:p>
    <w:p w14:paraId="75A075ED" w14:textId="27D8FBF0" w:rsidR="008C3D15" w:rsidRDefault="008C3D15" w:rsidP="00991D53">
      <w:pPr>
        <w:spacing w:before="100" w:beforeAutospacing="1" w:after="100" w:afterAutospacing="1"/>
        <w:rPr>
          <w:rFonts w:ascii="Times New Roman" w:eastAsia="Times New Roman" w:hAnsi="Times New Roman" w:cs="Times New Roman"/>
        </w:rPr>
      </w:pPr>
    </w:p>
    <w:p w14:paraId="4A45DCF6" w14:textId="753A9ABD" w:rsidR="008C3D15" w:rsidRDefault="008C3D15" w:rsidP="00991D53">
      <w:pPr>
        <w:spacing w:before="100" w:beforeAutospacing="1" w:after="100" w:afterAutospacing="1"/>
        <w:rPr>
          <w:rFonts w:ascii="Times New Roman" w:eastAsia="Times New Roman" w:hAnsi="Times New Roman" w:cs="Times New Roman"/>
        </w:rPr>
      </w:pPr>
    </w:p>
    <w:p w14:paraId="7F00A57E" w14:textId="6FF21D16" w:rsidR="00991D53" w:rsidRPr="00991D53" w:rsidRDefault="00991D53" w:rsidP="00DE0DBA">
      <w:pPr>
        <w:pStyle w:val="NormalWeb"/>
      </w:pPr>
      <w:r w:rsidRPr="00991D53">
        <w:rPr>
          <w:rFonts w:ascii="Calibri" w:hAnsi="Calibri" w:cs="Calibri"/>
          <w:b/>
          <w:bCs/>
        </w:rPr>
        <w:t xml:space="preserve">GRADING CONCERNS: </w:t>
      </w:r>
      <w:r w:rsidRPr="00991D53">
        <w:rPr>
          <w:rFonts w:ascii="Calibri" w:hAnsi="Calibri" w:cs="Calibri"/>
        </w:rPr>
        <w:t xml:space="preserve">If you believe an error has been made in grading, you should first review the assignment instructions and rubric carefully. Then, you should check relevant policies on the syllabus. If, after doing these two things, you still believe an error has been made, you should (1) state the problem </w:t>
      </w:r>
      <w:r w:rsidRPr="00991D53">
        <w:rPr>
          <w:rFonts w:ascii="Calibri" w:hAnsi="Calibri" w:cs="Calibri"/>
          <w:b/>
          <w:bCs/>
        </w:rPr>
        <w:t xml:space="preserve">in detail in writing </w:t>
      </w:r>
      <w:r w:rsidRPr="00991D53">
        <w:rPr>
          <w:rFonts w:ascii="Calibri" w:hAnsi="Calibri" w:cs="Calibri"/>
        </w:rPr>
        <w:t xml:space="preserve">and (2) follow up with </w:t>
      </w:r>
      <w:r w:rsidR="00D51525">
        <w:rPr>
          <w:rFonts w:ascii="Calibri" w:hAnsi="Calibri" w:cs="Calibri"/>
        </w:rPr>
        <w:t>me via email</w:t>
      </w:r>
      <w:r w:rsidRPr="00991D53">
        <w:rPr>
          <w:rFonts w:ascii="Calibri" w:hAnsi="Calibri" w:cs="Calibri"/>
        </w:rPr>
        <w:t xml:space="preserve">. </w:t>
      </w:r>
      <w:r w:rsidR="00133559">
        <w:rPr>
          <w:rFonts w:ascii="Calibri" w:hAnsi="Calibri" w:cs="Calibri"/>
        </w:rPr>
        <w:t xml:space="preserve">Do NOT ask me to reconsider your grade because “just half a point more would make it an A”. Grades will be reviewed based on work provided, NOT based on the outcome of an extra point. </w:t>
      </w:r>
      <w:r w:rsidRPr="00991D53">
        <w:rPr>
          <w:rFonts w:ascii="Calibri" w:hAnsi="Calibri" w:cs="Calibri"/>
          <w:b/>
          <w:bCs/>
        </w:rPr>
        <w:t>Note: You are expected to review my feedback given on each assignment within 24 hours of the return of the assignment. No grades will be reviewed after that 24-hour period</w:t>
      </w:r>
      <w:r w:rsidR="00611F61">
        <w:rPr>
          <w:rFonts w:ascii="Calibri" w:hAnsi="Calibri" w:cs="Calibri"/>
          <w:b/>
          <w:bCs/>
        </w:rPr>
        <w:t xml:space="preserve"> (this excludes weekends)</w:t>
      </w:r>
      <w:r w:rsidRPr="00991D53">
        <w:rPr>
          <w:rFonts w:ascii="Calibri" w:hAnsi="Calibri" w:cs="Calibri"/>
          <w:b/>
          <w:bCs/>
        </w:rPr>
        <w:t xml:space="preserve">. </w:t>
      </w:r>
    </w:p>
    <w:p w14:paraId="4EF1A2E1" w14:textId="43E6D521" w:rsidR="009C0EFD" w:rsidRDefault="00991D53" w:rsidP="002C0BC5">
      <w:pPr>
        <w:spacing w:before="100" w:beforeAutospacing="1" w:after="100" w:afterAutospacing="1"/>
        <w:rPr>
          <w:rFonts w:ascii="Times New Roman" w:eastAsia="Times New Roman" w:hAnsi="Times New Roman" w:cs="Times New Roman"/>
        </w:rPr>
      </w:pPr>
      <w:r w:rsidRPr="00991D53">
        <w:rPr>
          <w:rFonts w:ascii="Calibri" w:eastAsia="Times New Roman" w:hAnsi="Calibri" w:cs="Calibri"/>
        </w:rPr>
        <w:lastRenderedPageBreak/>
        <w:t xml:space="preserve">If you have questions following the posting of final course grades at the end of the term, you should present your concerns in person by phone or via Zoom during finals week or at the beginning of the next semester, as appropriate. </w:t>
      </w:r>
      <w:r w:rsidRPr="00991D53">
        <w:rPr>
          <w:rFonts w:ascii="Calibri" w:eastAsia="Times New Roman" w:hAnsi="Calibri" w:cs="Calibri"/>
          <w:b/>
          <w:bCs/>
        </w:rPr>
        <w:t xml:space="preserve">No emails will be responded to regarding final grades. </w:t>
      </w:r>
    </w:p>
    <w:p w14:paraId="30D1ECDD" w14:textId="5220F6E1" w:rsidR="00325757" w:rsidRPr="00325757" w:rsidRDefault="00325757" w:rsidP="00325757">
      <w:pPr>
        <w:rPr>
          <w:b/>
          <w:bCs/>
          <w:color w:val="ED7D31" w:themeColor="accent2"/>
          <w:sz w:val="28"/>
          <w:szCs w:val="28"/>
        </w:rPr>
      </w:pPr>
      <w:r w:rsidRPr="00325757">
        <w:rPr>
          <w:b/>
          <w:bCs/>
          <w:color w:val="ED7D31" w:themeColor="accent2"/>
          <w:sz w:val="28"/>
          <w:szCs w:val="28"/>
        </w:rPr>
        <w:t>Honorlock Quiz and Exam Proctoring Information</w:t>
      </w:r>
    </w:p>
    <w:p w14:paraId="3077A281" w14:textId="39B41BAB" w:rsidR="00325757" w:rsidRPr="002C0BC5" w:rsidRDefault="00325757" w:rsidP="002C0BC5">
      <w:pPr>
        <w:spacing w:before="100" w:beforeAutospacing="1" w:after="100" w:afterAutospacing="1"/>
        <w:rPr>
          <w:rFonts w:ascii="Times New Roman" w:eastAsia="Times New Roman" w:hAnsi="Times New Roman" w:cs="Times New Roman"/>
        </w:rPr>
      </w:pPr>
      <w:r w:rsidRPr="00325757">
        <w:rPr>
          <w:rFonts w:ascii="Calibri" w:eastAsia="Times New Roman" w:hAnsi="Calibri" w:cs="Calibri"/>
          <w:sz w:val="22"/>
          <w:szCs w:val="22"/>
        </w:rPr>
        <w:t xml:space="preserve">Honorlock will proctor your quizzes and examinations. Honorlock is an online proctoring service that allows you to take your exam from the comfort of your home. You DO NOT need to create an account, download software or schedule an appointment in advance. Honorlock is available 24/7 and all that is needed is a computer, a working webcam, and a stable internet connection. </w:t>
      </w:r>
      <w:r w:rsidRPr="00325757">
        <w:rPr>
          <w:rFonts w:ascii="Calibri" w:eastAsia="Times New Roman" w:hAnsi="Calibri" w:cs="Calibri"/>
          <w:b/>
          <w:bCs/>
          <w:sz w:val="22"/>
          <w:szCs w:val="22"/>
        </w:rPr>
        <w:t xml:space="preserve">To get started, you will need Google Chrome and to download the Honorlock Chrome Extension. You can download the extension at: </w:t>
      </w:r>
      <w:r w:rsidRPr="00325757">
        <w:rPr>
          <w:rFonts w:ascii="Calibri" w:eastAsia="Times New Roman" w:hAnsi="Calibri" w:cs="Calibri"/>
          <w:b/>
          <w:bCs/>
          <w:color w:val="2B72B5"/>
          <w:sz w:val="22"/>
          <w:szCs w:val="22"/>
        </w:rPr>
        <w:t>wwww.honorlock.com/extension/install</w:t>
      </w:r>
      <w:r w:rsidRPr="00325757">
        <w:rPr>
          <w:rFonts w:ascii="Calibri" w:eastAsia="Times New Roman" w:hAnsi="Calibri" w:cs="Calibri"/>
          <w:b/>
          <w:bCs/>
          <w:sz w:val="22"/>
          <w:szCs w:val="22"/>
        </w:rPr>
        <w:t>.</w:t>
      </w:r>
      <w:r w:rsidRPr="00325757">
        <w:rPr>
          <w:rFonts w:ascii="Calibri" w:eastAsia="Times New Roman" w:hAnsi="Calibri" w:cs="Calibri"/>
          <w:sz w:val="22"/>
          <w:szCs w:val="22"/>
        </w:rPr>
        <w:t xml:space="preserve"> When you are ready to test, log into Canvas/E-Learning, go to your course, and click on your exam. Clicking launch Proctoring will begin the Honorlock authentication process, where you will take a picture of yourself, show your ID, and complete a scan of your room. Honorlock will be recording your exam session by webcam as well as recording your screen. Honorlock also has an integrity algorithm that can detect search-engine use, so please do not attempt to search for answers, even if it’s on a secondary device. Honorlock support is available 24/7/365. If you encounter any issues, you may contact Honorlock by live chat, phone (844-243-2500), and/or email (</w:t>
      </w:r>
      <w:r w:rsidRPr="00325757">
        <w:rPr>
          <w:rFonts w:ascii="Calibri" w:eastAsia="Times New Roman" w:hAnsi="Calibri" w:cs="Calibri"/>
          <w:color w:val="2B72B5"/>
          <w:sz w:val="22"/>
          <w:szCs w:val="22"/>
        </w:rPr>
        <w:t>support@honorlock.com</w:t>
      </w:r>
      <w:r w:rsidRPr="00325757">
        <w:rPr>
          <w:rFonts w:ascii="Calibri" w:eastAsia="Times New Roman" w:hAnsi="Calibri" w:cs="Calibri"/>
          <w:sz w:val="22"/>
          <w:szCs w:val="22"/>
        </w:rPr>
        <w:t>).</w:t>
      </w:r>
    </w:p>
    <w:p w14:paraId="52EA5004" w14:textId="1FC9D6AA" w:rsidR="0022643A" w:rsidRPr="00D313AA" w:rsidRDefault="00AF7727" w:rsidP="00E54553">
      <w:pPr>
        <w:rPr>
          <w:b/>
          <w:bCs/>
          <w:color w:val="ED7D31" w:themeColor="accent2"/>
          <w:sz w:val="28"/>
          <w:szCs w:val="28"/>
        </w:rPr>
      </w:pPr>
      <w:r w:rsidRPr="00136DC3">
        <w:rPr>
          <w:b/>
          <w:bCs/>
          <w:color w:val="ED7D31" w:themeColor="accent2"/>
          <w:sz w:val="28"/>
          <w:szCs w:val="28"/>
        </w:rPr>
        <w:t>Resources</w:t>
      </w:r>
      <w:r w:rsidR="0099791E" w:rsidRPr="0099791E">
        <w:rPr>
          <w:b/>
          <w:bCs/>
          <w:color w:val="ED7D31" w:themeColor="accent2"/>
          <w:sz w:val="18"/>
          <w:szCs w:val="18"/>
        </w:rPr>
        <w:t xml:space="preserve"> </w:t>
      </w:r>
      <w:r w:rsidR="0099791E" w:rsidRPr="00DF3BC4">
        <w:rPr>
          <w:b/>
          <w:bCs/>
          <w:color w:val="ED7D31" w:themeColor="accent2"/>
          <w:sz w:val="18"/>
          <w:szCs w:val="18"/>
        </w:rPr>
        <w:t>(see canvas</w:t>
      </w:r>
      <w:r w:rsidR="00DF3BC4">
        <w:rPr>
          <w:b/>
          <w:bCs/>
          <w:color w:val="ED7D31" w:themeColor="accent2"/>
          <w:sz w:val="18"/>
          <w:szCs w:val="18"/>
        </w:rPr>
        <w:t xml:space="preserve"> page</w:t>
      </w:r>
      <w:r w:rsidR="0099791E" w:rsidRPr="00DF3BC4">
        <w:rPr>
          <w:b/>
          <w:bCs/>
          <w:color w:val="ED7D31" w:themeColor="accent2"/>
          <w:sz w:val="18"/>
          <w:szCs w:val="18"/>
        </w:rPr>
        <w:t>)</w:t>
      </w:r>
    </w:p>
    <w:p w14:paraId="6EC5FEC5" w14:textId="77777777" w:rsidR="00EE6CF5" w:rsidRDefault="00191A79" w:rsidP="00EE6CF5">
      <w:pPr>
        <w:pStyle w:val="ListParagraph"/>
        <w:numPr>
          <w:ilvl w:val="0"/>
          <w:numId w:val="3"/>
        </w:numPr>
        <w:spacing w:before="100" w:beforeAutospacing="1" w:after="100" w:afterAutospacing="1"/>
        <w:rPr>
          <w:rFonts w:ascii="Calibri" w:eastAsia="Times New Roman" w:hAnsi="Calibri" w:cs="Calibri"/>
          <w:color w:val="000000" w:themeColor="text1"/>
        </w:rPr>
      </w:pPr>
      <w:r w:rsidRPr="00120451">
        <w:rPr>
          <w:rFonts w:ascii="Calibri" w:eastAsia="Times New Roman" w:hAnsi="Calibri" w:cs="Calibri"/>
          <w:b/>
          <w:bCs/>
          <w:color w:val="000000" w:themeColor="text1"/>
        </w:rPr>
        <w:t>E-learning technical support:</w:t>
      </w:r>
      <w:r w:rsidRPr="00EF7E51">
        <w:rPr>
          <w:rFonts w:ascii="Calibri" w:eastAsia="Times New Roman" w:hAnsi="Calibri" w:cs="Calibri"/>
          <w:color w:val="000000" w:themeColor="text1"/>
        </w:rPr>
        <w:t xml:space="preserve"> Contact the UF Computing Help Desk at 352-392-4357 or via e-mail at </w:t>
      </w:r>
      <w:hyperlink r:id="rId25" w:history="1">
        <w:r w:rsidR="00EF7E51" w:rsidRPr="0047144F">
          <w:rPr>
            <w:rStyle w:val="Hyperlink"/>
            <w:rFonts w:ascii="Calibri" w:eastAsia="Times New Roman" w:hAnsi="Calibri" w:cs="Calibri"/>
          </w:rPr>
          <w:t>helpdesk@ufl.edu</w:t>
        </w:r>
      </w:hyperlink>
      <w:r w:rsidR="00EF7E51">
        <w:rPr>
          <w:rFonts w:ascii="Calibri" w:eastAsia="Times New Roman" w:hAnsi="Calibri" w:cs="Calibri"/>
          <w:color w:val="000000" w:themeColor="text1"/>
        </w:rPr>
        <w:t xml:space="preserve">. </w:t>
      </w:r>
    </w:p>
    <w:p w14:paraId="33C42A2B" w14:textId="2BEE447B" w:rsidR="00352952" w:rsidRPr="00EE6CF5" w:rsidRDefault="00AF7727" w:rsidP="00EE6CF5">
      <w:pPr>
        <w:pStyle w:val="ListParagraph"/>
        <w:numPr>
          <w:ilvl w:val="0"/>
          <w:numId w:val="3"/>
        </w:numPr>
        <w:spacing w:before="100" w:beforeAutospacing="1" w:after="100" w:afterAutospacing="1"/>
        <w:rPr>
          <w:rFonts w:ascii="Calibri" w:eastAsia="Times New Roman" w:hAnsi="Calibri" w:cs="Calibri"/>
          <w:color w:val="000000" w:themeColor="text1"/>
        </w:rPr>
      </w:pPr>
      <w:r w:rsidRPr="00EE6CF5">
        <w:rPr>
          <w:rFonts w:ascii="Calibri" w:hAnsi="Calibri" w:cs="Calibri"/>
          <w:b/>
          <w:bCs/>
          <w:color w:val="000000" w:themeColor="text1"/>
        </w:rPr>
        <w:t>University of Florida Writing Program (UWP):</w:t>
      </w:r>
      <w:r w:rsidRPr="00EE6CF5">
        <w:rPr>
          <w:rFonts w:ascii="Calibri" w:hAnsi="Calibri" w:cs="Calibri"/>
          <w:color w:val="000000" w:themeColor="text1"/>
        </w:rPr>
        <w:t xml:space="preserve"> The offers face-to-face and online tutoring as well as </w:t>
      </w:r>
      <w:hyperlink r:id="rId26" w:tgtFrame="_blank" w:history="1">
        <w:r w:rsidRPr="00EE6CF5">
          <w:rPr>
            <w:rStyle w:val="Hyperlink"/>
            <w:rFonts w:ascii="Calibri" w:hAnsi="Calibri" w:cs="Calibri"/>
          </w:rPr>
          <w:t>video resources</w:t>
        </w:r>
      </w:hyperlink>
      <w:r w:rsidRPr="00EE6CF5">
        <w:rPr>
          <w:rFonts w:ascii="Calibri" w:hAnsi="Calibri" w:cs="Calibri"/>
          <w:color w:val="373D3F"/>
        </w:rPr>
        <w:t>. </w:t>
      </w:r>
      <w:hyperlink r:id="rId27" w:tgtFrame="_blank" w:history="1">
        <w:r w:rsidRPr="00EE6CF5">
          <w:rPr>
            <w:rStyle w:val="Hyperlink"/>
            <w:rFonts w:ascii="Calibri" w:hAnsi="Calibri" w:cs="Calibri"/>
          </w:rPr>
          <w:t>The Writing Studio</w:t>
        </w:r>
      </w:hyperlink>
      <w:r w:rsidRPr="00EE6CF5">
        <w:rPr>
          <w:rFonts w:ascii="Calibri" w:hAnsi="Calibri" w:cs="Calibri"/>
          <w:color w:val="373D3F"/>
        </w:rPr>
        <w:t> </w:t>
      </w:r>
      <w:r w:rsidRPr="00EE6CF5">
        <w:rPr>
          <w:rFonts w:ascii="Calibri" w:hAnsi="Calibri" w:cs="Calibri"/>
          <w:color w:val="000000" w:themeColor="text1"/>
        </w:rPr>
        <w:t>(through the UWP) offers feedback sessions on essays; students can schedule two 30 min appointments weekly, with face-to-face time including business and evening hours, and an online option as well. Students are highly encouraged to make appointments since our times fill up quickly. The tutors here are mostly graduate teaching assistants trained in both humanities and scientific prose.</w:t>
      </w:r>
    </w:p>
    <w:p w14:paraId="5FEB34AC" w14:textId="7D294836" w:rsidR="00AF7727" w:rsidRPr="001330D9" w:rsidRDefault="00AF7727" w:rsidP="001330D9">
      <w:pPr>
        <w:pStyle w:val="NormalWeb"/>
        <w:numPr>
          <w:ilvl w:val="0"/>
          <w:numId w:val="3"/>
        </w:numPr>
        <w:shd w:val="clear" w:color="auto" w:fill="FFFFFF"/>
        <w:spacing w:before="0" w:beforeAutospacing="0" w:after="0" w:afterAutospacing="0" w:line="276" w:lineRule="auto"/>
        <w:rPr>
          <w:rStyle w:val="Hyperlink"/>
        </w:rPr>
      </w:pPr>
      <w:hyperlink r:id="rId28" w:tgtFrame="_blank" w:history="1">
        <w:r w:rsidRPr="001330D9">
          <w:rPr>
            <w:rStyle w:val="Hyperlink"/>
            <w:rFonts w:ascii="Calibri" w:hAnsi="Calibri" w:cs="Calibri"/>
          </w:rPr>
          <w:t>Disability Resource Center</w:t>
        </w:r>
      </w:hyperlink>
    </w:p>
    <w:p w14:paraId="54861A44" w14:textId="0DE3A625" w:rsidR="001330D9" w:rsidRDefault="00AF7727" w:rsidP="001330D9">
      <w:pPr>
        <w:pStyle w:val="NormalWeb"/>
        <w:numPr>
          <w:ilvl w:val="0"/>
          <w:numId w:val="3"/>
        </w:numPr>
        <w:shd w:val="clear" w:color="auto" w:fill="FFFFFF"/>
        <w:spacing w:before="0" w:beforeAutospacing="0" w:after="0" w:afterAutospacing="0" w:line="276" w:lineRule="auto"/>
        <w:rPr>
          <w:rStyle w:val="Hyperlink"/>
        </w:rPr>
      </w:pPr>
      <w:hyperlink r:id="rId29" w:tgtFrame="_blank" w:history="1">
        <w:r w:rsidRPr="001330D9">
          <w:rPr>
            <w:rStyle w:val="Hyperlink"/>
            <w:rFonts w:ascii="Calibri" w:hAnsi="Calibri" w:cs="Calibri"/>
          </w:rPr>
          <w:t>Counseling and Wellness Center</w:t>
        </w:r>
      </w:hyperlink>
    </w:p>
    <w:p w14:paraId="71699DB3" w14:textId="7012D618" w:rsidR="001330D9" w:rsidRPr="001330D9" w:rsidRDefault="001330D9" w:rsidP="001330D9">
      <w:pPr>
        <w:pStyle w:val="NormalWeb"/>
        <w:numPr>
          <w:ilvl w:val="1"/>
          <w:numId w:val="3"/>
        </w:numPr>
        <w:shd w:val="clear" w:color="auto" w:fill="FFFFFF"/>
        <w:spacing w:before="0" w:beforeAutospacing="0" w:after="0" w:afterAutospacing="0" w:line="276" w:lineRule="auto"/>
        <w:rPr>
          <w:rFonts w:ascii="Calibri" w:hAnsi="Calibri" w:cs="Calibri"/>
          <w:color w:val="000000" w:themeColor="text1"/>
        </w:rPr>
      </w:pPr>
      <w:r w:rsidRPr="001330D9">
        <w:rPr>
          <w:rFonts w:ascii="Calibri" w:hAnsi="Calibri" w:cs="Calibri"/>
          <w:color w:val="000000" w:themeColor="text1"/>
        </w:rPr>
        <w:t>The CWS</w:t>
      </w:r>
      <w:r>
        <w:rPr>
          <w:rFonts w:ascii="Calibri" w:hAnsi="Calibri" w:cs="Calibri"/>
          <w:color w:val="000000" w:themeColor="text1"/>
        </w:rPr>
        <w:t xml:space="preserve"> offers an abundance of services surrounding mental health and wellbeing as a student! They have daily workshops </w:t>
      </w:r>
      <w:r w:rsidR="00D21109">
        <w:rPr>
          <w:rFonts w:ascii="Calibri" w:hAnsi="Calibri" w:cs="Calibri"/>
          <w:color w:val="000000" w:themeColor="text1"/>
        </w:rPr>
        <w:t>and events on various topics.</w:t>
      </w:r>
    </w:p>
    <w:p w14:paraId="65E995B0" w14:textId="470E0910" w:rsidR="00AF7727" w:rsidRPr="00D21109" w:rsidRDefault="00AF7727" w:rsidP="001330D9">
      <w:pPr>
        <w:pStyle w:val="NormalWeb"/>
        <w:numPr>
          <w:ilvl w:val="0"/>
          <w:numId w:val="3"/>
        </w:numPr>
        <w:shd w:val="clear" w:color="auto" w:fill="FFFFFF"/>
        <w:spacing w:before="0" w:beforeAutospacing="0" w:after="0" w:afterAutospacing="0" w:line="276" w:lineRule="auto"/>
        <w:rPr>
          <w:rStyle w:val="Hyperlink"/>
        </w:rPr>
      </w:pPr>
      <w:hyperlink r:id="rId30" w:tgtFrame="_blank" w:history="1">
        <w:r w:rsidRPr="001330D9">
          <w:rPr>
            <w:rStyle w:val="Hyperlink"/>
            <w:rFonts w:ascii="Calibri" w:hAnsi="Calibri" w:cs="Calibri"/>
          </w:rPr>
          <w:t>Dean of Students Office</w:t>
        </w:r>
      </w:hyperlink>
    </w:p>
    <w:p w14:paraId="007E9477" w14:textId="1AAC544C" w:rsidR="00D21109" w:rsidRPr="00D21109" w:rsidRDefault="00D21109" w:rsidP="00D21109">
      <w:pPr>
        <w:pStyle w:val="NormalWeb"/>
        <w:numPr>
          <w:ilvl w:val="1"/>
          <w:numId w:val="3"/>
        </w:numPr>
        <w:shd w:val="clear" w:color="auto" w:fill="FFFFFF"/>
        <w:spacing w:before="0" w:beforeAutospacing="0" w:after="0" w:afterAutospacing="0" w:line="276" w:lineRule="auto"/>
        <w:rPr>
          <w:rFonts w:ascii="Calibri" w:hAnsi="Calibri" w:cs="Calibri"/>
          <w:color w:val="000000" w:themeColor="text1"/>
        </w:rPr>
      </w:pPr>
      <w:r w:rsidRPr="00D21109">
        <w:rPr>
          <w:rFonts w:ascii="Calibri" w:hAnsi="Calibri" w:cs="Calibri"/>
          <w:color w:val="000000" w:themeColor="text1"/>
        </w:rPr>
        <w:t xml:space="preserve">The Dean of Students Office </w:t>
      </w:r>
      <w:r>
        <w:rPr>
          <w:rFonts w:ascii="Calibri" w:hAnsi="Calibri" w:cs="Calibri"/>
          <w:color w:val="000000" w:themeColor="text1"/>
        </w:rPr>
        <w:t>is a</w:t>
      </w:r>
      <w:r w:rsidRPr="00D21109">
        <w:rPr>
          <w:rFonts w:ascii="Calibri" w:hAnsi="Calibri" w:cs="Calibri"/>
          <w:color w:val="000000" w:themeColor="text1"/>
        </w:rPr>
        <w:t xml:space="preserve"> generalist office in the Division of Student Life, and staff members frequently serve as an extension of the Office of the Vice President for Student Life.</w:t>
      </w:r>
    </w:p>
    <w:p w14:paraId="549E1140" w14:textId="387E6FAE" w:rsidR="00271702" w:rsidRPr="001330D9" w:rsidRDefault="00AF7727" w:rsidP="001330D9">
      <w:pPr>
        <w:pStyle w:val="NormalWeb"/>
        <w:numPr>
          <w:ilvl w:val="0"/>
          <w:numId w:val="3"/>
        </w:numPr>
        <w:shd w:val="clear" w:color="auto" w:fill="FFFFFF"/>
        <w:spacing w:before="0" w:beforeAutospacing="0" w:after="0" w:afterAutospacing="0" w:line="276" w:lineRule="auto"/>
        <w:rPr>
          <w:rStyle w:val="Hyperlink"/>
        </w:rPr>
      </w:pPr>
      <w:hyperlink r:id="rId31" w:tgtFrame="_blank" w:history="1">
        <w:r w:rsidRPr="001330D9">
          <w:rPr>
            <w:rStyle w:val="Hyperlink"/>
            <w:rFonts w:ascii="Calibri" w:hAnsi="Calibri" w:cs="Calibri"/>
          </w:rPr>
          <w:t>Student Complaints </w:t>
        </w:r>
      </w:hyperlink>
    </w:p>
    <w:p w14:paraId="1B985F7E" w14:textId="68935418" w:rsidR="00271702" w:rsidRPr="001330D9" w:rsidRDefault="00271702" w:rsidP="001330D9">
      <w:pPr>
        <w:pStyle w:val="ListParagraph"/>
        <w:numPr>
          <w:ilvl w:val="0"/>
          <w:numId w:val="3"/>
        </w:numPr>
        <w:spacing w:line="276" w:lineRule="auto"/>
        <w:rPr>
          <w:rFonts w:ascii="Calibri" w:eastAsia="Times New Roman" w:hAnsi="Calibri" w:cs="Calibri"/>
          <w:color w:val="000000" w:themeColor="text1"/>
        </w:rPr>
      </w:pPr>
      <w:hyperlink r:id="rId32" w:history="1">
        <w:proofErr w:type="spellStart"/>
        <w:r w:rsidRPr="001330D9">
          <w:rPr>
            <w:rStyle w:val="Hyperlink"/>
            <w:rFonts w:ascii="Calibri" w:eastAsia="Times New Roman" w:hAnsi="Calibri" w:cs="Calibri"/>
          </w:rPr>
          <w:t>GatorWell</w:t>
        </w:r>
        <w:proofErr w:type="spellEnd"/>
        <w:r w:rsidRPr="001330D9">
          <w:rPr>
            <w:rStyle w:val="Hyperlink"/>
            <w:rFonts w:ascii="Calibri" w:eastAsia="Times New Roman" w:hAnsi="Calibri" w:cs="Calibri"/>
          </w:rPr>
          <w:t xml:space="preserve"> Health Promotion Services</w:t>
        </w:r>
      </w:hyperlink>
      <w:r w:rsidRPr="001330D9">
        <w:rPr>
          <w:rFonts w:ascii="Calibri" w:eastAsia="Times New Roman" w:hAnsi="Calibri" w:cs="Calibri"/>
          <w:color w:val="000000" w:themeColor="text1"/>
        </w:rPr>
        <w:t xml:space="preserve"> </w:t>
      </w:r>
    </w:p>
    <w:p w14:paraId="3F943805" w14:textId="77777777" w:rsidR="00271702" w:rsidRPr="001330D9" w:rsidRDefault="00271702" w:rsidP="001330D9">
      <w:pPr>
        <w:pStyle w:val="ListParagraph"/>
        <w:numPr>
          <w:ilvl w:val="1"/>
          <w:numId w:val="3"/>
        </w:numPr>
        <w:spacing w:line="276" w:lineRule="auto"/>
        <w:rPr>
          <w:rFonts w:ascii="Calibri" w:eastAsia="Times New Roman" w:hAnsi="Calibri" w:cs="Calibri"/>
          <w:color w:val="000000" w:themeColor="text1"/>
        </w:rPr>
      </w:pPr>
      <w:r w:rsidRPr="001330D9">
        <w:rPr>
          <w:rFonts w:ascii="Calibri" w:eastAsia="Times New Roman" w:hAnsi="Calibri" w:cs="Calibri"/>
          <w:color w:val="000000" w:themeColor="text1"/>
        </w:rPr>
        <w:t xml:space="preserve">Recommended service: Wellness Coaching </w:t>
      </w:r>
    </w:p>
    <w:p w14:paraId="771FD76D" w14:textId="6391D4D6" w:rsidR="00271702" w:rsidRDefault="00271702" w:rsidP="001330D9">
      <w:pPr>
        <w:pStyle w:val="ListParagraph"/>
        <w:numPr>
          <w:ilvl w:val="0"/>
          <w:numId w:val="3"/>
        </w:numPr>
        <w:spacing w:line="276" w:lineRule="auto"/>
        <w:rPr>
          <w:rFonts w:ascii="Calibri" w:eastAsia="Times New Roman" w:hAnsi="Calibri" w:cs="Calibri"/>
          <w:color w:val="000000" w:themeColor="text1"/>
        </w:rPr>
      </w:pPr>
      <w:hyperlink r:id="rId33" w:history="1">
        <w:proofErr w:type="spellStart"/>
        <w:r w:rsidRPr="001330D9">
          <w:rPr>
            <w:rStyle w:val="Hyperlink"/>
            <w:rFonts w:ascii="Calibri" w:eastAsia="Times New Roman" w:hAnsi="Calibri" w:cs="Calibri"/>
          </w:rPr>
          <w:t>UMatter</w:t>
        </w:r>
        <w:proofErr w:type="spellEnd"/>
        <w:r w:rsidRPr="001330D9">
          <w:rPr>
            <w:rStyle w:val="Hyperlink"/>
            <w:rFonts w:ascii="Calibri" w:eastAsia="Times New Roman" w:hAnsi="Calibri" w:cs="Calibri"/>
          </w:rPr>
          <w:t>, We Care</w:t>
        </w:r>
      </w:hyperlink>
      <w:r w:rsidR="001330D9" w:rsidRPr="001330D9">
        <w:rPr>
          <w:rFonts w:ascii="Calibri" w:eastAsia="Times New Roman" w:hAnsi="Calibri" w:cs="Calibri"/>
          <w:color w:val="000000" w:themeColor="text1"/>
        </w:rPr>
        <w:t xml:space="preserve"> </w:t>
      </w:r>
    </w:p>
    <w:p w14:paraId="59C962A0" w14:textId="77777777" w:rsidR="00191A79" w:rsidRPr="00191A79" w:rsidRDefault="00191A79" w:rsidP="00191A79">
      <w:pPr>
        <w:pStyle w:val="ListParagraph"/>
        <w:numPr>
          <w:ilvl w:val="0"/>
          <w:numId w:val="3"/>
        </w:numPr>
        <w:spacing w:before="100" w:beforeAutospacing="1" w:after="100" w:afterAutospacing="1"/>
        <w:rPr>
          <w:rFonts w:ascii="Calibri" w:eastAsia="Times New Roman" w:hAnsi="Calibri" w:cs="Calibri"/>
          <w:color w:val="000000" w:themeColor="text1"/>
        </w:rPr>
      </w:pPr>
      <w:r w:rsidRPr="00191A79">
        <w:rPr>
          <w:rFonts w:ascii="Calibri" w:eastAsia="Times New Roman" w:hAnsi="Calibri" w:cs="Calibri"/>
          <w:color w:val="000000" w:themeColor="text1"/>
          <w:u w:val="single"/>
        </w:rPr>
        <w:t>Career Connections Center</w:t>
      </w:r>
      <w:r w:rsidRPr="00191A79">
        <w:rPr>
          <w:rFonts w:ascii="Calibri" w:eastAsia="Times New Roman" w:hAnsi="Calibri" w:cs="Calibri"/>
          <w:color w:val="000000" w:themeColor="text1"/>
        </w:rPr>
        <w:t xml:space="preserve">: Reitz Union Suite 1300, 352-392-1601. Career assistance </w:t>
      </w:r>
    </w:p>
    <w:p w14:paraId="1DD985F2" w14:textId="77777777" w:rsidR="00191A79" w:rsidRPr="00191A79" w:rsidRDefault="00191A79" w:rsidP="00191A79">
      <w:pPr>
        <w:pStyle w:val="ListParagraph"/>
        <w:numPr>
          <w:ilvl w:val="0"/>
          <w:numId w:val="3"/>
        </w:numPr>
        <w:spacing w:before="100" w:beforeAutospacing="1" w:after="100" w:afterAutospacing="1"/>
        <w:rPr>
          <w:rFonts w:ascii="Calibri" w:eastAsia="Times New Roman" w:hAnsi="Calibri" w:cs="Calibri"/>
          <w:color w:val="000000" w:themeColor="text1"/>
        </w:rPr>
      </w:pPr>
      <w:r w:rsidRPr="00191A79">
        <w:rPr>
          <w:rFonts w:ascii="Calibri" w:eastAsia="Times New Roman" w:hAnsi="Calibri" w:cs="Calibri"/>
          <w:color w:val="000000" w:themeColor="text1"/>
        </w:rPr>
        <w:t xml:space="preserve">and counseling services. </w:t>
      </w:r>
    </w:p>
    <w:p w14:paraId="3CF44505" w14:textId="77777777" w:rsidR="00191A79" w:rsidRPr="00191A79" w:rsidRDefault="00191A79" w:rsidP="00191A79">
      <w:pPr>
        <w:pStyle w:val="ListParagraph"/>
        <w:numPr>
          <w:ilvl w:val="0"/>
          <w:numId w:val="3"/>
        </w:numPr>
        <w:spacing w:before="100" w:beforeAutospacing="1" w:after="100" w:afterAutospacing="1"/>
        <w:rPr>
          <w:rFonts w:ascii="Calibri" w:eastAsia="Times New Roman" w:hAnsi="Calibri" w:cs="Calibri"/>
          <w:color w:val="000000" w:themeColor="text1"/>
        </w:rPr>
      </w:pPr>
      <w:r w:rsidRPr="00191A79">
        <w:rPr>
          <w:rFonts w:ascii="Calibri" w:eastAsia="Times New Roman" w:hAnsi="Calibri" w:cs="Calibri"/>
          <w:color w:val="000000" w:themeColor="text1"/>
          <w:u w:val="single"/>
        </w:rPr>
        <w:t>Library Support</w:t>
      </w:r>
      <w:r w:rsidRPr="00191A79">
        <w:rPr>
          <w:rFonts w:ascii="Calibri" w:eastAsia="Times New Roman" w:hAnsi="Calibri" w:cs="Calibri"/>
          <w:color w:val="000000" w:themeColor="text1"/>
        </w:rPr>
        <w:t xml:space="preserve">: Various ways to receive assistance with respect to using the libraries or finding resources. </w:t>
      </w:r>
    </w:p>
    <w:p w14:paraId="1DFA4E04" w14:textId="4B8FD1E7" w:rsidR="002A1238" w:rsidRPr="00D90776" w:rsidRDefault="00191A79" w:rsidP="00D21109">
      <w:pPr>
        <w:pStyle w:val="ListParagraph"/>
        <w:numPr>
          <w:ilvl w:val="0"/>
          <w:numId w:val="3"/>
        </w:numPr>
        <w:spacing w:before="100" w:beforeAutospacing="1" w:after="100" w:afterAutospacing="1"/>
        <w:rPr>
          <w:rFonts w:ascii="Calibri" w:eastAsia="Times New Roman" w:hAnsi="Calibri" w:cs="Calibri"/>
          <w:color w:val="000000" w:themeColor="text1"/>
        </w:rPr>
      </w:pPr>
      <w:r w:rsidRPr="00191A79">
        <w:rPr>
          <w:rFonts w:ascii="Calibri" w:eastAsia="Times New Roman" w:hAnsi="Calibri" w:cs="Calibri"/>
          <w:color w:val="000000" w:themeColor="text1"/>
          <w:u w:val="single"/>
        </w:rPr>
        <w:t>Teaching Center</w:t>
      </w:r>
      <w:r w:rsidRPr="00191A79">
        <w:rPr>
          <w:rFonts w:ascii="Calibri" w:eastAsia="Times New Roman" w:hAnsi="Calibri" w:cs="Calibri"/>
          <w:color w:val="000000" w:themeColor="text1"/>
        </w:rPr>
        <w:t xml:space="preserve">: Broward Hall, 352-392-2010 or to make an appointment 352- 392-6420. General study skills and tutoring. </w:t>
      </w:r>
    </w:p>
    <w:p w14:paraId="37A92824" w14:textId="77777777" w:rsidR="00B63A5C" w:rsidRDefault="00B63A5C" w:rsidP="00D21109">
      <w:pPr>
        <w:rPr>
          <w:b/>
          <w:bCs/>
          <w:color w:val="ED7D31" w:themeColor="accent2"/>
          <w:sz w:val="28"/>
          <w:szCs w:val="28"/>
        </w:rPr>
      </w:pPr>
    </w:p>
    <w:p w14:paraId="7F7DF1BA" w14:textId="1852B2FC" w:rsidR="00D21109" w:rsidRPr="00136DC3" w:rsidRDefault="00AF7727" w:rsidP="00D21109">
      <w:pPr>
        <w:rPr>
          <w:b/>
          <w:bCs/>
          <w:color w:val="ED7D31" w:themeColor="accent2"/>
          <w:sz w:val="28"/>
          <w:szCs w:val="28"/>
        </w:rPr>
      </w:pPr>
      <w:r w:rsidRPr="00136DC3">
        <w:rPr>
          <w:b/>
          <w:bCs/>
          <w:color w:val="ED7D31" w:themeColor="accent2"/>
          <w:sz w:val="28"/>
          <w:szCs w:val="28"/>
        </w:rPr>
        <w:t>Course Policies</w:t>
      </w:r>
    </w:p>
    <w:p w14:paraId="6E186446" w14:textId="7547DAD9" w:rsidR="00220A4B" w:rsidRPr="00D90776" w:rsidRDefault="00220A4B" w:rsidP="00D21109">
      <w:pPr>
        <w:rPr>
          <w:b/>
          <w:bCs/>
        </w:rPr>
      </w:pPr>
    </w:p>
    <w:p w14:paraId="55A2C653" w14:textId="55681909" w:rsidR="00325897" w:rsidRDefault="00A74FE7" w:rsidP="00D313AA">
      <w:pPr>
        <w:rPr>
          <w:rFonts w:cstheme="minorHAnsi"/>
          <w:b/>
          <w:bCs/>
          <w:u w:val="single"/>
        </w:rPr>
      </w:pPr>
      <w:r>
        <w:rPr>
          <w:rFonts w:cstheme="minorHAnsi"/>
          <w:b/>
          <w:bCs/>
          <w:u w:val="single"/>
        </w:rPr>
        <w:t xml:space="preserve">DEADLINES: </w:t>
      </w:r>
    </w:p>
    <w:p w14:paraId="159562DC" w14:textId="77777777" w:rsidR="00A74FE7" w:rsidRDefault="00A74FE7" w:rsidP="00D313AA">
      <w:pPr>
        <w:rPr>
          <w:rFonts w:cstheme="minorHAnsi"/>
          <w:b/>
          <w:bCs/>
        </w:rPr>
      </w:pPr>
    </w:p>
    <w:p w14:paraId="76169CFE" w14:textId="4CAC5B7B" w:rsidR="00D313AA" w:rsidRPr="00AB2076" w:rsidRDefault="00BF3288" w:rsidP="00D21109">
      <w:r w:rsidRPr="00BF3288">
        <w:rPr>
          <w:rFonts w:cstheme="minorHAnsi"/>
        </w:rPr>
        <w:t>Y</w:t>
      </w:r>
      <w:r w:rsidR="00D313AA" w:rsidRPr="00D313AA">
        <w:rPr>
          <w:rFonts w:cstheme="minorHAnsi"/>
        </w:rPr>
        <w:t xml:space="preserve">ou are expected to turn </w:t>
      </w:r>
      <w:r w:rsidR="00A74FE7">
        <w:rPr>
          <w:rFonts w:cstheme="minorHAnsi"/>
        </w:rPr>
        <w:t xml:space="preserve">all your </w:t>
      </w:r>
      <w:r w:rsidR="00D313AA" w:rsidRPr="00D313AA">
        <w:rPr>
          <w:rFonts w:cstheme="minorHAnsi"/>
        </w:rPr>
        <w:t xml:space="preserve">work in </w:t>
      </w:r>
      <w:r w:rsidR="00A74FE7">
        <w:rPr>
          <w:rFonts w:cstheme="minorHAnsi"/>
        </w:rPr>
        <w:t>before the deadline</w:t>
      </w:r>
      <w:r w:rsidR="00D313AA" w:rsidRPr="00D313AA">
        <w:rPr>
          <w:rFonts w:cstheme="minorHAnsi"/>
        </w:rPr>
        <w:t xml:space="preserve">. </w:t>
      </w:r>
      <w:r w:rsidR="00D313AA" w:rsidRPr="00D313AA">
        <w:rPr>
          <w:rFonts w:cstheme="minorHAnsi"/>
          <w:b/>
          <w:i/>
        </w:rPr>
        <w:t xml:space="preserve">Late work is subject to a </w:t>
      </w:r>
      <w:r w:rsidR="0011075A">
        <w:rPr>
          <w:rFonts w:cstheme="minorHAnsi"/>
          <w:b/>
          <w:i/>
        </w:rPr>
        <w:t>25</w:t>
      </w:r>
      <w:r w:rsidR="00D313AA" w:rsidRPr="00D313AA">
        <w:rPr>
          <w:rFonts w:cstheme="minorHAnsi"/>
          <w:b/>
          <w:i/>
        </w:rPr>
        <w:t xml:space="preserve">% point deduction and will not be accepted if it is more than </w:t>
      </w:r>
      <w:r w:rsidR="00925D19">
        <w:rPr>
          <w:rFonts w:cstheme="minorHAnsi"/>
          <w:b/>
          <w:i/>
        </w:rPr>
        <w:t>24</w:t>
      </w:r>
      <w:r w:rsidR="00D313AA" w:rsidRPr="00D313AA">
        <w:rPr>
          <w:rFonts w:cstheme="minorHAnsi"/>
          <w:b/>
          <w:i/>
        </w:rPr>
        <w:t xml:space="preserve"> </w:t>
      </w:r>
      <w:r w:rsidR="001E5F43">
        <w:rPr>
          <w:rFonts w:cstheme="minorHAnsi"/>
          <w:b/>
          <w:i/>
        </w:rPr>
        <w:t>hours</w:t>
      </w:r>
      <w:r w:rsidR="00D313AA" w:rsidRPr="00D313AA">
        <w:rPr>
          <w:rFonts w:cstheme="minorHAnsi"/>
          <w:b/>
          <w:i/>
        </w:rPr>
        <w:t xml:space="preserve"> late</w:t>
      </w:r>
      <w:r w:rsidR="00D313AA" w:rsidRPr="00D313AA">
        <w:rPr>
          <w:rFonts w:cstheme="minorHAnsi"/>
          <w:bCs/>
          <w:i/>
        </w:rPr>
        <w:t xml:space="preserve">. </w:t>
      </w:r>
      <w:r w:rsidR="00D313AA">
        <w:rPr>
          <w:rFonts w:cstheme="minorHAnsi"/>
          <w:bCs/>
          <w:iCs/>
        </w:rPr>
        <w:t>It is your responsibility to contact me as soon as</w:t>
      </w:r>
      <w:r w:rsidR="00D313AA" w:rsidRPr="00D313AA">
        <w:rPr>
          <w:rFonts w:cstheme="minorHAnsi"/>
          <w:bCs/>
          <w:iCs/>
        </w:rPr>
        <w:t xml:space="preserve"> you can if you have an emergency or other UF approved reason for absence </w:t>
      </w:r>
      <w:r w:rsidR="00D313AA">
        <w:rPr>
          <w:rFonts w:cstheme="minorHAnsi"/>
          <w:bCs/>
          <w:iCs/>
        </w:rPr>
        <w:t>that causes you to miss an assignment deadline, exam, quiz, or meeting and p</w:t>
      </w:r>
      <w:r w:rsidR="00D313AA" w:rsidRPr="006F0487">
        <w:t xml:space="preserve">rovide formal documentation via email within 72 hours so you </w:t>
      </w:r>
      <w:r w:rsidR="00556461">
        <w:t>i</w:t>
      </w:r>
      <w:r w:rsidR="00DC71F6" w:rsidRPr="00DC71F6">
        <w:t>n these rare instances, you may (no guarantee) be given an opportunity to submit after the deadline only after you provide an acceptable, University-approved reason with proper documentation for missing the deadline.</w:t>
      </w:r>
      <w:r w:rsidR="00B65C18">
        <w:t xml:space="preserve"> </w:t>
      </w:r>
      <w:r w:rsidR="00D313AA" w:rsidRPr="006F0487">
        <w:t>University and instructor accepted reasons for absences include</w:t>
      </w:r>
      <w:r w:rsidR="00D313AA">
        <w:t xml:space="preserve"> </w:t>
      </w:r>
      <w:r w:rsidR="00B65C18">
        <w:t>p</w:t>
      </w:r>
      <w:r w:rsidR="00B65C18" w:rsidRPr="00B65C18">
        <w:t>articipation in an activity appearing on the University-authorized list</w:t>
      </w:r>
      <w:r w:rsidR="00B65C18">
        <w:t xml:space="preserve">, </w:t>
      </w:r>
      <w:r w:rsidR="00D313AA" w:rsidRPr="003E0457">
        <w:t>illness, serious family emergencies, special curricular requirements (e.g., judging trips, field trips, professional conferences), military obligation, severe weather conditions,</w:t>
      </w:r>
      <w:r w:rsidR="00D313AA">
        <w:t xml:space="preserve"> and</w:t>
      </w:r>
      <w:r w:rsidR="00D313AA" w:rsidRPr="003E0457">
        <w:t xml:space="preserve"> religious holiday</w:t>
      </w:r>
      <w:r w:rsidR="00D313AA">
        <w:t>s.</w:t>
      </w:r>
      <w:r w:rsidR="00556461">
        <w:t xml:space="preserve"> This policy counts for </w:t>
      </w:r>
      <w:r w:rsidR="00556461" w:rsidRPr="00556461">
        <w:rPr>
          <w:b/>
          <w:bCs/>
        </w:rPr>
        <w:t xml:space="preserve">make-up exams </w:t>
      </w:r>
      <w:r w:rsidR="00556461">
        <w:t>as well as all other course activities.</w:t>
      </w:r>
    </w:p>
    <w:p w14:paraId="0EF92362" w14:textId="77777777" w:rsidR="00D313AA" w:rsidRDefault="00D313AA" w:rsidP="00D21109">
      <w:pPr>
        <w:rPr>
          <w:b/>
          <w:bCs/>
          <w:sz w:val="36"/>
          <w:szCs w:val="36"/>
        </w:rPr>
      </w:pPr>
    </w:p>
    <w:p w14:paraId="1C63A092" w14:textId="6AC13A33" w:rsidR="00335FBE" w:rsidRDefault="00335FBE" w:rsidP="00D21109">
      <w:pPr>
        <w:spacing w:after="120"/>
        <w:rPr>
          <w:rFonts w:cstheme="minorHAnsi"/>
          <w:b/>
          <w:bCs/>
          <w:u w:val="single"/>
        </w:rPr>
      </w:pPr>
      <w:r>
        <w:rPr>
          <w:rFonts w:cstheme="minorHAnsi"/>
          <w:b/>
          <w:bCs/>
          <w:u w:val="single"/>
        </w:rPr>
        <w:t>INTERNET ACCESS:</w:t>
      </w:r>
    </w:p>
    <w:p w14:paraId="4F6B8459" w14:textId="049B6569" w:rsidR="00335FBE" w:rsidRDefault="00335FBE" w:rsidP="00D21109">
      <w:pPr>
        <w:spacing w:after="120"/>
        <w:rPr>
          <w:rFonts w:cstheme="minorHAnsi"/>
          <w:bCs/>
        </w:rPr>
      </w:pPr>
      <w:r w:rsidRPr="00D967CD">
        <w:rPr>
          <w:rFonts w:ascii="Calibri" w:eastAsia="Times New Roman" w:hAnsi="Calibri" w:cs="Calibri"/>
          <w:bCs/>
        </w:rPr>
        <w:t xml:space="preserve">If you do not have reliable internet access at a time during the semester you need to </w:t>
      </w:r>
      <w:r w:rsidR="00B2360A" w:rsidRPr="00D967CD">
        <w:rPr>
          <w:rFonts w:ascii="Calibri" w:eastAsia="Times New Roman" w:hAnsi="Calibri" w:cs="Calibri"/>
          <w:bCs/>
        </w:rPr>
        <w:t xml:space="preserve">request </w:t>
      </w:r>
      <w:r w:rsidR="00D90776" w:rsidRPr="00D967CD">
        <w:rPr>
          <w:rFonts w:ascii="Calibri" w:eastAsia="Times New Roman" w:hAnsi="Calibri" w:cs="Calibri"/>
          <w:bCs/>
        </w:rPr>
        <w:t>accommodations</w:t>
      </w:r>
      <w:r w:rsidRPr="00D967CD">
        <w:rPr>
          <w:rFonts w:ascii="Calibri" w:eastAsia="Times New Roman" w:hAnsi="Calibri" w:cs="Calibri"/>
          <w:bCs/>
        </w:rPr>
        <w:t xml:space="preserve"> on or before September </w:t>
      </w:r>
      <w:r w:rsidR="00FF2740">
        <w:rPr>
          <w:rFonts w:ascii="Calibri" w:eastAsia="Times New Roman" w:hAnsi="Calibri" w:cs="Calibri"/>
          <w:bCs/>
        </w:rPr>
        <w:t>6</w:t>
      </w:r>
      <w:r w:rsidRPr="00D967CD">
        <w:rPr>
          <w:rFonts w:ascii="Calibri" w:eastAsia="Times New Roman" w:hAnsi="Calibri" w:cs="Calibri"/>
          <w:bCs/>
          <w:vertAlign w:val="superscript"/>
        </w:rPr>
        <w:t>t</w:t>
      </w:r>
      <w:r w:rsidR="00B00DB8" w:rsidRPr="00D967CD">
        <w:rPr>
          <w:rFonts w:ascii="Calibri" w:eastAsia="Times New Roman" w:hAnsi="Calibri" w:cs="Calibri"/>
          <w:bCs/>
          <w:vertAlign w:val="superscript"/>
        </w:rPr>
        <w:t>h</w:t>
      </w:r>
      <w:r w:rsidR="00B00DB8" w:rsidRPr="00D967CD">
        <w:rPr>
          <w:rFonts w:ascii="Calibri" w:eastAsia="Times New Roman" w:hAnsi="Calibri" w:cs="Calibri"/>
          <w:bCs/>
        </w:rPr>
        <w:t xml:space="preserve">, </w:t>
      </w:r>
      <w:r w:rsidRPr="00D967CD">
        <w:rPr>
          <w:rFonts w:ascii="Calibri" w:eastAsia="Times New Roman" w:hAnsi="Calibri" w:cs="Calibri"/>
          <w:bCs/>
        </w:rPr>
        <w:t>202</w:t>
      </w:r>
      <w:r w:rsidR="00FF2740">
        <w:rPr>
          <w:rFonts w:ascii="Calibri" w:eastAsia="Times New Roman" w:hAnsi="Calibri" w:cs="Calibri"/>
          <w:bCs/>
        </w:rPr>
        <w:t>4</w:t>
      </w:r>
      <w:r w:rsidRPr="00D967CD">
        <w:rPr>
          <w:rFonts w:ascii="Calibri" w:eastAsia="Times New Roman" w:hAnsi="Calibri" w:cs="Calibri"/>
          <w:bCs/>
        </w:rPr>
        <w:t xml:space="preserve">. I will not accommodate last minute requests </w:t>
      </w:r>
      <w:r w:rsidR="007E2F72" w:rsidRPr="00D967CD">
        <w:rPr>
          <w:rFonts w:ascii="Calibri" w:eastAsia="Times New Roman" w:hAnsi="Calibri" w:cs="Calibri"/>
          <w:bCs/>
        </w:rPr>
        <w:t xml:space="preserve">except for UF approved </w:t>
      </w:r>
      <w:r w:rsidR="001A6F5C" w:rsidRPr="00D967CD">
        <w:rPr>
          <w:rFonts w:ascii="Calibri" w:eastAsia="Times New Roman" w:hAnsi="Calibri" w:cs="Calibri"/>
          <w:bCs/>
        </w:rPr>
        <w:t>reasons for absence.</w:t>
      </w:r>
    </w:p>
    <w:p w14:paraId="5923C79F" w14:textId="77777777" w:rsidR="002E21FA" w:rsidRPr="002E21FA" w:rsidRDefault="002E21FA" w:rsidP="00D21109">
      <w:pPr>
        <w:spacing w:after="120"/>
        <w:rPr>
          <w:rFonts w:cstheme="minorHAnsi"/>
          <w:bCs/>
        </w:rPr>
      </w:pPr>
    </w:p>
    <w:p w14:paraId="2D2C557C" w14:textId="77777777" w:rsidR="00191A79" w:rsidRDefault="00191A79" w:rsidP="00D21109">
      <w:pPr>
        <w:spacing w:after="120"/>
        <w:rPr>
          <w:rFonts w:cstheme="minorHAnsi"/>
          <w:b/>
          <w:bCs/>
          <w:u w:val="single"/>
        </w:rPr>
      </w:pPr>
      <w:r>
        <w:rPr>
          <w:rFonts w:cstheme="minorHAnsi"/>
          <w:b/>
          <w:bCs/>
          <w:u w:val="single"/>
        </w:rPr>
        <w:t>COURSE EVALUATIONS:</w:t>
      </w:r>
    </w:p>
    <w:p w14:paraId="5337FCDB" w14:textId="01D5DECC" w:rsidR="00191A79" w:rsidRPr="00191A79" w:rsidRDefault="00191A79" w:rsidP="00191A79">
      <w:pPr>
        <w:spacing w:before="100" w:beforeAutospacing="1" w:after="100" w:afterAutospacing="1"/>
        <w:rPr>
          <w:rFonts w:cstheme="minorHAnsi"/>
        </w:rPr>
      </w:pPr>
      <w:r w:rsidRPr="00191A79">
        <w:rPr>
          <w:rFonts w:cstheme="minorHAnsi"/>
        </w:rPr>
        <w:t xml:space="preserve">Students are expected to provide professional and respectful feedback on the quality of instruction in this course by completing course evaluations online via </w:t>
      </w:r>
      <w:proofErr w:type="spellStart"/>
      <w:r w:rsidRPr="00191A79">
        <w:rPr>
          <w:rFonts w:cstheme="minorHAnsi"/>
        </w:rPr>
        <w:t>GatorEvals</w:t>
      </w:r>
      <w:proofErr w:type="spellEnd"/>
      <w:r w:rsidRPr="00191A79">
        <w:rPr>
          <w:rFonts w:cstheme="minorHAnsi"/>
        </w:rPr>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Pr="00191A79">
        <w:rPr>
          <w:rFonts w:cstheme="minorHAnsi"/>
        </w:rPr>
        <w:t>GatorEvals</w:t>
      </w:r>
      <w:proofErr w:type="spellEnd"/>
      <w:r w:rsidRPr="00191A79">
        <w:rPr>
          <w:rFonts w:cstheme="minorHAnsi"/>
        </w:rPr>
        <w:t xml:space="preserve">, in their Canvas course menu under </w:t>
      </w:r>
      <w:proofErr w:type="spellStart"/>
      <w:r w:rsidRPr="00191A79">
        <w:rPr>
          <w:rFonts w:cstheme="minorHAnsi"/>
        </w:rPr>
        <w:t>GatorEvals</w:t>
      </w:r>
      <w:proofErr w:type="spellEnd"/>
      <w:r w:rsidRPr="00191A79">
        <w:rPr>
          <w:rFonts w:cstheme="minorHAnsi"/>
        </w:rPr>
        <w:t xml:space="preserve">, or via </w:t>
      </w:r>
      <w:hyperlink r:id="rId34" w:history="1">
        <w:r w:rsidRPr="00191A79">
          <w:rPr>
            <w:rStyle w:val="Hyperlink"/>
            <w:rFonts w:cstheme="minorHAnsi"/>
          </w:rPr>
          <w:t>https://ufl.bluera.com/ufl/</w:t>
        </w:r>
      </w:hyperlink>
      <w:r w:rsidRPr="00191A79">
        <w:rPr>
          <w:rFonts w:cstheme="minorHAnsi"/>
        </w:rPr>
        <w:t xml:space="preserve">. Summaries of course evaluation results are available to students at </w:t>
      </w:r>
      <w:hyperlink r:id="rId35" w:history="1">
        <w:r w:rsidRPr="00191A79">
          <w:rPr>
            <w:rStyle w:val="Hyperlink"/>
            <w:rFonts w:cstheme="minorHAnsi"/>
          </w:rPr>
          <w:t>https://gatorevals.aa.ufl.edu/public-results/</w:t>
        </w:r>
      </w:hyperlink>
      <w:r w:rsidRPr="00191A79">
        <w:rPr>
          <w:rFonts w:cstheme="minorHAnsi"/>
        </w:rPr>
        <w:t xml:space="preserve">. </w:t>
      </w:r>
    </w:p>
    <w:p w14:paraId="567EC517" w14:textId="18D8300B" w:rsidR="00325897" w:rsidRDefault="0044099F" w:rsidP="00D21109">
      <w:pPr>
        <w:spacing w:after="120"/>
        <w:rPr>
          <w:rFonts w:cstheme="minorHAnsi"/>
          <w:b/>
          <w:bCs/>
        </w:rPr>
      </w:pPr>
      <w:r w:rsidRPr="0044099F">
        <w:rPr>
          <w:rFonts w:cstheme="minorHAnsi"/>
          <w:b/>
          <w:bCs/>
          <w:u w:val="single"/>
        </w:rPr>
        <w:lastRenderedPageBreak/>
        <w:t>UNIVERSITY OF FLORIDA HONOR CODE</w:t>
      </w:r>
      <w:r>
        <w:rPr>
          <w:rFonts w:cstheme="minorHAnsi"/>
          <w:b/>
          <w:bCs/>
          <w:u w:val="single"/>
        </w:rPr>
        <w:t>:</w:t>
      </w:r>
      <w:r>
        <w:rPr>
          <w:rFonts w:cstheme="minorHAnsi"/>
          <w:b/>
          <w:bCs/>
        </w:rPr>
        <w:t xml:space="preserve"> </w:t>
      </w:r>
    </w:p>
    <w:p w14:paraId="0C7A6670" w14:textId="609F3345" w:rsidR="00D21109" w:rsidRPr="00136DC3" w:rsidRDefault="00D21109" w:rsidP="00D21109">
      <w:pPr>
        <w:spacing w:after="120"/>
        <w:rPr>
          <w:rFonts w:cstheme="minorHAnsi"/>
        </w:rPr>
      </w:pPr>
      <w:r w:rsidRPr="00136DC3">
        <w:rPr>
          <w:rFonts w:cstheme="minorHAnsi"/>
        </w:rPr>
        <w:t>By formally registering for coursework at the University of Florida, you agreed to abide by the following statements from the University:</w:t>
      </w:r>
    </w:p>
    <w:p w14:paraId="4EB88824" w14:textId="77777777" w:rsidR="00D21109" w:rsidRPr="00136DC3" w:rsidRDefault="00D21109" w:rsidP="00D21109">
      <w:pPr>
        <w:ind w:left="450"/>
        <w:rPr>
          <w:rFonts w:cstheme="minorHAnsi"/>
        </w:rPr>
      </w:pPr>
      <w:r w:rsidRPr="00136DC3">
        <w:rPr>
          <w:rFonts w:cstheme="minorHAnsi"/>
        </w:rPr>
        <w:t>As a student at the University of Florida, you have committed yourself to uphold the Honor Code, which includes the following pledge:</w:t>
      </w:r>
      <w:r w:rsidRPr="00136DC3">
        <w:rPr>
          <w:rFonts w:cstheme="minorHAnsi"/>
          <w:i/>
        </w:rPr>
        <w:t xml:space="preserve"> </w:t>
      </w:r>
      <w:r w:rsidRPr="00136DC3">
        <w:rPr>
          <w:rFonts w:cstheme="minorHAnsi"/>
          <w:b/>
          <w:bCs/>
          <w:i/>
        </w:rPr>
        <w:t>“We, the members of the University of Florida community, pledge to hold ourselves and our peers to the highest standards of honesty and integrity.”</w:t>
      </w:r>
      <w:r w:rsidRPr="00136DC3">
        <w:rPr>
          <w:rFonts w:cstheme="minorHAnsi"/>
          <w:i/>
        </w:rPr>
        <w:t xml:space="preserve"> </w:t>
      </w:r>
      <w:r w:rsidRPr="00136DC3">
        <w:rPr>
          <w:rFonts w:cstheme="minorHAnsi"/>
        </w:rPr>
        <w:t xml:space="preserve">On all work submitted for credit at the University of Florida, the following pledge is either required or implied: </w:t>
      </w:r>
      <w:r w:rsidRPr="00136DC3">
        <w:rPr>
          <w:rFonts w:cstheme="minorHAnsi"/>
          <w:b/>
          <w:bCs/>
          <w:i/>
        </w:rPr>
        <w:t>“On my honor, I have neither given nor received unauthorized aid in doing this assignment.</w:t>
      </w:r>
      <w:r w:rsidRPr="00136DC3">
        <w:rPr>
          <w:rFonts w:cstheme="minorHAnsi"/>
          <w:i/>
        </w:rPr>
        <w:t xml:space="preserve">" </w:t>
      </w:r>
      <w:r w:rsidRPr="00136DC3">
        <w:rPr>
          <w:rFonts w:cstheme="minorHAnsi"/>
        </w:rPr>
        <w:t>It is assumed that you will complete all work independently in each course unless the instructor provides explicit permission for you to collaborate on course tasks (e.g. assignments, papers, quizzes, exams). Furthermore, as part of your obligation to uphold the Honor Code, you should report any condition that facilitates academic misconduct to appropriate personnel. It is your individual responsibility to know and comply with all university policies and procedures regarding academic integrity and the Student Honor Code. Violations of the Honor Code at the University of Florida will not be tolerated. Violations will be reported to the Dean of Students Office for consideration of disciplinary action. For more information regarding the Student Honor Code, please see: http://www.dso.ufl.edu/SCCR/honorcodes/honorcode.php</w:t>
      </w:r>
    </w:p>
    <w:p w14:paraId="3BDD4A06" w14:textId="77777777" w:rsidR="00D21109" w:rsidRPr="00136DC3" w:rsidRDefault="00D21109" w:rsidP="002E21FA">
      <w:pPr>
        <w:tabs>
          <w:tab w:val="left" w:pos="450"/>
        </w:tabs>
        <w:rPr>
          <w:rFonts w:cstheme="minorHAnsi"/>
          <w:b/>
        </w:rPr>
      </w:pPr>
    </w:p>
    <w:p w14:paraId="5B9A06C9" w14:textId="32CA0DE4" w:rsidR="00325897" w:rsidRDefault="0044099F" w:rsidP="00D21109">
      <w:pPr>
        <w:tabs>
          <w:tab w:val="left" w:pos="450"/>
        </w:tabs>
        <w:ind w:left="90"/>
        <w:rPr>
          <w:rFonts w:cstheme="minorHAnsi"/>
          <w:b/>
          <w:u w:val="single"/>
        </w:rPr>
      </w:pPr>
      <w:r w:rsidRPr="0044099F">
        <w:rPr>
          <w:rFonts w:cstheme="minorHAnsi"/>
          <w:b/>
          <w:u w:val="single"/>
        </w:rPr>
        <w:t>ACCOM</w:t>
      </w:r>
      <w:r w:rsidR="00357068">
        <w:rPr>
          <w:rFonts w:cstheme="minorHAnsi"/>
          <w:b/>
          <w:u w:val="single"/>
        </w:rPr>
        <w:t>M</w:t>
      </w:r>
      <w:r w:rsidRPr="0044099F">
        <w:rPr>
          <w:rFonts w:cstheme="minorHAnsi"/>
          <w:b/>
          <w:u w:val="single"/>
        </w:rPr>
        <w:t>ODATIONS</w:t>
      </w:r>
      <w:r>
        <w:rPr>
          <w:rFonts w:cstheme="minorHAnsi"/>
          <w:b/>
          <w:u w:val="single"/>
        </w:rPr>
        <w:t xml:space="preserve">: </w:t>
      </w:r>
    </w:p>
    <w:p w14:paraId="336DA76A" w14:textId="639AB8F6" w:rsidR="00D21109" w:rsidRPr="00136DC3" w:rsidRDefault="00D21109" w:rsidP="00D21109">
      <w:pPr>
        <w:tabs>
          <w:tab w:val="left" w:pos="450"/>
        </w:tabs>
        <w:ind w:left="90"/>
        <w:rPr>
          <w:rFonts w:cstheme="minorHAnsi"/>
        </w:rPr>
      </w:pPr>
      <w:r w:rsidRPr="00136DC3">
        <w:rPr>
          <w:rFonts w:cstheme="minorHAnsi"/>
          <w:spacing w:val="-1"/>
        </w:rPr>
        <w:t>The</w:t>
      </w:r>
      <w:r w:rsidRPr="00136DC3">
        <w:rPr>
          <w:rFonts w:cstheme="minorHAnsi"/>
        </w:rPr>
        <w:t xml:space="preserve"> </w:t>
      </w:r>
      <w:r w:rsidRPr="00136DC3">
        <w:rPr>
          <w:rFonts w:cstheme="minorHAnsi"/>
          <w:spacing w:val="-1"/>
        </w:rPr>
        <w:t>Americans</w:t>
      </w:r>
      <w:r w:rsidRPr="00136DC3">
        <w:rPr>
          <w:rFonts w:cstheme="minorHAnsi"/>
          <w:spacing w:val="-2"/>
        </w:rPr>
        <w:t xml:space="preserve"> </w:t>
      </w:r>
      <w:r w:rsidRPr="00136DC3">
        <w:rPr>
          <w:rFonts w:cstheme="minorHAnsi"/>
          <w:spacing w:val="-1"/>
        </w:rPr>
        <w:t>with</w:t>
      </w:r>
      <w:r w:rsidRPr="00136DC3">
        <w:rPr>
          <w:rFonts w:cstheme="minorHAnsi"/>
        </w:rPr>
        <w:t xml:space="preserve"> </w:t>
      </w:r>
      <w:r w:rsidRPr="00136DC3">
        <w:rPr>
          <w:rFonts w:cstheme="minorHAnsi"/>
          <w:spacing w:val="-1"/>
        </w:rPr>
        <w:t xml:space="preserve">Disabilities </w:t>
      </w:r>
      <w:r w:rsidRPr="00136DC3">
        <w:rPr>
          <w:rFonts w:cstheme="minorHAnsi"/>
        </w:rPr>
        <w:t>Act</w:t>
      </w:r>
      <w:r w:rsidRPr="00136DC3">
        <w:rPr>
          <w:rFonts w:cstheme="minorHAnsi"/>
          <w:spacing w:val="-2"/>
        </w:rPr>
        <w:t xml:space="preserve"> </w:t>
      </w:r>
      <w:r w:rsidRPr="00136DC3">
        <w:rPr>
          <w:rFonts w:cstheme="minorHAnsi"/>
          <w:spacing w:val="-1"/>
        </w:rPr>
        <w:t>(ADA)</w:t>
      </w:r>
      <w:r w:rsidRPr="00136DC3">
        <w:rPr>
          <w:rFonts w:cstheme="minorHAnsi"/>
          <w:spacing w:val="-2"/>
        </w:rPr>
        <w:t xml:space="preserve"> </w:t>
      </w:r>
      <w:r w:rsidRPr="00136DC3">
        <w:rPr>
          <w:rFonts w:cstheme="minorHAnsi"/>
        </w:rPr>
        <w:t>is</w:t>
      </w:r>
      <w:r w:rsidRPr="00136DC3">
        <w:rPr>
          <w:rFonts w:cstheme="minorHAnsi"/>
          <w:spacing w:val="-1"/>
        </w:rPr>
        <w:t xml:space="preserve"> </w:t>
      </w:r>
      <w:r w:rsidRPr="00136DC3">
        <w:rPr>
          <w:rFonts w:cstheme="minorHAnsi"/>
        </w:rPr>
        <w:t xml:space="preserve">a </w:t>
      </w:r>
      <w:r w:rsidRPr="00136DC3">
        <w:rPr>
          <w:rFonts w:cstheme="minorHAnsi"/>
          <w:spacing w:val="-1"/>
        </w:rPr>
        <w:t>federal anti-discrimination</w:t>
      </w:r>
      <w:r w:rsidRPr="00136DC3">
        <w:rPr>
          <w:rFonts w:cstheme="minorHAnsi"/>
        </w:rPr>
        <w:t xml:space="preserve"> </w:t>
      </w:r>
      <w:r w:rsidRPr="00136DC3">
        <w:rPr>
          <w:rFonts w:cstheme="minorHAnsi"/>
          <w:spacing w:val="-2"/>
        </w:rPr>
        <w:t>statute</w:t>
      </w:r>
      <w:r w:rsidRPr="00136DC3">
        <w:rPr>
          <w:rFonts w:cstheme="minorHAnsi"/>
        </w:rPr>
        <w:t xml:space="preserve"> </w:t>
      </w:r>
      <w:r w:rsidRPr="00136DC3">
        <w:rPr>
          <w:rFonts w:cstheme="minorHAnsi"/>
          <w:spacing w:val="-1"/>
        </w:rPr>
        <w:t>that</w:t>
      </w:r>
      <w:r w:rsidRPr="00136DC3">
        <w:rPr>
          <w:rFonts w:cstheme="minorHAnsi"/>
          <w:spacing w:val="1"/>
        </w:rPr>
        <w:t xml:space="preserve"> </w:t>
      </w:r>
      <w:r w:rsidRPr="00136DC3">
        <w:rPr>
          <w:rFonts w:cstheme="minorHAnsi"/>
          <w:spacing w:val="-1"/>
        </w:rPr>
        <w:t>provides comprehensive</w:t>
      </w:r>
      <w:r w:rsidRPr="00136DC3">
        <w:rPr>
          <w:rFonts w:cstheme="minorHAnsi"/>
          <w:spacing w:val="45"/>
        </w:rPr>
        <w:t xml:space="preserve"> </w:t>
      </w:r>
      <w:r w:rsidRPr="00136DC3">
        <w:rPr>
          <w:rFonts w:cstheme="minorHAnsi"/>
          <w:spacing w:val="-1"/>
        </w:rPr>
        <w:t>civil</w:t>
      </w:r>
      <w:r w:rsidRPr="00136DC3">
        <w:rPr>
          <w:rFonts w:cstheme="minorHAnsi"/>
        </w:rPr>
        <w:t xml:space="preserve"> </w:t>
      </w:r>
      <w:r w:rsidRPr="00136DC3">
        <w:rPr>
          <w:rFonts w:cstheme="minorHAnsi"/>
          <w:spacing w:val="-1"/>
        </w:rPr>
        <w:t>rights protections</w:t>
      </w:r>
      <w:r w:rsidRPr="00136DC3">
        <w:rPr>
          <w:rFonts w:cstheme="minorHAnsi"/>
          <w:spacing w:val="-2"/>
        </w:rPr>
        <w:t xml:space="preserve"> </w:t>
      </w:r>
      <w:r w:rsidRPr="00136DC3">
        <w:rPr>
          <w:rFonts w:cstheme="minorHAnsi"/>
          <w:spacing w:val="-1"/>
        </w:rPr>
        <w:t>for</w:t>
      </w:r>
      <w:r w:rsidRPr="00136DC3">
        <w:rPr>
          <w:rFonts w:cstheme="minorHAnsi"/>
        </w:rPr>
        <w:t xml:space="preserve"> </w:t>
      </w:r>
      <w:r w:rsidRPr="00136DC3">
        <w:rPr>
          <w:rFonts w:cstheme="minorHAnsi"/>
          <w:spacing w:val="-2"/>
        </w:rPr>
        <w:t xml:space="preserve">persons </w:t>
      </w:r>
      <w:r w:rsidRPr="00136DC3">
        <w:rPr>
          <w:rFonts w:cstheme="minorHAnsi"/>
          <w:spacing w:val="-1"/>
        </w:rPr>
        <w:t>with</w:t>
      </w:r>
      <w:r w:rsidRPr="00136DC3">
        <w:rPr>
          <w:rFonts w:cstheme="minorHAnsi"/>
        </w:rPr>
        <w:t xml:space="preserve"> </w:t>
      </w:r>
      <w:r w:rsidRPr="00136DC3">
        <w:rPr>
          <w:rFonts w:cstheme="minorHAnsi"/>
          <w:spacing w:val="-1"/>
        </w:rPr>
        <w:t>disabilities.</w:t>
      </w:r>
      <w:r w:rsidRPr="00136DC3">
        <w:rPr>
          <w:rFonts w:cstheme="minorHAnsi"/>
          <w:spacing w:val="47"/>
        </w:rPr>
        <w:t xml:space="preserve"> </w:t>
      </w:r>
      <w:r w:rsidRPr="00136DC3">
        <w:rPr>
          <w:rFonts w:cstheme="minorHAnsi"/>
          <w:spacing w:val="-1"/>
        </w:rPr>
        <w:t>Among</w:t>
      </w:r>
      <w:r w:rsidRPr="00136DC3">
        <w:rPr>
          <w:rFonts w:cstheme="minorHAnsi"/>
          <w:spacing w:val="-2"/>
        </w:rPr>
        <w:t xml:space="preserve"> </w:t>
      </w:r>
      <w:r w:rsidRPr="00136DC3">
        <w:rPr>
          <w:rFonts w:cstheme="minorHAnsi"/>
          <w:spacing w:val="-1"/>
        </w:rPr>
        <w:t>other</w:t>
      </w:r>
      <w:r w:rsidRPr="00136DC3">
        <w:rPr>
          <w:rFonts w:cstheme="minorHAnsi"/>
        </w:rPr>
        <w:t xml:space="preserve"> </w:t>
      </w:r>
      <w:r w:rsidRPr="00136DC3">
        <w:rPr>
          <w:rFonts w:cstheme="minorHAnsi"/>
          <w:spacing w:val="-1"/>
        </w:rPr>
        <w:t>things,</w:t>
      </w:r>
      <w:r w:rsidRPr="00136DC3">
        <w:rPr>
          <w:rFonts w:cstheme="minorHAnsi"/>
        </w:rPr>
        <w:t xml:space="preserve"> </w:t>
      </w:r>
      <w:r w:rsidRPr="00136DC3">
        <w:rPr>
          <w:rFonts w:cstheme="minorHAnsi"/>
          <w:spacing w:val="-1"/>
        </w:rPr>
        <w:t>this legislation</w:t>
      </w:r>
      <w:r w:rsidRPr="00136DC3">
        <w:rPr>
          <w:rFonts w:cstheme="minorHAnsi"/>
        </w:rPr>
        <w:t xml:space="preserve"> </w:t>
      </w:r>
      <w:r w:rsidRPr="00136DC3">
        <w:rPr>
          <w:rFonts w:cstheme="minorHAnsi"/>
          <w:spacing w:val="-1"/>
        </w:rPr>
        <w:t>requires</w:t>
      </w:r>
      <w:r w:rsidRPr="00136DC3">
        <w:rPr>
          <w:rFonts w:cstheme="minorHAnsi"/>
        </w:rPr>
        <w:t xml:space="preserve"> </w:t>
      </w:r>
      <w:r w:rsidRPr="00136DC3">
        <w:rPr>
          <w:rFonts w:cstheme="minorHAnsi"/>
          <w:spacing w:val="-1"/>
        </w:rPr>
        <w:t>that all</w:t>
      </w:r>
      <w:r w:rsidRPr="00136DC3">
        <w:rPr>
          <w:rFonts w:cstheme="minorHAnsi"/>
          <w:spacing w:val="55"/>
        </w:rPr>
        <w:t xml:space="preserve"> </w:t>
      </w:r>
      <w:r w:rsidRPr="00136DC3">
        <w:rPr>
          <w:rFonts w:cstheme="minorHAnsi"/>
          <w:spacing w:val="-2"/>
        </w:rPr>
        <w:t>students</w:t>
      </w:r>
      <w:r w:rsidRPr="00136DC3">
        <w:rPr>
          <w:rFonts w:cstheme="minorHAnsi"/>
          <w:spacing w:val="-1"/>
        </w:rPr>
        <w:t xml:space="preserve"> with</w:t>
      </w:r>
      <w:r w:rsidRPr="00136DC3">
        <w:rPr>
          <w:rFonts w:cstheme="minorHAnsi"/>
        </w:rPr>
        <w:t xml:space="preserve"> </w:t>
      </w:r>
      <w:r w:rsidRPr="00136DC3">
        <w:rPr>
          <w:rFonts w:cstheme="minorHAnsi"/>
          <w:spacing w:val="-1"/>
        </w:rPr>
        <w:t>documented</w:t>
      </w:r>
      <w:r w:rsidRPr="00136DC3">
        <w:rPr>
          <w:rFonts w:cstheme="minorHAnsi"/>
          <w:spacing w:val="-2"/>
        </w:rPr>
        <w:t xml:space="preserve"> </w:t>
      </w:r>
      <w:r w:rsidRPr="00136DC3">
        <w:rPr>
          <w:rFonts w:cstheme="minorHAnsi"/>
          <w:spacing w:val="-1"/>
        </w:rPr>
        <w:t>disabilities be</w:t>
      </w:r>
      <w:r w:rsidRPr="00136DC3">
        <w:rPr>
          <w:rFonts w:cstheme="minorHAnsi"/>
        </w:rPr>
        <w:t xml:space="preserve"> </w:t>
      </w:r>
      <w:r w:rsidRPr="00136DC3">
        <w:rPr>
          <w:rFonts w:cstheme="minorHAnsi"/>
          <w:spacing w:val="-1"/>
        </w:rPr>
        <w:t>guaranteed</w:t>
      </w:r>
      <w:r w:rsidRPr="00136DC3">
        <w:rPr>
          <w:rFonts w:cstheme="minorHAnsi"/>
          <w:spacing w:val="-3"/>
        </w:rPr>
        <w:t xml:space="preserve"> </w:t>
      </w:r>
      <w:r w:rsidRPr="00136DC3">
        <w:rPr>
          <w:rFonts w:cstheme="minorHAnsi"/>
        </w:rPr>
        <w:t xml:space="preserve">a </w:t>
      </w:r>
      <w:r w:rsidRPr="00136DC3">
        <w:rPr>
          <w:rFonts w:cstheme="minorHAnsi"/>
          <w:spacing w:val="-1"/>
        </w:rPr>
        <w:t>learning</w:t>
      </w:r>
      <w:r w:rsidRPr="00136DC3">
        <w:rPr>
          <w:rFonts w:cstheme="minorHAnsi"/>
          <w:spacing w:val="-2"/>
        </w:rPr>
        <w:t xml:space="preserve"> environment </w:t>
      </w:r>
      <w:r w:rsidRPr="00136DC3">
        <w:rPr>
          <w:rFonts w:cstheme="minorHAnsi"/>
          <w:spacing w:val="-1"/>
        </w:rPr>
        <w:t>that provides for</w:t>
      </w:r>
      <w:r w:rsidRPr="00136DC3">
        <w:rPr>
          <w:rFonts w:cstheme="minorHAnsi"/>
          <w:spacing w:val="-2"/>
        </w:rPr>
        <w:t xml:space="preserve"> </w:t>
      </w:r>
      <w:r w:rsidRPr="00136DC3">
        <w:rPr>
          <w:rFonts w:cstheme="minorHAnsi"/>
          <w:spacing w:val="-1"/>
        </w:rPr>
        <w:t>reasonable</w:t>
      </w:r>
      <w:r w:rsidRPr="00136DC3">
        <w:rPr>
          <w:rFonts w:cstheme="minorHAnsi"/>
          <w:spacing w:val="89"/>
        </w:rPr>
        <w:t xml:space="preserve"> </w:t>
      </w:r>
      <w:r w:rsidRPr="00136DC3">
        <w:rPr>
          <w:rFonts w:cstheme="minorHAnsi"/>
          <w:spacing w:val="-1"/>
        </w:rPr>
        <w:t>accommodation</w:t>
      </w:r>
      <w:r w:rsidRPr="00136DC3">
        <w:rPr>
          <w:rFonts w:cstheme="minorHAnsi"/>
        </w:rPr>
        <w:t xml:space="preserve"> </w:t>
      </w:r>
      <w:r w:rsidRPr="00136DC3">
        <w:rPr>
          <w:rFonts w:cstheme="minorHAnsi"/>
          <w:spacing w:val="-1"/>
        </w:rPr>
        <w:t>of</w:t>
      </w:r>
      <w:r w:rsidRPr="00136DC3">
        <w:rPr>
          <w:rFonts w:cstheme="minorHAnsi"/>
        </w:rPr>
        <w:t xml:space="preserve"> </w:t>
      </w:r>
      <w:r w:rsidRPr="00136DC3">
        <w:rPr>
          <w:rFonts w:cstheme="minorHAnsi"/>
          <w:spacing w:val="-1"/>
        </w:rPr>
        <w:t>their</w:t>
      </w:r>
      <w:r w:rsidRPr="00136DC3">
        <w:rPr>
          <w:rFonts w:cstheme="minorHAnsi"/>
        </w:rPr>
        <w:t xml:space="preserve"> </w:t>
      </w:r>
      <w:r w:rsidRPr="00136DC3">
        <w:rPr>
          <w:rFonts w:cstheme="minorHAnsi"/>
          <w:spacing w:val="-2"/>
        </w:rPr>
        <w:t>disabilities.</w:t>
      </w:r>
      <w:r w:rsidRPr="00136DC3">
        <w:rPr>
          <w:rFonts w:cstheme="minorHAnsi"/>
        </w:rPr>
        <w:t xml:space="preserve"> If you have a disability that affects your ability to learn, you are encouraged to</w:t>
      </w:r>
      <w:r w:rsidRPr="00136DC3">
        <w:rPr>
          <w:rFonts w:cstheme="minorHAnsi"/>
          <w:spacing w:val="-1"/>
        </w:rPr>
        <w:t xml:space="preserve"> register</w:t>
      </w:r>
      <w:r w:rsidRPr="00136DC3">
        <w:rPr>
          <w:rFonts w:cstheme="minorHAnsi"/>
        </w:rPr>
        <w:t xml:space="preserve"> </w:t>
      </w:r>
      <w:r w:rsidRPr="00136DC3">
        <w:rPr>
          <w:rFonts w:cstheme="minorHAnsi"/>
          <w:spacing w:val="-2"/>
        </w:rPr>
        <w:t>through</w:t>
      </w:r>
      <w:r w:rsidRPr="00136DC3">
        <w:rPr>
          <w:rFonts w:cstheme="minorHAnsi"/>
        </w:rPr>
        <w:t xml:space="preserve"> </w:t>
      </w:r>
      <w:r w:rsidRPr="00136DC3">
        <w:rPr>
          <w:rFonts w:cstheme="minorHAnsi"/>
          <w:spacing w:val="-1"/>
        </w:rPr>
        <w:t>the</w:t>
      </w:r>
      <w:r w:rsidRPr="00136DC3">
        <w:rPr>
          <w:rFonts w:cstheme="minorHAnsi"/>
        </w:rPr>
        <w:t xml:space="preserve"> </w:t>
      </w:r>
      <w:r w:rsidRPr="00136DC3">
        <w:rPr>
          <w:rFonts w:cstheme="minorHAnsi"/>
          <w:spacing w:val="-1"/>
        </w:rPr>
        <w:t>Disabilities Resource</w:t>
      </w:r>
      <w:r w:rsidRPr="00136DC3">
        <w:rPr>
          <w:rFonts w:cstheme="minorHAnsi"/>
        </w:rPr>
        <w:t xml:space="preserve"> Center (DRC) in</w:t>
      </w:r>
      <w:r w:rsidRPr="00136DC3">
        <w:rPr>
          <w:rFonts w:cstheme="minorHAnsi"/>
          <w:spacing w:val="-1"/>
        </w:rPr>
        <w:t xml:space="preserve"> the</w:t>
      </w:r>
      <w:r w:rsidRPr="00136DC3">
        <w:rPr>
          <w:rFonts w:cstheme="minorHAnsi"/>
        </w:rPr>
        <w:t xml:space="preserve"> </w:t>
      </w:r>
      <w:r w:rsidRPr="00136DC3">
        <w:rPr>
          <w:rFonts w:cstheme="minorHAnsi"/>
          <w:spacing w:val="-1"/>
        </w:rPr>
        <w:t>Dean of</w:t>
      </w:r>
      <w:r w:rsidRPr="00136DC3">
        <w:rPr>
          <w:rFonts w:cstheme="minorHAnsi"/>
          <w:spacing w:val="63"/>
        </w:rPr>
        <w:t xml:space="preserve"> </w:t>
      </w:r>
      <w:r w:rsidRPr="00136DC3">
        <w:rPr>
          <w:rFonts w:cstheme="minorHAnsi"/>
          <w:spacing w:val="-1"/>
        </w:rPr>
        <w:t>Students Office</w:t>
      </w:r>
      <w:r w:rsidRPr="00136DC3">
        <w:rPr>
          <w:rFonts w:cstheme="minorHAnsi"/>
        </w:rPr>
        <w:t xml:space="preserve"> (</w:t>
      </w:r>
      <w:r w:rsidRPr="00136DC3">
        <w:rPr>
          <w:rFonts w:cstheme="minorHAnsi"/>
          <w:spacing w:val="-1"/>
        </w:rPr>
        <w:t>352-392-1261,</w:t>
      </w:r>
      <w:r w:rsidRPr="00136DC3">
        <w:rPr>
          <w:rFonts w:cstheme="minorHAnsi"/>
          <w:spacing w:val="1"/>
        </w:rPr>
        <w:t xml:space="preserve"> </w:t>
      </w:r>
      <w:hyperlink r:id="rId36" w:history="1">
        <w:r w:rsidRPr="00136DC3">
          <w:rPr>
            <w:rStyle w:val="Hyperlink"/>
            <w:rFonts w:cstheme="minorHAnsi"/>
            <w:spacing w:val="-2"/>
            <w:u w:color="0000FF"/>
          </w:rPr>
          <w:t>http://www.disability.ufl.edu</w:t>
        </w:r>
      </w:hyperlink>
      <w:r w:rsidRPr="00136DC3">
        <w:rPr>
          <w:rFonts w:cstheme="minorHAnsi"/>
        </w:rPr>
        <w:t xml:space="preserve">). Please provide your accommodation letter and </w:t>
      </w:r>
      <w:r w:rsidRPr="00136DC3">
        <w:rPr>
          <w:rFonts w:eastAsia="Calibri" w:cstheme="minorHAnsi"/>
          <w:spacing w:val="-1"/>
        </w:rPr>
        <w:t>make</w:t>
      </w:r>
      <w:r w:rsidRPr="00136DC3">
        <w:rPr>
          <w:rFonts w:eastAsia="Calibri" w:cstheme="minorHAnsi"/>
        </w:rPr>
        <w:t xml:space="preserve"> your </w:t>
      </w:r>
      <w:r w:rsidRPr="00136DC3">
        <w:rPr>
          <w:rFonts w:eastAsia="Calibri" w:cstheme="minorHAnsi"/>
          <w:spacing w:val="-1"/>
        </w:rPr>
        <w:t>needs</w:t>
      </w:r>
      <w:r w:rsidRPr="00136DC3">
        <w:rPr>
          <w:rFonts w:eastAsia="Calibri" w:cstheme="minorHAnsi"/>
          <w:spacing w:val="-2"/>
        </w:rPr>
        <w:t xml:space="preserve"> </w:t>
      </w:r>
      <w:r w:rsidRPr="00136DC3">
        <w:rPr>
          <w:rFonts w:eastAsia="Calibri" w:cstheme="minorHAnsi"/>
          <w:spacing w:val="-1"/>
        </w:rPr>
        <w:t>known</w:t>
      </w:r>
      <w:r w:rsidRPr="00136DC3">
        <w:rPr>
          <w:rFonts w:eastAsia="Calibri" w:cstheme="minorHAnsi"/>
          <w:spacing w:val="2"/>
        </w:rPr>
        <w:t xml:space="preserve"> </w:t>
      </w:r>
      <w:r w:rsidRPr="00136DC3">
        <w:rPr>
          <w:rFonts w:eastAsia="Calibri" w:cstheme="minorHAnsi"/>
          <w:spacing w:val="-1"/>
        </w:rPr>
        <w:t>to</w:t>
      </w:r>
      <w:r w:rsidRPr="00136DC3">
        <w:rPr>
          <w:rFonts w:eastAsia="Calibri" w:cstheme="minorHAnsi"/>
          <w:spacing w:val="-3"/>
        </w:rPr>
        <w:t xml:space="preserve"> </w:t>
      </w:r>
      <w:r w:rsidRPr="00136DC3">
        <w:rPr>
          <w:rFonts w:eastAsia="Calibri" w:cstheme="minorHAnsi"/>
          <w:spacing w:val="-1"/>
        </w:rPr>
        <w:t>the</w:t>
      </w:r>
      <w:r w:rsidRPr="00136DC3">
        <w:rPr>
          <w:rFonts w:eastAsia="Calibri" w:cstheme="minorHAnsi"/>
        </w:rPr>
        <w:t xml:space="preserve"> </w:t>
      </w:r>
      <w:r w:rsidRPr="00136DC3">
        <w:rPr>
          <w:rFonts w:eastAsia="Calibri" w:cstheme="minorHAnsi"/>
          <w:spacing w:val="-2"/>
        </w:rPr>
        <w:t>instructor</w:t>
      </w:r>
      <w:r w:rsidRPr="00136DC3">
        <w:rPr>
          <w:rFonts w:eastAsia="Calibri" w:cstheme="minorHAnsi"/>
          <w:spacing w:val="53"/>
        </w:rPr>
        <w:t xml:space="preserve"> O</w:t>
      </w:r>
      <w:r w:rsidRPr="00136DC3">
        <w:rPr>
          <w:rFonts w:eastAsia="Calibri" w:cstheme="minorHAnsi"/>
          <w:spacing w:val="-2"/>
        </w:rPr>
        <w:t>N</w:t>
      </w:r>
      <w:r w:rsidRPr="00136DC3">
        <w:rPr>
          <w:rFonts w:eastAsia="Calibri" w:cstheme="minorHAnsi"/>
        </w:rPr>
        <w:t xml:space="preserve"> </w:t>
      </w:r>
      <w:r w:rsidRPr="00136DC3">
        <w:rPr>
          <w:rFonts w:eastAsia="Calibri" w:cstheme="minorHAnsi"/>
          <w:spacing w:val="-1"/>
        </w:rPr>
        <w:t>or</w:t>
      </w:r>
      <w:r w:rsidRPr="00136DC3">
        <w:rPr>
          <w:rFonts w:eastAsia="Calibri" w:cstheme="minorHAnsi"/>
          <w:spacing w:val="-2"/>
        </w:rPr>
        <w:t xml:space="preserve"> </w:t>
      </w:r>
      <w:r w:rsidRPr="00136DC3">
        <w:rPr>
          <w:rFonts w:eastAsia="Calibri" w:cstheme="minorHAnsi"/>
          <w:spacing w:val="-1"/>
        </w:rPr>
        <w:t>BEFORE</w:t>
      </w:r>
      <w:r w:rsidRPr="00136DC3">
        <w:rPr>
          <w:rFonts w:eastAsia="Calibri" w:cstheme="minorHAnsi"/>
          <w:spacing w:val="-3"/>
        </w:rPr>
        <w:t xml:space="preserve"> </w:t>
      </w:r>
      <w:r w:rsidRPr="00136DC3">
        <w:rPr>
          <w:rFonts w:eastAsia="Calibri" w:cstheme="minorHAnsi"/>
          <w:spacing w:val="-1"/>
        </w:rPr>
        <w:t>Friday,</w:t>
      </w:r>
      <w:r w:rsidRPr="00136DC3">
        <w:rPr>
          <w:rFonts w:eastAsia="Calibri" w:cstheme="minorHAnsi"/>
        </w:rPr>
        <w:t xml:space="preserve"> </w:t>
      </w:r>
      <w:r w:rsidR="00357068">
        <w:rPr>
          <w:rFonts w:eastAsia="Calibri" w:cstheme="minorHAnsi"/>
        </w:rPr>
        <w:t>January</w:t>
      </w:r>
      <w:r w:rsidRPr="00136DC3">
        <w:rPr>
          <w:rFonts w:eastAsia="Calibri" w:cstheme="minorHAnsi"/>
        </w:rPr>
        <w:t xml:space="preserve"> </w:t>
      </w:r>
      <w:r w:rsidR="00357068">
        <w:rPr>
          <w:rFonts w:eastAsia="Calibri" w:cstheme="minorHAnsi"/>
        </w:rPr>
        <w:t>2</w:t>
      </w:r>
      <w:r w:rsidR="0029208A">
        <w:rPr>
          <w:rFonts w:eastAsia="Calibri" w:cstheme="minorHAnsi"/>
        </w:rPr>
        <w:t>1</w:t>
      </w:r>
      <w:r w:rsidRPr="00136DC3">
        <w:rPr>
          <w:rFonts w:eastAsia="Calibri" w:cstheme="minorHAnsi"/>
          <w:spacing w:val="-1"/>
        </w:rPr>
        <w:t>, 202</w:t>
      </w:r>
      <w:r w:rsidR="0029208A">
        <w:rPr>
          <w:rFonts w:eastAsia="Calibri" w:cstheme="minorHAnsi"/>
          <w:spacing w:val="-1"/>
        </w:rPr>
        <w:t>6</w:t>
      </w:r>
      <w:r w:rsidRPr="00136DC3">
        <w:rPr>
          <w:rFonts w:eastAsia="Calibri" w:cstheme="minorHAnsi"/>
          <w:spacing w:val="-1"/>
        </w:rPr>
        <w:t>.</w:t>
      </w:r>
      <w:r w:rsidRPr="00136DC3">
        <w:rPr>
          <w:rFonts w:eastAsia="Calibri" w:cstheme="minorHAnsi"/>
        </w:rPr>
        <w:t xml:space="preserve"> </w:t>
      </w:r>
    </w:p>
    <w:p w14:paraId="10BC622E" w14:textId="77777777" w:rsidR="00D21109" w:rsidRPr="00136DC3" w:rsidRDefault="00D21109" w:rsidP="00D21109">
      <w:pPr>
        <w:widowControl w:val="0"/>
        <w:spacing w:before="53" w:line="256" w:lineRule="exact"/>
        <w:rPr>
          <w:rFonts w:eastAsia="Calibri" w:cstheme="minorHAnsi"/>
          <w:i/>
        </w:rPr>
      </w:pPr>
      <w:r w:rsidRPr="00136DC3">
        <w:rPr>
          <w:rFonts w:cstheme="minorHAnsi"/>
          <w:i/>
        </w:rPr>
        <w:t>If you</w:t>
      </w:r>
      <w:r w:rsidRPr="00136DC3">
        <w:rPr>
          <w:rFonts w:cstheme="minorHAnsi"/>
          <w:i/>
          <w:spacing w:val="-1"/>
        </w:rPr>
        <w:t xml:space="preserve"> did</w:t>
      </w:r>
      <w:r w:rsidRPr="00136DC3">
        <w:rPr>
          <w:rFonts w:cstheme="minorHAnsi"/>
          <w:i/>
        </w:rPr>
        <w:t xml:space="preserve"> </w:t>
      </w:r>
      <w:r w:rsidRPr="00136DC3">
        <w:rPr>
          <w:rFonts w:cstheme="minorHAnsi"/>
          <w:i/>
          <w:spacing w:val="-1"/>
        </w:rPr>
        <w:t>not register formally,</w:t>
      </w:r>
      <w:r w:rsidRPr="00136DC3">
        <w:rPr>
          <w:rFonts w:cstheme="minorHAnsi"/>
          <w:i/>
        </w:rPr>
        <w:t xml:space="preserve"> </w:t>
      </w:r>
      <w:r w:rsidRPr="00136DC3">
        <w:rPr>
          <w:rFonts w:cstheme="minorHAnsi"/>
          <w:i/>
          <w:spacing w:val="-1"/>
        </w:rPr>
        <w:t xml:space="preserve">but </w:t>
      </w:r>
      <w:r w:rsidRPr="00136DC3">
        <w:rPr>
          <w:rFonts w:cstheme="minorHAnsi"/>
          <w:i/>
        </w:rPr>
        <w:t>you</w:t>
      </w:r>
      <w:r w:rsidRPr="00136DC3">
        <w:rPr>
          <w:rFonts w:cstheme="minorHAnsi"/>
          <w:i/>
          <w:spacing w:val="-1"/>
        </w:rPr>
        <w:t xml:space="preserve"> know</w:t>
      </w:r>
      <w:r w:rsidRPr="00136DC3">
        <w:rPr>
          <w:rFonts w:cstheme="minorHAnsi"/>
          <w:i/>
        </w:rPr>
        <w:t xml:space="preserve"> </w:t>
      </w:r>
      <w:r w:rsidRPr="00136DC3">
        <w:rPr>
          <w:rFonts w:cstheme="minorHAnsi"/>
          <w:i/>
          <w:spacing w:val="-1"/>
        </w:rPr>
        <w:t>you</w:t>
      </w:r>
      <w:r w:rsidRPr="00136DC3">
        <w:rPr>
          <w:rFonts w:cstheme="minorHAnsi"/>
          <w:i/>
        </w:rPr>
        <w:t xml:space="preserve"> </w:t>
      </w:r>
      <w:r w:rsidRPr="00136DC3">
        <w:rPr>
          <w:rFonts w:cstheme="minorHAnsi"/>
          <w:i/>
          <w:spacing w:val="-1"/>
        </w:rPr>
        <w:t>have</w:t>
      </w:r>
      <w:r w:rsidRPr="00136DC3">
        <w:rPr>
          <w:rFonts w:cstheme="minorHAnsi"/>
          <w:i/>
          <w:spacing w:val="-2"/>
        </w:rPr>
        <w:t xml:space="preserve"> </w:t>
      </w:r>
      <w:r w:rsidRPr="00136DC3">
        <w:rPr>
          <w:rFonts w:cstheme="minorHAnsi"/>
          <w:i/>
          <w:spacing w:val="-1"/>
        </w:rPr>
        <w:t>behavioral</w:t>
      </w:r>
      <w:r w:rsidRPr="00136DC3">
        <w:rPr>
          <w:rFonts w:cstheme="minorHAnsi"/>
          <w:i/>
          <w:spacing w:val="-3"/>
        </w:rPr>
        <w:t xml:space="preserve"> </w:t>
      </w:r>
      <w:r w:rsidRPr="00136DC3">
        <w:rPr>
          <w:rFonts w:cstheme="minorHAnsi"/>
          <w:i/>
          <w:spacing w:val="-1"/>
        </w:rPr>
        <w:t>or</w:t>
      </w:r>
      <w:r w:rsidRPr="00136DC3">
        <w:rPr>
          <w:rFonts w:cstheme="minorHAnsi"/>
          <w:i/>
        </w:rPr>
        <w:t xml:space="preserve"> </w:t>
      </w:r>
      <w:r w:rsidRPr="00136DC3">
        <w:rPr>
          <w:rFonts w:cstheme="minorHAnsi"/>
          <w:i/>
          <w:spacing w:val="-1"/>
        </w:rPr>
        <w:t>learning</w:t>
      </w:r>
      <w:r w:rsidRPr="00136DC3">
        <w:rPr>
          <w:rFonts w:cstheme="minorHAnsi"/>
          <w:i/>
          <w:spacing w:val="-2"/>
        </w:rPr>
        <w:t xml:space="preserve"> </w:t>
      </w:r>
      <w:r w:rsidRPr="00136DC3">
        <w:rPr>
          <w:rFonts w:cstheme="minorHAnsi"/>
          <w:i/>
          <w:spacing w:val="-1"/>
        </w:rPr>
        <w:t>disabilities, or</w:t>
      </w:r>
      <w:r w:rsidRPr="00136DC3">
        <w:rPr>
          <w:rFonts w:cstheme="minorHAnsi"/>
          <w:i/>
        </w:rPr>
        <w:t xml:space="preserve"> </w:t>
      </w:r>
      <w:r w:rsidRPr="00136DC3">
        <w:rPr>
          <w:rFonts w:cstheme="minorHAnsi"/>
          <w:i/>
          <w:spacing w:val="-1"/>
        </w:rPr>
        <w:t>other</w:t>
      </w:r>
      <w:r w:rsidRPr="00136DC3">
        <w:rPr>
          <w:rFonts w:cstheme="minorHAnsi"/>
          <w:i/>
        </w:rPr>
        <w:t xml:space="preserve"> </w:t>
      </w:r>
      <w:r w:rsidRPr="00136DC3">
        <w:rPr>
          <w:rFonts w:cstheme="minorHAnsi"/>
          <w:i/>
          <w:spacing w:val="-1"/>
        </w:rPr>
        <w:t>issues, that</w:t>
      </w:r>
      <w:r w:rsidRPr="00136DC3">
        <w:rPr>
          <w:rFonts w:cstheme="minorHAnsi"/>
          <w:i/>
          <w:spacing w:val="39"/>
        </w:rPr>
        <w:t xml:space="preserve"> </w:t>
      </w:r>
      <w:r w:rsidRPr="00136DC3">
        <w:rPr>
          <w:rFonts w:cstheme="minorHAnsi"/>
          <w:i/>
          <w:spacing w:val="-1"/>
        </w:rPr>
        <w:t>might</w:t>
      </w:r>
      <w:r w:rsidRPr="00136DC3">
        <w:rPr>
          <w:rFonts w:cstheme="minorHAnsi"/>
          <w:i/>
          <w:spacing w:val="-2"/>
        </w:rPr>
        <w:t xml:space="preserve"> </w:t>
      </w:r>
      <w:r w:rsidRPr="00136DC3">
        <w:rPr>
          <w:rFonts w:cstheme="minorHAnsi"/>
          <w:i/>
        </w:rPr>
        <w:t>affect</w:t>
      </w:r>
      <w:r w:rsidRPr="00136DC3">
        <w:rPr>
          <w:rFonts w:cstheme="minorHAnsi"/>
          <w:i/>
          <w:spacing w:val="-2"/>
        </w:rPr>
        <w:t xml:space="preserve"> </w:t>
      </w:r>
      <w:r w:rsidRPr="00136DC3">
        <w:rPr>
          <w:rFonts w:cstheme="minorHAnsi"/>
          <w:i/>
          <w:spacing w:val="-1"/>
        </w:rPr>
        <w:t>your</w:t>
      </w:r>
      <w:r w:rsidRPr="00136DC3">
        <w:rPr>
          <w:rFonts w:cstheme="minorHAnsi"/>
          <w:i/>
        </w:rPr>
        <w:t xml:space="preserve"> </w:t>
      </w:r>
      <w:r w:rsidRPr="00136DC3">
        <w:rPr>
          <w:rFonts w:cstheme="minorHAnsi"/>
          <w:i/>
          <w:spacing w:val="-2"/>
        </w:rPr>
        <w:t>performance</w:t>
      </w:r>
      <w:r w:rsidRPr="00136DC3">
        <w:rPr>
          <w:rFonts w:cstheme="minorHAnsi"/>
          <w:i/>
        </w:rPr>
        <w:t xml:space="preserve"> in</w:t>
      </w:r>
      <w:r w:rsidRPr="00136DC3">
        <w:rPr>
          <w:rFonts w:cstheme="minorHAnsi"/>
          <w:i/>
          <w:spacing w:val="-1"/>
        </w:rPr>
        <w:t xml:space="preserve"> the</w:t>
      </w:r>
      <w:r w:rsidRPr="00136DC3">
        <w:rPr>
          <w:rFonts w:cstheme="minorHAnsi"/>
          <w:i/>
        </w:rPr>
        <w:t xml:space="preserve"> </w:t>
      </w:r>
      <w:r w:rsidRPr="00136DC3">
        <w:rPr>
          <w:rFonts w:cstheme="minorHAnsi"/>
          <w:i/>
          <w:spacing w:val="-2"/>
        </w:rPr>
        <w:t>course,</w:t>
      </w:r>
      <w:r w:rsidRPr="00136DC3">
        <w:rPr>
          <w:rFonts w:cstheme="minorHAnsi"/>
          <w:i/>
        </w:rPr>
        <w:t xml:space="preserve"> </w:t>
      </w:r>
      <w:r w:rsidRPr="00136DC3">
        <w:rPr>
          <w:rFonts w:cstheme="minorHAnsi"/>
          <w:i/>
          <w:spacing w:val="-1"/>
        </w:rPr>
        <w:t>tell</w:t>
      </w:r>
      <w:r w:rsidRPr="00136DC3">
        <w:rPr>
          <w:rFonts w:cstheme="minorHAnsi"/>
          <w:i/>
          <w:spacing w:val="-3"/>
        </w:rPr>
        <w:t xml:space="preserve"> </w:t>
      </w:r>
      <w:r w:rsidRPr="00136DC3">
        <w:rPr>
          <w:rFonts w:cstheme="minorHAnsi"/>
          <w:i/>
          <w:spacing w:val="-1"/>
        </w:rPr>
        <w:t>me</w:t>
      </w:r>
      <w:r w:rsidRPr="00136DC3">
        <w:rPr>
          <w:rFonts w:cstheme="minorHAnsi"/>
          <w:i/>
        </w:rPr>
        <w:t xml:space="preserve"> </w:t>
      </w:r>
      <w:r w:rsidRPr="00136DC3">
        <w:rPr>
          <w:rFonts w:cstheme="minorHAnsi"/>
          <w:i/>
          <w:spacing w:val="-1"/>
        </w:rPr>
        <w:t>and</w:t>
      </w:r>
      <w:r w:rsidRPr="00136DC3">
        <w:rPr>
          <w:rFonts w:cstheme="minorHAnsi"/>
          <w:i/>
          <w:spacing w:val="-5"/>
        </w:rPr>
        <w:t xml:space="preserve"> </w:t>
      </w:r>
      <w:r w:rsidRPr="00136DC3">
        <w:rPr>
          <w:rFonts w:cstheme="minorHAnsi"/>
          <w:i/>
        </w:rPr>
        <w:t xml:space="preserve">I </w:t>
      </w:r>
      <w:r w:rsidRPr="00136DC3">
        <w:rPr>
          <w:rFonts w:cstheme="minorHAnsi"/>
          <w:i/>
          <w:spacing w:val="-1"/>
        </w:rPr>
        <w:t>will</w:t>
      </w:r>
      <w:r w:rsidRPr="00136DC3">
        <w:rPr>
          <w:rFonts w:cstheme="minorHAnsi"/>
          <w:i/>
        </w:rPr>
        <w:t xml:space="preserve"> </w:t>
      </w:r>
      <w:r w:rsidRPr="00136DC3">
        <w:rPr>
          <w:rFonts w:cstheme="minorHAnsi"/>
          <w:i/>
          <w:spacing w:val="-1"/>
        </w:rPr>
        <w:t>help</w:t>
      </w:r>
      <w:r w:rsidRPr="00136DC3">
        <w:rPr>
          <w:rFonts w:cstheme="minorHAnsi"/>
          <w:i/>
          <w:spacing w:val="-3"/>
        </w:rPr>
        <w:t xml:space="preserve"> </w:t>
      </w:r>
      <w:r w:rsidRPr="00136DC3">
        <w:rPr>
          <w:rFonts w:cstheme="minorHAnsi"/>
          <w:i/>
          <w:spacing w:val="-1"/>
        </w:rPr>
        <w:t>you.</w:t>
      </w:r>
    </w:p>
    <w:p w14:paraId="50CAF3DC" w14:textId="77777777" w:rsidR="00AF7727" w:rsidRPr="00136DC3" w:rsidRDefault="00AF7727" w:rsidP="00E54553">
      <w:pPr>
        <w:rPr>
          <w:rFonts w:cstheme="minorHAnsi"/>
          <w:b/>
          <w:bCs/>
        </w:rPr>
      </w:pPr>
    </w:p>
    <w:sectPr w:rsidR="00AF7727" w:rsidRPr="00136DC3" w:rsidSect="0087490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3500" w14:textId="77777777" w:rsidR="007E0E1D" w:rsidRDefault="007E0E1D" w:rsidP="00073C02">
      <w:r>
        <w:separator/>
      </w:r>
    </w:p>
  </w:endnote>
  <w:endnote w:type="continuationSeparator" w:id="0">
    <w:p w14:paraId="6DC1DB12" w14:textId="77777777" w:rsidR="007E0E1D" w:rsidRDefault="007E0E1D" w:rsidP="0007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9333" w14:textId="77777777" w:rsidR="007E0E1D" w:rsidRDefault="007E0E1D" w:rsidP="00073C02">
      <w:r>
        <w:separator/>
      </w:r>
    </w:p>
  </w:footnote>
  <w:footnote w:type="continuationSeparator" w:id="0">
    <w:p w14:paraId="055BE3F2" w14:textId="77777777" w:rsidR="007E0E1D" w:rsidRDefault="007E0E1D" w:rsidP="0007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AB"/>
    <w:multiLevelType w:val="hybridMultilevel"/>
    <w:tmpl w:val="3FB2078E"/>
    <w:lvl w:ilvl="0" w:tplc="3F421C0C">
      <w:start w:val="1"/>
      <w:numFmt w:val="lowerRoman"/>
      <w:lvlText w:val="%1."/>
      <w:lvlJc w:val="left"/>
      <w:pPr>
        <w:ind w:left="4514" w:hanging="286"/>
        <w:jc w:val="right"/>
      </w:pPr>
      <w:rPr>
        <w:rFonts w:ascii="Calibri" w:eastAsia="Calibri" w:hAnsi="Calibri" w:hint="default"/>
        <w:spacing w:val="-1"/>
        <w:sz w:val="22"/>
        <w:szCs w:val="22"/>
      </w:rPr>
    </w:lvl>
    <w:lvl w:ilvl="1" w:tplc="5BA2E258">
      <w:start w:val="1"/>
      <w:numFmt w:val="bullet"/>
      <w:lvlText w:val="•"/>
      <w:lvlJc w:val="left"/>
      <w:pPr>
        <w:ind w:left="5288" w:hanging="286"/>
      </w:pPr>
      <w:rPr>
        <w:rFonts w:hint="default"/>
      </w:rPr>
    </w:lvl>
    <w:lvl w:ilvl="2" w:tplc="F06AA12A">
      <w:start w:val="1"/>
      <w:numFmt w:val="bullet"/>
      <w:lvlText w:val="•"/>
      <w:lvlJc w:val="left"/>
      <w:pPr>
        <w:ind w:left="6063" w:hanging="286"/>
      </w:pPr>
      <w:rPr>
        <w:rFonts w:hint="default"/>
      </w:rPr>
    </w:lvl>
    <w:lvl w:ilvl="3" w:tplc="4F8E4DD0">
      <w:start w:val="1"/>
      <w:numFmt w:val="bullet"/>
      <w:lvlText w:val="•"/>
      <w:lvlJc w:val="left"/>
      <w:pPr>
        <w:ind w:left="6837" w:hanging="286"/>
      </w:pPr>
      <w:rPr>
        <w:rFonts w:hint="default"/>
      </w:rPr>
    </w:lvl>
    <w:lvl w:ilvl="4" w:tplc="A2A40BDE">
      <w:start w:val="1"/>
      <w:numFmt w:val="bullet"/>
      <w:lvlText w:val="•"/>
      <w:lvlJc w:val="left"/>
      <w:pPr>
        <w:ind w:left="7611" w:hanging="286"/>
      </w:pPr>
      <w:rPr>
        <w:rFonts w:hint="default"/>
      </w:rPr>
    </w:lvl>
    <w:lvl w:ilvl="5" w:tplc="AD7866D0">
      <w:start w:val="1"/>
      <w:numFmt w:val="bullet"/>
      <w:lvlText w:val="•"/>
      <w:lvlJc w:val="left"/>
      <w:pPr>
        <w:ind w:left="8386" w:hanging="286"/>
      </w:pPr>
      <w:rPr>
        <w:rFonts w:hint="default"/>
      </w:rPr>
    </w:lvl>
    <w:lvl w:ilvl="6" w:tplc="CBD68988">
      <w:start w:val="1"/>
      <w:numFmt w:val="bullet"/>
      <w:lvlText w:val="•"/>
      <w:lvlJc w:val="left"/>
      <w:pPr>
        <w:ind w:left="9160" w:hanging="286"/>
      </w:pPr>
      <w:rPr>
        <w:rFonts w:hint="default"/>
      </w:rPr>
    </w:lvl>
    <w:lvl w:ilvl="7" w:tplc="A008C402">
      <w:start w:val="1"/>
      <w:numFmt w:val="bullet"/>
      <w:lvlText w:val="•"/>
      <w:lvlJc w:val="left"/>
      <w:pPr>
        <w:ind w:left="9934" w:hanging="286"/>
      </w:pPr>
      <w:rPr>
        <w:rFonts w:hint="default"/>
      </w:rPr>
    </w:lvl>
    <w:lvl w:ilvl="8" w:tplc="3DB24454">
      <w:start w:val="1"/>
      <w:numFmt w:val="bullet"/>
      <w:lvlText w:val="•"/>
      <w:lvlJc w:val="left"/>
      <w:pPr>
        <w:ind w:left="10709" w:hanging="286"/>
      </w:pPr>
      <w:rPr>
        <w:rFonts w:hint="default"/>
      </w:rPr>
    </w:lvl>
  </w:abstractNum>
  <w:abstractNum w:abstractNumId="1" w15:restartNumberingAfterBreak="0">
    <w:nsid w:val="00F55D9A"/>
    <w:multiLevelType w:val="hybridMultilevel"/>
    <w:tmpl w:val="59BC0940"/>
    <w:lvl w:ilvl="0" w:tplc="5212091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4EB8"/>
    <w:multiLevelType w:val="multilevel"/>
    <w:tmpl w:val="4150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01DE6"/>
    <w:multiLevelType w:val="multilevel"/>
    <w:tmpl w:val="69649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54E85"/>
    <w:multiLevelType w:val="multilevel"/>
    <w:tmpl w:val="2E2248FE"/>
    <w:lvl w:ilvl="0">
      <w:start w:val="1"/>
      <w:numFmt w:val="bullet"/>
      <w:lvlText w:val=""/>
      <w:lvlJc w:val="left"/>
      <w:pPr>
        <w:tabs>
          <w:tab w:val="num" w:pos="705"/>
        </w:tabs>
        <w:ind w:left="705" w:hanging="360"/>
      </w:pPr>
      <w:rPr>
        <w:rFonts w:ascii="Symbol" w:hAnsi="Symbol" w:hint="default"/>
        <w:sz w:val="20"/>
      </w:rPr>
    </w:lvl>
    <w:lvl w:ilvl="1">
      <w:start w:val="1"/>
      <w:numFmt w:val="bullet"/>
      <w:lvlText w:val="o"/>
      <w:lvlJc w:val="left"/>
      <w:pPr>
        <w:tabs>
          <w:tab w:val="num" w:pos="1425"/>
        </w:tabs>
        <w:ind w:left="1425" w:hanging="360"/>
      </w:pPr>
      <w:rPr>
        <w:rFonts w:ascii="Courier New" w:hAnsi="Courier New" w:hint="default"/>
        <w:sz w:val="20"/>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5" w15:restartNumberingAfterBreak="0">
    <w:nsid w:val="225846D8"/>
    <w:multiLevelType w:val="multilevel"/>
    <w:tmpl w:val="34AE6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C5DF2"/>
    <w:multiLevelType w:val="multilevel"/>
    <w:tmpl w:val="B2782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D0BFA"/>
    <w:multiLevelType w:val="hybridMultilevel"/>
    <w:tmpl w:val="66EAA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C14189"/>
    <w:multiLevelType w:val="multilevel"/>
    <w:tmpl w:val="B9769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851D4"/>
    <w:multiLevelType w:val="hybridMultilevel"/>
    <w:tmpl w:val="3CB66064"/>
    <w:lvl w:ilvl="0" w:tplc="4E824128">
      <w:start w:val="1"/>
      <w:numFmt w:val="bullet"/>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C5C21"/>
    <w:multiLevelType w:val="multilevel"/>
    <w:tmpl w:val="61A8EB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20AFB"/>
    <w:multiLevelType w:val="hybridMultilevel"/>
    <w:tmpl w:val="6A90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B2942"/>
    <w:multiLevelType w:val="hybridMultilevel"/>
    <w:tmpl w:val="DCB22140"/>
    <w:lvl w:ilvl="0" w:tplc="4E487E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66447"/>
    <w:multiLevelType w:val="multilevel"/>
    <w:tmpl w:val="8E1C6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B5C2C"/>
    <w:multiLevelType w:val="hybridMultilevel"/>
    <w:tmpl w:val="4FCA7C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D676FC"/>
    <w:multiLevelType w:val="hybridMultilevel"/>
    <w:tmpl w:val="F9245BBE"/>
    <w:lvl w:ilvl="0" w:tplc="B0D0BD5C">
      <w:start w:val="1"/>
      <w:numFmt w:val="bullet"/>
      <w:lvlText w:val=""/>
      <w:lvlJc w:val="left"/>
      <w:pPr>
        <w:ind w:left="476" w:hanging="360"/>
      </w:pPr>
      <w:rPr>
        <w:rFonts w:ascii="Symbol" w:eastAsia="Symbol" w:hAnsi="Symbol" w:hint="default"/>
        <w:sz w:val="21"/>
        <w:szCs w:val="21"/>
      </w:rPr>
    </w:lvl>
    <w:lvl w:ilvl="1" w:tplc="C78A8B60">
      <w:start w:val="1"/>
      <w:numFmt w:val="decimal"/>
      <w:lvlText w:val="%2."/>
      <w:lvlJc w:val="left"/>
      <w:pPr>
        <w:ind w:left="432" w:hanging="360"/>
      </w:pPr>
      <w:rPr>
        <w:rFonts w:asciiTheme="majorHAnsi" w:eastAsia="Calibri" w:hAnsiTheme="majorHAnsi" w:hint="default"/>
        <w:b w:val="0"/>
        <w:color w:val="auto"/>
        <w:w w:val="98"/>
        <w:sz w:val="24"/>
        <w:szCs w:val="24"/>
      </w:rPr>
    </w:lvl>
    <w:lvl w:ilvl="2" w:tplc="04090019">
      <w:start w:val="1"/>
      <w:numFmt w:val="lowerLetter"/>
      <w:lvlText w:val="%3."/>
      <w:lvlJc w:val="left"/>
      <w:pPr>
        <w:ind w:left="1856" w:hanging="360"/>
      </w:pPr>
      <w:rPr>
        <w:rFonts w:hint="default"/>
      </w:rPr>
    </w:lvl>
    <w:lvl w:ilvl="3" w:tplc="5006851A">
      <w:start w:val="1"/>
      <w:numFmt w:val="bullet"/>
      <w:lvlText w:val="•"/>
      <w:lvlJc w:val="left"/>
      <w:pPr>
        <w:ind w:left="2877" w:hanging="360"/>
      </w:pPr>
      <w:rPr>
        <w:rFonts w:hint="default"/>
      </w:rPr>
    </w:lvl>
    <w:lvl w:ilvl="4" w:tplc="D78EDB08">
      <w:start w:val="1"/>
      <w:numFmt w:val="bullet"/>
      <w:lvlText w:val="•"/>
      <w:lvlJc w:val="left"/>
      <w:pPr>
        <w:ind w:left="3897" w:hanging="360"/>
      </w:pPr>
      <w:rPr>
        <w:rFonts w:hint="default"/>
      </w:rPr>
    </w:lvl>
    <w:lvl w:ilvl="5" w:tplc="5AC80644">
      <w:start w:val="1"/>
      <w:numFmt w:val="bullet"/>
      <w:lvlText w:val="•"/>
      <w:lvlJc w:val="left"/>
      <w:pPr>
        <w:ind w:left="4918" w:hanging="360"/>
      </w:pPr>
      <w:rPr>
        <w:rFonts w:hint="default"/>
      </w:rPr>
    </w:lvl>
    <w:lvl w:ilvl="6" w:tplc="CF266B36">
      <w:start w:val="1"/>
      <w:numFmt w:val="bullet"/>
      <w:lvlText w:val="•"/>
      <w:lvlJc w:val="left"/>
      <w:pPr>
        <w:ind w:left="5938" w:hanging="360"/>
      </w:pPr>
      <w:rPr>
        <w:rFonts w:hint="default"/>
      </w:rPr>
    </w:lvl>
    <w:lvl w:ilvl="7" w:tplc="7578DDAC">
      <w:start w:val="1"/>
      <w:numFmt w:val="bullet"/>
      <w:lvlText w:val="•"/>
      <w:lvlJc w:val="left"/>
      <w:pPr>
        <w:ind w:left="6958" w:hanging="360"/>
      </w:pPr>
      <w:rPr>
        <w:rFonts w:hint="default"/>
      </w:rPr>
    </w:lvl>
    <w:lvl w:ilvl="8" w:tplc="B31A881C">
      <w:start w:val="1"/>
      <w:numFmt w:val="bullet"/>
      <w:lvlText w:val="•"/>
      <w:lvlJc w:val="left"/>
      <w:pPr>
        <w:ind w:left="7979" w:hanging="360"/>
      </w:pPr>
      <w:rPr>
        <w:rFonts w:hint="default"/>
      </w:rPr>
    </w:lvl>
  </w:abstractNum>
  <w:abstractNum w:abstractNumId="16" w15:restartNumberingAfterBreak="0">
    <w:nsid w:val="4D767538"/>
    <w:multiLevelType w:val="multilevel"/>
    <w:tmpl w:val="704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6613D"/>
    <w:multiLevelType w:val="hybridMultilevel"/>
    <w:tmpl w:val="45A644DE"/>
    <w:lvl w:ilvl="0" w:tplc="5212091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87176"/>
    <w:multiLevelType w:val="hybridMultilevel"/>
    <w:tmpl w:val="423433AE"/>
    <w:lvl w:ilvl="0" w:tplc="7EB67246">
      <w:start w:val="1"/>
      <w:numFmt w:val="bullet"/>
      <w:lvlText w:val=""/>
      <w:lvlJc w:val="left"/>
      <w:pPr>
        <w:ind w:left="836" w:hanging="360"/>
      </w:pPr>
      <w:rPr>
        <w:rFonts w:ascii="Symbol" w:eastAsia="Symbol" w:hAnsi="Symbol" w:hint="default"/>
        <w:sz w:val="22"/>
        <w:szCs w:val="22"/>
      </w:rPr>
    </w:lvl>
    <w:lvl w:ilvl="1" w:tplc="04090003">
      <w:start w:val="1"/>
      <w:numFmt w:val="bullet"/>
      <w:lvlText w:val="o"/>
      <w:lvlJc w:val="left"/>
      <w:pPr>
        <w:ind w:left="1556" w:hanging="360"/>
      </w:pPr>
      <w:rPr>
        <w:rFonts w:ascii="Courier New" w:hAnsi="Courier New" w:cs="Courier New" w:hint="default"/>
        <w:sz w:val="22"/>
        <w:szCs w:val="22"/>
      </w:rPr>
    </w:lvl>
    <w:lvl w:ilvl="2" w:tplc="E06E9A48">
      <w:start w:val="1"/>
      <w:numFmt w:val="bullet"/>
      <w:lvlText w:val="•"/>
      <w:lvlJc w:val="left"/>
      <w:pPr>
        <w:ind w:left="2496" w:hanging="360"/>
      </w:pPr>
      <w:rPr>
        <w:rFonts w:hint="default"/>
      </w:rPr>
    </w:lvl>
    <w:lvl w:ilvl="3" w:tplc="389C2E28">
      <w:start w:val="1"/>
      <w:numFmt w:val="bullet"/>
      <w:lvlText w:val="•"/>
      <w:lvlJc w:val="left"/>
      <w:pPr>
        <w:ind w:left="3437" w:hanging="360"/>
      </w:pPr>
      <w:rPr>
        <w:rFonts w:hint="default"/>
      </w:rPr>
    </w:lvl>
    <w:lvl w:ilvl="4" w:tplc="056C53E2">
      <w:start w:val="1"/>
      <w:numFmt w:val="bullet"/>
      <w:lvlText w:val="•"/>
      <w:lvlJc w:val="left"/>
      <w:pPr>
        <w:ind w:left="4377" w:hanging="360"/>
      </w:pPr>
      <w:rPr>
        <w:rFonts w:hint="default"/>
      </w:rPr>
    </w:lvl>
    <w:lvl w:ilvl="5" w:tplc="88B2ACFA">
      <w:start w:val="1"/>
      <w:numFmt w:val="bullet"/>
      <w:lvlText w:val="•"/>
      <w:lvlJc w:val="left"/>
      <w:pPr>
        <w:ind w:left="5318" w:hanging="360"/>
      </w:pPr>
      <w:rPr>
        <w:rFonts w:hint="default"/>
      </w:rPr>
    </w:lvl>
    <w:lvl w:ilvl="6" w:tplc="A358DFF2">
      <w:start w:val="1"/>
      <w:numFmt w:val="bullet"/>
      <w:lvlText w:val="•"/>
      <w:lvlJc w:val="left"/>
      <w:pPr>
        <w:ind w:left="6258" w:hanging="360"/>
      </w:pPr>
      <w:rPr>
        <w:rFonts w:hint="default"/>
      </w:rPr>
    </w:lvl>
    <w:lvl w:ilvl="7" w:tplc="C10C5DCA">
      <w:start w:val="1"/>
      <w:numFmt w:val="bullet"/>
      <w:lvlText w:val="•"/>
      <w:lvlJc w:val="left"/>
      <w:pPr>
        <w:ind w:left="7198" w:hanging="360"/>
      </w:pPr>
      <w:rPr>
        <w:rFonts w:hint="default"/>
      </w:rPr>
    </w:lvl>
    <w:lvl w:ilvl="8" w:tplc="9A4A7410">
      <w:start w:val="1"/>
      <w:numFmt w:val="bullet"/>
      <w:lvlText w:val="•"/>
      <w:lvlJc w:val="left"/>
      <w:pPr>
        <w:ind w:left="8139" w:hanging="360"/>
      </w:pPr>
      <w:rPr>
        <w:rFonts w:hint="default"/>
      </w:rPr>
    </w:lvl>
  </w:abstractNum>
  <w:abstractNum w:abstractNumId="19" w15:restartNumberingAfterBreak="0">
    <w:nsid w:val="61B53318"/>
    <w:multiLevelType w:val="hybridMultilevel"/>
    <w:tmpl w:val="D3C0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E1430"/>
    <w:multiLevelType w:val="multilevel"/>
    <w:tmpl w:val="6636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9E4289"/>
    <w:multiLevelType w:val="multilevel"/>
    <w:tmpl w:val="A78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20FFD"/>
    <w:multiLevelType w:val="hybridMultilevel"/>
    <w:tmpl w:val="19AEB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03F88"/>
    <w:multiLevelType w:val="hybridMultilevel"/>
    <w:tmpl w:val="0A68B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F45E3"/>
    <w:multiLevelType w:val="multilevel"/>
    <w:tmpl w:val="C66E1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538908">
    <w:abstractNumId w:val="12"/>
  </w:num>
  <w:num w:numId="2" w16cid:durableId="1800683250">
    <w:abstractNumId w:val="10"/>
  </w:num>
  <w:num w:numId="3" w16cid:durableId="1798374714">
    <w:abstractNumId w:val="11"/>
  </w:num>
  <w:num w:numId="4" w16cid:durableId="561209816">
    <w:abstractNumId w:val="20"/>
  </w:num>
  <w:num w:numId="5" w16cid:durableId="495193022">
    <w:abstractNumId w:val="6"/>
  </w:num>
  <w:num w:numId="6" w16cid:durableId="16734892">
    <w:abstractNumId w:val="7"/>
  </w:num>
  <w:num w:numId="7" w16cid:durableId="1437671815">
    <w:abstractNumId w:val="24"/>
  </w:num>
  <w:num w:numId="8" w16cid:durableId="1345130504">
    <w:abstractNumId w:val="5"/>
  </w:num>
  <w:num w:numId="9" w16cid:durableId="1326006061">
    <w:abstractNumId w:val="13"/>
  </w:num>
  <w:num w:numId="10" w16cid:durableId="387731268">
    <w:abstractNumId w:val="8"/>
  </w:num>
  <w:num w:numId="11" w16cid:durableId="1734114220">
    <w:abstractNumId w:val="4"/>
  </w:num>
  <w:num w:numId="12" w16cid:durableId="1749230215">
    <w:abstractNumId w:val="2"/>
  </w:num>
  <w:num w:numId="13" w16cid:durableId="1447308872">
    <w:abstractNumId w:val="3"/>
  </w:num>
  <w:num w:numId="14" w16cid:durableId="2110545946">
    <w:abstractNumId w:val="15"/>
  </w:num>
  <w:num w:numId="15" w16cid:durableId="315382657">
    <w:abstractNumId w:val="0"/>
  </w:num>
  <w:num w:numId="16" w16cid:durableId="915553911">
    <w:abstractNumId w:val="18"/>
  </w:num>
  <w:num w:numId="17" w16cid:durableId="303434017">
    <w:abstractNumId w:val="19"/>
  </w:num>
  <w:num w:numId="18" w16cid:durableId="983044356">
    <w:abstractNumId w:val="22"/>
  </w:num>
  <w:num w:numId="19" w16cid:durableId="1269846238">
    <w:abstractNumId w:val="9"/>
  </w:num>
  <w:num w:numId="20" w16cid:durableId="956564168">
    <w:abstractNumId w:val="23"/>
  </w:num>
  <w:num w:numId="21" w16cid:durableId="191577527">
    <w:abstractNumId w:val="17"/>
  </w:num>
  <w:num w:numId="22" w16cid:durableId="1174955651">
    <w:abstractNumId w:val="1"/>
  </w:num>
  <w:num w:numId="23" w16cid:durableId="1799952466">
    <w:abstractNumId w:val="16"/>
  </w:num>
  <w:num w:numId="24" w16cid:durableId="1235895433">
    <w:abstractNumId w:val="21"/>
  </w:num>
  <w:num w:numId="25" w16cid:durableId="1078404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91"/>
    <w:rsid w:val="00010BA9"/>
    <w:rsid w:val="00013ADD"/>
    <w:rsid w:val="000168D4"/>
    <w:rsid w:val="000215F5"/>
    <w:rsid w:val="000258D3"/>
    <w:rsid w:val="000319B2"/>
    <w:rsid w:val="000336F1"/>
    <w:rsid w:val="000377A1"/>
    <w:rsid w:val="00053DD7"/>
    <w:rsid w:val="00064B3A"/>
    <w:rsid w:val="00073C02"/>
    <w:rsid w:val="00086048"/>
    <w:rsid w:val="00086D46"/>
    <w:rsid w:val="000935C3"/>
    <w:rsid w:val="000A5B75"/>
    <w:rsid w:val="000A66EF"/>
    <w:rsid w:val="000A7242"/>
    <w:rsid w:val="000B7012"/>
    <w:rsid w:val="000C19F5"/>
    <w:rsid w:val="000E040F"/>
    <w:rsid w:val="000E1159"/>
    <w:rsid w:val="000F0205"/>
    <w:rsid w:val="000F4470"/>
    <w:rsid w:val="00105B8E"/>
    <w:rsid w:val="0011075A"/>
    <w:rsid w:val="00112626"/>
    <w:rsid w:val="00120451"/>
    <w:rsid w:val="00122D89"/>
    <w:rsid w:val="00131F8E"/>
    <w:rsid w:val="001330D9"/>
    <w:rsid w:val="001334BB"/>
    <w:rsid w:val="00133559"/>
    <w:rsid w:val="00133BF9"/>
    <w:rsid w:val="00136971"/>
    <w:rsid w:val="00136DC3"/>
    <w:rsid w:val="00143891"/>
    <w:rsid w:val="0014600E"/>
    <w:rsid w:val="00152A66"/>
    <w:rsid w:val="00167A07"/>
    <w:rsid w:val="00171C8C"/>
    <w:rsid w:val="00175EFE"/>
    <w:rsid w:val="00177986"/>
    <w:rsid w:val="00180299"/>
    <w:rsid w:val="0018687F"/>
    <w:rsid w:val="001870AD"/>
    <w:rsid w:val="00191A79"/>
    <w:rsid w:val="001977AE"/>
    <w:rsid w:val="001A0DA9"/>
    <w:rsid w:val="001A0DC1"/>
    <w:rsid w:val="001A2E28"/>
    <w:rsid w:val="001A50EB"/>
    <w:rsid w:val="001A624E"/>
    <w:rsid w:val="001A6F5C"/>
    <w:rsid w:val="001C7196"/>
    <w:rsid w:val="001C7464"/>
    <w:rsid w:val="001D45D1"/>
    <w:rsid w:val="001E53D2"/>
    <w:rsid w:val="001E5F43"/>
    <w:rsid w:val="001E69E7"/>
    <w:rsid w:val="001F000E"/>
    <w:rsid w:val="0021330B"/>
    <w:rsid w:val="00220A4B"/>
    <w:rsid w:val="002228BA"/>
    <w:rsid w:val="0022643A"/>
    <w:rsid w:val="0022738F"/>
    <w:rsid w:val="002469B7"/>
    <w:rsid w:val="00253455"/>
    <w:rsid w:val="002577C9"/>
    <w:rsid w:val="002612AF"/>
    <w:rsid w:val="00271702"/>
    <w:rsid w:val="002742A3"/>
    <w:rsid w:val="0029208A"/>
    <w:rsid w:val="00294ADD"/>
    <w:rsid w:val="00295818"/>
    <w:rsid w:val="002A1238"/>
    <w:rsid w:val="002B05D9"/>
    <w:rsid w:val="002B2C1E"/>
    <w:rsid w:val="002B349C"/>
    <w:rsid w:val="002B7FA2"/>
    <w:rsid w:val="002C0263"/>
    <w:rsid w:val="002C0BC5"/>
    <w:rsid w:val="002E21FA"/>
    <w:rsid w:val="002E4151"/>
    <w:rsid w:val="002F7246"/>
    <w:rsid w:val="00300749"/>
    <w:rsid w:val="003101B3"/>
    <w:rsid w:val="0031053F"/>
    <w:rsid w:val="00313F56"/>
    <w:rsid w:val="00324081"/>
    <w:rsid w:val="00325757"/>
    <w:rsid w:val="00325897"/>
    <w:rsid w:val="00335A4C"/>
    <w:rsid w:val="00335FBE"/>
    <w:rsid w:val="0033613F"/>
    <w:rsid w:val="00340B17"/>
    <w:rsid w:val="00350F1E"/>
    <w:rsid w:val="00352952"/>
    <w:rsid w:val="00357063"/>
    <w:rsid w:val="00357068"/>
    <w:rsid w:val="0035738A"/>
    <w:rsid w:val="003629A3"/>
    <w:rsid w:val="00365B02"/>
    <w:rsid w:val="003706C4"/>
    <w:rsid w:val="00390484"/>
    <w:rsid w:val="00395556"/>
    <w:rsid w:val="00396EAA"/>
    <w:rsid w:val="003B1217"/>
    <w:rsid w:val="003C0DFE"/>
    <w:rsid w:val="003C4FA2"/>
    <w:rsid w:val="003D1CA9"/>
    <w:rsid w:val="003D2783"/>
    <w:rsid w:val="003D54F1"/>
    <w:rsid w:val="003D7F5B"/>
    <w:rsid w:val="003E0457"/>
    <w:rsid w:val="003E3C24"/>
    <w:rsid w:val="003E7C7C"/>
    <w:rsid w:val="004003CE"/>
    <w:rsid w:val="004052AF"/>
    <w:rsid w:val="004055CD"/>
    <w:rsid w:val="00411AD8"/>
    <w:rsid w:val="0041311D"/>
    <w:rsid w:val="0041357E"/>
    <w:rsid w:val="004218DC"/>
    <w:rsid w:val="00433164"/>
    <w:rsid w:val="0044099F"/>
    <w:rsid w:val="00442609"/>
    <w:rsid w:val="004524CB"/>
    <w:rsid w:val="004604D4"/>
    <w:rsid w:val="00464B1F"/>
    <w:rsid w:val="004838AC"/>
    <w:rsid w:val="0049660A"/>
    <w:rsid w:val="00497784"/>
    <w:rsid w:val="004A3272"/>
    <w:rsid w:val="004A57DE"/>
    <w:rsid w:val="004B1380"/>
    <w:rsid w:val="004B19D2"/>
    <w:rsid w:val="004B2980"/>
    <w:rsid w:val="004B6C16"/>
    <w:rsid w:val="004B6F2B"/>
    <w:rsid w:val="004C571C"/>
    <w:rsid w:val="004C6EA9"/>
    <w:rsid w:val="004C7382"/>
    <w:rsid w:val="004C7F1B"/>
    <w:rsid w:val="004D2A39"/>
    <w:rsid w:val="004E4683"/>
    <w:rsid w:val="004F1C80"/>
    <w:rsid w:val="005000CE"/>
    <w:rsid w:val="005021E1"/>
    <w:rsid w:val="005072A9"/>
    <w:rsid w:val="0051125A"/>
    <w:rsid w:val="00520074"/>
    <w:rsid w:val="005210A2"/>
    <w:rsid w:val="005253DD"/>
    <w:rsid w:val="00530339"/>
    <w:rsid w:val="0053317A"/>
    <w:rsid w:val="005336C5"/>
    <w:rsid w:val="00534747"/>
    <w:rsid w:val="00536220"/>
    <w:rsid w:val="00556461"/>
    <w:rsid w:val="005578A8"/>
    <w:rsid w:val="00562091"/>
    <w:rsid w:val="0056663E"/>
    <w:rsid w:val="005751B0"/>
    <w:rsid w:val="005756D2"/>
    <w:rsid w:val="0057702D"/>
    <w:rsid w:val="005773A3"/>
    <w:rsid w:val="00583D66"/>
    <w:rsid w:val="00584954"/>
    <w:rsid w:val="0059037F"/>
    <w:rsid w:val="005956AC"/>
    <w:rsid w:val="005A30D4"/>
    <w:rsid w:val="005A408C"/>
    <w:rsid w:val="005A5609"/>
    <w:rsid w:val="005D0662"/>
    <w:rsid w:val="005E1AC6"/>
    <w:rsid w:val="005E3569"/>
    <w:rsid w:val="005E3A9D"/>
    <w:rsid w:val="005E46AD"/>
    <w:rsid w:val="005E7B24"/>
    <w:rsid w:val="005F62A7"/>
    <w:rsid w:val="0060325A"/>
    <w:rsid w:val="00611F61"/>
    <w:rsid w:val="006168D8"/>
    <w:rsid w:val="0061754D"/>
    <w:rsid w:val="006306D3"/>
    <w:rsid w:val="006316CE"/>
    <w:rsid w:val="00631B4A"/>
    <w:rsid w:val="00632431"/>
    <w:rsid w:val="00634FD3"/>
    <w:rsid w:val="0063658E"/>
    <w:rsid w:val="00646276"/>
    <w:rsid w:val="006573BF"/>
    <w:rsid w:val="00660165"/>
    <w:rsid w:val="00660215"/>
    <w:rsid w:val="0066110A"/>
    <w:rsid w:val="00661D80"/>
    <w:rsid w:val="006762F4"/>
    <w:rsid w:val="006775A6"/>
    <w:rsid w:val="00677C58"/>
    <w:rsid w:val="00687D84"/>
    <w:rsid w:val="00690205"/>
    <w:rsid w:val="006912E0"/>
    <w:rsid w:val="006950AD"/>
    <w:rsid w:val="006E5EDF"/>
    <w:rsid w:val="006F0487"/>
    <w:rsid w:val="006F263C"/>
    <w:rsid w:val="006F63DB"/>
    <w:rsid w:val="006F70FE"/>
    <w:rsid w:val="00710F42"/>
    <w:rsid w:val="00712F1C"/>
    <w:rsid w:val="00732425"/>
    <w:rsid w:val="00746B9A"/>
    <w:rsid w:val="00751BA4"/>
    <w:rsid w:val="00754B10"/>
    <w:rsid w:val="007602B6"/>
    <w:rsid w:val="00760E9C"/>
    <w:rsid w:val="00761311"/>
    <w:rsid w:val="00771010"/>
    <w:rsid w:val="007A3927"/>
    <w:rsid w:val="007A42AE"/>
    <w:rsid w:val="007A5FFA"/>
    <w:rsid w:val="007B0C19"/>
    <w:rsid w:val="007B5959"/>
    <w:rsid w:val="007D1B77"/>
    <w:rsid w:val="007D7A71"/>
    <w:rsid w:val="007E0E1D"/>
    <w:rsid w:val="007E1B8D"/>
    <w:rsid w:val="007E2F72"/>
    <w:rsid w:val="007F1E20"/>
    <w:rsid w:val="007F4247"/>
    <w:rsid w:val="00807200"/>
    <w:rsid w:val="00810171"/>
    <w:rsid w:val="0082106B"/>
    <w:rsid w:val="00824212"/>
    <w:rsid w:val="00833894"/>
    <w:rsid w:val="00833B79"/>
    <w:rsid w:val="00841E13"/>
    <w:rsid w:val="00842E7A"/>
    <w:rsid w:val="00853EF9"/>
    <w:rsid w:val="00856920"/>
    <w:rsid w:val="00860F36"/>
    <w:rsid w:val="00874909"/>
    <w:rsid w:val="00874D3B"/>
    <w:rsid w:val="00884193"/>
    <w:rsid w:val="00884856"/>
    <w:rsid w:val="0089218D"/>
    <w:rsid w:val="008A22A4"/>
    <w:rsid w:val="008A6708"/>
    <w:rsid w:val="008C1D22"/>
    <w:rsid w:val="008C3D15"/>
    <w:rsid w:val="008C41F0"/>
    <w:rsid w:val="008C4640"/>
    <w:rsid w:val="008C7B3A"/>
    <w:rsid w:val="008D4AA1"/>
    <w:rsid w:val="008D7A63"/>
    <w:rsid w:val="008E1C76"/>
    <w:rsid w:val="008E7B26"/>
    <w:rsid w:val="008F5F58"/>
    <w:rsid w:val="00903A0E"/>
    <w:rsid w:val="00907BD9"/>
    <w:rsid w:val="00914EE7"/>
    <w:rsid w:val="00924019"/>
    <w:rsid w:val="00925D19"/>
    <w:rsid w:val="009318CB"/>
    <w:rsid w:val="00932D6A"/>
    <w:rsid w:val="00934C53"/>
    <w:rsid w:val="009367D9"/>
    <w:rsid w:val="00936C83"/>
    <w:rsid w:val="00945C84"/>
    <w:rsid w:val="00952E8A"/>
    <w:rsid w:val="009574DC"/>
    <w:rsid w:val="00963D3A"/>
    <w:rsid w:val="0097537A"/>
    <w:rsid w:val="009806BA"/>
    <w:rsid w:val="00991D53"/>
    <w:rsid w:val="00991D89"/>
    <w:rsid w:val="009954B9"/>
    <w:rsid w:val="00995699"/>
    <w:rsid w:val="00995AE8"/>
    <w:rsid w:val="0099791E"/>
    <w:rsid w:val="009B5C14"/>
    <w:rsid w:val="009C0EFD"/>
    <w:rsid w:val="009C6AF9"/>
    <w:rsid w:val="009D7892"/>
    <w:rsid w:val="009E6F8E"/>
    <w:rsid w:val="009F5597"/>
    <w:rsid w:val="009F58E5"/>
    <w:rsid w:val="00A06EBE"/>
    <w:rsid w:val="00A17572"/>
    <w:rsid w:val="00A21676"/>
    <w:rsid w:val="00A307B3"/>
    <w:rsid w:val="00A30B66"/>
    <w:rsid w:val="00A3159A"/>
    <w:rsid w:val="00A31C81"/>
    <w:rsid w:val="00A379EE"/>
    <w:rsid w:val="00A410C8"/>
    <w:rsid w:val="00A443B9"/>
    <w:rsid w:val="00A46DDD"/>
    <w:rsid w:val="00A62A50"/>
    <w:rsid w:val="00A674C9"/>
    <w:rsid w:val="00A74FE7"/>
    <w:rsid w:val="00A86547"/>
    <w:rsid w:val="00A90E85"/>
    <w:rsid w:val="00A91E1E"/>
    <w:rsid w:val="00AA6D44"/>
    <w:rsid w:val="00AB2076"/>
    <w:rsid w:val="00AD062F"/>
    <w:rsid w:val="00AE4DDC"/>
    <w:rsid w:val="00AF7727"/>
    <w:rsid w:val="00B00DB8"/>
    <w:rsid w:val="00B063BA"/>
    <w:rsid w:val="00B07D9C"/>
    <w:rsid w:val="00B10877"/>
    <w:rsid w:val="00B11654"/>
    <w:rsid w:val="00B12D52"/>
    <w:rsid w:val="00B22E94"/>
    <w:rsid w:val="00B2360A"/>
    <w:rsid w:val="00B23E4A"/>
    <w:rsid w:val="00B307E7"/>
    <w:rsid w:val="00B40353"/>
    <w:rsid w:val="00B45A49"/>
    <w:rsid w:val="00B52BB4"/>
    <w:rsid w:val="00B63A5C"/>
    <w:rsid w:val="00B65C18"/>
    <w:rsid w:val="00B66344"/>
    <w:rsid w:val="00B835ED"/>
    <w:rsid w:val="00BA25F9"/>
    <w:rsid w:val="00BA6466"/>
    <w:rsid w:val="00BB1A88"/>
    <w:rsid w:val="00BB7FA8"/>
    <w:rsid w:val="00BC1D82"/>
    <w:rsid w:val="00BF3288"/>
    <w:rsid w:val="00BF4A0C"/>
    <w:rsid w:val="00BF4B9F"/>
    <w:rsid w:val="00BF5240"/>
    <w:rsid w:val="00C02495"/>
    <w:rsid w:val="00C04E43"/>
    <w:rsid w:val="00C11E8A"/>
    <w:rsid w:val="00C15AE0"/>
    <w:rsid w:val="00C202D5"/>
    <w:rsid w:val="00C21EAF"/>
    <w:rsid w:val="00C22504"/>
    <w:rsid w:val="00C24B94"/>
    <w:rsid w:val="00C5086C"/>
    <w:rsid w:val="00C548DE"/>
    <w:rsid w:val="00C563D4"/>
    <w:rsid w:val="00C748AE"/>
    <w:rsid w:val="00C76056"/>
    <w:rsid w:val="00C81052"/>
    <w:rsid w:val="00C82794"/>
    <w:rsid w:val="00C92392"/>
    <w:rsid w:val="00C9284E"/>
    <w:rsid w:val="00C9754C"/>
    <w:rsid w:val="00CB05BC"/>
    <w:rsid w:val="00CB4AF6"/>
    <w:rsid w:val="00CB5948"/>
    <w:rsid w:val="00CD6C96"/>
    <w:rsid w:val="00CE6EA5"/>
    <w:rsid w:val="00CF3C06"/>
    <w:rsid w:val="00CF5485"/>
    <w:rsid w:val="00D02A70"/>
    <w:rsid w:val="00D04AA0"/>
    <w:rsid w:val="00D21109"/>
    <w:rsid w:val="00D30D43"/>
    <w:rsid w:val="00D313AA"/>
    <w:rsid w:val="00D42983"/>
    <w:rsid w:val="00D46265"/>
    <w:rsid w:val="00D51525"/>
    <w:rsid w:val="00D54A89"/>
    <w:rsid w:val="00D54F8F"/>
    <w:rsid w:val="00D70F51"/>
    <w:rsid w:val="00D766A8"/>
    <w:rsid w:val="00D831A7"/>
    <w:rsid w:val="00D87488"/>
    <w:rsid w:val="00D90776"/>
    <w:rsid w:val="00D90A76"/>
    <w:rsid w:val="00D920D1"/>
    <w:rsid w:val="00D967CD"/>
    <w:rsid w:val="00DB2F5E"/>
    <w:rsid w:val="00DC71F6"/>
    <w:rsid w:val="00DE0DBA"/>
    <w:rsid w:val="00DF3BC4"/>
    <w:rsid w:val="00E10046"/>
    <w:rsid w:val="00E11601"/>
    <w:rsid w:val="00E1636D"/>
    <w:rsid w:val="00E50D44"/>
    <w:rsid w:val="00E54553"/>
    <w:rsid w:val="00E55887"/>
    <w:rsid w:val="00E623E6"/>
    <w:rsid w:val="00E74D79"/>
    <w:rsid w:val="00EA5550"/>
    <w:rsid w:val="00EB4488"/>
    <w:rsid w:val="00EC1D80"/>
    <w:rsid w:val="00EC4947"/>
    <w:rsid w:val="00ED586F"/>
    <w:rsid w:val="00EE6CF5"/>
    <w:rsid w:val="00EF3940"/>
    <w:rsid w:val="00EF7E51"/>
    <w:rsid w:val="00F04821"/>
    <w:rsid w:val="00F05315"/>
    <w:rsid w:val="00F06766"/>
    <w:rsid w:val="00F15EB5"/>
    <w:rsid w:val="00F25232"/>
    <w:rsid w:val="00F339F4"/>
    <w:rsid w:val="00F42EA4"/>
    <w:rsid w:val="00F44112"/>
    <w:rsid w:val="00F623AF"/>
    <w:rsid w:val="00F66D5F"/>
    <w:rsid w:val="00F81D3C"/>
    <w:rsid w:val="00F822E6"/>
    <w:rsid w:val="00F906E2"/>
    <w:rsid w:val="00F93FD7"/>
    <w:rsid w:val="00FA0169"/>
    <w:rsid w:val="00FA2B54"/>
    <w:rsid w:val="00FA6210"/>
    <w:rsid w:val="00FB4855"/>
    <w:rsid w:val="00FC2CF4"/>
    <w:rsid w:val="00FC3F97"/>
    <w:rsid w:val="00FC5885"/>
    <w:rsid w:val="00FE09A1"/>
    <w:rsid w:val="00FE4BA9"/>
    <w:rsid w:val="00FE4D12"/>
    <w:rsid w:val="00FF00C0"/>
    <w:rsid w:val="00FF0D76"/>
    <w:rsid w:val="00FF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6EDF"/>
  <w15:chartTrackingRefBased/>
  <w15:docId w15:val="{75D8D436-97FA-C74A-8243-696A16E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91"/>
    <w:rPr>
      <w:color w:val="0563C1" w:themeColor="hyperlink"/>
      <w:u w:val="single"/>
    </w:rPr>
  </w:style>
  <w:style w:type="character" w:styleId="UnresolvedMention">
    <w:name w:val="Unresolved Mention"/>
    <w:basedOn w:val="DefaultParagraphFont"/>
    <w:uiPriority w:val="99"/>
    <w:semiHidden/>
    <w:unhideWhenUsed/>
    <w:rsid w:val="00562091"/>
    <w:rPr>
      <w:color w:val="605E5C"/>
      <w:shd w:val="clear" w:color="auto" w:fill="E1DFDD"/>
    </w:rPr>
  </w:style>
  <w:style w:type="paragraph" w:styleId="ListParagraph">
    <w:name w:val="List Paragraph"/>
    <w:basedOn w:val="Normal"/>
    <w:uiPriority w:val="34"/>
    <w:qFormat/>
    <w:rsid w:val="00E54553"/>
    <w:pPr>
      <w:ind w:left="720"/>
      <w:contextualSpacing/>
    </w:pPr>
  </w:style>
  <w:style w:type="table" w:styleId="TableGrid">
    <w:name w:val="Table Grid"/>
    <w:basedOn w:val="TableNormal"/>
    <w:rsid w:val="00E54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066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2643A"/>
    <w:rPr>
      <w:color w:val="954F72" w:themeColor="followedHyperlink"/>
      <w:u w:val="single"/>
    </w:rPr>
  </w:style>
  <w:style w:type="paragraph" w:styleId="BodyText">
    <w:name w:val="Body Text"/>
    <w:basedOn w:val="Normal"/>
    <w:link w:val="BodyTextChar"/>
    <w:uiPriority w:val="99"/>
    <w:rsid w:val="00945C84"/>
    <w:rPr>
      <w:rFonts w:ascii="Times New Roman" w:eastAsia="Times New Roman" w:hAnsi="Times New Roman" w:cs="Times New Roman"/>
      <w:szCs w:val="20"/>
      <w:u w:color="000000"/>
    </w:rPr>
  </w:style>
  <w:style w:type="character" w:customStyle="1" w:styleId="BodyTextChar">
    <w:name w:val="Body Text Char"/>
    <w:basedOn w:val="DefaultParagraphFont"/>
    <w:link w:val="BodyText"/>
    <w:uiPriority w:val="99"/>
    <w:rsid w:val="00945C84"/>
    <w:rPr>
      <w:rFonts w:ascii="Times New Roman" w:eastAsia="Times New Roman" w:hAnsi="Times New Roman" w:cs="Times New Roman"/>
      <w:szCs w:val="20"/>
      <w:u w:color="000000"/>
    </w:rPr>
  </w:style>
  <w:style w:type="character" w:styleId="CommentReference">
    <w:name w:val="annotation reference"/>
    <w:basedOn w:val="DefaultParagraphFont"/>
    <w:uiPriority w:val="99"/>
    <w:semiHidden/>
    <w:unhideWhenUsed/>
    <w:rsid w:val="00677C58"/>
    <w:rPr>
      <w:sz w:val="16"/>
      <w:szCs w:val="16"/>
    </w:rPr>
  </w:style>
  <w:style w:type="paragraph" w:styleId="CommentText">
    <w:name w:val="annotation text"/>
    <w:basedOn w:val="Normal"/>
    <w:link w:val="CommentTextChar"/>
    <w:uiPriority w:val="99"/>
    <w:semiHidden/>
    <w:unhideWhenUsed/>
    <w:rsid w:val="00677C58"/>
    <w:rPr>
      <w:sz w:val="20"/>
      <w:szCs w:val="20"/>
    </w:rPr>
  </w:style>
  <w:style w:type="character" w:customStyle="1" w:styleId="CommentTextChar">
    <w:name w:val="Comment Text Char"/>
    <w:basedOn w:val="DefaultParagraphFont"/>
    <w:link w:val="CommentText"/>
    <w:uiPriority w:val="99"/>
    <w:semiHidden/>
    <w:rsid w:val="00677C58"/>
    <w:rPr>
      <w:sz w:val="20"/>
      <w:szCs w:val="20"/>
    </w:rPr>
  </w:style>
  <w:style w:type="paragraph" w:styleId="CommentSubject">
    <w:name w:val="annotation subject"/>
    <w:basedOn w:val="CommentText"/>
    <w:next w:val="CommentText"/>
    <w:link w:val="CommentSubjectChar"/>
    <w:uiPriority w:val="99"/>
    <w:semiHidden/>
    <w:unhideWhenUsed/>
    <w:rsid w:val="00677C58"/>
    <w:rPr>
      <w:b/>
      <w:bCs/>
    </w:rPr>
  </w:style>
  <w:style w:type="character" w:customStyle="1" w:styleId="CommentSubjectChar">
    <w:name w:val="Comment Subject Char"/>
    <w:basedOn w:val="CommentTextChar"/>
    <w:link w:val="CommentSubject"/>
    <w:uiPriority w:val="99"/>
    <w:semiHidden/>
    <w:rsid w:val="00677C58"/>
    <w:rPr>
      <w:b/>
      <w:bCs/>
      <w:sz w:val="20"/>
      <w:szCs w:val="20"/>
    </w:rPr>
  </w:style>
  <w:style w:type="paragraph" w:styleId="Header">
    <w:name w:val="header"/>
    <w:basedOn w:val="Normal"/>
    <w:link w:val="HeaderChar"/>
    <w:uiPriority w:val="99"/>
    <w:unhideWhenUsed/>
    <w:rsid w:val="00073C02"/>
    <w:pPr>
      <w:tabs>
        <w:tab w:val="center" w:pos="4680"/>
        <w:tab w:val="right" w:pos="9360"/>
      </w:tabs>
    </w:pPr>
  </w:style>
  <w:style w:type="character" w:customStyle="1" w:styleId="HeaderChar">
    <w:name w:val="Header Char"/>
    <w:basedOn w:val="DefaultParagraphFont"/>
    <w:link w:val="Header"/>
    <w:uiPriority w:val="99"/>
    <w:rsid w:val="00073C02"/>
  </w:style>
  <w:style w:type="paragraph" w:styleId="Footer">
    <w:name w:val="footer"/>
    <w:basedOn w:val="Normal"/>
    <w:link w:val="FooterChar"/>
    <w:uiPriority w:val="99"/>
    <w:unhideWhenUsed/>
    <w:rsid w:val="00073C02"/>
    <w:pPr>
      <w:tabs>
        <w:tab w:val="center" w:pos="4680"/>
        <w:tab w:val="right" w:pos="9360"/>
      </w:tabs>
    </w:pPr>
  </w:style>
  <w:style w:type="character" w:customStyle="1" w:styleId="FooterChar">
    <w:name w:val="Footer Char"/>
    <w:basedOn w:val="DefaultParagraphFont"/>
    <w:link w:val="Footer"/>
    <w:uiPriority w:val="99"/>
    <w:rsid w:val="0007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943">
      <w:bodyDiv w:val="1"/>
      <w:marLeft w:val="0"/>
      <w:marRight w:val="0"/>
      <w:marTop w:val="0"/>
      <w:marBottom w:val="0"/>
      <w:divBdr>
        <w:top w:val="none" w:sz="0" w:space="0" w:color="auto"/>
        <w:left w:val="none" w:sz="0" w:space="0" w:color="auto"/>
        <w:bottom w:val="none" w:sz="0" w:space="0" w:color="auto"/>
        <w:right w:val="none" w:sz="0" w:space="0" w:color="auto"/>
      </w:divBdr>
      <w:divsChild>
        <w:div w:id="1808426345">
          <w:marLeft w:val="0"/>
          <w:marRight w:val="0"/>
          <w:marTop w:val="0"/>
          <w:marBottom w:val="0"/>
          <w:divBdr>
            <w:top w:val="none" w:sz="0" w:space="0" w:color="auto"/>
            <w:left w:val="none" w:sz="0" w:space="0" w:color="auto"/>
            <w:bottom w:val="none" w:sz="0" w:space="0" w:color="auto"/>
            <w:right w:val="none" w:sz="0" w:space="0" w:color="auto"/>
          </w:divBdr>
          <w:divsChild>
            <w:div w:id="1916429909">
              <w:marLeft w:val="0"/>
              <w:marRight w:val="0"/>
              <w:marTop w:val="0"/>
              <w:marBottom w:val="0"/>
              <w:divBdr>
                <w:top w:val="none" w:sz="0" w:space="0" w:color="auto"/>
                <w:left w:val="none" w:sz="0" w:space="0" w:color="auto"/>
                <w:bottom w:val="none" w:sz="0" w:space="0" w:color="auto"/>
                <w:right w:val="none" w:sz="0" w:space="0" w:color="auto"/>
              </w:divBdr>
              <w:divsChild>
                <w:div w:id="1670402754">
                  <w:marLeft w:val="0"/>
                  <w:marRight w:val="0"/>
                  <w:marTop w:val="0"/>
                  <w:marBottom w:val="0"/>
                  <w:divBdr>
                    <w:top w:val="none" w:sz="0" w:space="0" w:color="auto"/>
                    <w:left w:val="none" w:sz="0" w:space="0" w:color="auto"/>
                    <w:bottom w:val="none" w:sz="0" w:space="0" w:color="auto"/>
                    <w:right w:val="none" w:sz="0" w:space="0" w:color="auto"/>
                  </w:divBdr>
                </w:div>
                <w:div w:id="172764514">
                  <w:marLeft w:val="0"/>
                  <w:marRight w:val="0"/>
                  <w:marTop w:val="0"/>
                  <w:marBottom w:val="0"/>
                  <w:divBdr>
                    <w:top w:val="none" w:sz="0" w:space="0" w:color="auto"/>
                    <w:left w:val="none" w:sz="0" w:space="0" w:color="auto"/>
                    <w:bottom w:val="none" w:sz="0" w:space="0" w:color="auto"/>
                    <w:right w:val="none" w:sz="0" w:space="0" w:color="auto"/>
                  </w:divBdr>
                </w:div>
                <w:div w:id="442384021">
                  <w:marLeft w:val="0"/>
                  <w:marRight w:val="0"/>
                  <w:marTop w:val="0"/>
                  <w:marBottom w:val="0"/>
                  <w:divBdr>
                    <w:top w:val="none" w:sz="0" w:space="0" w:color="auto"/>
                    <w:left w:val="none" w:sz="0" w:space="0" w:color="auto"/>
                    <w:bottom w:val="none" w:sz="0" w:space="0" w:color="auto"/>
                    <w:right w:val="none" w:sz="0" w:space="0" w:color="auto"/>
                  </w:divBdr>
                </w:div>
                <w:div w:id="19316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4003">
      <w:bodyDiv w:val="1"/>
      <w:marLeft w:val="0"/>
      <w:marRight w:val="0"/>
      <w:marTop w:val="0"/>
      <w:marBottom w:val="0"/>
      <w:divBdr>
        <w:top w:val="none" w:sz="0" w:space="0" w:color="auto"/>
        <w:left w:val="none" w:sz="0" w:space="0" w:color="auto"/>
        <w:bottom w:val="none" w:sz="0" w:space="0" w:color="auto"/>
        <w:right w:val="none" w:sz="0" w:space="0" w:color="auto"/>
      </w:divBdr>
      <w:divsChild>
        <w:div w:id="1161890850">
          <w:marLeft w:val="0"/>
          <w:marRight w:val="0"/>
          <w:marTop w:val="0"/>
          <w:marBottom w:val="0"/>
          <w:divBdr>
            <w:top w:val="none" w:sz="0" w:space="0" w:color="auto"/>
            <w:left w:val="none" w:sz="0" w:space="0" w:color="auto"/>
            <w:bottom w:val="none" w:sz="0" w:space="0" w:color="auto"/>
            <w:right w:val="none" w:sz="0" w:space="0" w:color="auto"/>
          </w:divBdr>
          <w:divsChild>
            <w:div w:id="1927882159">
              <w:marLeft w:val="0"/>
              <w:marRight w:val="0"/>
              <w:marTop w:val="0"/>
              <w:marBottom w:val="0"/>
              <w:divBdr>
                <w:top w:val="none" w:sz="0" w:space="0" w:color="auto"/>
                <w:left w:val="none" w:sz="0" w:space="0" w:color="auto"/>
                <w:bottom w:val="none" w:sz="0" w:space="0" w:color="auto"/>
                <w:right w:val="none" w:sz="0" w:space="0" w:color="auto"/>
              </w:divBdr>
              <w:divsChild>
                <w:div w:id="15640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6717">
      <w:bodyDiv w:val="1"/>
      <w:marLeft w:val="0"/>
      <w:marRight w:val="0"/>
      <w:marTop w:val="0"/>
      <w:marBottom w:val="0"/>
      <w:divBdr>
        <w:top w:val="none" w:sz="0" w:space="0" w:color="auto"/>
        <w:left w:val="none" w:sz="0" w:space="0" w:color="auto"/>
        <w:bottom w:val="none" w:sz="0" w:space="0" w:color="auto"/>
        <w:right w:val="none" w:sz="0" w:space="0" w:color="auto"/>
      </w:divBdr>
      <w:divsChild>
        <w:div w:id="1140882211">
          <w:marLeft w:val="0"/>
          <w:marRight w:val="0"/>
          <w:marTop w:val="0"/>
          <w:marBottom w:val="0"/>
          <w:divBdr>
            <w:top w:val="none" w:sz="0" w:space="0" w:color="auto"/>
            <w:left w:val="none" w:sz="0" w:space="0" w:color="auto"/>
            <w:bottom w:val="none" w:sz="0" w:space="0" w:color="auto"/>
            <w:right w:val="none" w:sz="0" w:space="0" w:color="auto"/>
          </w:divBdr>
          <w:divsChild>
            <w:div w:id="1390223013">
              <w:marLeft w:val="0"/>
              <w:marRight w:val="0"/>
              <w:marTop w:val="0"/>
              <w:marBottom w:val="0"/>
              <w:divBdr>
                <w:top w:val="none" w:sz="0" w:space="0" w:color="auto"/>
                <w:left w:val="none" w:sz="0" w:space="0" w:color="auto"/>
                <w:bottom w:val="none" w:sz="0" w:space="0" w:color="auto"/>
                <w:right w:val="none" w:sz="0" w:space="0" w:color="auto"/>
              </w:divBdr>
              <w:divsChild>
                <w:div w:id="755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4728">
      <w:bodyDiv w:val="1"/>
      <w:marLeft w:val="0"/>
      <w:marRight w:val="0"/>
      <w:marTop w:val="0"/>
      <w:marBottom w:val="0"/>
      <w:divBdr>
        <w:top w:val="none" w:sz="0" w:space="0" w:color="auto"/>
        <w:left w:val="none" w:sz="0" w:space="0" w:color="auto"/>
        <w:bottom w:val="none" w:sz="0" w:space="0" w:color="auto"/>
        <w:right w:val="none" w:sz="0" w:space="0" w:color="auto"/>
      </w:divBdr>
    </w:div>
    <w:div w:id="262493187">
      <w:bodyDiv w:val="1"/>
      <w:marLeft w:val="0"/>
      <w:marRight w:val="0"/>
      <w:marTop w:val="0"/>
      <w:marBottom w:val="0"/>
      <w:divBdr>
        <w:top w:val="none" w:sz="0" w:space="0" w:color="auto"/>
        <w:left w:val="none" w:sz="0" w:space="0" w:color="auto"/>
        <w:bottom w:val="none" w:sz="0" w:space="0" w:color="auto"/>
        <w:right w:val="none" w:sz="0" w:space="0" w:color="auto"/>
      </w:divBdr>
    </w:div>
    <w:div w:id="299071400">
      <w:bodyDiv w:val="1"/>
      <w:marLeft w:val="0"/>
      <w:marRight w:val="0"/>
      <w:marTop w:val="0"/>
      <w:marBottom w:val="0"/>
      <w:divBdr>
        <w:top w:val="none" w:sz="0" w:space="0" w:color="auto"/>
        <w:left w:val="none" w:sz="0" w:space="0" w:color="auto"/>
        <w:bottom w:val="none" w:sz="0" w:space="0" w:color="auto"/>
        <w:right w:val="none" w:sz="0" w:space="0" w:color="auto"/>
      </w:divBdr>
    </w:div>
    <w:div w:id="299963236">
      <w:bodyDiv w:val="1"/>
      <w:marLeft w:val="0"/>
      <w:marRight w:val="0"/>
      <w:marTop w:val="0"/>
      <w:marBottom w:val="0"/>
      <w:divBdr>
        <w:top w:val="none" w:sz="0" w:space="0" w:color="auto"/>
        <w:left w:val="none" w:sz="0" w:space="0" w:color="auto"/>
        <w:bottom w:val="none" w:sz="0" w:space="0" w:color="auto"/>
        <w:right w:val="none" w:sz="0" w:space="0" w:color="auto"/>
      </w:divBdr>
      <w:divsChild>
        <w:div w:id="1163207316">
          <w:marLeft w:val="0"/>
          <w:marRight w:val="0"/>
          <w:marTop w:val="0"/>
          <w:marBottom w:val="0"/>
          <w:divBdr>
            <w:top w:val="none" w:sz="0" w:space="0" w:color="auto"/>
            <w:left w:val="none" w:sz="0" w:space="0" w:color="auto"/>
            <w:bottom w:val="none" w:sz="0" w:space="0" w:color="auto"/>
            <w:right w:val="none" w:sz="0" w:space="0" w:color="auto"/>
          </w:divBdr>
          <w:divsChild>
            <w:div w:id="1384716175">
              <w:marLeft w:val="0"/>
              <w:marRight w:val="0"/>
              <w:marTop w:val="0"/>
              <w:marBottom w:val="0"/>
              <w:divBdr>
                <w:top w:val="none" w:sz="0" w:space="0" w:color="auto"/>
                <w:left w:val="none" w:sz="0" w:space="0" w:color="auto"/>
                <w:bottom w:val="none" w:sz="0" w:space="0" w:color="auto"/>
                <w:right w:val="none" w:sz="0" w:space="0" w:color="auto"/>
              </w:divBdr>
              <w:divsChild>
                <w:div w:id="20486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0101">
      <w:bodyDiv w:val="1"/>
      <w:marLeft w:val="0"/>
      <w:marRight w:val="0"/>
      <w:marTop w:val="0"/>
      <w:marBottom w:val="0"/>
      <w:divBdr>
        <w:top w:val="none" w:sz="0" w:space="0" w:color="auto"/>
        <w:left w:val="none" w:sz="0" w:space="0" w:color="auto"/>
        <w:bottom w:val="none" w:sz="0" w:space="0" w:color="auto"/>
        <w:right w:val="none" w:sz="0" w:space="0" w:color="auto"/>
      </w:divBdr>
      <w:divsChild>
        <w:div w:id="1599866494">
          <w:marLeft w:val="0"/>
          <w:marRight w:val="0"/>
          <w:marTop w:val="0"/>
          <w:marBottom w:val="0"/>
          <w:divBdr>
            <w:top w:val="none" w:sz="0" w:space="0" w:color="auto"/>
            <w:left w:val="none" w:sz="0" w:space="0" w:color="auto"/>
            <w:bottom w:val="none" w:sz="0" w:space="0" w:color="auto"/>
            <w:right w:val="none" w:sz="0" w:space="0" w:color="auto"/>
          </w:divBdr>
          <w:divsChild>
            <w:div w:id="1949310794">
              <w:marLeft w:val="0"/>
              <w:marRight w:val="0"/>
              <w:marTop w:val="0"/>
              <w:marBottom w:val="0"/>
              <w:divBdr>
                <w:top w:val="none" w:sz="0" w:space="0" w:color="auto"/>
                <w:left w:val="none" w:sz="0" w:space="0" w:color="auto"/>
                <w:bottom w:val="none" w:sz="0" w:space="0" w:color="auto"/>
                <w:right w:val="none" w:sz="0" w:space="0" w:color="auto"/>
              </w:divBdr>
              <w:divsChild>
                <w:div w:id="15941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5749">
      <w:bodyDiv w:val="1"/>
      <w:marLeft w:val="0"/>
      <w:marRight w:val="0"/>
      <w:marTop w:val="0"/>
      <w:marBottom w:val="0"/>
      <w:divBdr>
        <w:top w:val="none" w:sz="0" w:space="0" w:color="auto"/>
        <w:left w:val="none" w:sz="0" w:space="0" w:color="auto"/>
        <w:bottom w:val="none" w:sz="0" w:space="0" w:color="auto"/>
        <w:right w:val="none" w:sz="0" w:space="0" w:color="auto"/>
      </w:divBdr>
      <w:divsChild>
        <w:div w:id="494305266">
          <w:marLeft w:val="0"/>
          <w:marRight w:val="0"/>
          <w:marTop w:val="0"/>
          <w:marBottom w:val="0"/>
          <w:divBdr>
            <w:top w:val="none" w:sz="0" w:space="0" w:color="auto"/>
            <w:left w:val="none" w:sz="0" w:space="0" w:color="auto"/>
            <w:bottom w:val="none" w:sz="0" w:space="0" w:color="auto"/>
            <w:right w:val="none" w:sz="0" w:space="0" w:color="auto"/>
          </w:divBdr>
          <w:divsChild>
            <w:div w:id="432630048">
              <w:marLeft w:val="0"/>
              <w:marRight w:val="0"/>
              <w:marTop w:val="0"/>
              <w:marBottom w:val="0"/>
              <w:divBdr>
                <w:top w:val="none" w:sz="0" w:space="0" w:color="auto"/>
                <w:left w:val="none" w:sz="0" w:space="0" w:color="auto"/>
                <w:bottom w:val="none" w:sz="0" w:space="0" w:color="auto"/>
                <w:right w:val="none" w:sz="0" w:space="0" w:color="auto"/>
              </w:divBdr>
              <w:divsChild>
                <w:div w:id="14306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6342">
      <w:bodyDiv w:val="1"/>
      <w:marLeft w:val="0"/>
      <w:marRight w:val="0"/>
      <w:marTop w:val="0"/>
      <w:marBottom w:val="0"/>
      <w:divBdr>
        <w:top w:val="none" w:sz="0" w:space="0" w:color="auto"/>
        <w:left w:val="none" w:sz="0" w:space="0" w:color="auto"/>
        <w:bottom w:val="none" w:sz="0" w:space="0" w:color="auto"/>
        <w:right w:val="none" w:sz="0" w:space="0" w:color="auto"/>
      </w:divBdr>
      <w:divsChild>
        <w:div w:id="969432592">
          <w:marLeft w:val="0"/>
          <w:marRight w:val="0"/>
          <w:marTop w:val="0"/>
          <w:marBottom w:val="0"/>
          <w:divBdr>
            <w:top w:val="none" w:sz="0" w:space="0" w:color="auto"/>
            <w:left w:val="none" w:sz="0" w:space="0" w:color="auto"/>
            <w:bottom w:val="none" w:sz="0" w:space="0" w:color="auto"/>
            <w:right w:val="none" w:sz="0" w:space="0" w:color="auto"/>
          </w:divBdr>
          <w:divsChild>
            <w:div w:id="1176460963">
              <w:marLeft w:val="0"/>
              <w:marRight w:val="0"/>
              <w:marTop w:val="0"/>
              <w:marBottom w:val="0"/>
              <w:divBdr>
                <w:top w:val="none" w:sz="0" w:space="0" w:color="auto"/>
                <w:left w:val="none" w:sz="0" w:space="0" w:color="auto"/>
                <w:bottom w:val="none" w:sz="0" w:space="0" w:color="auto"/>
                <w:right w:val="none" w:sz="0" w:space="0" w:color="auto"/>
              </w:divBdr>
              <w:divsChild>
                <w:div w:id="9375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9533">
      <w:bodyDiv w:val="1"/>
      <w:marLeft w:val="0"/>
      <w:marRight w:val="0"/>
      <w:marTop w:val="0"/>
      <w:marBottom w:val="0"/>
      <w:divBdr>
        <w:top w:val="none" w:sz="0" w:space="0" w:color="auto"/>
        <w:left w:val="none" w:sz="0" w:space="0" w:color="auto"/>
        <w:bottom w:val="none" w:sz="0" w:space="0" w:color="auto"/>
        <w:right w:val="none" w:sz="0" w:space="0" w:color="auto"/>
      </w:divBdr>
      <w:divsChild>
        <w:div w:id="1648053631">
          <w:marLeft w:val="0"/>
          <w:marRight w:val="0"/>
          <w:marTop w:val="0"/>
          <w:marBottom w:val="0"/>
          <w:divBdr>
            <w:top w:val="none" w:sz="0" w:space="0" w:color="auto"/>
            <w:left w:val="none" w:sz="0" w:space="0" w:color="auto"/>
            <w:bottom w:val="none" w:sz="0" w:space="0" w:color="auto"/>
            <w:right w:val="none" w:sz="0" w:space="0" w:color="auto"/>
          </w:divBdr>
          <w:divsChild>
            <w:div w:id="995493420">
              <w:marLeft w:val="0"/>
              <w:marRight w:val="0"/>
              <w:marTop w:val="0"/>
              <w:marBottom w:val="0"/>
              <w:divBdr>
                <w:top w:val="none" w:sz="0" w:space="0" w:color="auto"/>
                <w:left w:val="none" w:sz="0" w:space="0" w:color="auto"/>
                <w:bottom w:val="none" w:sz="0" w:space="0" w:color="auto"/>
                <w:right w:val="none" w:sz="0" w:space="0" w:color="auto"/>
              </w:divBdr>
              <w:divsChild>
                <w:div w:id="6492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0800">
      <w:bodyDiv w:val="1"/>
      <w:marLeft w:val="0"/>
      <w:marRight w:val="0"/>
      <w:marTop w:val="0"/>
      <w:marBottom w:val="0"/>
      <w:divBdr>
        <w:top w:val="none" w:sz="0" w:space="0" w:color="auto"/>
        <w:left w:val="none" w:sz="0" w:space="0" w:color="auto"/>
        <w:bottom w:val="none" w:sz="0" w:space="0" w:color="auto"/>
        <w:right w:val="none" w:sz="0" w:space="0" w:color="auto"/>
      </w:divBdr>
    </w:div>
    <w:div w:id="720398651">
      <w:bodyDiv w:val="1"/>
      <w:marLeft w:val="0"/>
      <w:marRight w:val="0"/>
      <w:marTop w:val="0"/>
      <w:marBottom w:val="0"/>
      <w:divBdr>
        <w:top w:val="none" w:sz="0" w:space="0" w:color="auto"/>
        <w:left w:val="none" w:sz="0" w:space="0" w:color="auto"/>
        <w:bottom w:val="none" w:sz="0" w:space="0" w:color="auto"/>
        <w:right w:val="none" w:sz="0" w:space="0" w:color="auto"/>
      </w:divBdr>
    </w:div>
    <w:div w:id="748768130">
      <w:bodyDiv w:val="1"/>
      <w:marLeft w:val="0"/>
      <w:marRight w:val="0"/>
      <w:marTop w:val="0"/>
      <w:marBottom w:val="0"/>
      <w:divBdr>
        <w:top w:val="none" w:sz="0" w:space="0" w:color="auto"/>
        <w:left w:val="none" w:sz="0" w:space="0" w:color="auto"/>
        <w:bottom w:val="none" w:sz="0" w:space="0" w:color="auto"/>
        <w:right w:val="none" w:sz="0" w:space="0" w:color="auto"/>
      </w:divBdr>
    </w:div>
    <w:div w:id="755787855">
      <w:bodyDiv w:val="1"/>
      <w:marLeft w:val="0"/>
      <w:marRight w:val="0"/>
      <w:marTop w:val="0"/>
      <w:marBottom w:val="0"/>
      <w:divBdr>
        <w:top w:val="none" w:sz="0" w:space="0" w:color="auto"/>
        <w:left w:val="none" w:sz="0" w:space="0" w:color="auto"/>
        <w:bottom w:val="none" w:sz="0" w:space="0" w:color="auto"/>
        <w:right w:val="none" w:sz="0" w:space="0" w:color="auto"/>
      </w:divBdr>
      <w:divsChild>
        <w:div w:id="638726038">
          <w:marLeft w:val="0"/>
          <w:marRight w:val="0"/>
          <w:marTop w:val="0"/>
          <w:marBottom w:val="0"/>
          <w:divBdr>
            <w:top w:val="none" w:sz="0" w:space="0" w:color="auto"/>
            <w:left w:val="none" w:sz="0" w:space="0" w:color="auto"/>
            <w:bottom w:val="none" w:sz="0" w:space="0" w:color="auto"/>
            <w:right w:val="none" w:sz="0" w:space="0" w:color="auto"/>
          </w:divBdr>
          <w:divsChild>
            <w:div w:id="506944499">
              <w:marLeft w:val="0"/>
              <w:marRight w:val="0"/>
              <w:marTop w:val="0"/>
              <w:marBottom w:val="0"/>
              <w:divBdr>
                <w:top w:val="none" w:sz="0" w:space="0" w:color="auto"/>
                <w:left w:val="none" w:sz="0" w:space="0" w:color="auto"/>
                <w:bottom w:val="none" w:sz="0" w:space="0" w:color="auto"/>
                <w:right w:val="none" w:sz="0" w:space="0" w:color="auto"/>
              </w:divBdr>
              <w:divsChild>
                <w:div w:id="931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5630">
      <w:bodyDiv w:val="1"/>
      <w:marLeft w:val="0"/>
      <w:marRight w:val="0"/>
      <w:marTop w:val="0"/>
      <w:marBottom w:val="0"/>
      <w:divBdr>
        <w:top w:val="none" w:sz="0" w:space="0" w:color="auto"/>
        <w:left w:val="none" w:sz="0" w:space="0" w:color="auto"/>
        <w:bottom w:val="none" w:sz="0" w:space="0" w:color="auto"/>
        <w:right w:val="none" w:sz="0" w:space="0" w:color="auto"/>
      </w:divBdr>
      <w:divsChild>
        <w:div w:id="1970013699">
          <w:marLeft w:val="0"/>
          <w:marRight w:val="0"/>
          <w:marTop w:val="0"/>
          <w:marBottom w:val="0"/>
          <w:divBdr>
            <w:top w:val="none" w:sz="0" w:space="0" w:color="auto"/>
            <w:left w:val="none" w:sz="0" w:space="0" w:color="auto"/>
            <w:bottom w:val="none" w:sz="0" w:space="0" w:color="auto"/>
            <w:right w:val="none" w:sz="0" w:space="0" w:color="auto"/>
          </w:divBdr>
          <w:divsChild>
            <w:div w:id="850338711">
              <w:marLeft w:val="0"/>
              <w:marRight w:val="0"/>
              <w:marTop w:val="0"/>
              <w:marBottom w:val="0"/>
              <w:divBdr>
                <w:top w:val="none" w:sz="0" w:space="0" w:color="auto"/>
                <w:left w:val="none" w:sz="0" w:space="0" w:color="auto"/>
                <w:bottom w:val="none" w:sz="0" w:space="0" w:color="auto"/>
                <w:right w:val="none" w:sz="0" w:space="0" w:color="auto"/>
              </w:divBdr>
              <w:divsChild>
                <w:div w:id="12126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408">
      <w:bodyDiv w:val="1"/>
      <w:marLeft w:val="0"/>
      <w:marRight w:val="0"/>
      <w:marTop w:val="0"/>
      <w:marBottom w:val="0"/>
      <w:divBdr>
        <w:top w:val="none" w:sz="0" w:space="0" w:color="auto"/>
        <w:left w:val="none" w:sz="0" w:space="0" w:color="auto"/>
        <w:bottom w:val="none" w:sz="0" w:space="0" w:color="auto"/>
        <w:right w:val="none" w:sz="0" w:space="0" w:color="auto"/>
      </w:divBdr>
    </w:div>
    <w:div w:id="874779157">
      <w:bodyDiv w:val="1"/>
      <w:marLeft w:val="0"/>
      <w:marRight w:val="0"/>
      <w:marTop w:val="0"/>
      <w:marBottom w:val="0"/>
      <w:divBdr>
        <w:top w:val="none" w:sz="0" w:space="0" w:color="auto"/>
        <w:left w:val="none" w:sz="0" w:space="0" w:color="auto"/>
        <w:bottom w:val="none" w:sz="0" w:space="0" w:color="auto"/>
        <w:right w:val="none" w:sz="0" w:space="0" w:color="auto"/>
      </w:divBdr>
    </w:div>
    <w:div w:id="880018968">
      <w:bodyDiv w:val="1"/>
      <w:marLeft w:val="0"/>
      <w:marRight w:val="0"/>
      <w:marTop w:val="0"/>
      <w:marBottom w:val="0"/>
      <w:divBdr>
        <w:top w:val="none" w:sz="0" w:space="0" w:color="auto"/>
        <w:left w:val="none" w:sz="0" w:space="0" w:color="auto"/>
        <w:bottom w:val="none" w:sz="0" w:space="0" w:color="auto"/>
        <w:right w:val="none" w:sz="0" w:space="0" w:color="auto"/>
      </w:divBdr>
    </w:div>
    <w:div w:id="893849911">
      <w:bodyDiv w:val="1"/>
      <w:marLeft w:val="0"/>
      <w:marRight w:val="0"/>
      <w:marTop w:val="0"/>
      <w:marBottom w:val="0"/>
      <w:divBdr>
        <w:top w:val="none" w:sz="0" w:space="0" w:color="auto"/>
        <w:left w:val="none" w:sz="0" w:space="0" w:color="auto"/>
        <w:bottom w:val="none" w:sz="0" w:space="0" w:color="auto"/>
        <w:right w:val="none" w:sz="0" w:space="0" w:color="auto"/>
      </w:divBdr>
      <w:divsChild>
        <w:div w:id="845246860">
          <w:marLeft w:val="0"/>
          <w:marRight w:val="0"/>
          <w:marTop w:val="0"/>
          <w:marBottom w:val="0"/>
          <w:divBdr>
            <w:top w:val="none" w:sz="0" w:space="0" w:color="auto"/>
            <w:left w:val="none" w:sz="0" w:space="0" w:color="auto"/>
            <w:bottom w:val="none" w:sz="0" w:space="0" w:color="auto"/>
            <w:right w:val="none" w:sz="0" w:space="0" w:color="auto"/>
          </w:divBdr>
          <w:divsChild>
            <w:div w:id="1364553247">
              <w:marLeft w:val="0"/>
              <w:marRight w:val="0"/>
              <w:marTop w:val="0"/>
              <w:marBottom w:val="0"/>
              <w:divBdr>
                <w:top w:val="none" w:sz="0" w:space="0" w:color="auto"/>
                <w:left w:val="none" w:sz="0" w:space="0" w:color="auto"/>
                <w:bottom w:val="none" w:sz="0" w:space="0" w:color="auto"/>
                <w:right w:val="none" w:sz="0" w:space="0" w:color="auto"/>
              </w:divBdr>
              <w:divsChild>
                <w:div w:id="132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7232">
      <w:bodyDiv w:val="1"/>
      <w:marLeft w:val="0"/>
      <w:marRight w:val="0"/>
      <w:marTop w:val="0"/>
      <w:marBottom w:val="0"/>
      <w:divBdr>
        <w:top w:val="none" w:sz="0" w:space="0" w:color="auto"/>
        <w:left w:val="none" w:sz="0" w:space="0" w:color="auto"/>
        <w:bottom w:val="none" w:sz="0" w:space="0" w:color="auto"/>
        <w:right w:val="none" w:sz="0" w:space="0" w:color="auto"/>
      </w:divBdr>
      <w:divsChild>
        <w:div w:id="1822847405">
          <w:marLeft w:val="0"/>
          <w:marRight w:val="0"/>
          <w:marTop w:val="0"/>
          <w:marBottom w:val="0"/>
          <w:divBdr>
            <w:top w:val="none" w:sz="0" w:space="0" w:color="auto"/>
            <w:left w:val="none" w:sz="0" w:space="0" w:color="auto"/>
            <w:bottom w:val="none" w:sz="0" w:space="0" w:color="auto"/>
            <w:right w:val="none" w:sz="0" w:space="0" w:color="auto"/>
          </w:divBdr>
          <w:divsChild>
            <w:div w:id="2107576294">
              <w:marLeft w:val="0"/>
              <w:marRight w:val="0"/>
              <w:marTop w:val="0"/>
              <w:marBottom w:val="0"/>
              <w:divBdr>
                <w:top w:val="none" w:sz="0" w:space="0" w:color="auto"/>
                <w:left w:val="none" w:sz="0" w:space="0" w:color="auto"/>
                <w:bottom w:val="none" w:sz="0" w:space="0" w:color="auto"/>
                <w:right w:val="none" w:sz="0" w:space="0" w:color="auto"/>
              </w:divBdr>
              <w:divsChild>
                <w:div w:id="2104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41193">
      <w:bodyDiv w:val="1"/>
      <w:marLeft w:val="0"/>
      <w:marRight w:val="0"/>
      <w:marTop w:val="0"/>
      <w:marBottom w:val="0"/>
      <w:divBdr>
        <w:top w:val="none" w:sz="0" w:space="0" w:color="auto"/>
        <w:left w:val="none" w:sz="0" w:space="0" w:color="auto"/>
        <w:bottom w:val="none" w:sz="0" w:space="0" w:color="auto"/>
        <w:right w:val="none" w:sz="0" w:space="0" w:color="auto"/>
      </w:divBdr>
    </w:div>
    <w:div w:id="929241090">
      <w:bodyDiv w:val="1"/>
      <w:marLeft w:val="0"/>
      <w:marRight w:val="0"/>
      <w:marTop w:val="0"/>
      <w:marBottom w:val="0"/>
      <w:divBdr>
        <w:top w:val="none" w:sz="0" w:space="0" w:color="auto"/>
        <w:left w:val="none" w:sz="0" w:space="0" w:color="auto"/>
        <w:bottom w:val="none" w:sz="0" w:space="0" w:color="auto"/>
        <w:right w:val="none" w:sz="0" w:space="0" w:color="auto"/>
      </w:divBdr>
    </w:div>
    <w:div w:id="1330258155">
      <w:bodyDiv w:val="1"/>
      <w:marLeft w:val="0"/>
      <w:marRight w:val="0"/>
      <w:marTop w:val="0"/>
      <w:marBottom w:val="0"/>
      <w:divBdr>
        <w:top w:val="none" w:sz="0" w:space="0" w:color="auto"/>
        <w:left w:val="none" w:sz="0" w:space="0" w:color="auto"/>
        <w:bottom w:val="none" w:sz="0" w:space="0" w:color="auto"/>
        <w:right w:val="none" w:sz="0" w:space="0" w:color="auto"/>
      </w:divBdr>
    </w:div>
    <w:div w:id="1460763222">
      <w:bodyDiv w:val="1"/>
      <w:marLeft w:val="0"/>
      <w:marRight w:val="0"/>
      <w:marTop w:val="0"/>
      <w:marBottom w:val="0"/>
      <w:divBdr>
        <w:top w:val="none" w:sz="0" w:space="0" w:color="auto"/>
        <w:left w:val="none" w:sz="0" w:space="0" w:color="auto"/>
        <w:bottom w:val="none" w:sz="0" w:space="0" w:color="auto"/>
        <w:right w:val="none" w:sz="0" w:space="0" w:color="auto"/>
      </w:divBdr>
      <w:divsChild>
        <w:div w:id="331374724">
          <w:marLeft w:val="0"/>
          <w:marRight w:val="0"/>
          <w:marTop w:val="0"/>
          <w:marBottom w:val="0"/>
          <w:divBdr>
            <w:top w:val="none" w:sz="0" w:space="0" w:color="auto"/>
            <w:left w:val="none" w:sz="0" w:space="0" w:color="auto"/>
            <w:bottom w:val="none" w:sz="0" w:space="0" w:color="auto"/>
            <w:right w:val="none" w:sz="0" w:space="0" w:color="auto"/>
          </w:divBdr>
          <w:divsChild>
            <w:div w:id="1667439655">
              <w:marLeft w:val="0"/>
              <w:marRight w:val="0"/>
              <w:marTop w:val="0"/>
              <w:marBottom w:val="0"/>
              <w:divBdr>
                <w:top w:val="none" w:sz="0" w:space="0" w:color="auto"/>
                <w:left w:val="none" w:sz="0" w:space="0" w:color="auto"/>
                <w:bottom w:val="none" w:sz="0" w:space="0" w:color="auto"/>
                <w:right w:val="none" w:sz="0" w:space="0" w:color="auto"/>
              </w:divBdr>
              <w:divsChild>
                <w:div w:id="4021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8396">
      <w:bodyDiv w:val="1"/>
      <w:marLeft w:val="0"/>
      <w:marRight w:val="0"/>
      <w:marTop w:val="0"/>
      <w:marBottom w:val="0"/>
      <w:divBdr>
        <w:top w:val="none" w:sz="0" w:space="0" w:color="auto"/>
        <w:left w:val="none" w:sz="0" w:space="0" w:color="auto"/>
        <w:bottom w:val="none" w:sz="0" w:space="0" w:color="auto"/>
        <w:right w:val="none" w:sz="0" w:space="0" w:color="auto"/>
      </w:divBdr>
      <w:divsChild>
        <w:div w:id="1217550688">
          <w:marLeft w:val="0"/>
          <w:marRight w:val="0"/>
          <w:marTop w:val="0"/>
          <w:marBottom w:val="0"/>
          <w:divBdr>
            <w:top w:val="none" w:sz="0" w:space="0" w:color="auto"/>
            <w:left w:val="none" w:sz="0" w:space="0" w:color="auto"/>
            <w:bottom w:val="none" w:sz="0" w:space="0" w:color="auto"/>
            <w:right w:val="none" w:sz="0" w:space="0" w:color="auto"/>
          </w:divBdr>
          <w:divsChild>
            <w:div w:id="1931426388">
              <w:marLeft w:val="0"/>
              <w:marRight w:val="0"/>
              <w:marTop w:val="0"/>
              <w:marBottom w:val="0"/>
              <w:divBdr>
                <w:top w:val="none" w:sz="0" w:space="0" w:color="auto"/>
                <w:left w:val="none" w:sz="0" w:space="0" w:color="auto"/>
                <w:bottom w:val="none" w:sz="0" w:space="0" w:color="auto"/>
                <w:right w:val="none" w:sz="0" w:space="0" w:color="auto"/>
              </w:divBdr>
              <w:divsChild>
                <w:div w:id="4505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6004">
      <w:bodyDiv w:val="1"/>
      <w:marLeft w:val="0"/>
      <w:marRight w:val="0"/>
      <w:marTop w:val="0"/>
      <w:marBottom w:val="0"/>
      <w:divBdr>
        <w:top w:val="none" w:sz="0" w:space="0" w:color="auto"/>
        <w:left w:val="none" w:sz="0" w:space="0" w:color="auto"/>
        <w:bottom w:val="none" w:sz="0" w:space="0" w:color="auto"/>
        <w:right w:val="none" w:sz="0" w:space="0" w:color="auto"/>
      </w:divBdr>
      <w:divsChild>
        <w:div w:id="929696514">
          <w:marLeft w:val="0"/>
          <w:marRight w:val="0"/>
          <w:marTop w:val="0"/>
          <w:marBottom w:val="0"/>
          <w:divBdr>
            <w:top w:val="none" w:sz="0" w:space="0" w:color="auto"/>
            <w:left w:val="none" w:sz="0" w:space="0" w:color="auto"/>
            <w:bottom w:val="none" w:sz="0" w:space="0" w:color="auto"/>
            <w:right w:val="none" w:sz="0" w:space="0" w:color="auto"/>
          </w:divBdr>
          <w:divsChild>
            <w:div w:id="1523351472">
              <w:marLeft w:val="0"/>
              <w:marRight w:val="0"/>
              <w:marTop w:val="0"/>
              <w:marBottom w:val="0"/>
              <w:divBdr>
                <w:top w:val="none" w:sz="0" w:space="0" w:color="auto"/>
                <w:left w:val="none" w:sz="0" w:space="0" w:color="auto"/>
                <w:bottom w:val="none" w:sz="0" w:space="0" w:color="auto"/>
                <w:right w:val="none" w:sz="0" w:space="0" w:color="auto"/>
              </w:divBdr>
              <w:divsChild>
                <w:div w:id="17960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2318">
      <w:bodyDiv w:val="1"/>
      <w:marLeft w:val="0"/>
      <w:marRight w:val="0"/>
      <w:marTop w:val="0"/>
      <w:marBottom w:val="0"/>
      <w:divBdr>
        <w:top w:val="none" w:sz="0" w:space="0" w:color="auto"/>
        <w:left w:val="none" w:sz="0" w:space="0" w:color="auto"/>
        <w:bottom w:val="none" w:sz="0" w:space="0" w:color="auto"/>
        <w:right w:val="none" w:sz="0" w:space="0" w:color="auto"/>
      </w:divBdr>
    </w:div>
    <w:div w:id="1641380537">
      <w:bodyDiv w:val="1"/>
      <w:marLeft w:val="0"/>
      <w:marRight w:val="0"/>
      <w:marTop w:val="0"/>
      <w:marBottom w:val="0"/>
      <w:divBdr>
        <w:top w:val="none" w:sz="0" w:space="0" w:color="auto"/>
        <w:left w:val="none" w:sz="0" w:space="0" w:color="auto"/>
        <w:bottom w:val="none" w:sz="0" w:space="0" w:color="auto"/>
        <w:right w:val="none" w:sz="0" w:space="0" w:color="auto"/>
      </w:divBdr>
    </w:div>
    <w:div w:id="1647277338">
      <w:bodyDiv w:val="1"/>
      <w:marLeft w:val="0"/>
      <w:marRight w:val="0"/>
      <w:marTop w:val="0"/>
      <w:marBottom w:val="0"/>
      <w:divBdr>
        <w:top w:val="none" w:sz="0" w:space="0" w:color="auto"/>
        <w:left w:val="none" w:sz="0" w:space="0" w:color="auto"/>
        <w:bottom w:val="none" w:sz="0" w:space="0" w:color="auto"/>
        <w:right w:val="none" w:sz="0" w:space="0" w:color="auto"/>
      </w:divBdr>
    </w:div>
    <w:div w:id="1650359900">
      <w:bodyDiv w:val="1"/>
      <w:marLeft w:val="0"/>
      <w:marRight w:val="0"/>
      <w:marTop w:val="0"/>
      <w:marBottom w:val="0"/>
      <w:divBdr>
        <w:top w:val="none" w:sz="0" w:space="0" w:color="auto"/>
        <w:left w:val="none" w:sz="0" w:space="0" w:color="auto"/>
        <w:bottom w:val="none" w:sz="0" w:space="0" w:color="auto"/>
        <w:right w:val="none" w:sz="0" w:space="0" w:color="auto"/>
      </w:divBdr>
      <w:divsChild>
        <w:div w:id="1065370014">
          <w:marLeft w:val="0"/>
          <w:marRight w:val="0"/>
          <w:marTop w:val="0"/>
          <w:marBottom w:val="0"/>
          <w:divBdr>
            <w:top w:val="none" w:sz="0" w:space="0" w:color="auto"/>
            <w:left w:val="none" w:sz="0" w:space="0" w:color="auto"/>
            <w:bottom w:val="none" w:sz="0" w:space="0" w:color="auto"/>
            <w:right w:val="none" w:sz="0" w:space="0" w:color="auto"/>
          </w:divBdr>
          <w:divsChild>
            <w:div w:id="728303668">
              <w:marLeft w:val="0"/>
              <w:marRight w:val="0"/>
              <w:marTop w:val="0"/>
              <w:marBottom w:val="0"/>
              <w:divBdr>
                <w:top w:val="none" w:sz="0" w:space="0" w:color="auto"/>
                <w:left w:val="none" w:sz="0" w:space="0" w:color="auto"/>
                <w:bottom w:val="none" w:sz="0" w:space="0" w:color="auto"/>
                <w:right w:val="none" w:sz="0" w:space="0" w:color="auto"/>
              </w:divBdr>
              <w:divsChild>
                <w:div w:id="20678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6687">
      <w:bodyDiv w:val="1"/>
      <w:marLeft w:val="0"/>
      <w:marRight w:val="0"/>
      <w:marTop w:val="0"/>
      <w:marBottom w:val="0"/>
      <w:divBdr>
        <w:top w:val="none" w:sz="0" w:space="0" w:color="auto"/>
        <w:left w:val="none" w:sz="0" w:space="0" w:color="auto"/>
        <w:bottom w:val="none" w:sz="0" w:space="0" w:color="auto"/>
        <w:right w:val="none" w:sz="0" w:space="0" w:color="auto"/>
      </w:divBdr>
    </w:div>
    <w:div w:id="1709984016">
      <w:bodyDiv w:val="1"/>
      <w:marLeft w:val="0"/>
      <w:marRight w:val="0"/>
      <w:marTop w:val="0"/>
      <w:marBottom w:val="0"/>
      <w:divBdr>
        <w:top w:val="none" w:sz="0" w:space="0" w:color="auto"/>
        <w:left w:val="none" w:sz="0" w:space="0" w:color="auto"/>
        <w:bottom w:val="none" w:sz="0" w:space="0" w:color="auto"/>
        <w:right w:val="none" w:sz="0" w:space="0" w:color="auto"/>
      </w:divBdr>
      <w:divsChild>
        <w:div w:id="675618360">
          <w:marLeft w:val="0"/>
          <w:marRight w:val="0"/>
          <w:marTop w:val="0"/>
          <w:marBottom w:val="0"/>
          <w:divBdr>
            <w:top w:val="none" w:sz="0" w:space="0" w:color="auto"/>
            <w:left w:val="none" w:sz="0" w:space="0" w:color="auto"/>
            <w:bottom w:val="none" w:sz="0" w:space="0" w:color="auto"/>
            <w:right w:val="none" w:sz="0" w:space="0" w:color="auto"/>
          </w:divBdr>
          <w:divsChild>
            <w:div w:id="1862279722">
              <w:marLeft w:val="0"/>
              <w:marRight w:val="0"/>
              <w:marTop w:val="0"/>
              <w:marBottom w:val="0"/>
              <w:divBdr>
                <w:top w:val="none" w:sz="0" w:space="0" w:color="auto"/>
                <w:left w:val="none" w:sz="0" w:space="0" w:color="auto"/>
                <w:bottom w:val="none" w:sz="0" w:space="0" w:color="auto"/>
                <w:right w:val="none" w:sz="0" w:space="0" w:color="auto"/>
              </w:divBdr>
              <w:divsChild>
                <w:div w:id="8395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6094">
      <w:bodyDiv w:val="1"/>
      <w:marLeft w:val="0"/>
      <w:marRight w:val="0"/>
      <w:marTop w:val="0"/>
      <w:marBottom w:val="0"/>
      <w:divBdr>
        <w:top w:val="none" w:sz="0" w:space="0" w:color="auto"/>
        <w:left w:val="none" w:sz="0" w:space="0" w:color="auto"/>
        <w:bottom w:val="none" w:sz="0" w:space="0" w:color="auto"/>
        <w:right w:val="none" w:sz="0" w:space="0" w:color="auto"/>
      </w:divBdr>
      <w:divsChild>
        <w:div w:id="1853647435">
          <w:marLeft w:val="0"/>
          <w:marRight w:val="0"/>
          <w:marTop w:val="0"/>
          <w:marBottom w:val="0"/>
          <w:divBdr>
            <w:top w:val="none" w:sz="0" w:space="0" w:color="auto"/>
            <w:left w:val="none" w:sz="0" w:space="0" w:color="auto"/>
            <w:bottom w:val="none" w:sz="0" w:space="0" w:color="auto"/>
            <w:right w:val="none" w:sz="0" w:space="0" w:color="auto"/>
          </w:divBdr>
          <w:divsChild>
            <w:div w:id="1850439468">
              <w:marLeft w:val="0"/>
              <w:marRight w:val="0"/>
              <w:marTop w:val="0"/>
              <w:marBottom w:val="0"/>
              <w:divBdr>
                <w:top w:val="none" w:sz="0" w:space="0" w:color="auto"/>
                <w:left w:val="none" w:sz="0" w:space="0" w:color="auto"/>
                <w:bottom w:val="none" w:sz="0" w:space="0" w:color="auto"/>
                <w:right w:val="none" w:sz="0" w:space="0" w:color="auto"/>
              </w:divBdr>
              <w:divsChild>
                <w:div w:id="737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5316">
      <w:bodyDiv w:val="1"/>
      <w:marLeft w:val="0"/>
      <w:marRight w:val="0"/>
      <w:marTop w:val="0"/>
      <w:marBottom w:val="0"/>
      <w:divBdr>
        <w:top w:val="none" w:sz="0" w:space="0" w:color="auto"/>
        <w:left w:val="none" w:sz="0" w:space="0" w:color="auto"/>
        <w:bottom w:val="none" w:sz="0" w:space="0" w:color="auto"/>
        <w:right w:val="none" w:sz="0" w:space="0" w:color="auto"/>
      </w:divBdr>
      <w:divsChild>
        <w:div w:id="1271888844">
          <w:marLeft w:val="0"/>
          <w:marRight w:val="0"/>
          <w:marTop w:val="0"/>
          <w:marBottom w:val="0"/>
          <w:divBdr>
            <w:top w:val="none" w:sz="0" w:space="0" w:color="auto"/>
            <w:left w:val="none" w:sz="0" w:space="0" w:color="auto"/>
            <w:bottom w:val="none" w:sz="0" w:space="0" w:color="auto"/>
            <w:right w:val="none" w:sz="0" w:space="0" w:color="auto"/>
          </w:divBdr>
          <w:divsChild>
            <w:div w:id="2076278751">
              <w:marLeft w:val="0"/>
              <w:marRight w:val="0"/>
              <w:marTop w:val="0"/>
              <w:marBottom w:val="0"/>
              <w:divBdr>
                <w:top w:val="none" w:sz="0" w:space="0" w:color="auto"/>
                <w:left w:val="none" w:sz="0" w:space="0" w:color="auto"/>
                <w:bottom w:val="none" w:sz="0" w:space="0" w:color="auto"/>
                <w:right w:val="none" w:sz="0" w:space="0" w:color="auto"/>
              </w:divBdr>
              <w:divsChild>
                <w:div w:id="1037394520">
                  <w:marLeft w:val="0"/>
                  <w:marRight w:val="0"/>
                  <w:marTop w:val="0"/>
                  <w:marBottom w:val="0"/>
                  <w:divBdr>
                    <w:top w:val="none" w:sz="0" w:space="0" w:color="auto"/>
                    <w:left w:val="none" w:sz="0" w:space="0" w:color="auto"/>
                    <w:bottom w:val="none" w:sz="0" w:space="0" w:color="auto"/>
                    <w:right w:val="none" w:sz="0" w:space="0" w:color="auto"/>
                  </w:divBdr>
                </w:div>
                <w:div w:id="1611401508">
                  <w:marLeft w:val="0"/>
                  <w:marRight w:val="0"/>
                  <w:marTop w:val="0"/>
                  <w:marBottom w:val="0"/>
                  <w:divBdr>
                    <w:top w:val="none" w:sz="0" w:space="0" w:color="auto"/>
                    <w:left w:val="none" w:sz="0" w:space="0" w:color="auto"/>
                    <w:bottom w:val="none" w:sz="0" w:space="0" w:color="auto"/>
                    <w:right w:val="none" w:sz="0" w:space="0" w:color="auto"/>
                  </w:divBdr>
                </w:div>
                <w:div w:id="1142187220">
                  <w:marLeft w:val="0"/>
                  <w:marRight w:val="0"/>
                  <w:marTop w:val="0"/>
                  <w:marBottom w:val="0"/>
                  <w:divBdr>
                    <w:top w:val="none" w:sz="0" w:space="0" w:color="auto"/>
                    <w:left w:val="none" w:sz="0" w:space="0" w:color="auto"/>
                    <w:bottom w:val="none" w:sz="0" w:space="0" w:color="auto"/>
                    <w:right w:val="none" w:sz="0" w:space="0" w:color="auto"/>
                  </w:divBdr>
                </w:div>
                <w:div w:id="1367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7962">
      <w:bodyDiv w:val="1"/>
      <w:marLeft w:val="0"/>
      <w:marRight w:val="0"/>
      <w:marTop w:val="0"/>
      <w:marBottom w:val="0"/>
      <w:divBdr>
        <w:top w:val="none" w:sz="0" w:space="0" w:color="auto"/>
        <w:left w:val="none" w:sz="0" w:space="0" w:color="auto"/>
        <w:bottom w:val="none" w:sz="0" w:space="0" w:color="auto"/>
        <w:right w:val="none" w:sz="0" w:space="0" w:color="auto"/>
      </w:divBdr>
      <w:divsChild>
        <w:div w:id="127824253">
          <w:marLeft w:val="0"/>
          <w:marRight w:val="0"/>
          <w:marTop w:val="0"/>
          <w:marBottom w:val="0"/>
          <w:divBdr>
            <w:top w:val="none" w:sz="0" w:space="0" w:color="auto"/>
            <w:left w:val="none" w:sz="0" w:space="0" w:color="auto"/>
            <w:bottom w:val="none" w:sz="0" w:space="0" w:color="auto"/>
            <w:right w:val="none" w:sz="0" w:space="0" w:color="auto"/>
          </w:divBdr>
          <w:divsChild>
            <w:div w:id="1608926640">
              <w:marLeft w:val="0"/>
              <w:marRight w:val="0"/>
              <w:marTop w:val="0"/>
              <w:marBottom w:val="0"/>
              <w:divBdr>
                <w:top w:val="none" w:sz="0" w:space="0" w:color="auto"/>
                <w:left w:val="none" w:sz="0" w:space="0" w:color="auto"/>
                <w:bottom w:val="none" w:sz="0" w:space="0" w:color="auto"/>
                <w:right w:val="none" w:sz="0" w:space="0" w:color="auto"/>
              </w:divBdr>
              <w:divsChild>
                <w:div w:id="12950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0530">
      <w:bodyDiv w:val="1"/>
      <w:marLeft w:val="0"/>
      <w:marRight w:val="0"/>
      <w:marTop w:val="0"/>
      <w:marBottom w:val="0"/>
      <w:divBdr>
        <w:top w:val="none" w:sz="0" w:space="0" w:color="auto"/>
        <w:left w:val="none" w:sz="0" w:space="0" w:color="auto"/>
        <w:bottom w:val="none" w:sz="0" w:space="0" w:color="auto"/>
        <w:right w:val="none" w:sz="0" w:space="0" w:color="auto"/>
      </w:divBdr>
      <w:divsChild>
        <w:div w:id="274870816">
          <w:marLeft w:val="0"/>
          <w:marRight w:val="0"/>
          <w:marTop w:val="0"/>
          <w:marBottom w:val="0"/>
          <w:divBdr>
            <w:top w:val="none" w:sz="0" w:space="0" w:color="auto"/>
            <w:left w:val="none" w:sz="0" w:space="0" w:color="auto"/>
            <w:bottom w:val="none" w:sz="0" w:space="0" w:color="auto"/>
            <w:right w:val="none" w:sz="0" w:space="0" w:color="auto"/>
          </w:divBdr>
          <w:divsChild>
            <w:div w:id="962805064">
              <w:marLeft w:val="0"/>
              <w:marRight w:val="0"/>
              <w:marTop w:val="0"/>
              <w:marBottom w:val="0"/>
              <w:divBdr>
                <w:top w:val="none" w:sz="0" w:space="0" w:color="auto"/>
                <w:left w:val="none" w:sz="0" w:space="0" w:color="auto"/>
                <w:bottom w:val="none" w:sz="0" w:space="0" w:color="auto"/>
                <w:right w:val="none" w:sz="0" w:space="0" w:color="auto"/>
              </w:divBdr>
              <w:divsChild>
                <w:div w:id="1517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3363">
      <w:bodyDiv w:val="1"/>
      <w:marLeft w:val="0"/>
      <w:marRight w:val="0"/>
      <w:marTop w:val="0"/>
      <w:marBottom w:val="0"/>
      <w:divBdr>
        <w:top w:val="none" w:sz="0" w:space="0" w:color="auto"/>
        <w:left w:val="none" w:sz="0" w:space="0" w:color="auto"/>
        <w:bottom w:val="none" w:sz="0" w:space="0" w:color="auto"/>
        <w:right w:val="none" w:sz="0" w:space="0" w:color="auto"/>
      </w:divBdr>
      <w:divsChild>
        <w:div w:id="867448012">
          <w:marLeft w:val="0"/>
          <w:marRight w:val="0"/>
          <w:marTop w:val="0"/>
          <w:marBottom w:val="0"/>
          <w:divBdr>
            <w:top w:val="none" w:sz="0" w:space="0" w:color="auto"/>
            <w:left w:val="none" w:sz="0" w:space="0" w:color="auto"/>
            <w:bottom w:val="none" w:sz="0" w:space="0" w:color="auto"/>
            <w:right w:val="none" w:sz="0" w:space="0" w:color="auto"/>
          </w:divBdr>
          <w:divsChild>
            <w:div w:id="1541742852">
              <w:marLeft w:val="0"/>
              <w:marRight w:val="0"/>
              <w:marTop w:val="0"/>
              <w:marBottom w:val="0"/>
              <w:divBdr>
                <w:top w:val="none" w:sz="0" w:space="0" w:color="auto"/>
                <w:left w:val="none" w:sz="0" w:space="0" w:color="auto"/>
                <w:bottom w:val="none" w:sz="0" w:space="0" w:color="auto"/>
                <w:right w:val="none" w:sz="0" w:space="0" w:color="auto"/>
              </w:divBdr>
              <w:divsChild>
                <w:div w:id="621881866">
                  <w:marLeft w:val="0"/>
                  <w:marRight w:val="0"/>
                  <w:marTop w:val="0"/>
                  <w:marBottom w:val="0"/>
                  <w:divBdr>
                    <w:top w:val="none" w:sz="0" w:space="0" w:color="auto"/>
                    <w:left w:val="none" w:sz="0" w:space="0" w:color="auto"/>
                    <w:bottom w:val="none" w:sz="0" w:space="0" w:color="auto"/>
                    <w:right w:val="none" w:sz="0" w:space="0" w:color="auto"/>
                  </w:divBdr>
                </w:div>
              </w:divsChild>
            </w:div>
            <w:div w:id="869297677">
              <w:marLeft w:val="0"/>
              <w:marRight w:val="0"/>
              <w:marTop w:val="0"/>
              <w:marBottom w:val="0"/>
              <w:divBdr>
                <w:top w:val="none" w:sz="0" w:space="0" w:color="auto"/>
                <w:left w:val="none" w:sz="0" w:space="0" w:color="auto"/>
                <w:bottom w:val="none" w:sz="0" w:space="0" w:color="auto"/>
                <w:right w:val="none" w:sz="0" w:space="0" w:color="auto"/>
              </w:divBdr>
              <w:divsChild>
                <w:div w:id="550266046">
                  <w:marLeft w:val="0"/>
                  <w:marRight w:val="0"/>
                  <w:marTop w:val="0"/>
                  <w:marBottom w:val="0"/>
                  <w:divBdr>
                    <w:top w:val="none" w:sz="0" w:space="0" w:color="auto"/>
                    <w:left w:val="none" w:sz="0" w:space="0" w:color="auto"/>
                    <w:bottom w:val="none" w:sz="0" w:space="0" w:color="auto"/>
                    <w:right w:val="none" w:sz="0" w:space="0" w:color="auto"/>
                  </w:divBdr>
                </w:div>
                <w:div w:id="1993022982">
                  <w:marLeft w:val="0"/>
                  <w:marRight w:val="0"/>
                  <w:marTop w:val="0"/>
                  <w:marBottom w:val="0"/>
                  <w:divBdr>
                    <w:top w:val="none" w:sz="0" w:space="0" w:color="auto"/>
                    <w:left w:val="none" w:sz="0" w:space="0" w:color="auto"/>
                    <w:bottom w:val="none" w:sz="0" w:space="0" w:color="auto"/>
                    <w:right w:val="none" w:sz="0" w:space="0" w:color="auto"/>
                  </w:divBdr>
                </w:div>
                <w:div w:id="1724056959">
                  <w:marLeft w:val="0"/>
                  <w:marRight w:val="0"/>
                  <w:marTop w:val="0"/>
                  <w:marBottom w:val="0"/>
                  <w:divBdr>
                    <w:top w:val="none" w:sz="0" w:space="0" w:color="auto"/>
                    <w:left w:val="none" w:sz="0" w:space="0" w:color="auto"/>
                    <w:bottom w:val="none" w:sz="0" w:space="0" w:color="auto"/>
                    <w:right w:val="none" w:sz="0" w:space="0" w:color="auto"/>
                  </w:divBdr>
                </w:div>
                <w:div w:id="1389648794">
                  <w:marLeft w:val="0"/>
                  <w:marRight w:val="0"/>
                  <w:marTop w:val="0"/>
                  <w:marBottom w:val="0"/>
                  <w:divBdr>
                    <w:top w:val="none" w:sz="0" w:space="0" w:color="auto"/>
                    <w:left w:val="none" w:sz="0" w:space="0" w:color="auto"/>
                    <w:bottom w:val="none" w:sz="0" w:space="0" w:color="auto"/>
                    <w:right w:val="none" w:sz="0" w:space="0" w:color="auto"/>
                  </w:divBdr>
                </w:div>
                <w:div w:id="1126436149">
                  <w:marLeft w:val="0"/>
                  <w:marRight w:val="0"/>
                  <w:marTop w:val="0"/>
                  <w:marBottom w:val="0"/>
                  <w:divBdr>
                    <w:top w:val="none" w:sz="0" w:space="0" w:color="auto"/>
                    <w:left w:val="none" w:sz="0" w:space="0" w:color="auto"/>
                    <w:bottom w:val="none" w:sz="0" w:space="0" w:color="auto"/>
                    <w:right w:val="none" w:sz="0" w:space="0" w:color="auto"/>
                  </w:divBdr>
                </w:div>
              </w:divsChild>
            </w:div>
            <w:div w:id="678239445">
              <w:marLeft w:val="0"/>
              <w:marRight w:val="0"/>
              <w:marTop w:val="0"/>
              <w:marBottom w:val="0"/>
              <w:divBdr>
                <w:top w:val="none" w:sz="0" w:space="0" w:color="auto"/>
                <w:left w:val="none" w:sz="0" w:space="0" w:color="auto"/>
                <w:bottom w:val="none" w:sz="0" w:space="0" w:color="auto"/>
                <w:right w:val="none" w:sz="0" w:space="0" w:color="auto"/>
              </w:divBdr>
              <w:divsChild>
                <w:div w:id="327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0969">
      <w:bodyDiv w:val="1"/>
      <w:marLeft w:val="0"/>
      <w:marRight w:val="0"/>
      <w:marTop w:val="0"/>
      <w:marBottom w:val="0"/>
      <w:divBdr>
        <w:top w:val="none" w:sz="0" w:space="0" w:color="auto"/>
        <w:left w:val="none" w:sz="0" w:space="0" w:color="auto"/>
        <w:bottom w:val="none" w:sz="0" w:space="0" w:color="auto"/>
        <w:right w:val="none" w:sz="0" w:space="0" w:color="auto"/>
      </w:divBdr>
      <w:divsChild>
        <w:div w:id="947199635">
          <w:marLeft w:val="0"/>
          <w:marRight w:val="0"/>
          <w:marTop w:val="0"/>
          <w:marBottom w:val="0"/>
          <w:divBdr>
            <w:top w:val="none" w:sz="0" w:space="0" w:color="auto"/>
            <w:left w:val="none" w:sz="0" w:space="0" w:color="auto"/>
            <w:bottom w:val="none" w:sz="0" w:space="0" w:color="auto"/>
            <w:right w:val="none" w:sz="0" w:space="0" w:color="auto"/>
          </w:divBdr>
          <w:divsChild>
            <w:div w:id="1732922271">
              <w:marLeft w:val="0"/>
              <w:marRight w:val="0"/>
              <w:marTop w:val="0"/>
              <w:marBottom w:val="0"/>
              <w:divBdr>
                <w:top w:val="none" w:sz="0" w:space="0" w:color="auto"/>
                <w:left w:val="none" w:sz="0" w:space="0" w:color="auto"/>
                <w:bottom w:val="none" w:sz="0" w:space="0" w:color="auto"/>
                <w:right w:val="none" w:sz="0" w:space="0" w:color="auto"/>
              </w:divBdr>
              <w:divsChild>
                <w:div w:id="9336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2522">
      <w:bodyDiv w:val="1"/>
      <w:marLeft w:val="0"/>
      <w:marRight w:val="0"/>
      <w:marTop w:val="0"/>
      <w:marBottom w:val="0"/>
      <w:divBdr>
        <w:top w:val="none" w:sz="0" w:space="0" w:color="auto"/>
        <w:left w:val="none" w:sz="0" w:space="0" w:color="auto"/>
        <w:bottom w:val="none" w:sz="0" w:space="0" w:color="auto"/>
        <w:right w:val="none" w:sz="0" w:space="0" w:color="auto"/>
      </w:divBdr>
    </w:div>
    <w:div w:id="2102601218">
      <w:bodyDiv w:val="1"/>
      <w:marLeft w:val="0"/>
      <w:marRight w:val="0"/>
      <w:marTop w:val="0"/>
      <w:marBottom w:val="0"/>
      <w:divBdr>
        <w:top w:val="none" w:sz="0" w:space="0" w:color="auto"/>
        <w:left w:val="none" w:sz="0" w:space="0" w:color="auto"/>
        <w:bottom w:val="none" w:sz="0" w:space="0" w:color="auto"/>
        <w:right w:val="none" w:sz="0" w:space="0" w:color="auto"/>
      </w:divBdr>
      <w:divsChild>
        <w:div w:id="1408263292">
          <w:marLeft w:val="0"/>
          <w:marRight w:val="0"/>
          <w:marTop w:val="0"/>
          <w:marBottom w:val="0"/>
          <w:divBdr>
            <w:top w:val="none" w:sz="0" w:space="0" w:color="auto"/>
            <w:left w:val="none" w:sz="0" w:space="0" w:color="auto"/>
            <w:bottom w:val="none" w:sz="0" w:space="0" w:color="auto"/>
            <w:right w:val="none" w:sz="0" w:space="0" w:color="auto"/>
          </w:divBdr>
          <w:divsChild>
            <w:div w:id="2037461258">
              <w:marLeft w:val="0"/>
              <w:marRight w:val="0"/>
              <w:marTop w:val="0"/>
              <w:marBottom w:val="0"/>
              <w:divBdr>
                <w:top w:val="none" w:sz="0" w:space="0" w:color="auto"/>
                <w:left w:val="none" w:sz="0" w:space="0" w:color="auto"/>
                <w:bottom w:val="none" w:sz="0" w:space="0" w:color="auto"/>
                <w:right w:val="none" w:sz="0" w:space="0" w:color="auto"/>
              </w:divBdr>
              <w:divsChild>
                <w:div w:id="13192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lecorgne@ufl.edu" TargetMode="External"/><Relationship Id="rId18" Type="http://schemas.openxmlformats.org/officeDocument/2006/relationships/hyperlink" Target="mailto:learning-support@ufl.edu" TargetMode="External"/><Relationship Id="rId26" Type="http://schemas.openxmlformats.org/officeDocument/2006/relationships/hyperlink" Target="http://writing.ufl.edu/writing-studio/video-resources/" TargetMode="External"/><Relationship Id="rId21" Type="http://schemas.openxmlformats.org/officeDocument/2006/relationships/hyperlink" Target="https://teach.ufl.edu/wp-content/uploads/2020/04/NetiquetteGuideforOnlineCourses.docx" TargetMode="External"/><Relationship Id="rId34" Type="http://schemas.openxmlformats.org/officeDocument/2006/relationships/hyperlink" Target="https://ufl.bluera.com/ufl/" TargetMode="External"/><Relationship Id="rId7" Type="http://schemas.openxmlformats.org/officeDocument/2006/relationships/image" Target="media/image1.png"/><Relationship Id="rId12" Type="http://schemas.openxmlformats.org/officeDocument/2006/relationships/hyperlink" Target="mailto:ericaalexander@ufl.edu" TargetMode="External"/><Relationship Id="rId17" Type="http://schemas.openxmlformats.org/officeDocument/2006/relationships/hyperlink" Target="mailto:helpdesk@ufl.edu" TargetMode="External"/><Relationship Id="rId25" Type="http://schemas.openxmlformats.org/officeDocument/2006/relationships/hyperlink" Target="mailto:helpdesk@ufl.edu" TargetMode="External"/><Relationship Id="rId33" Type="http://schemas.openxmlformats.org/officeDocument/2006/relationships/hyperlink" Target="http://www.umatter.ufl.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elpdesk.ufl.edu/" TargetMode="External"/><Relationship Id="rId20" Type="http://schemas.openxmlformats.org/officeDocument/2006/relationships/hyperlink" Target="https://assets.speakcdn.com/assets/2251/hespa_competencies_and_sub-competencies_052020.pdf" TargetMode="External"/><Relationship Id="rId29" Type="http://schemas.openxmlformats.org/officeDocument/2006/relationships/hyperlink" Target="http://www.counseling.ufl.edu/cw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moses@hhp.ufl.edu" TargetMode="External"/><Relationship Id="rId24" Type="http://schemas.openxmlformats.org/officeDocument/2006/relationships/hyperlink" Target="mailto:rfoxx@ufl.edu" TargetMode="External"/><Relationship Id="rId32" Type="http://schemas.openxmlformats.org/officeDocument/2006/relationships/hyperlink" Target="http://www.gatorwell.ufsa.ufl.ed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earninglufl.edu" TargetMode="External"/><Relationship Id="rId23" Type="http://schemas.openxmlformats.org/officeDocument/2006/relationships/hyperlink" Target="https://owl.purdue.edu/owl/research_and_citation/apa_style/apa_formatting_and_style_guide/general_format.html" TargetMode="External"/><Relationship Id="rId28" Type="http://schemas.openxmlformats.org/officeDocument/2006/relationships/hyperlink" Target="https://disability.ufl.edu/" TargetMode="External"/><Relationship Id="rId36" Type="http://schemas.openxmlformats.org/officeDocument/2006/relationships/hyperlink" Target="http://www.disability.ufl.edu/" TargetMode="External"/><Relationship Id="rId10" Type="http://schemas.openxmlformats.org/officeDocument/2006/relationships/hyperlink" Target="https://ufl.zoom.us/j/93198202240?pwd=YTRzc1lFb1RHZ3o3YkpabG93Z0JnZz09" TargetMode="External"/><Relationship Id="rId19" Type="http://schemas.openxmlformats.org/officeDocument/2006/relationships/hyperlink" Target="mailto:rfoxx@ufl.edu" TargetMode="External"/><Relationship Id="rId31" Type="http://schemas.openxmlformats.org/officeDocument/2006/relationships/hyperlink" Target="http://www.distance.ufl.edu/student-complaint-process" TargetMode="External"/><Relationship Id="rId4" Type="http://schemas.openxmlformats.org/officeDocument/2006/relationships/webSettings" Target="webSettings.xml"/><Relationship Id="rId9" Type="http://schemas.openxmlformats.org/officeDocument/2006/relationships/hyperlink" Target="mailto:mmmm@ufl.edu" TargetMode="External"/><Relationship Id="rId14" Type="http://schemas.openxmlformats.org/officeDocument/2006/relationships/hyperlink" Target="https://assets.speakcdn.com/assets/2251/hespa_competencies_and_sub-competencies_052020.pdf" TargetMode="External"/><Relationship Id="rId22" Type="http://schemas.openxmlformats.org/officeDocument/2006/relationships/hyperlink" Target="https://citt.ufl.edu/resources/course-design-basics/develop-and-implement/considering-student-workload/" TargetMode="External"/><Relationship Id="rId27" Type="http://schemas.openxmlformats.org/officeDocument/2006/relationships/hyperlink" Target="http://writing.ufl.edu/writing-studio/" TargetMode="External"/><Relationship Id="rId30" Type="http://schemas.openxmlformats.org/officeDocument/2006/relationships/hyperlink" Target="https://www.dso.ufl.edu/" TargetMode="External"/><Relationship Id="rId35" Type="http://schemas.openxmlformats.org/officeDocument/2006/relationships/hyperlink" Target="https://gatorevals.aa.ufl.edu/public-results/" TargetMode="External"/><Relationship Id="rId8" Type="http://schemas.openxmlformats.org/officeDocument/2006/relationships/hyperlink" Target="mailto:rfoxx@ufl.edu?subject=HSC4713%20-%20Group%20[ENTER%20GROUP%20HER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11</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Foxx, Ricarda</dc:creator>
  <cp:keywords/>
  <dc:description/>
  <cp:lastModifiedBy>Foxx, Ricarda</cp:lastModifiedBy>
  <cp:revision>44</cp:revision>
  <cp:lastPrinted>2022-10-21T14:14:00Z</cp:lastPrinted>
  <dcterms:created xsi:type="dcterms:W3CDTF">2024-08-12T15:09:00Z</dcterms:created>
  <dcterms:modified xsi:type="dcterms:W3CDTF">2026-01-08T16:03:00Z</dcterms:modified>
</cp:coreProperties>
</file>