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A80" w14:textId="7B36E673" w:rsidR="00AA7B71" w:rsidRPr="00A466CF" w:rsidRDefault="006C6C7A" w:rsidP="00A466CF">
      <w:pPr>
        <w:pStyle w:val="Heading2"/>
        <w:rPr>
          <w:rStyle w:val="ItemDescription"/>
          <w:rFonts w:eastAsia="Times New Roman" w:cs="Times New Roman"/>
          <w:i w:val="0"/>
          <w:iCs/>
          <w:sz w:val="32"/>
        </w:rPr>
      </w:pPr>
      <w:r>
        <w:rPr>
          <w:rStyle w:val="ItemDescription"/>
          <w:rFonts w:eastAsia="Times New Roman" w:cs="Times New Roman"/>
          <w:i w:val="0"/>
          <w:iCs/>
          <w:sz w:val="32"/>
        </w:rPr>
        <w:t>worksite health promotion</w:t>
      </w:r>
    </w:p>
    <w:p w14:paraId="57094EE1" w14:textId="6F99A780" w:rsidR="00AA7B71" w:rsidRPr="00A466CF" w:rsidRDefault="000B4553" w:rsidP="000B4553">
      <w:r w:rsidRPr="00A466CF">
        <w:t>Course</w:t>
      </w:r>
      <w:r w:rsidR="00076A5F" w:rsidRPr="00A466CF">
        <w:t xml:space="preserve"> </w:t>
      </w:r>
      <w:r w:rsidRPr="00A466CF">
        <w:t>Number:</w:t>
      </w:r>
      <w:r w:rsidR="004F6C8E" w:rsidRPr="00A466CF">
        <w:t xml:space="preserve"> HSC </w:t>
      </w:r>
      <w:r w:rsidR="003E193D">
        <w:t>6695</w:t>
      </w:r>
      <w:r w:rsidR="008C0293" w:rsidRPr="00A466CF">
        <w:t xml:space="preserve"> </w:t>
      </w:r>
    </w:p>
    <w:p w14:paraId="37487AA0" w14:textId="1292A245" w:rsidR="003A64C0" w:rsidRPr="00A466CF" w:rsidRDefault="003A64C0" w:rsidP="000B4553">
      <w:r w:rsidRPr="00A466CF">
        <w:t xml:space="preserve">Section Number: </w:t>
      </w:r>
      <w:r w:rsidR="00C11031">
        <w:t>2</w:t>
      </w:r>
      <w:r w:rsidR="003E193D">
        <w:t>7182</w:t>
      </w:r>
    </w:p>
    <w:p w14:paraId="1B23F84A" w14:textId="41A8F03F" w:rsidR="00AA7B71" w:rsidRPr="003A6194" w:rsidRDefault="000B4553" w:rsidP="000B4553">
      <w:r w:rsidRPr="00A466CF">
        <w:t>Credit Hours:</w:t>
      </w:r>
      <w:r w:rsidR="004F6C8E" w:rsidRPr="00A466CF">
        <w:t xml:space="preserve"> 3</w:t>
      </w:r>
    </w:p>
    <w:p w14:paraId="4DF8ED99" w14:textId="6D4BC1CF" w:rsidR="00A271BD" w:rsidRPr="00A466CF" w:rsidRDefault="00BB1BAB" w:rsidP="00A466CF">
      <w:pPr>
        <w:rPr>
          <w:rStyle w:val="ItemDescription"/>
          <w:rFonts w:eastAsia="Times New Roman" w:cs="Times New Roman"/>
          <w:i w:val="0"/>
        </w:rPr>
      </w:pPr>
      <w:r w:rsidRPr="00A466CF">
        <w:rPr>
          <w:rStyle w:val="ItemDescription"/>
          <w:rFonts w:eastAsia="Times New Roman" w:cs="Times New Roman"/>
          <w:i w:val="0"/>
        </w:rPr>
        <w:t>Academic Term</w:t>
      </w:r>
      <w:r w:rsidR="000B4553" w:rsidRPr="00A466CF">
        <w:rPr>
          <w:rStyle w:val="ItemDescription"/>
          <w:rFonts w:eastAsia="Times New Roman" w:cs="Times New Roman"/>
          <w:i w:val="0"/>
        </w:rPr>
        <w:t xml:space="preserve">: </w:t>
      </w:r>
      <w:r w:rsidR="00C11031">
        <w:rPr>
          <w:rStyle w:val="ItemDescription"/>
          <w:rFonts w:asciiTheme="minorHAnsi" w:eastAsiaTheme="minorEastAsia" w:hAnsiTheme="minorHAnsi" w:cstheme="minorBidi"/>
          <w:i w:val="0"/>
        </w:rPr>
        <w:t>Spring 202</w:t>
      </w:r>
      <w:r w:rsidR="003E193D">
        <w:rPr>
          <w:rStyle w:val="ItemDescription"/>
          <w:rFonts w:asciiTheme="minorHAnsi" w:eastAsiaTheme="minorEastAsia" w:hAnsiTheme="minorHAnsi" w:cstheme="minorBidi"/>
          <w:i w:val="0"/>
        </w:rPr>
        <w:t>6</w:t>
      </w:r>
    </w:p>
    <w:p w14:paraId="0A269448" w14:textId="674369E7" w:rsidR="00C44597" w:rsidRPr="00A466CF" w:rsidRDefault="000B4553" w:rsidP="00A466CF">
      <w:pPr>
        <w:rPr>
          <w:rStyle w:val="ItemDescription"/>
          <w:rFonts w:eastAsia="Times New Roman" w:cs="Times New Roman"/>
          <w:i w:val="0"/>
        </w:rPr>
      </w:pPr>
      <w:r w:rsidRPr="00A466CF">
        <w:rPr>
          <w:rStyle w:val="ItemDescription"/>
          <w:rFonts w:eastAsia="Times New Roman" w:cs="Times New Roman"/>
          <w:i w:val="0"/>
        </w:rPr>
        <w:t xml:space="preserve">Class meeting time and location: </w:t>
      </w:r>
      <w:r w:rsidR="008C0293" w:rsidRPr="00A466CF">
        <w:rPr>
          <w:rStyle w:val="ItemDescription"/>
          <w:rFonts w:eastAsia="Times New Roman" w:cs="Times New Roman"/>
          <w:i w:val="0"/>
        </w:rPr>
        <w:t>This course is facilitated 100% online.</w:t>
      </w:r>
    </w:p>
    <w:p w14:paraId="6157E53C" w14:textId="50CADEC3" w:rsidR="00BB1BAB" w:rsidRPr="00A466CF" w:rsidRDefault="00BB1BAB" w:rsidP="00A466CF">
      <w:pPr>
        <w:pStyle w:val="Heading2"/>
        <w:rPr>
          <w:rStyle w:val="ItemDescription"/>
          <w:rFonts w:eastAsia="Times New Roman" w:cs="Times New Roman"/>
          <w:i w:val="0"/>
          <w:sz w:val="28"/>
        </w:rPr>
      </w:pPr>
      <w:r w:rsidRPr="00A466CF">
        <w:rPr>
          <w:rStyle w:val="ItemDescription"/>
          <w:rFonts w:eastAsia="Times New Roman" w:cs="Times New Roman"/>
          <w:i w:val="0"/>
          <w:sz w:val="28"/>
        </w:rPr>
        <w:t>INSTRUCTOR INFORMATION</w:t>
      </w:r>
    </w:p>
    <w:p w14:paraId="5FDB06D0" w14:textId="2BBCF07C" w:rsidR="00BB1BAB" w:rsidRPr="00A466CF" w:rsidRDefault="00BB1BAB" w:rsidP="00A466CF">
      <w:pPr>
        <w:rPr>
          <w:rFonts w:asciiTheme="minorHAnsi" w:hAnsiTheme="minorHAnsi" w:cstheme="minorHAnsi"/>
        </w:rPr>
      </w:pPr>
      <w:r w:rsidRPr="00A466CF">
        <w:rPr>
          <w:rStyle w:val="Heading3Char"/>
          <w:color w:val="auto"/>
        </w:rPr>
        <w:t>INSTRUCTOR NAME:</w:t>
      </w:r>
      <w:r w:rsidR="00AA78CC" w:rsidRPr="00A466CF">
        <w:t xml:space="preserve"> </w:t>
      </w:r>
      <w:r w:rsidR="004F6C8E" w:rsidRPr="00A466CF">
        <w:rPr>
          <w:rFonts w:asciiTheme="minorHAnsi" w:hAnsiTheme="minorHAnsi" w:cstheme="minorHAnsi"/>
        </w:rPr>
        <w:t xml:space="preserve">Kim Holton, </w:t>
      </w:r>
      <w:r w:rsidR="00881E32" w:rsidRPr="00A466CF">
        <w:rPr>
          <w:rFonts w:asciiTheme="minorHAnsi" w:hAnsiTheme="minorHAnsi" w:cstheme="minorHAnsi"/>
        </w:rPr>
        <w:t>PhD</w:t>
      </w:r>
      <w:r w:rsidR="00A962E6" w:rsidRPr="00A466CF">
        <w:rPr>
          <w:rFonts w:asciiTheme="minorHAnsi" w:hAnsiTheme="minorHAnsi" w:cstheme="minorHAnsi"/>
        </w:rPr>
        <w:t>, CHES</w:t>
      </w:r>
    </w:p>
    <w:p w14:paraId="0BDE55D9" w14:textId="7D0BE8D2" w:rsidR="00BB1BAB" w:rsidRPr="00A466CF" w:rsidRDefault="00BB1BAB" w:rsidP="00A466CF">
      <w:pPr>
        <w:rPr>
          <w:rFonts w:asciiTheme="minorHAnsi" w:hAnsiTheme="minorHAnsi" w:cstheme="minorHAnsi"/>
        </w:rPr>
      </w:pPr>
      <w:r w:rsidRPr="00A466CF">
        <w:rPr>
          <w:rStyle w:val="Heading3Char"/>
          <w:rFonts w:asciiTheme="minorHAnsi" w:hAnsiTheme="minorHAnsi" w:cstheme="minorHAnsi"/>
          <w:color w:val="auto"/>
        </w:rPr>
        <w:t>EMAIL:</w:t>
      </w:r>
      <w:r w:rsidR="00AA78CC" w:rsidRPr="00A466CF">
        <w:rPr>
          <w:rFonts w:asciiTheme="minorHAnsi" w:hAnsiTheme="minorHAnsi" w:cstheme="minorHAnsi"/>
        </w:rPr>
        <w:t xml:space="preserve"> </w:t>
      </w:r>
      <w:r w:rsidR="004F6C8E" w:rsidRPr="00A466CF">
        <w:rPr>
          <w:rFonts w:asciiTheme="minorHAnsi" w:hAnsiTheme="minorHAnsi" w:cstheme="minorHAnsi"/>
        </w:rPr>
        <w:t xml:space="preserve">Please use </w:t>
      </w:r>
      <w:r w:rsidR="00A962E6" w:rsidRPr="00A466CF">
        <w:rPr>
          <w:rFonts w:asciiTheme="minorHAnsi" w:hAnsiTheme="minorHAnsi" w:cstheme="minorHAnsi"/>
        </w:rPr>
        <w:t xml:space="preserve">Canvas email for </w:t>
      </w:r>
      <w:r w:rsidR="00F43BBB" w:rsidRPr="00A466CF">
        <w:rPr>
          <w:rFonts w:asciiTheme="minorHAnsi" w:hAnsiTheme="minorHAnsi" w:cstheme="minorHAnsi"/>
        </w:rPr>
        <w:t>course-related correspondence</w:t>
      </w:r>
      <w:r w:rsidR="00784C92" w:rsidRPr="00A466CF">
        <w:rPr>
          <w:rFonts w:asciiTheme="minorHAnsi" w:hAnsiTheme="minorHAnsi" w:cstheme="minorHAnsi"/>
        </w:rPr>
        <w:t>.</w:t>
      </w:r>
      <w:r w:rsidR="0062291C" w:rsidRPr="00A466CF">
        <w:rPr>
          <w:rFonts w:asciiTheme="minorHAnsi" w:hAnsiTheme="minorHAnsi" w:cstheme="minorHAnsi"/>
        </w:rPr>
        <w:t xml:space="preserve"> Doing so </w:t>
      </w:r>
      <w:r w:rsidR="002712AB" w:rsidRPr="00A466CF">
        <w:rPr>
          <w:rFonts w:asciiTheme="minorHAnsi" w:hAnsiTheme="minorHAnsi" w:cstheme="minorHAnsi"/>
        </w:rPr>
        <w:t>ensures</w:t>
      </w:r>
      <w:r w:rsidR="0062291C" w:rsidRPr="00A466CF">
        <w:rPr>
          <w:rFonts w:asciiTheme="minorHAnsi" w:hAnsiTheme="minorHAnsi" w:cstheme="minorHAnsi"/>
        </w:rPr>
        <w:t xml:space="preserve"> your email </w:t>
      </w:r>
      <w:r w:rsidR="006834D5" w:rsidRPr="00A466CF">
        <w:rPr>
          <w:rFonts w:asciiTheme="minorHAnsi" w:hAnsiTheme="minorHAnsi" w:cstheme="minorHAnsi"/>
        </w:rPr>
        <w:t>from getting</w:t>
      </w:r>
      <w:r w:rsidR="0062291C" w:rsidRPr="00A466CF">
        <w:rPr>
          <w:rFonts w:asciiTheme="minorHAnsi" w:hAnsiTheme="minorHAnsi" w:cstheme="minorHAnsi"/>
        </w:rPr>
        <w:t xml:space="preserve"> lost in a sea of emails and </w:t>
      </w:r>
      <w:r w:rsidR="0054654A" w:rsidRPr="00A466CF">
        <w:rPr>
          <w:rFonts w:asciiTheme="minorHAnsi" w:hAnsiTheme="minorHAnsi" w:cstheme="minorHAnsi"/>
        </w:rPr>
        <w:t>guarantees you a faster response.</w:t>
      </w:r>
      <w:r w:rsidR="000D3D0A" w:rsidRPr="00A466CF">
        <w:rPr>
          <w:rFonts w:asciiTheme="minorHAnsi" w:hAnsiTheme="minorHAnsi" w:cstheme="minorHAnsi"/>
        </w:rPr>
        <w:t xml:space="preserve"> </w:t>
      </w:r>
      <w:r w:rsidR="0054654A" w:rsidRPr="00A466CF">
        <w:rPr>
          <w:rFonts w:asciiTheme="minorHAnsi" w:hAnsiTheme="minorHAnsi" w:cstheme="minorHAnsi"/>
        </w:rPr>
        <w:t>Non-course</w:t>
      </w:r>
      <w:r w:rsidR="000D3D0A" w:rsidRPr="00A466CF">
        <w:rPr>
          <w:rFonts w:asciiTheme="minorHAnsi" w:hAnsiTheme="minorHAnsi" w:cstheme="minorHAnsi"/>
        </w:rPr>
        <w:t xml:space="preserve">-related correspondence can be sent to mkholton@ufl.edu. </w:t>
      </w:r>
    </w:p>
    <w:p w14:paraId="0AE24019" w14:textId="026A743D" w:rsidR="00BB1BAB" w:rsidRPr="00B65978" w:rsidRDefault="00BB1BAB" w:rsidP="00A466CF">
      <w:pPr>
        <w:tabs>
          <w:tab w:val="left" w:pos="7845"/>
        </w:tabs>
        <w:rPr>
          <w:rFonts w:asciiTheme="minorHAnsi" w:hAnsiTheme="minorHAnsi" w:cstheme="minorHAnsi"/>
        </w:rPr>
      </w:pPr>
      <w:r w:rsidRPr="00A466CF">
        <w:rPr>
          <w:rStyle w:val="Heading3Char"/>
          <w:rFonts w:asciiTheme="minorHAnsi" w:hAnsiTheme="minorHAnsi" w:cstheme="minorHAnsi"/>
          <w:color w:val="auto"/>
        </w:rPr>
        <w:t>PHONE NUMBER:</w:t>
      </w:r>
      <w:r w:rsidR="00AA78CC" w:rsidRPr="00A466CF">
        <w:rPr>
          <w:rFonts w:asciiTheme="minorHAnsi" w:hAnsiTheme="minorHAnsi" w:cstheme="minorHAnsi"/>
        </w:rPr>
        <w:t xml:space="preserve"> </w:t>
      </w:r>
      <w:r w:rsidR="004F6C8E" w:rsidRPr="00A466CF">
        <w:rPr>
          <w:rFonts w:asciiTheme="minorHAnsi" w:hAnsiTheme="minorHAnsi" w:cstheme="minorHAnsi"/>
        </w:rPr>
        <w:t>352-294-2896</w:t>
      </w:r>
      <w:r w:rsidR="00A03CD6" w:rsidRPr="00A466CF">
        <w:rPr>
          <w:rFonts w:asciiTheme="minorHAnsi" w:hAnsiTheme="minorHAnsi" w:cstheme="minorHAnsi"/>
        </w:rPr>
        <w:t xml:space="preserve"> </w:t>
      </w:r>
      <w:r w:rsidR="00ED57A5" w:rsidRPr="00A466CF">
        <w:rPr>
          <w:rFonts w:asciiTheme="minorHAnsi" w:hAnsiTheme="minorHAnsi" w:cstheme="minorHAnsi"/>
        </w:rPr>
        <w:t>(office</w:t>
      </w:r>
      <w:r w:rsidR="00240E9A">
        <w:rPr>
          <w:rFonts w:asciiTheme="minorHAnsi" w:hAnsiTheme="minorHAnsi" w:cstheme="minorHAnsi"/>
        </w:rPr>
        <w:t xml:space="preserve">; </w:t>
      </w:r>
      <w:r w:rsidR="00ED57A5" w:rsidRPr="00A466CF">
        <w:rPr>
          <w:rFonts w:asciiTheme="minorHAnsi" w:hAnsiTheme="minorHAnsi" w:cstheme="minorHAnsi"/>
        </w:rPr>
        <w:t xml:space="preserve">the least likely way to reach me </w:t>
      </w:r>
      <w:r w:rsidR="00ED57A5">
        <w:rPr>
          <w:rFonts w:asciiTheme="minorHAnsi" w:hAnsiTheme="minorHAnsi" w:cstheme="minorHAnsi"/>
        </w:rPr>
        <w:t>this semester)</w:t>
      </w:r>
    </w:p>
    <w:p w14:paraId="6182F141" w14:textId="77777777" w:rsidR="00F6222C" w:rsidRPr="00F640FA" w:rsidRDefault="00F6222C" w:rsidP="00F6222C">
      <w:pPr>
        <w:tabs>
          <w:tab w:val="left" w:pos="7845"/>
        </w:tabs>
        <w:spacing w:before="100" w:beforeAutospacing="1" w:after="100" w:afterAutospacing="1" w:line="240" w:lineRule="auto"/>
        <w:rPr>
          <w:rFonts w:cs="Calibri"/>
        </w:rPr>
      </w:pPr>
      <w:r w:rsidRPr="4E846289">
        <w:rPr>
          <w:rStyle w:val="Heading3Char"/>
          <w:rFonts w:cs="Calibri"/>
        </w:rPr>
        <w:t>Office Hours VIA ZOOM:</w:t>
      </w:r>
      <w:r w:rsidRPr="4E846289">
        <w:rPr>
          <w:rFonts w:eastAsia="Calibri" w:cs="Calibri"/>
        </w:rPr>
        <w:t xml:space="preserve"> </w:t>
      </w:r>
    </w:p>
    <w:p w14:paraId="568BF6BD" w14:textId="77777777" w:rsidR="005A1EB9" w:rsidRDefault="00F76A82" w:rsidP="00F6222C">
      <w:pPr>
        <w:pStyle w:val="ListParagraph"/>
        <w:numPr>
          <w:ilvl w:val="0"/>
          <w:numId w:val="27"/>
        </w:numPr>
        <w:tabs>
          <w:tab w:val="left" w:pos="7845"/>
        </w:tabs>
        <w:spacing w:before="100" w:beforeAutospacing="1" w:after="100" w:afterAutospacing="1" w:line="240" w:lineRule="auto"/>
        <w:rPr>
          <w:rFonts w:cs="Calibri"/>
        </w:rPr>
      </w:pPr>
      <w:r>
        <w:rPr>
          <w:rFonts w:cs="Calibri"/>
        </w:rPr>
        <w:t>Tuesday</w:t>
      </w:r>
      <w:r w:rsidR="00784C92">
        <w:rPr>
          <w:rFonts w:cs="Calibri"/>
        </w:rPr>
        <w:t xml:space="preserve"> 2</w:t>
      </w:r>
      <w:r>
        <w:rPr>
          <w:rFonts w:cs="Calibri"/>
        </w:rPr>
        <w:t xml:space="preserve"> – 3:30</w:t>
      </w:r>
      <w:r w:rsidR="00F6222C" w:rsidRPr="4E846289">
        <w:rPr>
          <w:rFonts w:cs="Calibri"/>
        </w:rPr>
        <w:t>pm</w:t>
      </w:r>
      <w:hyperlink r:id="rId10" w:history="1">
        <w:r w:rsidR="00DD3FEF" w:rsidRPr="00CF37AD">
          <w:rPr>
            <w:rStyle w:val="Hyperlink"/>
          </w:rPr>
          <w:t>.</w:t>
        </w:r>
        <w:r w:rsidR="00F6222C" w:rsidRPr="00CF37AD">
          <w:rPr>
            <w:rStyle w:val="Hyperlink"/>
            <w:rFonts w:cs="Calibri"/>
          </w:rPr>
          <w:t xml:space="preserve"> </w:t>
        </w:r>
        <w:r w:rsidR="00F21215" w:rsidRPr="00CF37AD">
          <w:rPr>
            <w:rStyle w:val="Hyperlink"/>
            <w:rFonts w:cs="Calibri"/>
          </w:rPr>
          <w:t>Join the waiting room</w:t>
        </w:r>
      </w:hyperlink>
      <w:r w:rsidR="00F21215" w:rsidRPr="00F21215">
        <w:rPr>
          <w:rFonts w:cs="Calibri"/>
        </w:rPr>
        <w:t xml:space="preserve">. </w:t>
      </w:r>
    </w:p>
    <w:p w14:paraId="776E2546" w14:textId="5B57E8D4" w:rsidR="00F6222C" w:rsidRPr="00F640FA" w:rsidRDefault="00F6222C" w:rsidP="005A1EB9">
      <w:pPr>
        <w:pStyle w:val="ListParagraph"/>
        <w:tabs>
          <w:tab w:val="left" w:pos="7845"/>
        </w:tabs>
        <w:spacing w:before="100" w:beforeAutospacing="1" w:after="100" w:afterAutospacing="1" w:line="240" w:lineRule="auto"/>
        <w:rPr>
          <w:rFonts w:cs="Calibri"/>
        </w:rPr>
      </w:pPr>
      <w:r w:rsidRPr="4E846289">
        <w:rPr>
          <w:rFonts w:cs="Calibri"/>
        </w:rPr>
        <w:t xml:space="preserve">Meeting ID: </w:t>
      </w:r>
      <w:r w:rsidR="00B97F38">
        <w:t>9</w:t>
      </w:r>
      <w:r w:rsidR="00F91F92">
        <w:t>52 7394 6286</w:t>
      </w:r>
      <w:r w:rsidRPr="4E846289">
        <w:rPr>
          <w:rFonts w:cs="Calibri"/>
        </w:rPr>
        <w:t xml:space="preserve"> passcode: connect</w:t>
      </w:r>
    </w:p>
    <w:p w14:paraId="3CB79AA0" w14:textId="5FDDE161" w:rsidR="00784C92" w:rsidRPr="005A1EB9" w:rsidRDefault="00F6222C" w:rsidP="00E00B65">
      <w:pPr>
        <w:pStyle w:val="ListParagraph"/>
        <w:numPr>
          <w:ilvl w:val="0"/>
          <w:numId w:val="27"/>
        </w:numPr>
        <w:tabs>
          <w:tab w:val="left" w:pos="7845"/>
        </w:tabs>
        <w:rPr>
          <w:rFonts w:cs="Calibri"/>
        </w:rPr>
      </w:pPr>
      <w:r w:rsidRPr="4E846289">
        <w:rPr>
          <w:rFonts w:cs="Calibri"/>
        </w:rPr>
        <w:t>By appointment; use Canvas email to set up an appointment</w:t>
      </w:r>
      <w:r w:rsidR="005A1EB9">
        <w:rPr>
          <w:rFonts w:cs="Calibri"/>
        </w:rPr>
        <w:t>.</w:t>
      </w:r>
      <w:r w:rsidR="00784C92" w:rsidRPr="005A1EB9">
        <w:rPr>
          <w:rFonts w:cs="Calibri"/>
          <w:b/>
        </w:rPr>
        <w:tab/>
      </w:r>
    </w:p>
    <w:p w14:paraId="2244B1AD" w14:textId="5AEA15EC" w:rsidR="000B4553" w:rsidRPr="000B4553" w:rsidRDefault="000B4553" w:rsidP="00A466CF">
      <w:pPr>
        <w:pStyle w:val="Heading2"/>
        <w:rPr>
          <w:rStyle w:val="ItemDescription"/>
          <w:rFonts w:eastAsia="Times New Roman" w:cs="Times New Roman"/>
          <w:i w:val="0"/>
          <w:sz w:val="28"/>
        </w:rPr>
      </w:pPr>
      <w:r w:rsidRPr="000B4553">
        <w:rPr>
          <w:rStyle w:val="ItemDescription"/>
          <w:rFonts w:eastAsia="Times New Roman" w:cs="Times New Roman"/>
          <w:i w:val="0"/>
          <w:sz w:val="28"/>
        </w:rPr>
        <w:t>COURSE INFORMATION</w:t>
      </w:r>
    </w:p>
    <w:p w14:paraId="137940D2" w14:textId="77777777" w:rsidR="002113D8" w:rsidRDefault="00AA7B71" w:rsidP="002113D8">
      <w:pPr>
        <w:rPr>
          <w:rStyle w:val="ItemDescription"/>
        </w:rPr>
      </w:pPr>
      <w:r w:rsidRPr="001F0B5A">
        <w:rPr>
          <w:rStyle w:val="Heading3Char"/>
        </w:rPr>
        <w:t>Course Website:</w:t>
      </w:r>
      <w:r w:rsidR="000B4553">
        <w:rPr>
          <w:rFonts w:eastAsia="Calibri" w:cs="Calibri"/>
        </w:rPr>
        <w:t xml:space="preserve"> </w:t>
      </w:r>
      <w:hyperlink r:id="rId11" w:history="1">
        <w:r w:rsidR="000B4553" w:rsidRPr="00A558C8">
          <w:rPr>
            <w:rStyle w:val="Hyperlink"/>
            <w:rFonts w:eastAsia="Calibri" w:cs="Calibri"/>
          </w:rPr>
          <w:t>http://elearning.ufl.edu</w:t>
        </w:r>
      </w:hyperlink>
      <w:r w:rsidR="000B4553">
        <w:rPr>
          <w:rStyle w:val="ItemDescription"/>
          <w:i w:val="0"/>
        </w:rPr>
        <w:t xml:space="preserve"> </w:t>
      </w:r>
    </w:p>
    <w:p w14:paraId="2585E333" w14:textId="77777777" w:rsidR="00765ABF" w:rsidRDefault="00AA7B71" w:rsidP="00A90AC9">
      <w:pPr>
        <w:spacing w:before="120"/>
        <w:rPr>
          <w:rStyle w:val="ItemDescription"/>
          <w:i w:val="0"/>
        </w:rPr>
      </w:pPr>
      <w:r w:rsidRPr="001F0B5A">
        <w:rPr>
          <w:rStyle w:val="Heading3Char"/>
        </w:rPr>
        <w:t>Course Communications</w:t>
      </w:r>
      <w:r w:rsidRPr="2B63A601">
        <w:rPr>
          <w:rStyle w:val="Heading3Char"/>
          <w:rFonts w:asciiTheme="minorHAnsi" w:hAnsiTheme="minorHAnsi" w:cstheme="minorBidi"/>
        </w:rPr>
        <w:t>:</w:t>
      </w:r>
      <w:r w:rsidRPr="2B63A601">
        <w:rPr>
          <w:rFonts w:asciiTheme="minorHAnsi" w:eastAsia="Calibri" w:hAnsiTheme="minorHAnsi" w:cstheme="minorBidi"/>
        </w:rPr>
        <w:t xml:space="preserve"> </w:t>
      </w:r>
      <w:r w:rsidR="00765ABF" w:rsidRPr="001A04F3">
        <w:rPr>
          <w:rStyle w:val="ItemDescription"/>
          <w:i w:val="0"/>
        </w:rPr>
        <w:t>Please send individual questions to me via the Inbox tool in Canvas. Do not use my personal ufl.edu email address</w:t>
      </w:r>
      <w:r w:rsidR="00765ABF">
        <w:rPr>
          <w:rStyle w:val="ItemDescription"/>
          <w:i w:val="0"/>
        </w:rPr>
        <w:t xml:space="preserve"> for course correspondence</w:t>
      </w:r>
      <w:r w:rsidR="00765ABF" w:rsidRPr="001A04F3">
        <w:rPr>
          <w:rStyle w:val="ItemDescription"/>
          <w:i w:val="0"/>
        </w:rPr>
        <w:t xml:space="preserve">. Given the number of students I have each semester, the Inbox Tool in Canvas is very helpful for me to keep track of your questions and respond in a timely manner. </w:t>
      </w:r>
      <w:r w:rsidR="00765ABF">
        <w:rPr>
          <w:rStyle w:val="ItemDescription"/>
          <w:i w:val="0"/>
        </w:rPr>
        <w:t>During weekdays, emails are usually responded to within 24 hours of receipt. However, weekday emails that have not received a reply within 48 hours should be re-sent. Emails sent over the weekend will be answered the following week.</w:t>
      </w:r>
    </w:p>
    <w:p w14:paraId="1C69ECAD" w14:textId="680CF772" w:rsidR="00765ABF" w:rsidRDefault="000652B6" w:rsidP="00A90AC9">
      <w:pPr>
        <w:spacing w:before="120"/>
        <w:rPr>
          <w:rStyle w:val="ItemDescription"/>
          <w:i w:val="0"/>
        </w:rPr>
      </w:pPr>
      <w:r>
        <w:rPr>
          <w:rStyle w:val="ItemDescription"/>
          <w:i w:val="0"/>
        </w:rPr>
        <w:lastRenderedPageBreak/>
        <w:t>I</w:t>
      </w:r>
      <w:r w:rsidR="003A73EC">
        <w:rPr>
          <w:rStyle w:val="ItemDescription"/>
          <w:i w:val="0"/>
        </w:rPr>
        <w:t xml:space="preserve"> </w:t>
      </w:r>
      <w:r w:rsidR="00DF73DE">
        <w:rPr>
          <w:rStyle w:val="ItemDescription"/>
          <w:i w:val="0"/>
        </w:rPr>
        <w:t xml:space="preserve">frequently </w:t>
      </w:r>
      <w:r w:rsidR="00765ABF">
        <w:rPr>
          <w:rStyle w:val="ItemDescription"/>
          <w:i w:val="0"/>
        </w:rPr>
        <w:t xml:space="preserve">use </w:t>
      </w:r>
      <w:r w:rsidR="00765ABF" w:rsidRPr="0028210B">
        <w:rPr>
          <w:rStyle w:val="ItemDescription"/>
          <w:b/>
          <w:bCs/>
          <w:i w:val="0"/>
        </w:rPr>
        <w:t>course announcements</w:t>
      </w:r>
      <w:r w:rsidR="00765ABF">
        <w:rPr>
          <w:rStyle w:val="ItemDescription"/>
          <w:i w:val="0"/>
        </w:rPr>
        <w:t xml:space="preserve"> in Canvas. Please check course announcements regularly.</w:t>
      </w:r>
      <w:r w:rsidR="003211A3">
        <w:rPr>
          <w:rStyle w:val="ItemDescription"/>
          <w:i w:val="0"/>
        </w:rPr>
        <w:t xml:space="preserve"> I usually send helpful video announcements at the beginning of each week. Look for these</w:t>
      </w:r>
      <w:r w:rsidR="00450658">
        <w:rPr>
          <w:rStyle w:val="ItemDescription"/>
          <w:i w:val="0"/>
        </w:rPr>
        <w:t xml:space="preserve"> announcements</w:t>
      </w:r>
      <w:r w:rsidR="003211A3">
        <w:rPr>
          <w:rStyle w:val="ItemDescription"/>
          <w:i w:val="0"/>
        </w:rPr>
        <w:t>. I also recommend adjusting your Canvas notifications so that you are notified when an announcement is made.</w:t>
      </w:r>
    </w:p>
    <w:p w14:paraId="628AC442" w14:textId="3B18B3DA" w:rsidR="00765ABF" w:rsidRDefault="00765ABF" w:rsidP="00A90AC9">
      <w:pPr>
        <w:spacing w:before="120"/>
        <w:rPr>
          <w:rStyle w:val="ItemDescription"/>
          <w:i w:val="0"/>
        </w:rPr>
      </w:pPr>
      <w:r>
        <w:rPr>
          <w:rStyle w:val="ItemDescription"/>
          <w:i w:val="0"/>
        </w:rPr>
        <w:t>I</w:t>
      </w:r>
      <w:r w:rsidRPr="2137D22A">
        <w:rPr>
          <w:rStyle w:val="ItemDescription"/>
          <w:i w:val="0"/>
        </w:rPr>
        <w:t xml:space="preserve">f you have general questions about the course that could be answered by myself or fellow classmates, please feel free to use the course questions forum in Canvas found within the Orientation Module.   </w:t>
      </w:r>
    </w:p>
    <w:p w14:paraId="549301F2" w14:textId="351F9404" w:rsidR="00C11C28" w:rsidRDefault="00AA7B71" w:rsidP="00A0405A">
      <w:pPr>
        <w:rPr>
          <w:rFonts w:asciiTheme="minorHAnsi" w:hAnsiTheme="minorHAnsi" w:cstheme="minorHAnsi"/>
          <w:color w:val="2D3B45"/>
        </w:rPr>
      </w:pPr>
      <w:r w:rsidRPr="00B85AFA">
        <w:rPr>
          <w:rStyle w:val="Heading3Char"/>
          <w:rFonts w:asciiTheme="minorHAnsi" w:hAnsiTheme="minorHAnsi" w:cstheme="minorHAnsi"/>
        </w:rPr>
        <w:t>Required Text</w:t>
      </w:r>
      <w:r w:rsidR="00B85AFA" w:rsidRPr="00B85AFA">
        <w:rPr>
          <w:rStyle w:val="Heading3Char"/>
          <w:rFonts w:asciiTheme="minorHAnsi" w:hAnsiTheme="minorHAnsi" w:cstheme="minorHAnsi"/>
        </w:rPr>
        <w:t>book</w:t>
      </w:r>
      <w:r w:rsidRPr="00B85AFA">
        <w:rPr>
          <w:rStyle w:val="Heading3Char"/>
          <w:rFonts w:asciiTheme="minorHAnsi" w:hAnsiTheme="minorHAnsi" w:cstheme="minorHAnsi"/>
        </w:rPr>
        <w:t>:</w:t>
      </w:r>
      <w:r w:rsidR="004F6C8E" w:rsidRPr="00B85AFA">
        <w:rPr>
          <w:rStyle w:val="Heading3Char"/>
          <w:rFonts w:asciiTheme="minorHAnsi" w:hAnsiTheme="minorHAnsi" w:cstheme="minorHAnsi"/>
        </w:rPr>
        <w:t xml:space="preserve"> </w:t>
      </w:r>
      <w:r w:rsidR="004F6C8E" w:rsidRPr="00B85AFA">
        <w:rPr>
          <w:rFonts w:asciiTheme="minorHAnsi" w:hAnsiTheme="minorHAnsi" w:cstheme="minorHAnsi"/>
          <w:color w:val="2D3B45"/>
        </w:rPr>
        <w:t>Your required text for this course is </w:t>
      </w:r>
      <w:r w:rsidR="00A0405A" w:rsidRPr="00A0405A">
        <w:rPr>
          <w:rFonts w:asciiTheme="minorHAnsi" w:hAnsiTheme="minorHAnsi" w:cstheme="minorHAnsi"/>
          <w:i/>
          <w:iCs/>
          <w:color w:val="2D3B45"/>
        </w:rPr>
        <w:t>Health Promotion in the Workplace: 5th Edition</w:t>
      </w:r>
      <w:r w:rsidR="00A0405A" w:rsidRPr="00A0405A">
        <w:rPr>
          <w:rFonts w:asciiTheme="minorHAnsi" w:hAnsiTheme="minorHAnsi" w:cstheme="minorHAnsi"/>
          <w:color w:val="2D3B45"/>
        </w:rPr>
        <w:t xml:space="preserve"> (2017)</w:t>
      </w:r>
      <w:r w:rsidR="000C169F">
        <w:rPr>
          <w:rFonts w:asciiTheme="minorHAnsi" w:hAnsiTheme="minorHAnsi" w:cstheme="minorHAnsi"/>
          <w:color w:val="2D3B45"/>
        </w:rPr>
        <w:t xml:space="preserve">. </w:t>
      </w:r>
      <w:r w:rsidR="00E854BD" w:rsidRPr="00A0405A">
        <w:rPr>
          <w:rFonts w:asciiTheme="minorHAnsi" w:hAnsiTheme="minorHAnsi" w:cstheme="minorHAnsi"/>
          <w:color w:val="2D3B45"/>
        </w:rPr>
        <w:t>This course text is available in print, Kindle, or free PDF. You can visit the </w:t>
      </w:r>
      <w:hyperlink r:id="rId12" w:tgtFrame="_blank" w:history="1">
        <w:r w:rsidR="00E854BD">
          <w:rPr>
            <w:rStyle w:val="Hyperlink"/>
            <w:rFonts w:asciiTheme="minorHAnsi" w:hAnsiTheme="minorHAnsi" w:cstheme="minorHAnsi"/>
          </w:rPr>
          <w:t>Art and Science of Health Promotion Institute website</w:t>
        </w:r>
      </w:hyperlink>
      <w:r w:rsidR="00E854BD">
        <w:rPr>
          <w:rFonts w:asciiTheme="minorHAnsi" w:hAnsiTheme="minorHAnsi" w:cstheme="minorHAnsi"/>
          <w:color w:val="2D3B45"/>
        </w:rPr>
        <w:t xml:space="preserve"> </w:t>
      </w:r>
      <w:r w:rsidR="00E854BD" w:rsidRPr="00A0405A">
        <w:rPr>
          <w:rFonts w:asciiTheme="minorHAnsi" w:hAnsiTheme="minorHAnsi" w:cstheme="minorHAnsi"/>
          <w:color w:val="2D3B45"/>
        </w:rPr>
        <w:t>to make your choice.</w:t>
      </w:r>
    </w:p>
    <w:p w14:paraId="7BCF4FA7" w14:textId="7FF5E6B4" w:rsidR="00A0405A" w:rsidRPr="00A0405A" w:rsidRDefault="00A0405A" w:rsidP="00A0405A">
      <w:pPr>
        <w:rPr>
          <w:rFonts w:asciiTheme="minorHAnsi" w:hAnsiTheme="minorHAnsi" w:cstheme="minorHAnsi"/>
          <w:color w:val="2D3B45"/>
        </w:rPr>
      </w:pPr>
      <w:r w:rsidRPr="00A0405A">
        <w:rPr>
          <w:rFonts w:asciiTheme="minorHAnsi" w:hAnsiTheme="minorHAnsi" w:cstheme="minorHAnsi"/>
          <w:color w:val="2D3B45"/>
        </w:rPr>
        <w:t>ISBN: 1539653560</w:t>
      </w:r>
      <w:r w:rsidR="008729CC">
        <w:rPr>
          <w:rFonts w:asciiTheme="minorHAnsi" w:hAnsiTheme="minorHAnsi" w:cstheme="minorHAnsi"/>
          <w:color w:val="2D3B45"/>
        </w:rPr>
        <w:t xml:space="preserve">; </w:t>
      </w:r>
      <w:r w:rsidRPr="00A0405A">
        <w:rPr>
          <w:rFonts w:asciiTheme="minorHAnsi" w:hAnsiTheme="minorHAnsi" w:cstheme="minorHAnsi"/>
          <w:color w:val="2D3B45"/>
        </w:rPr>
        <w:t>Editor: Michael O'Donnell</w:t>
      </w:r>
    </w:p>
    <w:p w14:paraId="3C9DAD70" w14:textId="256DFBB4" w:rsidR="001F0B5A" w:rsidRPr="001F0B5A" w:rsidRDefault="001F0B5A" w:rsidP="00A90AC9">
      <w:pPr>
        <w:spacing w:before="100" w:beforeAutospacing="1" w:after="100" w:afterAutospacing="1"/>
        <w:rPr>
          <w:rStyle w:val="ItemDescription"/>
          <w:b/>
        </w:rPr>
      </w:pPr>
      <w:r w:rsidRPr="001F0B5A">
        <w:rPr>
          <w:rStyle w:val="Heading3Char"/>
          <w:rFonts w:eastAsia="Calibri"/>
        </w:rPr>
        <w:t>Materials and Supplies Fees:</w:t>
      </w:r>
      <w:r>
        <w:rPr>
          <w:rStyle w:val="ItemDescription"/>
          <w:i w:val="0"/>
        </w:rPr>
        <w:t xml:space="preserve"> </w:t>
      </w:r>
      <w:r w:rsidR="00B65978" w:rsidRPr="00B65978">
        <w:rPr>
          <w:rStyle w:val="ItemDescription"/>
          <w:i w:val="0"/>
        </w:rPr>
        <w:t>None.</w:t>
      </w:r>
    </w:p>
    <w:p w14:paraId="08136F8B" w14:textId="38D21BCF" w:rsidR="00AA7B71" w:rsidRPr="00CD06C5" w:rsidRDefault="00AA7B71" w:rsidP="00A90AC9">
      <w:pPr>
        <w:rPr>
          <w:rFonts w:asciiTheme="minorHAnsi" w:hAnsiTheme="minorHAnsi" w:cstheme="minorHAnsi"/>
          <w:color w:val="2D3B45"/>
        </w:rPr>
      </w:pPr>
      <w:r w:rsidRPr="51A4527E">
        <w:rPr>
          <w:rStyle w:val="Heading3Char"/>
        </w:rPr>
        <w:t>Additional Resources:</w:t>
      </w:r>
      <w:r w:rsidRPr="51A4527E">
        <w:rPr>
          <w:rFonts w:eastAsia="Calibri" w:cs="Calibri"/>
        </w:rPr>
        <w:t xml:space="preserve"> </w:t>
      </w:r>
      <w:r w:rsidR="00B65978" w:rsidRPr="51A4527E">
        <w:rPr>
          <w:rStyle w:val="ItemDescription"/>
          <w:i w:val="0"/>
        </w:rPr>
        <w:t>Additional required readings and videos are provided within the course modules.</w:t>
      </w:r>
      <w:r w:rsidR="00CD06C5">
        <w:rPr>
          <w:rStyle w:val="ItemDescription"/>
          <w:i w:val="0"/>
        </w:rPr>
        <w:t xml:space="preserve"> </w:t>
      </w:r>
      <w:r w:rsidR="00CD06C5" w:rsidRPr="00A0405A">
        <w:rPr>
          <w:rFonts w:asciiTheme="minorHAnsi" w:hAnsiTheme="minorHAnsi" w:cstheme="minorHAnsi"/>
          <w:color w:val="2D3B45"/>
        </w:rPr>
        <w:t>I expect you to take the initiative to read all assigned materials and watch all videos provided within each module.</w:t>
      </w:r>
      <w:r w:rsidR="00CD06C5">
        <w:rPr>
          <w:rFonts w:asciiTheme="minorHAnsi" w:hAnsiTheme="minorHAnsi" w:cstheme="minorHAnsi"/>
          <w:color w:val="2D3B45"/>
        </w:rPr>
        <w:t xml:space="preserve"> </w:t>
      </w:r>
    </w:p>
    <w:p w14:paraId="347427AC" w14:textId="72119108" w:rsidR="00B65978" w:rsidRPr="00B65978" w:rsidRDefault="00AA7B71" w:rsidP="00A90AC9">
      <w:pPr>
        <w:pStyle w:val="BodyText"/>
        <w:rPr>
          <w:rFonts w:asciiTheme="minorHAnsi" w:hAnsiTheme="minorHAnsi" w:cstheme="minorHAnsi"/>
          <w:u w:color="000000"/>
        </w:rPr>
      </w:pPr>
      <w:r w:rsidRPr="00A271BD">
        <w:rPr>
          <w:rStyle w:val="Heading3Char"/>
        </w:rPr>
        <w:t>Course Description:</w:t>
      </w:r>
      <w:r>
        <w:rPr>
          <w:rFonts w:eastAsia="Calibri" w:cs="Calibri"/>
        </w:rPr>
        <w:t xml:space="preserve"> </w:t>
      </w:r>
      <w:r w:rsidR="00B65978" w:rsidRPr="00B65978">
        <w:rPr>
          <w:rFonts w:asciiTheme="minorHAnsi" w:hAnsiTheme="minorHAnsi" w:cstheme="minorHAnsi"/>
          <w:spacing w:val="-1"/>
          <w:u w:color="000000"/>
        </w:rPr>
        <w:t>Th</w:t>
      </w:r>
      <w:r w:rsidR="005C0D22">
        <w:rPr>
          <w:rFonts w:asciiTheme="minorHAnsi" w:hAnsiTheme="minorHAnsi" w:cstheme="minorHAnsi"/>
          <w:spacing w:val="-1"/>
          <w:u w:color="000000"/>
        </w:rPr>
        <w:t xml:space="preserve">is </w:t>
      </w:r>
      <w:r w:rsidR="005C0D22">
        <w:t xml:space="preserve">course focuses on considerations in planning, implementing, and evaluating comprehensive health education and health promotion programs at the workplace, including </w:t>
      </w:r>
      <w:r w:rsidR="0092008B">
        <w:t>individual and organizational assessment</w:t>
      </w:r>
      <w:r w:rsidR="005C0D22">
        <w:t xml:space="preserve">, program </w:t>
      </w:r>
      <w:r w:rsidR="007C23AA">
        <w:t>planning</w:t>
      </w:r>
      <w:r w:rsidR="005C0D22">
        <w:t>,</w:t>
      </w:r>
      <w:r w:rsidR="00926F40">
        <w:t xml:space="preserve"> and evaluation</w:t>
      </w:r>
      <w:r w:rsidR="00FE784C">
        <w:t xml:space="preserve"> with a </w:t>
      </w:r>
      <w:r w:rsidR="00926F40">
        <w:t>focus on</w:t>
      </w:r>
      <w:r w:rsidR="005C0D22">
        <w:t xml:space="preserve"> unique strategies </w:t>
      </w:r>
      <w:r w:rsidR="00D43F77">
        <w:t xml:space="preserve">and considerations </w:t>
      </w:r>
      <w:r w:rsidR="005C0D22">
        <w:t>for the occupational setting</w:t>
      </w:r>
      <w:r w:rsidR="00BB57AE">
        <w:t xml:space="preserve"> to support healthy employees and </w:t>
      </w:r>
      <w:r w:rsidR="00664311">
        <w:t>healthy workplaces</w:t>
      </w:r>
      <w:r w:rsidR="00BB57AE">
        <w:t>.</w:t>
      </w:r>
    </w:p>
    <w:p w14:paraId="4BDCFCA8" w14:textId="3E162D45" w:rsidR="00B65978" w:rsidRDefault="00AA7B71" w:rsidP="00B65978">
      <w:pPr>
        <w:rPr>
          <w:rFonts w:asciiTheme="minorHAnsi" w:hAnsiTheme="minorHAnsi" w:cstheme="minorHAnsi"/>
          <w:spacing w:val="-1"/>
        </w:rPr>
      </w:pPr>
      <w:r w:rsidRPr="00A271BD">
        <w:rPr>
          <w:rStyle w:val="Heading3Char"/>
        </w:rPr>
        <w:t>Course Goals and/or Objectives:</w:t>
      </w:r>
      <w:r>
        <w:rPr>
          <w:rFonts w:eastAsia="Calibri" w:cs="Calibri"/>
        </w:rPr>
        <w:t xml:space="preserve"> </w:t>
      </w:r>
      <w:r w:rsidR="00B65978" w:rsidRPr="00B65978">
        <w:rPr>
          <w:rFonts w:asciiTheme="minorHAnsi" w:hAnsiTheme="minorHAnsi" w:cstheme="minorHAnsi"/>
        </w:rPr>
        <w:t>By</w:t>
      </w:r>
      <w:r w:rsidR="00B65978" w:rsidRPr="00B65978">
        <w:rPr>
          <w:rFonts w:asciiTheme="minorHAnsi" w:hAnsiTheme="minorHAnsi" w:cstheme="minorHAnsi"/>
          <w:spacing w:val="-7"/>
        </w:rPr>
        <w:t xml:space="preserve"> </w:t>
      </w:r>
      <w:r w:rsidR="00B65978" w:rsidRPr="00B65978">
        <w:rPr>
          <w:rFonts w:asciiTheme="minorHAnsi" w:hAnsiTheme="minorHAnsi" w:cstheme="minorHAnsi"/>
          <w:spacing w:val="-2"/>
        </w:rPr>
        <w:t>the</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1"/>
        </w:rPr>
        <w:t>end</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of</w:t>
      </w:r>
      <w:r w:rsidR="00B65978" w:rsidRPr="00B65978">
        <w:rPr>
          <w:rFonts w:asciiTheme="minorHAnsi" w:hAnsiTheme="minorHAnsi" w:cstheme="minorHAnsi"/>
          <w:spacing w:val="-4"/>
        </w:rPr>
        <w:t xml:space="preserve"> </w:t>
      </w:r>
      <w:r w:rsidR="00B65978" w:rsidRPr="00B65978">
        <w:rPr>
          <w:rFonts w:asciiTheme="minorHAnsi" w:hAnsiTheme="minorHAnsi" w:cstheme="minorHAnsi"/>
          <w:spacing w:val="-2"/>
        </w:rPr>
        <w:t>this</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course,</w:t>
      </w:r>
      <w:r w:rsidR="00B65978" w:rsidRPr="00B65978">
        <w:rPr>
          <w:rFonts w:asciiTheme="minorHAnsi" w:hAnsiTheme="minorHAnsi" w:cstheme="minorHAnsi"/>
          <w:spacing w:val="-6"/>
        </w:rPr>
        <w:t xml:space="preserve"> </w:t>
      </w:r>
      <w:r w:rsidR="00B65978" w:rsidRPr="00B65978">
        <w:rPr>
          <w:rFonts w:asciiTheme="minorHAnsi" w:hAnsiTheme="minorHAnsi" w:cstheme="minorHAnsi"/>
          <w:spacing w:val="-1"/>
        </w:rPr>
        <w:t>the</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student</w:t>
      </w:r>
      <w:r w:rsidR="00B65978" w:rsidRPr="00B65978">
        <w:rPr>
          <w:rFonts w:asciiTheme="minorHAnsi" w:hAnsiTheme="minorHAnsi" w:cstheme="minorHAnsi"/>
          <w:spacing w:val="-5"/>
        </w:rPr>
        <w:t xml:space="preserve"> </w:t>
      </w:r>
      <w:r w:rsidR="00B65978" w:rsidRPr="00B65978">
        <w:rPr>
          <w:rFonts w:asciiTheme="minorHAnsi" w:hAnsiTheme="minorHAnsi" w:cstheme="minorHAnsi"/>
          <w:spacing w:val="-1"/>
        </w:rPr>
        <w:t>will:</w:t>
      </w:r>
    </w:p>
    <w:p w14:paraId="1911FE23"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Explain why the worksite is an appropriate delivery point for health promotion programs. </w:t>
      </w:r>
    </w:p>
    <w:p w14:paraId="624F3E42"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Articulate the importance of needs assessment at both the employee and organizational level. </w:t>
      </w:r>
    </w:p>
    <w:p w14:paraId="15145700"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Describe how to conduct needs assessment and evaluation in the workplace. </w:t>
      </w:r>
    </w:p>
    <w:p w14:paraId="485A597D"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Summarize how to implement health promotion strategies in the workplace. </w:t>
      </w:r>
    </w:p>
    <w:p w14:paraId="4D27FCFB"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Examine concerns and considerations unique to health promotion in the workplace. </w:t>
      </w:r>
    </w:p>
    <w:p w14:paraId="12210A98" w14:textId="77777777" w:rsidR="00CC73EC" w:rsidRPr="00CC73EC" w:rsidRDefault="00CC73EC" w:rsidP="006A7293">
      <w:pPr>
        <w:numPr>
          <w:ilvl w:val="0"/>
          <w:numId w:val="42"/>
        </w:numPr>
        <w:spacing w:before="0" w:after="0" w:line="240" w:lineRule="auto"/>
        <w:rPr>
          <w:rFonts w:eastAsia="Calibri" w:cs="Calibri"/>
        </w:rPr>
      </w:pPr>
      <w:r w:rsidRPr="00CC73EC">
        <w:rPr>
          <w:rFonts w:eastAsia="Calibri" w:cs="Calibri"/>
        </w:rPr>
        <w:t>Analyze current worksite health promotion programs.</w:t>
      </w:r>
    </w:p>
    <w:p w14:paraId="3BDFE49A" w14:textId="77777777" w:rsidR="00CC73EC" w:rsidRPr="00B65978" w:rsidRDefault="00CC73EC" w:rsidP="006A7293">
      <w:pPr>
        <w:spacing w:before="0" w:after="0" w:line="240" w:lineRule="auto"/>
        <w:rPr>
          <w:rFonts w:eastAsia="Calibri" w:cs="Calibri"/>
        </w:rPr>
      </w:pPr>
    </w:p>
    <w:p w14:paraId="11F3A3B3" w14:textId="5206DB63" w:rsidR="00B65978" w:rsidRPr="006F165E" w:rsidRDefault="00AA7B71" w:rsidP="00210A3B">
      <w:pPr>
        <w:spacing w:before="100" w:beforeAutospacing="1" w:after="100" w:afterAutospacing="1"/>
        <w:rPr>
          <w:rFonts w:asciiTheme="minorHAnsi" w:hAnsiTheme="minorHAnsi" w:cstheme="minorHAnsi"/>
          <w:szCs w:val="24"/>
        </w:rPr>
      </w:pPr>
      <w:r w:rsidRPr="0075423B">
        <w:rPr>
          <w:rStyle w:val="Heading3Char"/>
        </w:rPr>
        <w:lastRenderedPageBreak/>
        <w:t xml:space="preserve">Instructional Methods: </w:t>
      </w:r>
      <w:r w:rsidR="00B65978" w:rsidRPr="006F165E">
        <w:rPr>
          <w:rFonts w:asciiTheme="minorHAnsi" w:hAnsiTheme="minorHAnsi" w:cstheme="minorHAnsi"/>
          <w:szCs w:val="24"/>
        </w:rPr>
        <w:t xml:space="preserve">HSC </w:t>
      </w:r>
      <w:r w:rsidR="008E221D">
        <w:rPr>
          <w:rFonts w:asciiTheme="minorHAnsi" w:hAnsiTheme="minorHAnsi" w:cstheme="minorHAnsi"/>
          <w:szCs w:val="24"/>
        </w:rPr>
        <w:t>6695</w:t>
      </w:r>
      <w:r w:rsidR="00B65978" w:rsidRPr="006F165E">
        <w:rPr>
          <w:rFonts w:asciiTheme="minorHAnsi" w:hAnsiTheme="minorHAnsi" w:cstheme="minorHAnsi"/>
          <w:szCs w:val="24"/>
        </w:rPr>
        <w:t xml:space="preserve"> will be delivered to students using a combination of</w:t>
      </w:r>
      <w:r w:rsidR="00926D43">
        <w:rPr>
          <w:rFonts w:asciiTheme="minorHAnsi" w:hAnsiTheme="minorHAnsi" w:cstheme="minorHAnsi"/>
          <w:szCs w:val="24"/>
        </w:rPr>
        <w:t xml:space="preserve"> </w:t>
      </w:r>
      <w:r w:rsidR="00926D43" w:rsidRPr="00926D43">
        <w:rPr>
          <w:rFonts w:asciiTheme="minorHAnsi" w:hAnsiTheme="minorHAnsi" w:cstheme="minorHAnsi"/>
          <w:szCs w:val="24"/>
        </w:rPr>
        <w:t xml:space="preserve">recorded lectures, videos from various sources, and selected readings to deliver course content. Weekly assessments will include a variety of discussions, assignments, and quizzes. One </w:t>
      </w:r>
      <w:r w:rsidR="00B63EF3">
        <w:rPr>
          <w:rFonts w:asciiTheme="minorHAnsi" w:hAnsiTheme="minorHAnsi" w:cstheme="minorHAnsi"/>
          <w:szCs w:val="24"/>
        </w:rPr>
        <w:t xml:space="preserve">midterm </w:t>
      </w:r>
      <w:r w:rsidR="00926D43" w:rsidRPr="00926D43">
        <w:rPr>
          <w:rFonts w:asciiTheme="minorHAnsi" w:hAnsiTheme="minorHAnsi" w:cstheme="minorHAnsi"/>
          <w:szCs w:val="24"/>
        </w:rPr>
        <w:t>exam (short answer, multiple-choice, and true/false) will be required. Additionally, you will work on two culminating assignments, found in the culminating assignments module. Full engagement in these and all assignments will support your learning and success in this course. </w:t>
      </w:r>
      <w:r w:rsidR="00B65978" w:rsidRPr="006F165E">
        <w:rPr>
          <w:rFonts w:asciiTheme="minorHAnsi" w:hAnsiTheme="minorHAnsi" w:cstheme="minorHAnsi"/>
          <w:szCs w:val="24"/>
        </w:rPr>
        <w:t>UF’s Canvas will be the official course management system for this course.</w:t>
      </w:r>
    </w:p>
    <w:p w14:paraId="0FD569D0" w14:textId="6A195A1A" w:rsidR="00AA7B71" w:rsidRDefault="00AA7B71" w:rsidP="00A466CF">
      <w:pPr>
        <w:pStyle w:val="Heading2"/>
        <w:rPr>
          <w:rFonts w:eastAsia="Calibri"/>
        </w:rPr>
      </w:pPr>
      <w:r>
        <w:rPr>
          <w:rFonts w:eastAsia="Calibri"/>
        </w:rPr>
        <w:t>Course Policies</w:t>
      </w:r>
    </w:p>
    <w:p w14:paraId="7E4ED0FF" w14:textId="42BD9F78" w:rsidR="003A73EC" w:rsidRDefault="00AA7B71" w:rsidP="003A73EC">
      <w:pPr>
        <w:spacing w:before="120"/>
      </w:pPr>
      <w:r w:rsidRPr="001F0B5A">
        <w:rPr>
          <w:rStyle w:val="Heading3Char"/>
        </w:rPr>
        <w:t>Attendance Policy:</w:t>
      </w:r>
      <w:r w:rsidRPr="0075423B">
        <w:rPr>
          <w:rStyle w:val="Heading3Char"/>
        </w:rPr>
        <w:t xml:space="preserve">  </w:t>
      </w:r>
      <w:r w:rsidR="005851B4">
        <w:t>Requirements for clas</w:t>
      </w:r>
      <w:r w:rsidR="00741F05">
        <w:t xml:space="preserve">s attendance and </w:t>
      </w:r>
      <w:r w:rsidR="005851B4">
        <w:t xml:space="preserve">work in this course are consistent with university policies that can be found </w:t>
      </w:r>
      <w:r w:rsidR="000B4553">
        <w:t xml:space="preserve">on the </w:t>
      </w:r>
      <w:hyperlink r:id="rId13" w:history="1">
        <w:r w:rsidR="000B4553">
          <w:rPr>
            <w:rStyle w:val="Hyperlink"/>
          </w:rPr>
          <w:t>Attendance Policies page</w:t>
        </w:r>
      </w:hyperlink>
      <w:r w:rsidR="000B4553">
        <w:t>.</w:t>
      </w:r>
    </w:p>
    <w:p w14:paraId="64A3CBD4" w14:textId="6AC15220" w:rsidR="008C0293" w:rsidRPr="006F165E" w:rsidRDefault="008C0293" w:rsidP="008C0293">
      <w:pPr>
        <w:spacing w:before="100" w:beforeAutospacing="1" w:after="100" w:afterAutospacing="1" w:line="240" w:lineRule="auto"/>
        <w:rPr>
          <w:rFonts w:asciiTheme="minorHAnsi" w:hAnsiTheme="minorHAnsi" w:cstheme="minorBidi"/>
        </w:rPr>
      </w:pPr>
      <w:r w:rsidRPr="1E48F4D3">
        <w:rPr>
          <w:rFonts w:asciiTheme="minorHAnsi" w:hAnsiTheme="minorHAnsi" w:cstheme="minorBidi"/>
        </w:rPr>
        <w:t>Students need to be aware online learning can present significant challenges, particularly to individuals who are not ‘self-starters’ or those who do not possess good time management skills. The online classroom is available to you 24 hours a day. Unlike traditional instructional settings in which each student gets the same class, the online setting means that every student will participate in the course that he/she chooses to experience. In theory, this type of instruction should be more adaptable to a variety of learning styles. The reality is, however, that some students seem unwilling (</w:t>
      </w:r>
      <w:r w:rsidR="00C76AA0">
        <w:rPr>
          <w:rFonts w:asciiTheme="minorHAnsi" w:hAnsiTheme="minorHAnsi" w:cstheme="minorBidi"/>
        </w:rPr>
        <w:t>I</w:t>
      </w:r>
      <w:r w:rsidRPr="1E48F4D3">
        <w:rPr>
          <w:rFonts w:asciiTheme="minorHAnsi" w:hAnsiTheme="minorHAnsi" w:cstheme="minorBidi"/>
        </w:rPr>
        <w:t xml:space="preserve"> believe all are able) to create and actively participate in their own virtual classroom. This often results in procrastination and low-quality performance. Recognizing that everyone learns differently, I’m not going to prescribe the ‘best way’ to approach the course. You should note, however, that this course is not self-paced. You are expected to adhere to the class calendar and timeline developed for you.</w:t>
      </w:r>
      <w:r w:rsidR="009E46FD">
        <w:rPr>
          <w:rFonts w:asciiTheme="minorHAnsi" w:hAnsiTheme="minorHAnsi" w:cstheme="minorBidi"/>
        </w:rPr>
        <w:t xml:space="preserve"> </w:t>
      </w:r>
    </w:p>
    <w:p w14:paraId="5DAB8934" w14:textId="1F1EDE9C" w:rsidR="00361C99" w:rsidRPr="003A73EC" w:rsidRDefault="00361C99" w:rsidP="003A73EC">
      <w:pPr>
        <w:spacing w:before="120"/>
      </w:pPr>
      <w:r w:rsidRPr="001844EE">
        <w:rPr>
          <w:rFonts w:asciiTheme="minorHAnsi" w:hAnsiTheme="minorHAnsi" w:cstheme="minorHAnsi"/>
          <w:szCs w:val="24"/>
        </w:rPr>
        <w:t xml:space="preserve">Please see the following website for deadlines for withdrawing from the course: </w:t>
      </w:r>
      <w:hyperlink r:id="rId14" w:history="1">
        <w:r w:rsidRPr="001844EE">
          <w:rPr>
            <w:rFonts w:asciiTheme="minorHAnsi" w:hAnsiTheme="minorHAnsi" w:cstheme="minorHAnsi"/>
            <w:color w:val="0000FF"/>
            <w:szCs w:val="24"/>
            <w:u w:val="single"/>
          </w:rPr>
          <w:t>https://catalog.ufl.edu/ugrad/current/Pages/adspring1718.aspx</w:t>
        </w:r>
      </w:hyperlink>
      <w:r w:rsidRPr="001844EE">
        <w:rPr>
          <w:rFonts w:asciiTheme="minorHAnsi" w:hAnsiTheme="minorHAnsi" w:cstheme="minorHAnsi"/>
          <w:szCs w:val="24"/>
        </w:rPr>
        <w:t xml:space="preserve">. For UF policies and procedures regarding dropping and/or withdrawing from all undergraduate courses on campus, please refer to the guidelines posted on the following UF website: </w:t>
      </w:r>
      <w:hyperlink r:id="rId15" w:anchor="withdraw%20" w:history="1">
        <w:r w:rsidRPr="001844EE">
          <w:rPr>
            <w:rFonts w:asciiTheme="minorHAnsi" w:hAnsiTheme="minorHAnsi" w:cstheme="minorHAnsi"/>
            <w:color w:val="0000FF"/>
            <w:szCs w:val="24"/>
            <w:u w:val="single"/>
          </w:rPr>
          <w:t>https://catalog.ufl.edu/ugrad/current/regulations/info/drops.aspx#withdraw</w:t>
        </w:r>
      </w:hyperlink>
    </w:p>
    <w:p w14:paraId="526BD6F3" w14:textId="369ABC3F" w:rsidR="00AA7B71" w:rsidRPr="001844EE" w:rsidRDefault="00AA7B71" w:rsidP="001844EE">
      <w:pPr>
        <w:spacing w:before="120" w:line="240" w:lineRule="auto"/>
        <w:rPr>
          <w:rStyle w:val="ItemDescription"/>
          <w:rFonts w:asciiTheme="minorHAnsi" w:hAnsiTheme="minorHAnsi" w:cstheme="minorHAnsi"/>
        </w:rPr>
      </w:pPr>
      <w:r w:rsidRPr="001F0B5A">
        <w:rPr>
          <w:rStyle w:val="Heading3Char"/>
        </w:rPr>
        <w:t>Quiz</w:t>
      </w:r>
      <w:r w:rsidR="001844EE">
        <w:rPr>
          <w:rStyle w:val="Heading3Char"/>
        </w:rPr>
        <w:t xml:space="preserve"> </w:t>
      </w:r>
      <w:r w:rsidR="005851B4" w:rsidRPr="001F0B5A">
        <w:rPr>
          <w:rStyle w:val="Heading3Char"/>
        </w:rPr>
        <w:t>Policies</w:t>
      </w:r>
      <w:r w:rsidRPr="001F0B5A">
        <w:rPr>
          <w:rStyle w:val="Heading3Char"/>
        </w:rPr>
        <w:t>:</w:t>
      </w:r>
      <w:r>
        <w:rPr>
          <w:rFonts w:eastAsia="Calibri" w:cs="Calibri"/>
        </w:rPr>
        <w:t xml:space="preserve">  </w:t>
      </w:r>
      <w:r w:rsidR="00361C99" w:rsidRPr="001844EE">
        <w:rPr>
          <w:rFonts w:asciiTheme="minorHAnsi" w:hAnsiTheme="minorHAnsi" w:cstheme="minorHAnsi"/>
          <w:szCs w:val="24"/>
        </w:rPr>
        <w:t xml:space="preserve">All student inquiries regarding quiz questions will be fielded following the initial grading of each assessment. Please send an email to the course instructor with any specific quiz-related concerns. All emails should be sent within 24 hours of completing the quiz or exam. The course instructor will evaluate the validity of each student concern and take appropriate action as needed (e.g. send a written response to the student, modify the course grade if the student inquiry is found to have sufficient merit). </w:t>
      </w:r>
    </w:p>
    <w:p w14:paraId="79B7D4F0" w14:textId="3129023A" w:rsidR="00361C99" w:rsidRPr="001844EE" w:rsidRDefault="00AA7B71" w:rsidP="00361C99">
      <w:pPr>
        <w:spacing w:before="100" w:beforeAutospacing="1" w:after="100" w:afterAutospacing="1" w:line="240" w:lineRule="auto"/>
        <w:rPr>
          <w:rFonts w:asciiTheme="minorHAnsi" w:hAnsiTheme="minorHAnsi" w:cstheme="minorHAnsi"/>
          <w:szCs w:val="24"/>
        </w:rPr>
      </w:pPr>
      <w:r w:rsidRPr="001F0B5A">
        <w:rPr>
          <w:rStyle w:val="Heading3Char"/>
        </w:rPr>
        <w:lastRenderedPageBreak/>
        <w:t>Make-up Policy</w:t>
      </w:r>
      <w:r w:rsidR="00361C99">
        <w:rPr>
          <w:rStyle w:val="Heading3Char"/>
        </w:rPr>
        <w:t xml:space="preserve"> for quizzes</w:t>
      </w:r>
      <w:r w:rsidRPr="001F0B5A">
        <w:rPr>
          <w:rStyle w:val="Heading3Char"/>
        </w:rPr>
        <w:t>:</w:t>
      </w:r>
      <w:r>
        <w:rPr>
          <w:rFonts w:eastAsia="Calibri" w:cs="Calibri"/>
        </w:rPr>
        <w:t xml:space="preserve"> </w:t>
      </w:r>
      <w:r w:rsidR="00507F63">
        <w:rPr>
          <w:rFonts w:eastAsia="Calibri" w:cs="Calibri"/>
        </w:rPr>
        <w:t>Quizzes are open for 72 hours. Please plan accordingly.</w:t>
      </w:r>
      <w:r>
        <w:rPr>
          <w:rFonts w:eastAsia="Calibri" w:cs="Calibri"/>
        </w:rPr>
        <w:t xml:space="preserve"> </w:t>
      </w:r>
      <w:r w:rsidR="00361C99" w:rsidRPr="001844EE">
        <w:rPr>
          <w:rFonts w:asciiTheme="minorHAnsi" w:hAnsiTheme="minorHAnsi" w:cstheme="minorHAnsi"/>
          <w:szCs w:val="24"/>
        </w:rPr>
        <w:t xml:space="preserve">If a student fails to submit a quiz </w:t>
      </w:r>
      <w:r w:rsidR="00881EB6" w:rsidRPr="001844EE">
        <w:rPr>
          <w:rFonts w:asciiTheme="minorHAnsi" w:hAnsiTheme="minorHAnsi" w:cstheme="minorHAnsi"/>
          <w:szCs w:val="24"/>
        </w:rPr>
        <w:t>on time</w:t>
      </w:r>
      <w:r w:rsidR="00361C99" w:rsidRPr="001844EE">
        <w:rPr>
          <w:rFonts w:asciiTheme="minorHAnsi" w:hAnsiTheme="minorHAnsi" w:cstheme="minorHAnsi"/>
          <w:szCs w:val="24"/>
        </w:rPr>
        <w:t xml:space="preserve">, they will be </w:t>
      </w:r>
      <w:r w:rsidR="00A448B2" w:rsidRPr="001844EE">
        <w:rPr>
          <w:rFonts w:asciiTheme="minorHAnsi" w:hAnsiTheme="minorHAnsi" w:cstheme="minorHAnsi"/>
          <w:szCs w:val="24"/>
        </w:rPr>
        <w:t>provided with</w:t>
      </w:r>
      <w:r w:rsidR="00361C99" w:rsidRPr="001844EE">
        <w:rPr>
          <w:rFonts w:asciiTheme="minorHAnsi" w:hAnsiTheme="minorHAnsi" w:cstheme="minorHAnsi"/>
          <w:szCs w:val="24"/>
        </w:rPr>
        <w:t xml:space="preserve"> an opportunity to submit after the dea</w:t>
      </w:r>
      <w:r w:rsidR="00507F63">
        <w:rPr>
          <w:rFonts w:asciiTheme="minorHAnsi" w:hAnsiTheme="minorHAnsi" w:cstheme="minorHAnsi"/>
          <w:szCs w:val="24"/>
        </w:rPr>
        <w:t xml:space="preserve">dline only if </w:t>
      </w:r>
      <w:r w:rsidR="00361C99" w:rsidRPr="001844EE">
        <w:rPr>
          <w:rFonts w:asciiTheme="minorHAnsi" w:hAnsiTheme="minorHAnsi" w:cstheme="minorHAnsi"/>
          <w:szCs w:val="24"/>
        </w:rPr>
        <w:t>they have an acceptable reason for missing the deadline. Decisions to allow student to make-up work will be made by the course instructor after consulting the university-wide attendance policies specified in the UF Undergraduate Catalog (</w:t>
      </w:r>
      <w:hyperlink r:id="rId16" w:history="1">
        <w:r w:rsidR="00361C99" w:rsidRPr="001844EE">
          <w:rPr>
            <w:rFonts w:asciiTheme="minorHAnsi" w:hAnsiTheme="minorHAnsi" w:cstheme="minorHAnsi"/>
            <w:color w:val="0000FF"/>
            <w:szCs w:val="24"/>
            <w:u w:val="single"/>
          </w:rPr>
          <w:t>https://catalog.ufl.edu/ugrad/current/regulations/info/attendance.aspx</w:t>
        </w:r>
      </w:hyperlink>
      <w:r w:rsidR="00361C99" w:rsidRPr="001844EE">
        <w:rPr>
          <w:rFonts w:asciiTheme="minorHAnsi" w:hAnsiTheme="minorHAnsi" w:cstheme="minorHAnsi"/>
          <w:szCs w:val="24"/>
        </w:rPr>
        <w:t>).</w:t>
      </w:r>
    </w:p>
    <w:p w14:paraId="6FA50103" w14:textId="03592A65" w:rsidR="009E46FD" w:rsidRDefault="001844EE" w:rsidP="00210A3B">
      <w:pPr>
        <w:spacing w:before="100" w:beforeAutospacing="1" w:after="100" w:afterAutospacing="1"/>
        <w:rPr>
          <w:rFonts w:asciiTheme="minorHAnsi" w:hAnsiTheme="minorHAnsi" w:cstheme="minorBidi"/>
        </w:rPr>
      </w:pPr>
      <w:r>
        <w:rPr>
          <w:rStyle w:val="Heading3Char"/>
        </w:rPr>
        <w:t xml:space="preserve">DISCUSSION &amp; </w:t>
      </w:r>
      <w:r w:rsidR="00AA7B71" w:rsidRPr="001F0B5A">
        <w:rPr>
          <w:rStyle w:val="Heading3Char"/>
        </w:rPr>
        <w:t>Assignment Policy</w:t>
      </w:r>
      <w:r w:rsidR="00361C99">
        <w:rPr>
          <w:rStyle w:val="Heading3Char"/>
        </w:rPr>
        <w:t xml:space="preserve">: </w:t>
      </w:r>
      <w:r w:rsidR="00361C99" w:rsidRPr="006F165E">
        <w:rPr>
          <w:rFonts w:asciiTheme="minorHAnsi" w:hAnsiTheme="minorHAnsi" w:cstheme="minorHAnsi"/>
          <w:szCs w:val="24"/>
        </w:rPr>
        <w:t>Students are expected to do their best work on all course assignments</w:t>
      </w:r>
      <w:r>
        <w:rPr>
          <w:rFonts w:asciiTheme="minorHAnsi" w:hAnsiTheme="minorHAnsi" w:cstheme="minorHAnsi"/>
          <w:szCs w:val="24"/>
        </w:rPr>
        <w:t xml:space="preserve"> and discussions</w:t>
      </w:r>
      <w:r w:rsidR="00361C99" w:rsidRPr="006F165E">
        <w:rPr>
          <w:rFonts w:asciiTheme="minorHAnsi" w:hAnsiTheme="minorHAnsi" w:cstheme="minorHAnsi"/>
          <w:szCs w:val="24"/>
        </w:rPr>
        <w:t xml:space="preserve">. It is assumed that students will put forth their best effort on all course assignments to get the best results from the course. </w:t>
      </w:r>
      <w:r w:rsidR="00051E26" w:rsidRPr="68A30A9E">
        <w:rPr>
          <w:rFonts w:asciiTheme="minorHAnsi" w:hAnsiTheme="minorHAnsi" w:cstheme="minorBidi"/>
        </w:rPr>
        <w:t>Students are expected to complete individual work on assignments</w:t>
      </w:r>
      <w:r w:rsidR="00F22D67">
        <w:rPr>
          <w:rFonts w:asciiTheme="minorHAnsi" w:hAnsiTheme="minorHAnsi" w:cstheme="minorBidi"/>
        </w:rPr>
        <w:t xml:space="preserve"> and discussions</w:t>
      </w:r>
      <w:r w:rsidR="00051E26" w:rsidRPr="68A30A9E">
        <w:rPr>
          <w:rFonts w:asciiTheme="minorHAnsi" w:hAnsiTheme="minorHAnsi" w:cstheme="minorBidi"/>
        </w:rPr>
        <w:t xml:space="preserve"> unless specified otherwise in the assignment.</w:t>
      </w:r>
      <w:r w:rsidR="00B47F4B">
        <w:rPr>
          <w:rFonts w:asciiTheme="minorHAnsi" w:hAnsiTheme="minorHAnsi" w:cstheme="minorBidi"/>
        </w:rPr>
        <w:t xml:space="preserve"> </w:t>
      </w:r>
    </w:p>
    <w:p w14:paraId="04BADA32" w14:textId="77777777" w:rsidR="009E22B2" w:rsidRDefault="009E22B2" w:rsidP="009E22B2">
      <w:pPr>
        <w:spacing w:before="100" w:beforeAutospacing="1" w:after="100" w:afterAutospacing="1"/>
        <w:rPr>
          <w:rFonts w:asciiTheme="minorHAnsi" w:hAnsiTheme="minorHAnsi" w:cstheme="minorBidi"/>
        </w:rPr>
      </w:pPr>
      <w:r>
        <w:rPr>
          <w:rFonts w:asciiTheme="minorHAnsi" w:hAnsiTheme="minorHAnsi" w:cstheme="minorBidi"/>
        </w:rPr>
        <w:t>I</w:t>
      </w:r>
      <w:r w:rsidRPr="00F33BBC">
        <w:rPr>
          <w:rFonts w:asciiTheme="minorHAnsi" w:hAnsiTheme="minorHAnsi" w:cstheme="minorBidi"/>
        </w:rPr>
        <w:t xml:space="preserve"> treat AI-based assistance, such as ChatGPT and Copilot, the same way </w:t>
      </w:r>
      <w:r>
        <w:rPr>
          <w:rFonts w:asciiTheme="minorHAnsi" w:hAnsiTheme="minorHAnsi" w:cstheme="minorBidi"/>
        </w:rPr>
        <w:t>I</w:t>
      </w:r>
      <w:r w:rsidRPr="00F33BBC">
        <w:rPr>
          <w:rFonts w:asciiTheme="minorHAnsi" w:hAnsiTheme="minorHAnsi" w:cstheme="minorBidi"/>
        </w:rPr>
        <w:t xml:space="preserve"> treat collaboration with other people: you are welcome to talk about your ideas and work with other people, both inside and outside the class, as well as with AI-based assistants. However, all work you submit must be your own. You should never include in your assignment anything that was not written directly by you without proper citation (including quotation marks and in-line citation for direct quotes). Including anything you did not write in your assignment without proper citation will be treated as an academic misconduct case.</w:t>
      </w:r>
    </w:p>
    <w:p w14:paraId="0F516AD6" w14:textId="77777777" w:rsidR="009E22B2" w:rsidRPr="00F33BBC" w:rsidRDefault="009E22B2" w:rsidP="009E22B2">
      <w:pPr>
        <w:spacing w:before="100" w:beforeAutospacing="1" w:after="100" w:afterAutospacing="1"/>
        <w:rPr>
          <w:rFonts w:asciiTheme="minorHAnsi" w:hAnsiTheme="minorHAnsi" w:cstheme="minorBidi"/>
        </w:rPr>
      </w:pPr>
      <w:r w:rsidRPr="00F33BBC">
        <w:rPr>
          <w:rFonts w:asciiTheme="minorHAnsi" w:hAnsiTheme="minorHAnsi" w:cstheme="minorBidi"/>
        </w:rPr>
        <w:t xml:space="preserve">If you are unsure where the line is between collaborating with AI and copying from AI, </w:t>
      </w:r>
      <w:r>
        <w:rPr>
          <w:rFonts w:asciiTheme="minorHAnsi" w:hAnsiTheme="minorHAnsi" w:cstheme="minorBidi"/>
        </w:rPr>
        <w:t xml:space="preserve">I </w:t>
      </w:r>
      <w:r w:rsidRPr="00F33BBC">
        <w:rPr>
          <w:rFonts w:asciiTheme="minorHAnsi" w:hAnsiTheme="minorHAnsi" w:cstheme="minorBidi"/>
        </w:rPr>
        <w:t>recommend the following heuristics:</w:t>
      </w:r>
    </w:p>
    <w:p w14:paraId="417C4FD6" w14:textId="77777777" w:rsidR="009E22B2" w:rsidRPr="00D26AA6" w:rsidRDefault="009E22B2" w:rsidP="009E22B2">
      <w:pPr>
        <w:pStyle w:val="ListParagraph"/>
        <w:numPr>
          <w:ilvl w:val="0"/>
          <w:numId w:val="49"/>
        </w:numPr>
        <w:spacing w:before="100" w:beforeAutospacing="1" w:after="100" w:afterAutospacing="1"/>
        <w:rPr>
          <w:rFonts w:asciiTheme="minorHAnsi" w:hAnsiTheme="minorHAnsi" w:cstheme="minorBidi"/>
        </w:rPr>
      </w:pPr>
      <w:r w:rsidRPr="00D26AA6">
        <w:rPr>
          <w:rFonts w:asciiTheme="minorHAnsi" w:hAnsiTheme="minorHAnsi" w:cstheme="minorBidi"/>
        </w:rPr>
        <w:t>Never hit “Copy” within your conversation with an AI assistant. You can copy your own work into your conversation, but do not copy anything from the conversation back into your assignment. Instead, use your interaction with the AI assistant as a learning experience, then let your assignment reflect your improved understanding.</w:t>
      </w:r>
    </w:p>
    <w:p w14:paraId="590F9224" w14:textId="7B46F63C" w:rsidR="009E22B2" w:rsidRPr="00D26AA6" w:rsidRDefault="009E22B2" w:rsidP="009E22B2">
      <w:pPr>
        <w:pStyle w:val="ListParagraph"/>
        <w:numPr>
          <w:ilvl w:val="0"/>
          <w:numId w:val="49"/>
        </w:numPr>
        <w:spacing w:before="100" w:beforeAutospacing="1" w:after="100" w:afterAutospacing="1"/>
        <w:rPr>
          <w:rFonts w:asciiTheme="minorHAnsi" w:hAnsiTheme="minorHAnsi" w:cstheme="minorBidi"/>
        </w:rPr>
      </w:pPr>
      <w:r w:rsidRPr="00D26AA6">
        <w:rPr>
          <w:rFonts w:asciiTheme="minorHAnsi" w:hAnsiTheme="minorHAnsi" w:cstheme="minorBidi"/>
        </w:rPr>
        <w:t>Do not have your assignment and the AI agent itself open on your device at the same time. Similar to above, use your conversation with the AI as a learning experience, then close the interaction down, open your assignment, and let your assignment reflect your revised knowledge. This heuristic includes avoiding using AI assistants that are directly integrated into your composition environment: just as you should not let a classmate write content directly into your submission, so also you should avoid using tools that directly add content to your submission.</w:t>
      </w:r>
    </w:p>
    <w:p w14:paraId="45666145" w14:textId="77777777" w:rsidR="009E22B2" w:rsidRPr="00D26AA6" w:rsidRDefault="009E22B2" w:rsidP="009E22B2">
      <w:pPr>
        <w:pStyle w:val="ListParagraph"/>
        <w:numPr>
          <w:ilvl w:val="0"/>
          <w:numId w:val="49"/>
        </w:numPr>
        <w:spacing w:before="100" w:beforeAutospacing="1" w:after="100" w:afterAutospacing="1"/>
        <w:rPr>
          <w:rFonts w:asciiTheme="minorHAnsi" w:hAnsiTheme="minorHAnsi" w:cstheme="minorBidi"/>
        </w:rPr>
      </w:pPr>
      <w:r w:rsidRPr="00D26AA6">
        <w:rPr>
          <w:rFonts w:asciiTheme="minorHAnsi" w:hAnsiTheme="minorHAnsi" w:cstheme="minorBidi"/>
        </w:rPr>
        <w:lastRenderedPageBreak/>
        <w:t>Deviating from these heuristics does not automatically qualify as academic misconduct; however, following these heuristics essentially guarantees your collaboration will not cross the line into misconduct.</w:t>
      </w:r>
    </w:p>
    <w:p w14:paraId="02ABE5F4" w14:textId="281BD650" w:rsidR="001844EE" w:rsidRDefault="00361C99" w:rsidP="00210A3B">
      <w:pPr>
        <w:spacing w:before="100" w:beforeAutospacing="1" w:after="100" w:afterAutospacing="1"/>
        <w:rPr>
          <w:rStyle w:val="Heading3Char"/>
          <w:b w:val="0"/>
          <w:caps w:val="0"/>
          <w:color w:val="auto"/>
          <w:szCs w:val="24"/>
        </w:rPr>
      </w:pPr>
      <w:r w:rsidRPr="006F165E">
        <w:rPr>
          <w:rFonts w:asciiTheme="minorHAnsi" w:hAnsiTheme="minorHAnsi" w:cstheme="minorHAnsi"/>
          <w:szCs w:val="24"/>
        </w:rPr>
        <w:t xml:space="preserve">All module assignments are due by the date/time specified within the “Syllabus” link on the Canvas course website. </w:t>
      </w:r>
      <w:r w:rsidR="00507F63">
        <w:rPr>
          <w:rFonts w:asciiTheme="minorHAnsi" w:hAnsiTheme="minorHAnsi" w:cstheme="minorHAnsi"/>
          <w:szCs w:val="24"/>
        </w:rPr>
        <w:t xml:space="preserve">These discussions and assignments are open at least a week in advance. </w:t>
      </w:r>
      <w:r w:rsidRPr="006F165E">
        <w:rPr>
          <w:rFonts w:asciiTheme="minorHAnsi" w:hAnsiTheme="minorHAnsi" w:cstheme="minorHAnsi"/>
          <w:szCs w:val="24"/>
        </w:rPr>
        <w:t>Students are advised to make back-up copies of all work and submit their work early to prevent technical issues from precluding successful submissions.</w:t>
      </w:r>
      <w:r>
        <w:rPr>
          <w:rFonts w:asciiTheme="minorHAnsi" w:hAnsiTheme="minorHAnsi" w:cstheme="minorHAnsi"/>
          <w:szCs w:val="24"/>
        </w:rPr>
        <w:t xml:space="preserve"> </w:t>
      </w:r>
      <w:r w:rsidR="00765ABF">
        <w:rPr>
          <w:rStyle w:val="Heading3Char"/>
          <w:b w:val="0"/>
          <w:caps w:val="0"/>
          <w:color w:val="auto"/>
          <w:szCs w:val="24"/>
        </w:rPr>
        <w:t>If technical issues do arise with Canvas, you should ask for formal documentation from the UFIT Help Desk at the time of the issue. This documentation should be provided with your request for late submission.</w:t>
      </w:r>
    </w:p>
    <w:p w14:paraId="6E15E5EB" w14:textId="5AF69013" w:rsidR="00C47329" w:rsidRDefault="00C47329" w:rsidP="00C47329">
      <w:pPr>
        <w:spacing w:before="120"/>
        <w:rPr>
          <w:rStyle w:val="Heading3Char"/>
          <w:b w:val="0"/>
          <w:caps w:val="0"/>
          <w:color w:val="auto"/>
          <w:szCs w:val="24"/>
        </w:rPr>
      </w:pPr>
      <w:r w:rsidRPr="001F0B5A">
        <w:rPr>
          <w:rStyle w:val="Heading3Char"/>
        </w:rPr>
        <w:t>Make-up Policy</w:t>
      </w:r>
      <w:r w:rsidR="00AF71BC">
        <w:rPr>
          <w:rStyle w:val="Heading3Char"/>
        </w:rPr>
        <w:t xml:space="preserve"> For Discussions &amp; Assignments</w:t>
      </w:r>
      <w:r w:rsidRPr="001F0B5A">
        <w:rPr>
          <w:rStyle w:val="Heading3Char"/>
        </w:rPr>
        <w:t>:</w:t>
      </w:r>
      <w:r>
        <w:rPr>
          <w:rFonts w:eastAsia="Calibri" w:cs="Calibri"/>
        </w:rPr>
        <w:t xml:space="preserve"> </w:t>
      </w:r>
      <w:r w:rsidRPr="0048359B">
        <w:rPr>
          <w:rStyle w:val="Heading3Char"/>
          <w:b w:val="0"/>
          <w:caps w:val="0"/>
          <w:color w:val="auto"/>
          <w:szCs w:val="24"/>
        </w:rPr>
        <w:t>Unless otherwise noted, assignments are due at 11:59pm or before on the date indicated if submission is required via Canvas. Make back-up copies of all your work.</w:t>
      </w:r>
      <w:r>
        <w:rPr>
          <w:rStyle w:val="Heading3Char"/>
          <w:b w:val="0"/>
          <w:caps w:val="0"/>
          <w:color w:val="auto"/>
          <w:szCs w:val="24"/>
        </w:rPr>
        <w:t xml:space="preserve"> Do not wait until the last minute to attempt your submission in case of technical issues. If technical issues do arise with Canvas, you should ask for formal documentation from the UFIT Help Desk at the time of the issue. This documentation should be provided with your request for late submission</w:t>
      </w:r>
      <w:r w:rsidR="00CC2AE2">
        <w:rPr>
          <w:rStyle w:val="Heading3Char"/>
          <w:b w:val="0"/>
          <w:caps w:val="0"/>
          <w:color w:val="auto"/>
          <w:szCs w:val="24"/>
        </w:rPr>
        <w:t>, which should be made within 24 hours of the technical difficulty.</w:t>
      </w:r>
      <w:r>
        <w:rPr>
          <w:rStyle w:val="Heading3Char"/>
          <w:b w:val="0"/>
          <w:caps w:val="0"/>
          <w:color w:val="auto"/>
          <w:szCs w:val="24"/>
        </w:rPr>
        <w:t xml:space="preserve"> </w:t>
      </w:r>
    </w:p>
    <w:p w14:paraId="1435CDA4" w14:textId="77777777" w:rsidR="00C47329" w:rsidRPr="00402977" w:rsidRDefault="00C47329" w:rsidP="00C47329">
      <w:pPr>
        <w:spacing w:before="120"/>
        <w:rPr>
          <w:rStyle w:val="Heading3Char"/>
          <w:rFonts w:eastAsia="Calibri" w:cs="Calibri"/>
          <w:b w:val="0"/>
          <w:caps w:val="0"/>
          <w:color w:val="auto"/>
          <w:szCs w:val="20"/>
        </w:rPr>
      </w:pPr>
      <w:r w:rsidRPr="00402977">
        <w:rPr>
          <w:rStyle w:val="Heading3Char"/>
          <w:b w:val="0"/>
          <w:caps w:val="0"/>
          <w:color w:val="auto"/>
          <w:szCs w:val="24"/>
        </w:rPr>
        <w:t>Please read the following carefully:</w:t>
      </w:r>
    </w:p>
    <w:p w14:paraId="6F1EC4C6" w14:textId="74554010" w:rsidR="00C47329" w:rsidRDefault="00C47329" w:rsidP="00C47329">
      <w:pPr>
        <w:pStyle w:val="ListParagraph"/>
        <w:numPr>
          <w:ilvl w:val="0"/>
          <w:numId w:val="26"/>
        </w:numPr>
        <w:spacing w:before="120"/>
        <w:rPr>
          <w:rStyle w:val="Heading3Char"/>
          <w:b w:val="0"/>
          <w:caps w:val="0"/>
          <w:color w:val="auto"/>
          <w:szCs w:val="24"/>
        </w:rPr>
      </w:pPr>
      <w:r w:rsidRPr="00402977">
        <w:rPr>
          <w:rStyle w:val="Heading3Char"/>
          <w:b w:val="0"/>
          <w:caps w:val="0"/>
          <w:color w:val="auto"/>
          <w:szCs w:val="24"/>
        </w:rPr>
        <w:t>Assignments valued at 10 points or less will not be accepted late</w:t>
      </w:r>
      <w:r>
        <w:rPr>
          <w:rStyle w:val="Heading3Char"/>
          <w:b w:val="0"/>
          <w:caps w:val="0"/>
          <w:color w:val="auto"/>
          <w:szCs w:val="24"/>
        </w:rPr>
        <w:t xml:space="preserve"> unless </w:t>
      </w:r>
      <w:r w:rsidR="00356D98">
        <w:rPr>
          <w:rStyle w:val="Heading3Char"/>
          <w:b w:val="0"/>
          <w:caps w:val="0"/>
          <w:color w:val="auto"/>
          <w:szCs w:val="24"/>
        </w:rPr>
        <w:t>it is due</w:t>
      </w:r>
      <w:r>
        <w:rPr>
          <w:rStyle w:val="Heading3Char"/>
          <w:b w:val="0"/>
          <w:caps w:val="0"/>
          <w:color w:val="auto"/>
          <w:szCs w:val="24"/>
        </w:rPr>
        <w:t xml:space="preserve"> to emergency</w:t>
      </w:r>
      <w:r w:rsidRPr="00402977">
        <w:rPr>
          <w:rStyle w:val="Heading3Char"/>
          <w:b w:val="0"/>
          <w:caps w:val="0"/>
          <w:color w:val="auto"/>
          <w:szCs w:val="24"/>
        </w:rPr>
        <w:t>.</w:t>
      </w:r>
      <w:r>
        <w:rPr>
          <w:rStyle w:val="Heading3Char"/>
          <w:b w:val="0"/>
          <w:caps w:val="0"/>
          <w:color w:val="auto"/>
          <w:szCs w:val="24"/>
        </w:rPr>
        <w:t xml:space="preserve"> See last bullet in this list for emergency guidelines.</w:t>
      </w:r>
    </w:p>
    <w:p w14:paraId="0A421371" w14:textId="0CBF5776" w:rsidR="009E46FD" w:rsidRPr="00402977" w:rsidRDefault="009E46FD"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A</w:t>
      </w:r>
      <w:r w:rsidR="00763DC5">
        <w:rPr>
          <w:rStyle w:val="Heading3Char"/>
          <w:b w:val="0"/>
          <w:caps w:val="0"/>
          <w:color w:val="auto"/>
          <w:szCs w:val="24"/>
        </w:rPr>
        <w:t>n on-time</w:t>
      </w:r>
      <w:r>
        <w:rPr>
          <w:rStyle w:val="Heading3Char"/>
          <w:b w:val="0"/>
          <w:caps w:val="0"/>
          <w:color w:val="auto"/>
          <w:szCs w:val="24"/>
        </w:rPr>
        <w:t xml:space="preserve"> submission of a corrupted file or incorrect document is not considered a valid reason for resubmission. You are responsible for making sure your uploaded work looks as expected before the submission deadline.</w:t>
      </w:r>
      <w:r w:rsidR="00763DC5">
        <w:rPr>
          <w:rStyle w:val="Heading3Char"/>
          <w:b w:val="0"/>
          <w:caps w:val="0"/>
          <w:color w:val="auto"/>
          <w:szCs w:val="24"/>
        </w:rPr>
        <w:t xml:space="preserve"> Submission of incorrect or corrupted files will result in a zero.</w:t>
      </w:r>
    </w:p>
    <w:p w14:paraId="0A6FC29D" w14:textId="77777777" w:rsidR="00C47329" w:rsidRPr="0048359B" w:rsidRDefault="00C47329" w:rsidP="00C47329">
      <w:pPr>
        <w:pStyle w:val="ListParagraph"/>
        <w:numPr>
          <w:ilvl w:val="0"/>
          <w:numId w:val="26"/>
        </w:numPr>
        <w:spacing w:before="120"/>
        <w:rPr>
          <w:rStyle w:val="Heading3Char"/>
          <w:b w:val="0"/>
          <w:caps w:val="0"/>
          <w:color w:val="auto"/>
          <w:szCs w:val="24"/>
        </w:rPr>
      </w:pPr>
      <w:r>
        <w:rPr>
          <w:rStyle w:val="Heading3Char"/>
          <w:b w:val="0"/>
          <w:caps w:val="0"/>
          <w:color w:val="auto"/>
          <w:szCs w:val="24"/>
        </w:rPr>
        <w:t>Due to the interactive nature of discussion, late discussion posts will not be accepted.</w:t>
      </w:r>
    </w:p>
    <w:p w14:paraId="7C89BD0D" w14:textId="79F242B9" w:rsidR="00C47329" w:rsidRDefault="00C47329" w:rsidP="00C47329">
      <w:pPr>
        <w:pStyle w:val="ListParagraph"/>
        <w:numPr>
          <w:ilvl w:val="0"/>
          <w:numId w:val="26"/>
        </w:numPr>
        <w:spacing w:before="120"/>
        <w:rPr>
          <w:rStyle w:val="Heading3Char"/>
          <w:b w:val="0"/>
          <w:caps w:val="0"/>
          <w:color w:val="auto"/>
          <w:szCs w:val="24"/>
        </w:rPr>
      </w:pPr>
      <w:r w:rsidRPr="0048359B">
        <w:rPr>
          <w:rStyle w:val="Heading3Char"/>
          <w:b w:val="0"/>
          <w:caps w:val="0"/>
          <w:color w:val="auto"/>
          <w:szCs w:val="24"/>
        </w:rPr>
        <w:t>All other late work</w:t>
      </w:r>
      <w:r w:rsidR="00805107">
        <w:rPr>
          <w:rStyle w:val="Heading3Char"/>
          <w:b w:val="0"/>
          <w:caps w:val="0"/>
          <w:color w:val="auto"/>
          <w:szCs w:val="24"/>
        </w:rPr>
        <w:t xml:space="preserve"> valued over 10 points</w:t>
      </w:r>
      <w:r w:rsidRPr="0048359B">
        <w:rPr>
          <w:rStyle w:val="Heading3Char"/>
          <w:b w:val="0"/>
          <w:caps w:val="0"/>
          <w:color w:val="auto"/>
          <w:szCs w:val="24"/>
        </w:rPr>
        <w:t xml:space="preserve"> is subject to a 10% deduction in grade for every day it is late. </w:t>
      </w:r>
    </w:p>
    <w:p w14:paraId="4B268885" w14:textId="7CCA0C78" w:rsidR="00C47329" w:rsidRPr="009F4068" w:rsidRDefault="00C47329" w:rsidP="3FC7A1C8">
      <w:pPr>
        <w:pStyle w:val="ListParagraph"/>
        <w:numPr>
          <w:ilvl w:val="0"/>
          <w:numId w:val="26"/>
        </w:numPr>
        <w:spacing w:before="120"/>
        <w:rPr>
          <w:rStyle w:val="CategoryUnderlined"/>
          <w:u w:val="none"/>
        </w:rPr>
      </w:pPr>
      <w:r w:rsidRPr="3FC7A1C8">
        <w:rPr>
          <w:rStyle w:val="Heading3Char"/>
          <w:b w:val="0"/>
          <w:caps w:val="0"/>
          <w:color w:val="auto"/>
        </w:rPr>
        <w:t>If an emergency arises which causes you to miss a deadline, it is your responsibility to contact the instructor within 24 hours and provide formal documentation via email within 72 hours so that you will have an opportunity to make up what was missed.</w:t>
      </w:r>
      <w:r>
        <w:t xml:space="preserve"> Acceptable reasons for </w:t>
      </w:r>
      <w:r>
        <w:lastRenderedPageBreak/>
        <w:t xml:space="preserve">absences/missed deadlines as defined by university policies can be found on the </w:t>
      </w:r>
      <w:hyperlink r:id="rId17">
        <w:r w:rsidRPr="3FC7A1C8">
          <w:rPr>
            <w:rStyle w:val="Hyperlink"/>
          </w:rPr>
          <w:t>Attendance Policies page</w:t>
        </w:r>
      </w:hyperlink>
      <w:r w:rsidRPr="3FC7A1C8">
        <w:rPr>
          <w:rStyle w:val="Hyperlink"/>
        </w:rPr>
        <w:t>.</w:t>
      </w:r>
    </w:p>
    <w:p w14:paraId="703A5346" w14:textId="1594DB87" w:rsidR="000B4553" w:rsidRDefault="00AA7B71" w:rsidP="000B4553">
      <w:r w:rsidRPr="001F0B5A">
        <w:rPr>
          <w:rStyle w:val="Heading3Char"/>
        </w:rPr>
        <w:t>Course Technology:</w:t>
      </w:r>
      <w:r>
        <w:rPr>
          <w:rFonts w:eastAsia="Calibri" w:cs="Calibri"/>
        </w:rPr>
        <w:t xml:space="preserve"> </w:t>
      </w:r>
      <w:r w:rsidR="00AF71BC">
        <w:t xml:space="preserve">This course is </w:t>
      </w:r>
      <w:r w:rsidR="00AF71BC" w:rsidRPr="007B7DD9">
        <w:rPr>
          <w:noProof/>
        </w:rPr>
        <w:t>facilitated</w:t>
      </w:r>
      <w:r w:rsidR="00AF71BC">
        <w:t xml:space="preserve"> </w:t>
      </w:r>
      <w:r w:rsidR="001E763E">
        <w:t>online</w:t>
      </w:r>
      <w:r w:rsidR="00AF71BC">
        <w:t>.</w:t>
      </w:r>
      <w:r w:rsidR="00A576E7">
        <w:t xml:space="preserve"> All </w:t>
      </w:r>
      <w:r w:rsidR="00AF71BC">
        <w:t xml:space="preserve">assignments will be submitted via Canvas. </w:t>
      </w:r>
      <w:r w:rsidR="000B4553">
        <w:t xml:space="preserve">You may access Canvas from UF’s e-Learning webpage: </w:t>
      </w:r>
      <w:hyperlink r:id="rId18" w:history="1">
        <w:r w:rsidR="000B4553" w:rsidRPr="00C63D78">
          <w:rPr>
            <w:rStyle w:val="Hyperlink"/>
          </w:rPr>
          <w:t>http://elearning.ufl.edu/</w:t>
        </w:r>
      </w:hyperlink>
      <w:r w:rsidR="000B4553" w:rsidRPr="00264BB7">
        <w:t>.</w:t>
      </w:r>
      <w:r w:rsidR="000B4553">
        <w:t xml:space="preserve"> </w:t>
      </w:r>
      <w:r w:rsidR="000B4553" w:rsidRPr="00B932B0">
        <w:rPr>
          <w:b/>
          <w:bCs/>
        </w:rPr>
        <w:t xml:space="preserve">Please contact the UF Help Desk, </w:t>
      </w:r>
      <w:hyperlink r:id="rId19" w:history="1">
        <w:r w:rsidR="000B4553" w:rsidRPr="00B932B0">
          <w:rPr>
            <w:rStyle w:val="Hyperlink"/>
            <w:b/>
            <w:bCs/>
          </w:rPr>
          <w:t>http://helpdesk.ufl.edu</w:t>
        </w:r>
      </w:hyperlink>
      <w:r w:rsidR="008418E6">
        <w:rPr>
          <w:b/>
          <w:bCs/>
        </w:rPr>
        <w:t xml:space="preserve"> or </w:t>
      </w:r>
      <w:r w:rsidR="00072FB1">
        <w:rPr>
          <w:b/>
          <w:bCs/>
        </w:rPr>
        <w:t>352-392-4357,</w:t>
      </w:r>
      <w:r w:rsidR="000B4553" w:rsidRPr="00B932B0">
        <w:rPr>
          <w:b/>
          <w:bCs/>
        </w:rPr>
        <w:t xml:space="preserve"> if you have any technical difficulties with Canvas</w:t>
      </w:r>
      <w:r w:rsidR="000B4553">
        <w:t>.</w:t>
      </w:r>
      <w:r w:rsidR="00B932B0">
        <w:t xml:space="preserve"> The instructor will not be able to help you</w:t>
      </w:r>
      <w:r w:rsidR="0066703D">
        <w:t xml:space="preserve"> with technical difficulties.</w:t>
      </w:r>
      <w:r w:rsidR="000B4553">
        <w:t xml:space="preserve"> </w:t>
      </w:r>
      <w:r w:rsidR="001844EE">
        <w:t>If a technical difficulty preve</w:t>
      </w:r>
      <w:r w:rsidR="00507F63">
        <w:t>nts you from submitting a</w:t>
      </w:r>
      <w:r w:rsidR="001844EE">
        <w:t xml:space="preserve"> </w:t>
      </w:r>
      <w:r w:rsidR="00507F63">
        <w:t>quiz</w:t>
      </w:r>
      <w:r w:rsidR="001844EE">
        <w:t xml:space="preserve"> </w:t>
      </w:r>
      <w:r w:rsidR="00800FD8">
        <w:t xml:space="preserve">or assignment </w:t>
      </w:r>
      <w:r w:rsidR="001844EE">
        <w:t>on time, you should work with the UF Help desk to secure formal documentation of the issue and exact time of issue.</w:t>
      </w:r>
    </w:p>
    <w:p w14:paraId="42EA46E9" w14:textId="04E3E9AF" w:rsidR="00507F63" w:rsidRPr="00507F63" w:rsidRDefault="00507F63" w:rsidP="00507F63">
      <w:r w:rsidRPr="00507F63">
        <w:rPr>
          <w:b/>
        </w:rPr>
        <w:t>INTERNET ACCESS:</w:t>
      </w:r>
      <w:r>
        <w:t xml:space="preserve"> </w:t>
      </w:r>
      <w:r w:rsidRPr="00507F63">
        <w:t>UF students can access eduroam for free with their GatorLink log-in credentials.  The eduroam network is fast and secure and has more than 10,000 wi-fi hotspots in 106 countries and territories worldwide.  </w:t>
      </w:r>
      <w:r w:rsidRPr="00507F63">
        <w:br/>
      </w:r>
      <w:r w:rsidRPr="00507F63">
        <w:rPr>
          <w:b/>
          <w:bCs/>
        </w:rPr>
        <w:t>How to connect to eduroam:</w:t>
      </w:r>
    </w:p>
    <w:p w14:paraId="30AF1DF4" w14:textId="77777777" w:rsidR="00507F63" w:rsidRPr="00507F63" w:rsidRDefault="00507F63" w:rsidP="00507F63">
      <w:pPr>
        <w:numPr>
          <w:ilvl w:val="0"/>
          <w:numId w:val="20"/>
        </w:numPr>
        <w:spacing w:before="0" w:after="0"/>
      </w:pPr>
      <w:r w:rsidRPr="00507F63">
        <w:t>If you can get a Wi-Fi signal at any of the eduroam locations (see below) and your mobile device (laptop, smartphone, or tablet) has already been configured for eduroam, then you will automatically connect.</w:t>
      </w:r>
    </w:p>
    <w:p w14:paraId="3B65B2BA" w14:textId="34A97EB2" w:rsidR="00F11250" w:rsidRDefault="00507F63" w:rsidP="000B0D28">
      <w:pPr>
        <w:numPr>
          <w:ilvl w:val="0"/>
          <w:numId w:val="20"/>
        </w:numPr>
        <w:spacing w:before="0" w:after="0"/>
      </w:pPr>
      <w:r w:rsidRPr="00507F63">
        <w:t>Otherwise, follow the instructions for connecting here:</w:t>
      </w:r>
      <w:r w:rsidR="001C14C9" w:rsidRPr="001C14C9">
        <w:t xml:space="preserve"> </w:t>
      </w:r>
      <w:hyperlink r:id="rId20" w:history="1">
        <w:r w:rsidR="00F11250" w:rsidRPr="00752FC6">
          <w:rPr>
            <w:rStyle w:val="Hyperlink"/>
          </w:rPr>
          <w:t>https://it.ufl.edu/helpdesk/self-help/connectivity-issues/</w:t>
        </w:r>
      </w:hyperlink>
      <w:r w:rsidR="000B0D28">
        <w:t xml:space="preserve">. </w:t>
      </w:r>
    </w:p>
    <w:p w14:paraId="4C21165B" w14:textId="77777777" w:rsidR="001040D8" w:rsidRDefault="00507F63" w:rsidP="000806E3">
      <w:r w:rsidRPr="00507F63">
        <w:t>There are more than 100 Wi-Fi hotspots in Florida, including several state university campuses and community colleges.  Also, in Florida all of the UF/IFAS Research and Education Centers (REC) are equipped with eduroam, so if you live in a rural area of your county you can visit an REC to securely watch course videos and tak</w:t>
      </w:r>
      <w:r>
        <w:t>e care of your academic needs. </w:t>
      </w:r>
      <w:r w:rsidRPr="00507F63">
        <w:t xml:space="preserve">Here’s a link to all the eduroam sites in the U.S.: </w:t>
      </w:r>
      <w:hyperlink r:id="rId21" w:tooltip="https://incommon.org/eduroam/eduroam-u-s-locator-map/" w:history="1">
        <w:r w:rsidRPr="00507F63">
          <w:rPr>
            <w:rStyle w:val="Hyperlink"/>
          </w:rPr>
          <w:t>https://incommon.org/eduroam/eduroam-u-s-locator-map/</w:t>
        </w:r>
      </w:hyperlink>
      <w:r w:rsidR="00AB1AA9">
        <w:t>.  </w:t>
      </w:r>
    </w:p>
    <w:p w14:paraId="509873B3" w14:textId="77777777" w:rsidR="00812040" w:rsidRDefault="00507F63" w:rsidP="000806E3">
      <w:r w:rsidRPr="00507F63">
        <w:t>If you have any problems connecting</w:t>
      </w:r>
      <w:r w:rsidR="00AB1AA9">
        <w:t xml:space="preserve">, </w:t>
      </w:r>
      <w:r w:rsidRPr="00507F63">
        <w:t xml:space="preserve">you can call (352-392-HELP/4357) or </w:t>
      </w:r>
      <w:hyperlink r:id="rId22" w:tooltip="email" w:history="1">
        <w:r w:rsidRPr="00507F63">
          <w:rPr>
            <w:rStyle w:val="Hyperlink"/>
          </w:rPr>
          <w:t>email</w:t>
        </w:r>
      </w:hyperlink>
      <w:r w:rsidRPr="00507F63">
        <w:t xml:space="preserve"> the UF Computing Help Desk.</w:t>
      </w:r>
    </w:p>
    <w:p w14:paraId="7C66CC29" w14:textId="3FE422F4" w:rsidR="001F0B5A" w:rsidRPr="00800FD8" w:rsidRDefault="001F0B5A" w:rsidP="000806E3">
      <w:r w:rsidRPr="001F0B5A">
        <w:rPr>
          <w:rStyle w:val="Heading3Char"/>
        </w:rPr>
        <w:t>Online course evaluation</w:t>
      </w:r>
      <w:r w:rsidRPr="001844EE">
        <w:rPr>
          <w:rStyle w:val="Heading3Char"/>
          <w:rFonts w:asciiTheme="minorHAnsi" w:hAnsiTheme="minorHAnsi" w:cstheme="minorHAnsi"/>
        </w:rPr>
        <w:t>:</w:t>
      </w:r>
      <w:r w:rsidRPr="001844EE">
        <w:rPr>
          <w:rFonts w:asciiTheme="minorHAnsi" w:hAnsiTheme="minorHAnsi" w:cstheme="minorHAnsi"/>
        </w:rPr>
        <w:t xml:space="preserve"> </w:t>
      </w:r>
      <w:r w:rsidR="00190360" w:rsidRPr="001844EE">
        <w:rPr>
          <w:rFonts w:asciiTheme="minorHAnsi" w:hAnsiTheme="minorHAnsi" w:cstheme="minorHAnsi"/>
          <w:color w:val="212121"/>
          <w:szCs w:val="24"/>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23" w:tgtFrame="_blank" w:history="1">
        <w:r w:rsidR="00190360" w:rsidRPr="001844EE">
          <w:rPr>
            <w:rStyle w:val="Hyperlink"/>
            <w:rFonts w:asciiTheme="minorHAnsi" w:hAnsiTheme="minorHAnsi" w:cstheme="minorHAnsi"/>
            <w:szCs w:val="24"/>
          </w:rPr>
          <w:t>https://gatorevals.aa.ufl.edu/students/</w:t>
        </w:r>
      </w:hyperlink>
      <w:r w:rsidR="00190360" w:rsidRPr="001844EE">
        <w:rPr>
          <w:rFonts w:asciiTheme="minorHAnsi" w:hAnsiTheme="minorHAnsi" w:cstheme="minorHAnsi"/>
          <w:color w:val="212121"/>
          <w:szCs w:val="24"/>
        </w:rPr>
        <w:t xml:space="preserve">. Students will be notified when the evaluation period opens, and can complete evaluations through the email they receive from GatorEvals, in their Canvas course menu </w:t>
      </w:r>
      <w:r w:rsidR="00190360" w:rsidRPr="001844EE">
        <w:rPr>
          <w:rFonts w:asciiTheme="minorHAnsi" w:hAnsiTheme="minorHAnsi" w:cstheme="minorHAnsi"/>
          <w:color w:val="212121"/>
          <w:szCs w:val="24"/>
        </w:rPr>
        <w:lastRenderedPageBreak/>
        <w:t>under GatorEvals, or via </w:t>
      </w:r>
      <w:hyperlink r:id="rId24" w:tgtFrame="_blank" w:history="1">
        <w:r w:rsidR="00190360" w:rsidRPr="001844EE">
          <w:rPr>
            <w:rStyle w:val="Hyperlink"/>
            <w:rFonts w:asciiTheme="minorHAnsi" w:hAnsiTheme="minorHAnsi" w:cstheme="minorHAnsi"/>
            <w:szCs w:val="24"/>
          </w:rPr>
          <w:t>https://ufl.bluera.com/ufl/</w:t>
        </w:r>
      </w:hyperlink>
      <w:r w:rsidR="00190360" w:rsidRPr="001844EE">
        <w:rPr>
          <w:rFonts w:asciiTheme="minorHAnsi" w:hAnsiTheme="minorHAnsi" w:cstheme="minorHAnsi"/>
          <w:color w:val="212121"/>
          <w:szCs w:val="24"/>
        </w:rPr>
        <w:t>. Summaries of course evaluation results are available to students at </w:t>
      </w:r>
      <w:hyperlink r:id="rId25" w:tgtFrame="_blank" w:history="1">
        <w:r w:rsidR="00190360" w:rsidRPr="001844EE">
          <w:rPr>
            <w:rStyle w:val="Hyperlink"/>
            <w:rFonts w:asciiTheme="minorHAnsi" w:hAnsiTheme="minorHAnsi" w:cstheme="minorHAnsi"/>
            <w:szCs w:val="24"/>
          </w:rPr>
          <w:t>https://gatorevals.aa.ufl.edu/public-results/</w:t>
        </w:r>
      </w:hyperlink>
      <w:r w:rsidR="00190360" w:rsidRPr="001844EE">
        <w:rPr>
          <w:rFonts w:asciiTheme="minorHAnsi" w:hAnsiTheme="minorHAnsi" w:cstheme="minorHAnsi"/>
          <w:color w:val="212121"/>
          <w:szCs w:val="24"/>
        </w:rPr>
        <w:t>.”</w:t>
      </w:r>
    </w:p>
    <w:p w14:paraId="0EB33689" w14:textId="75DBF69B" w:rsidR="00AA7B71" w:rsidRDefault="00AA7B71" w:rsidP="00A466CF">
      <w:pPr>
        <w:pStyle w:val="Heading2"/>
        <w:rPr>
          <w:rFonts w:eastAsia="Calibri"/>
        </w:rPr>
      </w:pPr>
      <w:r>
        <w:rPr>
          <w:rFonts w:eastAsia="Calibri"/>
        </w:rPr>
        <w:t>UF</w:t>
      </w:r>
      <w:r w:rsidR="000C232F">
        <w:rPr>
          <w:rFonts w:eastAsia="Calibri"/>
        </w:rPr>
        <w:t xml:space="preserve"> </w:t>
      </w:r>
      <w:r>
        <w:rPr>
          <w:rFonts w:eastAsia="Calibri"/>
        </w:rPr>
        <w:t>Policies</w:t>
      </w:r>
      <w:r w:rsidR="00A46199">
        <w:rPr>
          <w:rFonts w:eastAsia="Calibri"/>
        </w:rPr>
        <w:t xml:space="preserve"> and resources</w:t>
      </w:r>
    </w:p>
    <w:p w14:paraId="124C9F50" w14:textId="77777777" w:rsidR="00A46199" w:rsidRPr="006C4438" w:rsidRDefault="00A46199" w:rsidP="00A46199">
      <w:pPr>
        <w:rPr>
          <w:rFonts w:cs="Calibri"/>
          <w:szCs w:val="24"/>
        </w:rPr>
      </w:pPr>
      <w:bookmarkStart w:id="0" w:name="_Hlk8804655"/>
      <w:r w:rsidRPr="006C4438">
        <w:rPr>
          <w:rFonts w:cs="Calibri"/>
          <w:szCs w:val="24"/>
        </w:rPr>
        <w:t>Important information regarding university-wide academic policies and student support resources can be found at </w:t>
      </w:r>
      <w:hyperlink r:id="rId26" w:history="1">
        <w:r w:rsidRPr="006C4438">
          <w:rPr>
            <w:rStyle w:val="Hyperlink"/>
            <w:rFonts w:cs="Calibri"/>
            <w:szCs w:val="24"/>
          </w:rPr>
          <w:t>https://syllabus.ufl.edu/syllabus-policy/uf-syllabus-policy-links/</w:t>
        </w:r>
      </w:hyperlink>
      <w:r w:rsidRPr="006C4438">
        <w:rPr>
          <w:rFonts w:cs="Calibri"/>
          <w:szCs w:val="24"/>
        </w:rPr>
        <w:t>. This includes essential guidance on:</w:t>
      </w:r>
    </w:p>
    <w:p w14:paraId="20887351"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Attendance expectations</w:t>
      </w:r>
    </w:p>
    <w:p w14:paraId="2DBCA732"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Getting started with the Disability Resource Center</w:t>
      </w:r>
    </w:p>
    <w:p w14:paraId="3966E88E"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Grading policies and academic standards</w:t>
      </w:r>
    </w:p>
    <w:p w14:paraId="3BF45CB0"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Faculty course evaluations</w:t>
      </w:r>
    </w:p>
    <w:p w14:paraId="2894A242"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Academic honesty and integrity</w:t>
      </w:r>
    </w:p>
    <w:p w14:paraId="69217B0A"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In-class recording policies</w:t>
      </w:r>
    </w:p>
    <w:p w14:paraId="447A3042"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Health and wellness resources</w:t>
      </w:r>
    </w:p>
    <w:p w14:paraId="1E9A36F6" w14:textId="77777777" w:rsidR="00A46199" w:rsidRPr="006C4438" w:rsidRDefault="00A46199" w:rsidP="00A46199">
      <w:pPr>
        <w:numPr>
          <w:ilvl w:val="0"/>
          <w:numId w:val="50"/>
        </w:numPr>
        <w:spacing w:before="0" w:after="0" w:line="240" w:lineRule="auto"/>
        <w:rPr>
          <w:rFonts w:cs="Calibri"/>
          <w:szCs w:val="24"/>
        </w:rPr>
      </w:pPr>
      <w:r w:rsidRPr="006C4438">
        <w:rPr>
          <w:rFonts w:cs="Calibri"/>
          <w:szCs w:val="24"/>
        </w:rPr>
        <w:t>Academic support services</w:t>
      </w:r>
    </w:p>
    <w:p w14:paraId="1D3B2CD3" w14:textId="77777777" w:rsidR="00A46199" w:rsidRDefault="00A46199" w:rsidP="00A46199">
      <w:pPr>
        <w:rPr>
          <w:rFonts w:cs="Calibri"/>
          <w:szCs w:val="24"/>
        </w:rPr>
      </w:pPr>
      <w:r w:rsidRPr="006C4438">
        <w:rPr>
          <w:rFonts w:cs="Calibri"/>
          <w:szCs w:val="24"/>
        </w:rPr>
        <w:t>Students are responsible for reviewing and understanding these policies. They are designed to support your success and ensure a fair, inclusive, and respectful learning environment.</w:t>
      </w:r>
    </w:p>
    <w:p w14:paraId="51A5FD27" w14:textId="77777777" w:rsidR="00573AC2" w:rsidRPr="00C00C56" w:rsidRDefault="00573AC2" w:rsidP="00573AC2">
      <w:pPr>
        <w:pStyle w:val="ListParagraph"/>
        <w:numPr>
          <w:ilvl w:val="0"/>
          <w:numId w:val="10"/>
        </w:numPr>
        <w:rPr>
          <w:rFonts w:ascii="Symbol" w:eastAsia="Symbol" w:hAnsi="Symbol" w:cs="Symbol"/>
          <w:szCs w:val="24"/>
        </w:rPr>
      </w:pPr>
      <w:r w:rsidRPr="77D8421D">
        <w:rPr>
          <w:rFonts w:eastAsia="Calibri" w:cs="Calibri"/>
          <w:szCs w:val="24"/>
        </w:rPr>
        <w:t xml:space="preserve">As a UF student, you have </w:t>
      </w:r>
      <w:hyperlink r:id="rId27">
        <w:r w:rsidRPr="77D8421D">
          <w:rPr>
            <w:rStyle w:val="Hyperlink"/>
            <w:rFonts w:eastAsia="Calibri" w:cs="Calibri"/>
            <w:szCs w:val="24"/>
          </w:rPr>
          <w:t>free access to multiple collaboration services</w:t>
        </w:r>
      </w:hyperlink>
      <w:r w:rsidRPr="77D8421D">
        <w:rPr>
          <w:rFonts w:eastAsia="Calibri" w:cs="Calibri"/>
          <w:szCs w:val="24"/>
        </w:rPr>
        <w:t>, such G Suite and Office 365. Please use these tools for your academic success.</w:t>
      </w:r>
    </w:p>
    <w:p w14:paraId="06C925EF" w14:textId="00621394" w:rsidR="00C00C56" w:rsidRPr="000A616D" w:rsidRDefault="000A616D" w:rsidP="000A616D">
      <w:pPr>
        <w:pStyle w:val="ListParagraph"/>
        <w:numPr>
          <w:ilvl w:val="0"/>
          <w:numId w:val="10"/>
        </w:numPr>
        <w:rPr>
          <w:rFonts w:ascii="Symbol" w:eastAsia="Symbol" w:hAnsi="Symbol" w:cs="Symbol"/>
          <w:szCs w:val="24"/>
        </w:rPr>
      </w:pPr>
      <w:r>
        <w:rPr>
          <w:rFonts w:asciiTheme="minorHAnsi" w:eastAsia="Symbol" w:hAnsiTheme="minorHAnsi" w:cstheme="minorHAnsi"/>
          <w:szCs w:val="24"/>
        </w:rPr>
        <w:t xml:space="preserve">For issues with technical difficulties for Canvas, please contact the UF Help Desk </w:t>
      </w:r>
      <w:r w:rsidRPr="77D8421D">
        <w:rPr>
          <w:rFonts w:eastAsia="Calibri" w:cs="Calibri"/>
          <w:szCs w:val="24"/>
        </w:rPr>
        <w:t xml:space="preserve">at </w:t>
      </w:r>
      <w:hyperlink r:id="rId28" w:history="1">
        <w:r w:rsidRPr="003B5CB3">
          <w:rPr>
            <w:rStyle w:val="Hyperlink"/>
            <w:rFonts w:eastAsia="Calibri" w:cs="Calibri"/>
            <w:szCs w:val="24"/>
          </w:rPr>
          <w:t>http://helpdesk.ufl.edu</w:t>
        </w:r>
      </w:hyperlink>
      <w:r w:rsidRPr="77D8421D">
        <w:rPr>
          <w:rFonts w:eastAsia="Calibri" w:cs="Calibri"/>
          <w:szCs w:val="24"/>
        </w:rPr>
        <w:t xml:space="preserve"> or (352) 392-HELP (4357).</w:t>
      </w:r>
    </w:p>
    <w:p w14:paraId="799D19FC" w14:textId="25CDA2F3" w:rsidR="00EB5536" w:rsidRDefault="0069636A" w:rsidP="00A466CF">
      <w:pPr>
        <w:pStyle w:val="Heading2"/>
      </w:pPr>
      <w:r>
        <w:t>privacy and accessibility policies</w:t>
      </w:r>
    </w:p>
    <w:p w14:paraId="6C86964F" w14:textId="0241459F" w:rsidR="001326DE" w:rsidRDefault="001326DE" w:rsidP="0069636A">
      <w:pPr>
        <w:rPr>
          <w:rFonts w:asciiTheme="minorHAnsi" w:hAnsiTheme="minorHAnsi" w:cstheme="minorHAnsi"/>
          <w:szCs w:val="24"/>
        </w:rPr>
      </w:pPr>
      <w:r w:rsidRPr="00DA56F2">
        <w:rPr>
          <w:rFonts w:asciiTheme="minorHAnsi" w:hAnsiTheme="minorHAnsi" w:cstheme="minorHAnsi"/>
          <w:szCs w:val="24"/>
        </w:rPr>
        <w:t>For information about the privacy policies of the tools used in this course, see the links below:</w:t>
      </w:r>
    </w:p>
    <w:p w14:paraId="5E8FEF35" w14:textId="77777777"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Instructure (Canvas) </w:t>
      </w:r>
    </w:p>
    <w:p w14:paraId="52D8A908"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29" w:history="1">
        <w:r w:rsidRPr="00C65314">
          <w:rPr>
            <w:rFonts w:asciiTheme="minorHAnsi" w:hAnsiTheme="minorHAnsi" w:cstheme="minorHAnsi"/>
            <w:color w:val="0000FF"/>
            <w:szCs w:val="24"/>
            <w:u w:val="single"/>
          </w:rPr>
          <w:t>Instructure Privacy Policy</w:t>
        </w:r>
      </w:hyperlink>
    </w:p>
    <w:p w14:paraId="5CD97D82"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0" w:history="1">
        <w:r w:rsidRPr="00C65314">
          <w:rPr>
            <w:rFonts w:asciiTheme="minorHAnsi" w:hAnsiTheme="minorHAnsi" w:cstheme="minorHAnsi"/>
            <w:color w:val="0000FF"/>
            <w:szCs w:val="24"/>
            <w:u w:val="single"/>
          </w:rPr>
          <w:t>Instructure Accessibility</w:t>
        </w:r>
      </w:hyperlink>
    </w:p>
    <w:p w14:paraId="1EB0C9C2" w14:textId="77777777"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Microsoft </w:t>
      </w:r>
    </w:p>
    <w:p w14:paraId="7F38CFAB"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1" w:tgtFrame="_blank" w:history="1">
        <w:r w:rsidRPr="00C65314">
          <w:rPr>
            <w:rFonts w:asciiTheme="minorHAnsi" w:hAnsiTheme="minorHAnsi" w:cstheme="minorHAnsi"/>
            <w:color w:val="0000FF"/>
            <w:szCs w:val="24"/>
            <w:u w:val="single"/>
          </w:rPr>
          <w:t xml:space="preserve">Microsoft Privacy Policy </w:t>
        </w:r>
      </w:hyperlink>
    </w:p>
    <w:p w14:paraId="41F679BA" w14:textId="67134CDC" w:rsidR="001326DE" w:rsidRPr="00C65314" w:rsidRDefault="001326DE" w:rsidP="000C35D0">
      <w:pPr>
        <w:numPr>
          <w:ilvl w:val="1"/>
          <w:numId w:val="35"/>
        </w:numPr>
        <w:spacing w:before="0" w:after="0" w:line="240" w:lineRule="auto"/>
        <w:rPr>
          <w:rFonts w:asciiTheme="minorHAnsi" w:hAnsiTheme="minorHAnsi" w:cstheme="minorHAnsi"/>
          <w:szCs w:val="24"/>
        </w:rPr>
      </w:pPr>
      <w:hyperlink r:id="rId32" w:history="1">
        <w:r w:rsidRPr="00C65314">
          <w:rPr>
            <w:rStyle w:val="Hyperlink"/>
            <w:rFonts w:asciiTheme="minorHAnsi" w:hAnsiTheme="minorHAnsi" w:cstheme="minorHAnsi"/>
            <w:szCs w:val="24"/>
          </w:rPr>
          <w:t>Microsoft Accessibility</w:t>
        </w:r>
      </w:hyperlink>
    </w:p>
    <w:p w14:paraId="2B1333F7" w14:textId="77777777" w:rsidR="00562AF4" w:rsidRPr="000C35D0" w:rsidRDefault="00562AF4" w:rsidP="000C35D0">
      <w:pPr>
        <w:numPr>
          <w:ilvl w:val="0"/>
          <w:numId w:val="43"/>
        </w:numPr>
        <w:spacing w:before="0" w:after="0" w:line="240" w:lineRule="auto"/>
        <w:ind w:left="720"/>
        <w:rPr>
          <w:rFonts w:asciiTheme="minorHAnsi" w:hAnsiTheme="minorHAnsi" w:cstheme="minorHAnsi"/>
          <w:color w:val="2D3B45"/>
        </w:rPr>
      </w:pPr>
      <w:r w:rsidRPr="000C35D0">
        <w:rPr>
          <w:rFonts w:asciiTheme="minorHAnsi" w:hAnsiTheme="minorHAnsi" w:cstheme="minorHAnsi"/>
          <w:color w:val="2D3B45"/>
        </w:rPr>
        <w:t>Perusall</w:t>
      </w:r>
    </w:p>
    <w:p w14:paraId="1ABD5A4F" w14:textId="4ECD6DB4" w:rsidR="00562AF4" w:rsidRPr="000C35D0" w:rsidRDefault="002F33C9" w:rsidP="000C35D0">
      <w:pPr>
        <w:numPr>
          <w:ilvl w:val="1"/>
          <w:numId w:val="43"/>
        </w:numPr>
        <w:spacing w:before="0" w:after="0" w:line="240" w:lineRule="auto"/>
        <w:ind w:left="1080" w:firstLine="0"/>
        <w:rPr>
          <w:rFonts w:asciiTheme="minorHAnsi" w:hAnsiTheme="minorHAnsi" w:cstheme="minorHAnsi"/>
          <w:color w:val="2D3B45"/>
        </w:rPr>
      </w:pPr>
      <w:hyperlink r:id="rId33" w:tgtFrame="_blank" w:history="1">
        <w:r w:rsidRPr="000C35D0">
          <w:rPr>
            <w:rStyle w:val="screenreader-only"/>
            <w:rFonts w:asciiTheme="minorHAnsi" w:hAnsiTheme="minorHAnsi" w:cstheme="minorHAnsi"/>
            <w:color w:val="0000FF"/>
            <w:u w:val="single"/>
            <w:bdr w:val="none" w:sz="0" w:space="0" w:color="auto" w:frame="1"/>
          </w:rPr>
          <w:t>Perusall Privacy Policy</w:t>
        </w:r>
      </w:hyperlink>
    </w:p>
    <w:p w14:paraId="7572D4F1" w14:textId="71E498C6" w:rsidR="00562AF4" w:rsidRPr="000C35D0" w:rsidRDefault="002F33C9" w:rsidP="000C35D0">
      <w:pPr>
        <w:numPr>
          <w:ilvl w:val="1"/>
          <w:numId w:val="43"/>
        </w:numPr>
        <w:spacing w:before="0" w:after="0" w:line="240" w:lineRule="auto"/>
        <w:ind w:left="1080" w:firstLine="0"/>
        <w:rPr>
          <w:rFonts w:asciiTheme="minorHAnsi" w:hAnsiTheme="minorHAnsi" w:cstheme="minorHAnsi"/>
          <w:color w:val="2D3B45"/>
        </w:rPr>
      </w:pPr>
      <w:hyperlink r:id="rId34" w:tgtFrame="_blank" w:history="1">
        <w:r w:rsidRPr="000C35D0">
          <w:rPr>
            <w:rStyle w:val="screenreader-only"/>
            <w:rFonts w:asciiTheme="minorHAnsi" w:hAnsiTheme="minorHAnsi" w:cstheme="minorHAnsi"/>
            <w:color w:val="0000FF"/>
            <w:u w:val="single"/>
            <w:bdr w:val="none" w:sz="0" w:space="0" w:color="auto" w:frame="1"/>
          </w:rPr>
          <w:t>Perusall Accessibility</w:t>
        </w:r>
      </w:hyperlink>
    </w:p>
    <w:p w14:paraId="7D178426" w14:textId="069DF955" w:rsidR="001326DE" w:rsidRPr="00C65314" w:rsidRDefault="001326DE"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lastRenderedPageBreak/>
        <w:t>Sonic Foundry (Mediasite Streaming Video Player)</w:t>
      </w:r>
    </w:p>
    <w:p w14:paraId="6A63DF98" w14:textId="77777777"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5" w:tgtFrame="_blank" w:history="1">
        <w:r w:rsidRPr="00C65314">
          <w:rPr>
            <w:rFonts w:asciiTheme="minorHAnsi" w:hAnsiTheme="minorHAnsi" w:cstheme="minorHAnsi"/>
            <w:color w:val="0000FF"/>
            <w:szCs w:val="24"/>
            <w:u w:val="single"/>
          </w:rPr>
          <w:t xml:space="preserve">Sonic Foundry Privacy Policy </w:t>
        </w:r>
      </w:hyperlink>
    </w:p>
    <w:p w14:paraId="3CF97DE1" w14:textId="375B617A" w:rsidR="001326DE" w:rsidRPr="00C65314" w:rsidRDefault="001326DE" w:rsidP="001326DE">
      <w:pPr>
        <w:numPr>
          <w:ilvl w:val="1"/>
          <w:numId w:val="35"/>
        </w:numPr>
        <w:spacing w:before="100" w:beforeAutospacing="1" w:after="100" w:afterAutospacing="1" w:line="240" w:lineRule="auto"/>
        <w:rPr>
          <w:rFonts w:asciiTheme="minorHAnsi" w:hAnsiTheme="minorHAnsi" w:cstheme="minorHAnsi"/>
          <w:szCs w:val="24"/>
        </w:rPr>
      </w:pPr>
      <w:hyperlink r:id="rId36" w:tgtFrame="_blank" w:history="1">
        <w:r w:rsidRPr="00C65314">
          <w:rPr>
            <w:rFonts w:asciiTheme="minorHAnsi" w:hAnsiTheme="minorHAnsi" w:cstheme="minorHAnsi"/>
            <w:color w:val="0000FF"/>
            <w:szCs w:val="24"/>
            <w:u w:val="single"/>
          </w:rPr>
          <w:t xml:space="preserve">Sonic Foundry Accessibility </w:t>
        </w:r>
      </w:hyperlink>
    </w:p>
    <w:p w14:paraId="0DE1A620" w14:textId="0C1BEFBC" w:rsidR="001326DE" w:rsidRPr="00C65314" w:rsidRDefault="00B44931" w:rsidP="001326DE">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Vimeo</w:t>
      </w:r>
    </w:p>
    <w:p w14:paraId="3CC04E59"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7" w:tgtFrame="_blank" w:history="1">
        <w:r w:rsidRPr="00C65314">
          <w:rPr>
            <w:rFonts w:asciiTheme="minorHAnsi" w:hAnsiTheme="minorHAnsi" w:cstheme="minorHAnsi"/>
            <w:color w:val="0000FF"/>
            <w:szCs w:val="24"/>
            <w:u w:val="single"/>
          </w:rPr>
          <w:t xml:space="preserve">Vimeo Privacy Policy </w:t>
        </w:r>
      </w:hyperlink>
    </w:p>
    <w:p w14:paraId="25012A71"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8" w:tgtFrame="_blank" w:history="1">
        <w:r w:rsidRPr="00C65314">
          <w:rPr>
            <w:rFonts w:asciiTheme="minorHAnsi" w:hAnsiTheme="minorHAnsi" w:cstheme="minorHAnsi"/>
            <w:color w:val="0000FF"/>
            <w:szCs w:val="24"/>
            <w:u w:val="single"/>
          </w:rPr>
          <w:t xml:space="preserve">Vimeo Accessibility </w:t>
        </w:r>
      </w:hyperlink>
    </w:p>
    <w:p w14:paraId="6920AA5F" w14:textId="77777777" w:rsidR="00B44931" w:rsidRPr="00C65314"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 xml:space="preserve">YouTube (Google) </w:t>
      </w:r>
    </w:p>
    <w:p w14:paraId="58BCE9E4"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39" w:tgtFrame="_blank" w:history="1">
        <w:r w:rsidRPr="00C65314">
          <w:rPr>
            <w:rFonts w:asciiTheme="minorHAnsi" w:hAnsiTheme="minorHAnsi" w:cstheme="minorHAnsi"/>
            <w:color w:val="0000FF"/>
            <w:szCs w:val="24"/>
            <w:u w:val="single"/>
          </w:rPr>
          <w:t xml:space="preserve">YouTube (Google) Privacy Policy </w:t>
        </w:r>
      </w:hyperlink>
      <w:r w:rsidRPr="00C65314">
        <w:rPr>
          <w:rFonts w:asciiTheme="minorHAnsi" w:hAnsiTheme="minorHAnsi" w:cstheme="minorHAnsi"/>
          <w:szCs w:val="24"/>
        </w:rPr>
        <w:t xml:space="preserve">  </w:t>
      </w:r>
    </w:p>
    <w:p w14:paraId="0D7BB41D"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0" w:tgtFrame="_blank" w:history="1">
        <w:r w:rsidRPr="00C65314">
          <w:rPr>
            <w:rFonts w:asciiTheme="minorHAnsi" w:hAnsiTheme="minorHAnsi" w:cstheme="minorHAnsi"/>
            <w:color w:val="0000FF"/>
            <w:szCs w:val="24"/>
            <w:u w:val="single"/>
          </w:rPr>
          <w:t xml:space="preserve">YouTube (Google) Accessibility </w:t>
        </w:r>
      </w:hyperlink>
    </w:p>
    <w:p w14:paraId="5634C170" w14:textId="77777777" w:rsidR="00B44931" w:rsidRPr="00C65314" w:rsidRDefault="00B44931" w:rsidP="00B44931">
      <w:pPr>
        <w:numPr>
          <w:ilvl w:val="0"/>
          <w:numId w:val="35"/>
        </w:numPr>
        <w:spacing w:before="100" w:beforeAutospacing="1" w:after="100" w:afterAutospacing="1" w:line="240" w:lineRule="auto"/>
        <w:rPr>
          <w:rFonts w:asciiTheme="minorHAnsi" w:hAnsiTheme="minorHAnsi" w:cstheme="minorHAnsi"/>
          <w:szCs w:val="24"/>
        </w:rPr>
      </w:pPr>
      <w:r w:rsidRPr="00C65314">
        <w:rPr>
          <w:rFonts w:asciiTheme="minorHAnsi" w:hAnsiTheme="minorHAnsi" w:cstheme="minorHAnsi"/>
          <w:szCs w:val="24"/>
        </w:rPr>
        <w:t>Zoom</w:t>
      </w:r>
    </w:p>
    <w:p w14:paraId="60F93300" w14:textId="77777777" w:rsidR="00B44931" w:rsidRPr="00C65314" w:rsidRDefault="00B44931" w:rsidP="00B44931">
      <w:pPr>
        <w:numPr>
          <w:ilvl w:val="1"/>
          <w:numId w:val="35"/>
        </w:numPr>
        <w:spacing w:before="100" w:beforeAutospacing="1" w:after="100" w:afterAutospacing="1" w:line="240" w:lineRule="auto"/>
        <w:rPr>
          <w:rFonts w:asciiTheme="minorHAnsi" w:hAnsiTheme="minorHAnsi" w:cstheme="minorHAnsi"/>
          <w:szCs w:val="24"/>
        </w:rPr>
      </w:pPr>
      <w:hyperlink r:id="rId41" w:tgtFrame="_blank" w:history="1">
        <w:r w:rsidRPr="00C65314">
          <w:rPr>
            <w:rFonts w:asciiTheme="minorHAnsi" w:hAnsiTheme="minorHAnsi" w:cstheme="minorHAnsi"/>
            <w:color w:val="0000FF"/>
            <w:szCs w:val="24"/>
            <w:u w:val="single"/>
          </w:rPr>
          <w:t xml:space="preserve">Zoom Privacy Policy </w:t>
        </w:r>
      </w:hyperlink>
    </w:p>
    <w:bookmarkEnd w:id="0"/>
    <w:p w14:paraId="6E75170C" w14:textId="58770C22" w:rsidR="00AA7B71" w:rsidRDefault="00AA7B71" w:rsidP="00A466CF">
      <w:pPr>
        <w:pStyle w:val="Heading2"/>
        <w:rPr>
          <w:rFonts w:eastAsia="Calibri"/>
        </w:rPr>
      </w:pPr>
      <w:r>
        <w:rPr>
          <w:rFonts w:eastAsia="Calibri"/>
        </w:rPr>
        <w:t>Grading Policies</w:t>
      </w:r>
    </w:p>
    <w:p w14:paraId="1D020A44" w14:textId="5F68C736" w:rsidR="00E6652A" w:rsidRDefault="00E6652A" w:rsidP="00E6652A">
      <w:pPr>
        <w:pStyle w:val="Heading3"/>
      </w:pPr>
      <w:r>
        <w:t>Methods by which students will be evalua</w:t>
      </w:r>
      <w:r w:rsidR="00765ABF">
        <w:t xml:space="preserve">ted and </w:t>
      </w:r>
      <w:r w:rsidR="00361C99">
        <w:t xml:space="preserve">grade determined:  </w:t>
      </w:r>
    </w:p>
    <w:p w14:paraId="0ABA922E" w14:textId="6BF3648E" w:rsidR="007B5B0D" w:rsidRPr="00013C17" w:rsidRDefault="00361C99"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Information on current UF grading policies for assigning grade points can be found at </w:t>
      </w:r>
      <w:hyperlink r:id="rId42" w:history="1">
        <w:r w:rsidR="00B546AB" w:rsidRPr="0010179B">
          <w:rPr>
            <w:rStyle w:val="Hyperlink"/>
            <w:rFonts w:asciiTheme="minorHAnsi" w:hAnsiTheme="minorHAnsi" w:cstheme="minorHAnsi"/>
            <w:szCs w:val="24"/>
          </w:rPr>
          <w:t>https://catalog.ufl.edu/ugrad/current/regulations/info/grades.aspx</w:t>
        </w:r>
      </w:hyperlink>
      <w:r w:rsidRPr="00013C17">
        <w:rPr>
          <w:rFonts w:asciiTheme="minorHAnsi" w:hAnsiTheme="minorHAnsi" w:cstheme="minorHAnsi"/>
          <w:szCs w:val="24"/>
        </w:rPr>
        <w:t>.</w:t>
      </w:r>
      <w:r w:rsidR="00B546AB">
        <w:rPr>
          <w:rFonts w:asciiTheme="minorHAnsi" w:hAnsiTheme="minorHAnsi" w:cstheme="minorHAnsi"/>
          <w:szCs w:val="24"/>
        </w:rPr>
        <w:t xml:space="preserve"> </w:t>
      </w:r>
      <w:r w:rsidRPr="00013C17">
        <w:rPr>
          <w:rFonts w:asciiTheme="minorHAnsi" w:hAnsiTheme="minorHAnsi" w:cstheme="minorHAnsi"/>
          <w:szCs w:val="24"/>
        </w:rPr>
        <w:t xml:space="preserve"> </w:t>
      </w:r>
      <w:r w:rsidR="00A576E7">
        <w:rPr>
          <w:rFonts w:asciiTheme="minorHAnsi" w:hAnsiTheme="minorHAnsi" w:cstheme="minorHAnsi"/>
          <w:szCs w:val="24"/>
        </w:rPr>
        <w:t>I</w:t>
      </w:r>
      <w:r w:rsidRPr="00013C17">
        <w:rPr>
          <w:rFonts w:asciiTheme="minorHAnsi" w:hAnsiTheme="minorHAnsi" w:cstheme="minorHAnsi"/>
          <w:szCs w:val="24"/>
        </w:rPr>
        <w:t xml:space="preserve">f you have questions about course expectations or the grading procedures, or if you have difficulty accessing or understanding the course content, readings, lectures, class activities, assignments, etc., please </w:t>
      </w:r>
      <w:r w:rsidR="007B5B0D" w:rsidRPr="00013C17">
        <w:rPr>
          <w:rFonts w:asciiTheme="minorHAnsi" w:hAnsiTheme="minorHAnsi" w:cstheme="minorHAnsi"/>
          <w:szCs w:val="24"/>
        </w:rPr>
        <w:t>contact the course instructor immediately.</w:t>
      </w:r>
    </w:p>
    <w:p w14:paraId="4C9A79BD" w14:textId="2162B253" w:rsidR="007B5B0D" w:rsidRPr="00013C17"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Student Introductions</w:t>
      </w:r>
      <w:r w:rsidR="003C0DCD" w:rsidRPr="00013C17">
        <w:rPr>
          <w:rFonts w:asciiTheme="minorHAnsi" w:hAnsiTheme="minorHAnsi" w:cstheme="minorHAnsi"/>
          <w:b/>
          <w:bCs/>
          <w:szCs w:val="24"/>
        </w:rPr>
        <w:t xml:space="preserve"> and </w:t>
      </w:r>
      <w:r w:rsidR="002E7301">
        <w:rPr>
          <w:rFonts w:asciiTheme="minorHAnsi" w:hAnsiTheme="minorHAnsi" w:cstheme="minorHAnsi"/>
          <w:b/>
          <w:bCs/>
          <w:szCs w:val="24"/>
        </w:rPr>
        <w:t>Orientation</w:t>
      </w:r>
      <w:r w:rsidR="003C0DCD" w:rsidRPr="00013C17">
        <w:rPr>
          <w:rFonts w:asciiTheme="minorHAnsi" w:hAnsiTheme="minorHAnsi" w:cstheme="minorHAnsi"/>
          <w:b/>
          <w:bCs/>
          <w:szCs w:val="24"/>
        </w:rPr>
        <w:t xml:space="preserve"> Quiz</w:t>
      </w:r>
      <w:r w:rsidR="002E7301">
        <w:rPr>
          <w:rFonts w:asciiTheme="minorHAnsi" w:hAnsiTheme="minorHAnsi" w:cstheme="minorHAnsi"/>
          <w:b/>
          <w:bCs/>
          <w:szCs w:val="24"/>
        </w:rPr>
        <w:t>zes</w:t>
      </w:r>
      <w:r w:rsidRPr="00013C17">
        <w:rPr>
          <w:rFonts w:asciiTheme="minorHAnsi" w:hAnsiTheme="minorHAnsi" w:cstheme="minorHAnsi"/>
          <w:szCs w:val="24"/>
        </w:rPr>
        <w:t>: Each student will be asked to formally introduce themselves to their peers and the course instructor using the Introductory Discu</w:t>
      </w:r>
      <w:r w:rsidR="003C0DCD" w:rsidRPr="00013C17">
        <w:rPr>
          <w:rFonts w:asciiTheme="minorHAnsi" w:hAnsiTheme="minorHAnsi" w:cstheme="minorHAnsi"/>
          <w:szCs w:val="24"/>
        </w:rPr>
        <w:t>ssion Forum with the Orientation Module. Students must also complete the syllabus quiz</w:t>
      </w:r>
      <w:r w:rsidR="00614A2E">
        <w:rPr>
          <w:rFonts w:asciiTheme="minorHAnsi" w:hAnsiTheme="minorHAnsi" w:cstheme="minorHAnsi"/>
          <w:szCs w:val="24"/>
        </w:rPr>
        <w:t xml:space="preserve"> and Honorlock</w:t>
      </w:r>
      <w:r w:rsidR="003C0DCD" w:rsidRPr="00013C17">
        <w:rPr>
          <w:rFonts w:asciiTheme="minorHAnsi" w:hAnsiTheme="minorHAnsi" w:cstheme="minorHAnsi"/>
          <w:szCs w:val="24"/>
        </w:rPr>
        <w:t xml:space="preserve"> </w:t>
      </w:r>
      <w:r w:rsidR="008C32D4">
        <w:rPr>
          <w:rFonts w:asciiTheme="minorHAnsi" w:hAnsiTheme="minorHAnsi" w:cstheme="minorHAnsi"/>
          <w:szCs w:val="24"/>
        </w:rPr>
        <w:t xml:space="preserve">practice quiz </w:t>
      </w:r>
      <w:r w:rsidR="003C0DCD" w:rsidRPr="00013C17">
        <w:rPr>
          <w:rFonts w:asciiTheme="minorHAnsi" w:hAnsiTheme="minorHAnsi" w:cstheme="minorHAnsi"/>
          <w:szCs w:val="24"/>
        </w:rPr>
        <w:t xml:space="preserve">within this Orientation Module. Both </w:t>
      </w:r>
      <w:r w:rsidR="002E7301">
        <w:rPr>
          <w:rFonts w:asciiTheme="minorHAnsi" w:hAnsiTheme="minorHAnsi" w:cstheme="minorHAnsi"/>
          <w:szCs w:val="24"/>
        </w:rPr>
        <w:t>quizzes and the discussion</w:t>
      </w:r>
      <w:r w:rsidR="003C0DCD" w:rsidRPr="00013C17">
        <w:rPr>
          <w:rFonts w:asciiTheme="minorHAnsi" w:hAnsiTheme="minorHAnsi" w:cstheme="minorHAnsi"/>
          <w:szCs w:val="24"/>
        </w:rPr>
        <w:t xml:space="preserve"> must be completed </w:t>
      </w:r>
      <w:r w:rsidR="002E7301" w:rsidRPr="00013C17">
        <w:rPr>
          <w:rFonts w:asciiTheme="minorHAnsi" w:hAnsiTheme="minorHAnsi" w:cstheme="minorHAnsi"/>
          <w:szCs w:val="24"/>
        </w:rPr>
        <w:t>to</w:t>
      </w:r>
      <w:r w:rsidR="003C0DCD" w:rsidRPr="00013C17">
        <w:rPr>
          <w:rFonts w:asciiTheme="minorHAnsi" w:hAnsiTheme="minorHAnsi" w:cstheme="minorHAnsi"/>
          <w:szCs w:val="24"/>
        </w:rPr>
        <w:t xml:space="preserve"> gain access to the rest of the course material.</w:t>
      </w:r>
    </w:p>
    <w:p w14:paraId="409C1DFE" w14:textId="6A92BAFB" w:rsidR="00AB1AA9"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b/>
          <w:bCs/>
          <w:szCs w:val="24"/>
        </w:rPr>
        <w:t>Module Quizzes</w:t>
      </w:r>
      <w:r w:rsidRPr="00013C17">
        <w:rPr>
          <w:rFonts w:asciiTheme="minorHAnsi" w:hAnsiTheme="minorHAnsi" w:cstheme="minorHAnsi"/>
          <w:szCs w:val="24"/>
        </w:rPr>
        <w:t>: Each student must complete an open-note</w:t>
      </w:r>
      <w:r w:rsidR="005258F2">
        <w:rPr>
          <w:rFonts w:asciiTheme="minorHAnsi" w:hAnsiTheme="minorHAnsi" w:cstheme="minorHAnsi"/>
          <w:szCs w:val="24"/>
        </w:rPr>
        <w:t>,</w:t>
      </w:r>
      <w:r w:rsidRPr="00013C17">
        <w:rPr>
          <w:rFonts w:asciiTheme="minorHAnsi" w:hAnsiTheme="minorHAnsi" w:cstheme="minorHAnsi"/>
          <w:szCs w:val="24"/>
        </w:rPr>
        <w:t xml:space="preserve"> online quiz </w:t>
      </w:r>
      <w:r w:rsidR="00406335">
        <w:rPr>
          <w:rFonts w:asciiTheme="minorHAnsi" w:hAnsiTheme="minorHAnsi" w:cstheme="minorHAnsi"/>
          <w:szCs w:val="24"/>
        </w:rPr>
        <w:t>for</w:t>
      </w:r>
      <w:r w:rsidRPr="00013C17">
        <w:rPr>
          <w:rFonts w:asciiTheme="minorHAnsi" w:hAnsiTheme="minorHAnsi" w:cstheme="minorHAnsi"/>
          <w:szCs w:val="24"/>
        </w:rPr>
        <w:t xml:space="preserve"> </w:t>
      </w:r>
      <w:r w:rsidR="00C6789B">
        <w:rPr>
          <w:rFonts w:asciiTheme="minorHAnsi" w:hAnsiTheme="minorHAnsi" w:cstheme="minorHAnsi"/>
          <w:szCs w:val="24"/>
        </w:rPr>
        <w:t>m</w:t>
      </w:r>
      <w:r w:rsidRPr="00013C17">
        <w:rPr>
          <w:rFonts w:asciiTheme="minorHAnsi" w:hAnsiTheme="minorHAnsi" w:cstheme="minorHAnsi"/>
          <w:szCs w:val="24"/>
        </w:rPr>
        <w:t>odules</w:t>
      </w:r>
      <w:r w:rsidR="001F131F">
        <w:rPr>
          <w:rFonts w:asciiTheme="minorHAnsi" w:hAnsiTheme="minorHAnsi" w:cstheme="minorHAnsi"/>
          <w:szCs w:val="24"/>
        </w:rPr>
        <w:t xml:space="preserve"> in which quizzes are included</w:t>
      </w:r>
      <w:r w:rsidRPr="00013C17">
        <w:rPr>
          <w:rFonts w:asciiTheme="minorHAnsi" w:hAnsiTheme="minorHAnsi" w:cstheme="minorHAnsi"/>
          <w:szCs w:val="24"/>
        </w:rPr>
        <w:t xml:space="preserve">. </w:t>
      </w:r>
      <w:r w:rsidR="00406335" w:rsidRPr="00B108A2">
        <w:rPr>
          <w:rFonts w:asciiTheme="minorHAnsi" w:hAnsiTheme="minorHAnsi" w:cstheme="minorHAnsi"/>
          <w:szCs w:val="24"/>
        </w:rPr>
        <w:t xml:space="preserve">These quizzes </w:t>
      </w:r>
      <w:r w:rsidR="00523C83">
        <w:rPr>
          <w:rFonts w:asciiTheme="minorHAnsi" w:hAnsiTheme="minorHAnsi" w:cstheme="minorHAnsi"/>
          <w:szCs w:val="24"/>
        </w:rPr>
        <w:t>open on Sunday</w:t>
      </w:r>
      <w:r w:rsidR="00495D1D">
        <w:rPr>
          <w:rFonts w:asciiTheme="minorHAnsi" w:hAnsiTheme="minorHAnsi" w:cstheme="minorHAnsi"/>
          <w:szCs w:val="24"/>
        </w:rPr>
        <w:t xml:space="preserve"> 12am </w:t>
      </w:r>
      <w:r w:rsidR="00523C83">
        <w:rPr>
          <w:rFonts w:asciiTheme="minorHAnsi" w:hAnsiTheme="minorHAnsi" w:cstheme="minorHAnsi"/>
          <w:szCs w:val="24"/>
        </w:rPr>
        <w:t xml:space="preserve">and </w:t>
      </w:r>
      <w:r w:rsidR="00406335" w:rsidRPr="00B108A2">
        <w:rPr>
          <w:rFonts w:asciiTheme="minorHAnsi" w:hAnsiTheme="minorHAnsi" w:cstheme="minorHAnsi"/>
          <w:szCs w:val="24"/>
        </w:rPr>
        <w:t xml:space="preserve">are due on </w:t>
      </w:r>
      <w:r w:rsidR="00B108A2">
        <w:rPr>
          <w:rFonts w:asciiTheme="minorHAnsi" w:hAnsiTheme="minorHAnsi" w:cstheme="minorHAnsi"/>
          <w:szCs w:val="24"/>
        </w:rPr>
        <w:t>Tuesday</w:t>
      </w:r>
      <w:r w:rsidR="00406335" w:rsidRPr="00B108A2">
        <w:rPr>
          <w:rFonts w:asciiTheme="minorHAnsi" w:hAnsiTheme="minorHAnsi" w:cstheme="minorHAnsi"/>
          <w:szCs w:val="24"/>
        </w:rPr>
        <w:t xml:space="preserve"> </w:t>
      </w:r>
      <w:r w:rsidR="002A68AC" w:rsidRPr="00B108A2">
        <w:rPr>
          <w:rFonts w:asciiTheme="minorHAnsi" w:hAnsiTheme="minorHAnsi" w:cstheme="minorHAnsi"/>
          <w:szCs w:val="24"/>
        </w:rPr>
        <w:t>at 11:59pm</w:t>
      </w:r>
      <w:r w:rsidR="00406335" w:rsidRPr="00B108A2">
        <w:rPr>
          <w:rFonts w:asciiTheme="minorHAnsi" w:hAnsiTheme="minorHAnsi" w:cstheme="minorHAnsi"/>
          <w:szCs w:val="24"/>
        </w:rPr>
        <w:t>.</w:t>
      </w:r>
      <w:r w:rsidR="00B108A2">
        <w:rPr>
          <w:rFonts w:asciiTheme="minorHAnsi" w:hAnsiTheme="minorHAnsi" w:cstheme="minorHAnsi"/>
          <w:szCs w:val="24"/>
        </w:rPr>
        <w:t xml:space="preserve"> </w:t>
      </w:r>
      <w:r w:rsidRPr="00013C17">
        <w:rPr>
          <w:rFonts w:asciiTheme="minorHAnsi" w:hAnsiTheme="minorHAnsi" w:cstheme="minorHAnsi"/>
          <w:szCs w:val="24"/>
        </w:rPr>
        <w:t>These quizzes will ask true/false</w:t>
      </w:r>
      <w:r w:rsidR="00615FBB">
        <w:rPr>
          <w:rFonts w:asciiTheme="minorHAnsi" w:hAnsiTheme="minorHAnsi" w:cstheme="minorHAnsi"/>
          <w:szCs w:val="24"/>
        </w:rPr>
        <w:t>,</w:t>
      </w:r>
      <w:r w:rsidRPr="00013C17">
        <w:rPr>
          <w:rFonts w:asciiTheme="minorHAnsi" w:hAnsiTheme="minorHAnsi" w:cstheme="minorHAnsi"/>
          <w:szCs w:val="24"/>
        </w:rPr>
        <w:t xml:space="preserve"> multiple choice</w:t>
      </w:r>
      <w:r w:rsidR="00615FBB">
        <w:rPr>
          <w:rFonts w:asciiTheme="minorHAnsi" w:hAnsiTheme="minorHAnsi" w:cstheme="minorHAnsi"/>
          <w:szCs w:val="24"/>
        </w:rPr>
        <w:t xml:space="preserve">, </w:t>
      </w:r>
      <w:r w:rsidR="00276154">
        <w:rPr>
          <w:rFonts w:asciiTheme="minorHAnsi" w:hAnsiTheme="minorHAnsi" w:cstheme="minorHAnsi"/>
          <w:szCs w:val="24"/>
        </w:rPr>
        <w:t xml:space="preserve">fill-in-the-blank or </w:t>
      </w:r>
      <w:r w:rsidR="00AC3FE4">
        <w:rPr>
          <w:rFonts w:asciiTheme="minorHAnsi" w:hAnsiTheme="minorHAnsi" w:cstheme="minorHAnsi"/>
          <w:szCs w:val="24"/>
        </w:rPr>
        <w:t>occasionally</w:t>
      </w:r>
      <w:r w:rsidR="00276154">
        <w:rPr>
          <w:rFonts w:asciiTheme="minorHAnsi" w:hAnsiTheme="minorHAnsi" w:cstheme="minorHAnsi"/>
          <w:szCs w:val="24"/>
        </w:rPr>
        <w:t xml:space="preserve"> </w:t>
      </w:r>
      <w:r w:rsidR="00AC3FE4">
        <w:rPr>
          <w:rFonts w:asciiTheme="minorHAnsi" w:hAnsiTheme="minorHAnsi" w:cstheme="minorHAnsi"/>
          <w:szCs w:val="24"/>
        </w:rPr>
        <w:t xml:space="preserve">brief </w:t>
      </w:r>
      <w:r w:rsidR="00276154">
        <w:rPr>
          <w:rFonts w:asciiTheme="minorHAnsi" w:hAnsiTheme="minorHAnsi" w:cstheme="minorHAnsi"/>
          <w:szCs w:val="24"/>
        </w:rPr>
        <w:t>essay</w:t>
      </w:r>
      <w:r w:rsidRPr="00013C17">
        <w:rPr>
          <w:rFonts w:asciiTheme="minorHAnsi" w:hAnsiTheme="minorHAnsi" w:cstheme="minorHAnsi"/>
          <w:szCs w:val="24"/>
        </w:rPr>
        <w:t xml:space="preserve"> questions to assess understanding of material included within each module. </w:t>
      </w:r>
      <w:r w:rsidR="003B0B57">
        <w:rPr>
          <w:rFonts w:asciiTheme="minorHAnsi" w:hAnsiTheme="minorHAnsi" w:cstheme="minorHAnsi"/>
          <w:szCs w:val="24"/>
        </w:rPr>
        <w:t xml:space="preserve">Quizzes range in value from 5 - </w:t>
      </w:r>
      <w:r w:rsidR="00AA4368">
        <w:rPr>
          <w:rFonts w:asciiTheme="minorHAnsi" w:hAnsiTheme="minorHAnsi" w:cstheme="minorHAnsi"/>
          <w:szCs w:val="24"/>
        </w:rPr>
        <w:t>10</w:t>
      </w:r>
      <w:r w:rsidRPr="00013C17">
        <w:rPr>
          <w:rFonts w:asciiTheme="minorHAnsi" w:hAnsiTheme="minorHAnsi" w:cstheme="minorHAnsi"/>
          <w:szCs w:val="24"/>
        </w:rPr>
        <w:t xml:space="preserve"> points, and students will have up to 15 </w:t>
      </w:r>
      <w:r w:rsidR="00360202">
        <w:rPr>
          <w:rFonts w:asciiTheme="minorHAnsi" w:hAnsiTheme="minorHAnsi" w:cstheme="minorHAnsi"/>
          <w:szCs w:val="24"/>
        </w:rPr>
        <w:t xml:space="preserve">to </w:t>
      </w:r>
      <w:r w:rsidRPr="00013C17">
        <w:rPr>
          <w:rFonts w:asciiTheme="minorHAnsi" w:hAnsiTheme="minorHAnsi" w:cstheme="minorHAnsi"/>
          <w:szCs w:val="24"/>
        </w:rPr>
        <w:t>30 minutes to complete each quiz</w:t>
      </w:r>
      <w:r w:rsidR="00360202">
        <w:rPr>
          <w:rFonts w:asciiTheme="minorHAnsi" w:hAnsiTheme="minorHAnsi" w:cstheme="minorHAnsi"/>
          <w:szCs w:val="24"/>
        </w:rPr>
        <w:t xml:space="preserve"> depending upon the number and type of questions</w:t>
      </w:r>
      <w:r w:rsidRPr="00013C17">
        <w:rPr>
          <w:rFonts w:asciiTheme="minorHAnsi" w:hAnsiTheme="minorHAnsi" w:cstheme="minorHAnsi"/>
          <w:szCs w:val="24"/>
        </w:rPr>
        <w:t xml:space="preserve">. Correct answers to </w:t>
      </w:r>
      <w:r w:rsidR="00A87A24" w:rsidRPr="00013C17">
        <w:rPr>
          <w:rFonts w:asciiTheme="minorHAnsi" w:hAnsiTheme="minorHAnsi" w:cstheme="minorHAnsi"/>
          <w:szCs w:val="24"/>
        </w:rPr>
        <w:t>all</w:t>
      </w:r>
      <w:r w:rsidRPr="00013C17">
        <w:rPr>
          <w:rFonts w:asciiTheme="minorHAnsi" w:hAnsiTheme="minorHAnsi" w:cstheme="minorHAnsi"/>
          <w:szCs w:val="24"/>
        </w:rPr>
        <w:t xml:space="preserve"> the questions can be found in your </w:t>
      </w:r>
      <w:r w:rsidR="00AC3FE4">
        <w:rPr>
          <w:rFonts w:asciiTheme="minorHAnsi" w:hAnsiTheme="minorHAnsi" w:cstheme="minorHAnsi"/>
          <w:szCs w:val="24"/>
        </w:rPr>
        <w:t>course materials</w:t>
      </w:r>
      <w:r w:rsidRPr="00013C17">
        <w:rPr>
          <w:rFonts w:asciiTheme="minorHAnsi" w:hAnsiTheme="minorHAnsi" w:cstheme="minorHAnsi"/>
          <w:szCs w:val="24"/>
        </w:rPr>
        <w:t xml:space="preserve"> and will not be provided within the quiz after completion. </w:t>
      </w:r>
      <w:r w:rsidR="00F35848">
        <w:rPr>
          <w:rFonts w:asciiTheme="minorHAnsi" w:hAnsiTheme="minorHAnsi" w:cstheme="minorHAnsi"/>
          <w:szCs w:val="24"/>
        </w:rPr>
        <w:t>C</w:t>
      </w:r>
      <w:r w:rsidR="00A87A24">
        <w:rPr>
          <w:rFonts w:asciiTheme="minorHAnsi" w:hAnsiTheme="minorHAnsi" w:cstheme="minorHAnsi"/>
          <w:szCs w:val="24"/>
        </w:rPr>
        <w:t>ontact the instructor if you need help finding a correct answer</w:t>
      </w:r>
      <w:r w:rsidR="001A396D">
        <w:rPr>
          <w:rFonts w:asciiTheme="minorHAnsi" w:hAnsiTheme="minorHAnsi" w:cstheme="minorHAnsi"/>
          <w:szCs w:val="24"/>
        </w:rPr>
        <w:t xml:space="preserve"> after grades have been released.</w:t>
      </w:r>
    </w:p>
    <w:p w14:paraId="5D3D3607" w14:textId="0136A7DF" w:rsidR="007B5B0D" w:rsidRPr="00013C17" w:rsidRDefault="007B5B0D" w:rsidP="007B5B0D">
      <w:pPr>
        <w:spacing w:before="100" w:beforeAutospacing="1" w:after="100" w:afterAutospacing="1" w:line="240" w:lineRule="auto"/>
        <w:rPr>
          <w:rFonts w:asciiTheme="minorHAnsi" w:hAnsiTheme="minorHAnsi" w:cstheme="minorHAnsi"/>
          <w:szCs w:val="24"/>
        </w:rPr>
      </w:pPr>
      <w:r w:rsidRPr="00013C17">
        <w:rPr>
          <w:rFonts w:asciiTheme="minorHAnsi" w:hAnsiTheme="minorHAnsi" w:cstheme="minorHAnsi"/>
          <w:szCs w:val="24"/>
        </w:rPr>
        <w:t xml:space="preserve">Please note you are responsible for </w:t>
      </w:r>
      <w:r w:rsidR="007F29A4">
        <w:rPr>
          <w:rFonts w:asciiTheme="minorHAnsi" w:hAnsiTheme="minorHAnsi" w:cstheme="minorHAnsi"/>
          <w:szCs w:val="24"/>
        </w:rPr>
        <w:t>engaging with all</w:t>
      </w:r>
      <w:r w:rsidRPr="00013C17">
        <w:rPr>
          <w:rFonts w:asciiTheme="minorHAnsi" w:hAnsiTheme="minorHAnsi" w:cstheme="minorHAnsi"/>
          <w:szCs w:val="24"/>
        </w:rPr>
        <w:t xml:space="preserve"> </w:t>
      </w:r>
      <w:r w:rsidR="009772C7">
        <w:rPr>
          <w:rFonts w:asciiTheme="minorHAnsi" w:hAnsiTheme="minorHAnsi" w:cstheme="minorHAnsi"/>
          <w:szCs w:val="24"/>
        </w:rPr>
        <w:t>assigned</w:t>
      </w:r>
      <w:r w:rsidRPr="00013C17">
        <w:rPr>
          <w:rFonts w:asciiTheme="minorHAnsi" w:hAnsiTheme="minorHAnsi" w:cstheme="minorHAnsi"/>
          <w:szCs w:val="24"/>
        </w:rPr>
        <w:t xml:space="preserve"> </w:t>
      </w:r>
      <w:r w:rsidR="007F29A4">
        <w:rPr>
          <w:rFonts w:asciiTheme="minorHAnsi" w:hAnsiTheme="minorHAnsi" w:cstheme="minorHAnsi"/>
          <w:szCs w:val="24"/>
        </w:rPr>
        <w:t xml:space="preserve">materials </w:t>
      </w:r>
      <w:r w:rsidRPr="00013C17">
        <w:rPr>
          <w:rFonts w:asciiTheme="minorHAnsi" w:hAnsiTheme="minorHAnsi" w:cstheme="minorHAnsi"/>
          <w:szCs w:val="24"/>
        </w:rPr>
        <w:t>in the course</w:t>
      </w:r>
      <w:r w:rsidR="007F29A4">
        <w:rPr>
          <w:rFonts w:asciiTheme="minorHAnsi" w:hAnsiTheme="minorHAnsi" w:cstheme="minorHAnsi"/>
          <w:szCs w:val="24"/>
        </w:rPr>
        <w:t xml:space="preserve"> </w:t>
      </w:r>
      <w:r w:rsidR="009772C7" w:rsidRPr="00013C17">
        <w:rPr>
          <w:rFonts w:asciiTheme="minorHAnsi" w:hAnsiTheme="minorHAnsi" w:cstheme="minorHAnsi"/>
          <w:szCs w:val="24"/>
        </w:rPr>
        <w:t>to</w:t>
      </w:r>
      <w:r w:rsidRPr="00013C17">
        <w:rPr>
          <w:rFonts w:asciiTheme="minorHAnsi" w:hAnsiTheme="minorHAnsi" w:cstheme="minorHAnsi"/>
          <w:szCs w:val="24"/>
        </w:rPr>
        <w:t xml:space="preserve"> achieve student learning objectives set for the course. It is strongly recommended </w:t>
      </w:r>
      <w:r w:rsidR="0063435B">
        <w:rPr>
          <w:rFonts w:asciiTheme="minorHAnsi" w:hAnsiTheme="minorHAnsi" w:cstheme="minorHAnsi"/>
          <w:szCs w:val="24"/>
        </w:rPr>
        <w:t xml:space="preserve">that </w:t>
      </w:r>
      <w:r w:rsidR="0063435B">
        <w:rPr>
          <w:rFonts w:asciiTheme="minorHAnsi" w:hAnsiTheme="minorHAnsi" w:cstheme="minorHAnsi"/>
          <w:szCs w:val="24"/>
        </w:rPr>
        <w:lastRenderedPageBreak/>
        <w:t xml:space="preserve">you are fully present and engaged </w:t>
      </w:r>
      <w:r w:rsidRPr="00013C17">
        <w:rPr>
          <w:rFonts w:asciiTheme="minorHAnsi" w:hAnsiTheme="minorHAnsi" w:cstheme="minorHAnsi"/>
          <w:szCs w:val="24"/>
        </w:rPr>
        <w:t xml:space="preserve">while reading and listening to </w:t>
      </w:r>
      <w:r w:rsidR="004045EA">
        <w:rPr>
          <w:rFonts w:asciiTheme="minorHAnsi" w:hAnsiTheme="minorHAnsi" w:cstheme="minorHAnsi"/>
          <w:szCs w:val="24"/>
        </w:rPr>
        <w:t xml:space="preserve">required course content to </w:t>
      </w:r>
      <w:r w:rsidRPr="00013C17">
        <w:rPr>
          <w:rFonts w:asciiTheme="minorHAnsi" w:hAnsiTheme="minorHAnsi" w:cstheme="minorHAnsi"/>
          <w:szCs w:val="24"/>
        </w:rPr>
        <w:t>be prepared for each module quiz.</w:t>
      </w:r>
    </w:p>
    <w:p w14:paraId="51448181" w14:textId="63BFC691" w:rsidR="007B5B0D" w:rsidRDefault="007B5B0D" w:rsidP="007B5B0D">
      <w:pPr>
        <w:spacing w:before="100" w:beforeAutospacing="1" w:after="100" w:afterAutospacing="1" w:line="240" w:lineRule="auto"/>
        <w:rPr>
          <w:rFonts w:asciiTheme="minorHAnsi" w:hAnsiTheme="minorHAnsi" w:cstheme="minorHAnsi"/>
          <w:szCs w:val="24"/>
        </w:rPr>
      </w:pPr>
      <w:r w:rsidRPr="007F7149">
        <w:rPr>
          <w:rFonts w:asciiTheme="minorHAnsi" w:hAnsiTheme="minorHAnsi" w:cstheme="minorHAnsi"/>
          <w:b/>
          <w:szCs w:val="24"/>
        </w:rPr>
        <w:t>Assignments</w:t>
      </w:r>
      <w:r w:rsidR="00117720" w:rsidRPr="007F7149">
        <w:rPr>
          <w:rFonts w:asciiTheme="minorHAnsi" w:hAnsiTheme="minorHAnsi" w:cstheme="minorHAnsi"/>
          <w:b/>
          <w:szCs w:val="24"/>
        </w:rPr>
        <w:t xml:space="preserve"> &amp; Discussions</w:t>
      </w:r>
      <w:r w:rsidRPr="007F7149">
        <w:rPr>
          <w:rFonts w:asciiTheme="minorHAnsi" w:hAnsiTheme="minorHAnsi" w:cstheme="minorHAnsi"/>
          <w:b/>
          <w:szCs w:val="24"/>
        </w:rPr>
        <w:t xml:space="preserve">: </w:t>
      </w:r>
      <w:r w:rsidRPr="007F7149">
        <w:rPr>
          <w:rFonts w:asciiTheme="minorHAnsi" w:hAnsiTheme="minorHAnsi" w:cstheme="minorHAnsi"/>
          <w:szCs w:val="24"/>
        </w:rPr>
        <w:t>Students will complete a variety of individual assignments</w:t>
      </w:r>
      <w:r w:rsidR="008E327E" w:rsidRPr="007F7149">
        <w:rPr>
          <w:rFonts w:asciiTheme="minorHAnsi" w:hAnsiTheme="minorHAnsi" w:cstheme="minorHAnsi"/>
          <w:szCs w:val="24"/>
        </w:rPr>
        <w:t xml:space="preserve"> and discussions</w:t>
      </w:r>
      <w:r w:rsidR="0057086C">
        <w:rPr>
          <w:rFonts w:asciiTheme="minorHAnsi" w:hAnsiTheme="minorHAnsi" w:cstheme="minorHAnsi"/>
          <w:szCs w:val="24"/>
        </w:rPr>
        <w:t xml:space="preserve"> (in Perusall and Canvas)</w:t>
      </w:r>
      <w:r w:rsidRPr="007F7149">
        <w:rPr>
          <w:rFonts w:asciiTheme="minorHAnsi" w:hAnsiTheme="minorHAnsi" w:cstheme="minorHAnsi"/>
          <w:szCs w:val="24"/>
        </w:rPr>
        <w:t xml:space="preserve"> to apply knowledge and </w:t>
      </w:r>
      <w:r w:rsidR="008E327E" w:rsidRPr="007F7149">
        <w:rPr>
          <w:rFonts w:asciiTheme="minorHAnsi" w:hAnsiTheme="minorHAnsi" w:cstheme="minorHAnsi"/>
          <w:szCs w:val="24"/>
        </w:rPr>
        <w:t xml:space="preserve">practice </w:t>
      </w:r>
      <w:r w:rsidRPr="007F7149">
        <w:rPr>
          <w:rFonts w:asciiTheme="minorHAnsi" w:hAnsiTheme="minorHAnsi" w:cstheme="minorHAnsi"/>
          <w:szCs w:val="24"/>
        </w:rPr>
        <w:t>skills learned in the course. Please be sure</w:t>
      </w:r>
      <w:r w:rsidR="00AB1AA9" w:rsidRPr="007F7149">
        <w:rPr>
          <w:rFonts w:asciiTheme="minorHAnsi" w:hAnsiTheme="minorHAnsi" w:cstheme="minorHAnsi"/>
          <w:szCs w:val="24"/>
        </w:rPr>
        <w:t xml:space="preserve"> to </w:t>
      </w:r>
      <w:r w:rsidR="004D0E1B" w:rsidRPr="007F7149">
        <w:rPr>
          <w:rFonts w:asciiTheme="minorHAnsi" w:hAnsiTheme="minorHAnsi" w:cstheme="minorHAnsi"/>
          <w:szCs w:val="24"/>
        </w:rPr>
        <w:t xml:space="preserve">read </w:t>
      </w:r>
      <w:r w:rsidR="00AB1AA9" w:rsidRPr="007F7149">
        <w:rPr>
          <w:rFonts w:asciiTheme="minorHAnsi" w:hAnsiTheme="minorHAnsi" w:cstheme="minorHAnsi"/>
          <w:szCs w:val="24"/>
        </w:rPr>
        <w:t>instructions carefully and check your work before submission.</w:t>
      </w:r>
      <w:r w:rsidR="002574AA" w:rsidRPr="007F7149">
        <w:rPr>
          <w:rFonts w:asciiTheme="minorHAnsi" w:hAnsiTheme="minorHAnsi" w:cstheme="minorHAnsi"/>
          <w:szCs w:val="24"/>
        </w:rPr>
        <w:t xml:space="preserve"> Discussion replies will always be due </w:t>
      </w:r>
      <w:r w:rsidR="000D278B" w:rsidRPr="007F7149">
        <w:rPr>
          <w:rFonts w:asciiTheme="minorHAnsi" w:hAnsiTheme="minorHAnsi" w:cstheme="minorHAnsi"/>
          <w:szCs w:val="24"/>
        </w:rPr>
        <w:t>48</w:t>
      </w:r>
      <w:r w:rsidR="002574AA" w:rsidRPr="007F7149">
        <w:rPr>
          <w:rFonts w:asciiTheme="minorHAnsi" w:hAnsiTheme="minorHAnsi" w:cstheme="minorHAnsi"/>
          <w:szCs w:val="24"/>
        </w:rPr>
        <w:t xml:space="preserve"> hours after initial posts are due</w:t>
      </w:r>
      <w:r w:rsidR="00A15F9C">
        <w:rPr>
          <w:rFonts w:asciiTheme="minorHAnsi" w:hAnsiTheme="minorHAnsi" w:cstheme="minorHAnsi"/>
          <w:szCs w:val="24"/>
        </w:rPr>
        <w:t>,</w:t>
      </w:r>
      <w:r w:rsidR="00964F6D">
        <w:rPr>
          <w:rFonts w:asciiTheme="minorHAnsi" w:hAnsiTheme="minorHAnsi" w:cstheme="minorHAnsi"/>
          <w:szCs w:val="24"/>
        </w:rPr>
        <w:t xml:space="preserve"> </w:t>
      </w:r>
      <w:r w:rsidR="007F65B9">
        <w:rPr>
          <w:rFonts w:asciiTheme="minorHAnsi" w:hAnsiTheme="minorHAnsi" w:cstheme="minorHAnsi"/>
          <w:szCs w:val="24"/>
        </w:rPr>
        <w:t>except for</w:t>
      </w:r>
      <w:r w:rsidR="0057311C">
        <w:rPr>
          <w:rFonts w:asciiTheme="minorHAnsi" w:hAnsiTheme="minorHAnsi" w:cstheme="minorHAnsi"/>
          <w:szCs w:val="24"/>
        </w:rPr>
        <w:t xml:space="preserve"> the</w:t>
      </w:r>
      <w:r w:rsidR="00964F6D">
        <w:rPr>
          <w:rFonts w:asciiTheme="minorHAnsi" w:hAnsiTheme="minorHAnsi" w:cstheme="minorHAnsi"/>
          <w:szCs w:val="24"/>
        </w:rPr>
        <w:t xml:space="preserve"> discussion</w:t>
      </w:r>
      <w:r w:rsidR="0057311C">
        <w:rPr>
          <w:rFonts w:asciiTheme="minorHAnsi" w:hAnsiTheme="minorHAnsi" w:cstheme="minorHAnsi"/>
          <w:szCs w:val="24"/>
        </w:rPr>
        <w:t xml:space="preserve"> related to the culminating assignment</w:t>
      </w:r>
      <w:r w:rsidR="0026180D">
        <w:rPr>
          <w:rFonts w:asciiTheme="minorHAnsi" w:hAnsiTheme="minorHAnsi" w:cstheme="minorHAnsi"/>
          <w:szCs w:val="24"/>
        </w:rPr>
        <w:t xml:space="preserve"> for this course</w:t>
      </w:r>
      <w:r w:rsidR="002574AA" w:rsidRPr="007F7149">
        <w:rPr>
          <w:rFonts w:asciiTheme="minorHAnsi" w:hAnsiTheme="minorHAnsi" w:cstheme="minorHAnsi"/>
          <w:szCs w:val="24"/>
        </w:rPr>
        <w:t>.</w:t>
      </w:r>
    </w:p>
    <w:p w14:paraId="19411756" w14:textId="69FB5B38" w:rsidR="00805273" w:rsidRDefault="007E5610" w:rsidP="00805273">
      <w:pPr>
        <w:spacing w:before="100" w:beforeAutospacing="1" w:after="100" w:afterAutospacing="1" w:line="240" w:lineRule="auto"/>
        <w:rPr>
          <w:rStyle w:val="ItemDescription"/>
          <w:i w:val="0"/>
        </w:rPr>
      </w:pPr>
      <w:r>
        <w:rPr>
          <w:rStyle w:val="ItemDescription"/>
          <w:b/>
          <w:i w:val="0"/>
        </w:rPr>
        <w:t xml:space="preserve">Midterm </w:t>
      </w:r>
      <w:r w:rsidR="00805273">
        <w:rPr>
          <w:rStyle w:val="ItemDescription"/>
          <w:b/>
          <w:i w:val="0"/>
        </w:rPr>
        <w:t>Exam</w:t>
      </w:r>
      <w:r w:rsidR="00805273" w:rsidRPr="00D86DF1">
        <w:rPr>
          <w:rStyle w:val="ItemDescription"/>
          <w:b/>
          <w:i w:val="0"/>
        </w:rPr>
        <w:t>:</w:t>
      </w:r>
      <w:r w:rsidR="00805273" w:rsidRPr="00D86DF1">
        <w:rPr>
          <w:rStyle w:val="ItemDescription"/>
          <w:i w:val="0"/>
        </w:rPr>
        <w:t xml:space="preserve"> </w:t>
      </w:r>
      <w:r w:rsidR="00805273">
        <w:rPr>
          <w:rStyle w:val="ItemDescription"/>
          <w:i w:val="0"/>
        </w:rPr>
        <w:t>One timed exam (short answer, multiple choice</w:t>
      </w:r>
      <w:r w:rsidR="00CA4CA6">
        <w:rPr>
          <w:rStyle w:val="ItemDescription"/>
          <w:i w:val="0"/>
        </w:rPr>
        <w:t>,</w:t>
      </w:r>
      <w:r w:rsidR="00805273">
        <w:rPr>
          <w:rStyle w:val="ItemDescription"/>
          <w:i w:val="0"/>
        </w:rPr>
        <w:t xml:space="preserve"> true/false</w:t>
      </w:r>
      <w:r w:rsidR="00CA4CA6">
        <w:rPr>
          <w:rStyle w:val="ItemDescription"/>
          <w:i w:val="0"/>
        </w:rPr>
        <w:t>, and short answer</w:t>
      </w:r>
      <w:r w:rsidR="00805273">
        <w:rPr>
          <w:rStyle w:val="ItemDescription"/>
          <w:i w:val="0"/>
        </w:rPr>
        <w:t xml:space="preserve">) </w:t>
      </w:r>
      <w:r w:rsidR="004E613B">
        <w:rPr>
          <w:rStyle w:val="ItemDescription"/>
          <w:i w:val="0"/>
        </w:rPr>
        <w:t>is</w:t>
      </w:r>
      <w:r w:rsidR="00805273">
        <w:rPr>
          <w:rStyle w:val="ItemDescription"/>
          <w:i w:val="0"/>
        </w:rPr>
        <w:t xml:space="preserve"> required and </w:t>
      </w:r>
      <w:r w:rsidR="004E613B">
        <w:rPr>
          <w:rStyle w:val="ItemDescription"/>
          <w:i w:val="0"/>
        </w:rPr>
        <w:t xml:space="preserve">will be </w:t>
      </w:r>
      <w:r w:rsidR="00805273">
        <w:rPr>
          <w:rStyle w:val="ItemDescription"/>
          <w:i w:val="0"/>
        </w:rPr>
        <w:t xml:space="preserve">proctored through HonorLock. Thise exam will be </w:t>
      </w:r>
      <w:r w:rsidR="00805273" w:rsidRPr="00CE61FA">
        <w:rPr>
          <w:rStyle w:val="ItemDescription"/>
          <w:b/>
          <w:bCs/>
          <w:i w:val="0"/>
        </w:rPr>
        <w:t>open</w:t>
      </w:r>
      <w:r w:rsidR="00CE61FA" w:rsidRPr="00CE61FA">
        <w:rPr>
          <w:rStyle w:val="ItemDescription"/>
          <w:b/>
          <w:bCs/>
          <w:i w:val="0"/>
        </w:rPr>
        <w:t xml:space="preserve">, </w:t>
      </w:r>
      <w:r w:rsidR="005045B6" w:rsidRPr="00CE61FA">
        <w:rPr>
          <w:rStyle w:val="ItemDescription"/>
          <w:b/>
          <w:bCs/>
          <w:i w:val="0"/>
        </w:rPr>
        <w:t>handwritten</w:t>
      </w:r>
      <w:r w:rsidR="00805273" w:rsidRPr="00CE61FA">
        <w:rPr>
          <w:rStyle w:val="ItemDescription"/>
          <w:b/>
          <w:bCs/>
          <w:i w:val="0"/>
        </w:rPr>
        <w:t xml:space="preserve"> notes</w:t>
      </w:r>
      <w:r w:rsidR="00805273">
        <w:rPr>
          <w:rStyle w:val="ItemDescription"/>
          <w:i w:val="0"/>
        </w:rPr>
        <w:t xml:space="preserve"> with 90 minutes allotted to complete the exam.</w:t>
      </w:r>
      <w:r w:rsidR="005045B6">
        <w:rPr>
          <w:rStyle w:val="ItemDescription"/>
          <w:i w:val="0"/>
        </w:rPr>
        <w:t xml:space="preserve"> </w:t>
      </w:r>
      <w:r w:rsidR="00805273">
        <w:rPr>
          <w:rStyle w:val="ItemDescription"/>
          <w:i w:val="0"/>
        </w:rPr>
        <w:t>Students should prepare to take notes as they move through each module and review all module assignments in preparation for the exam.</w:t>
      </w:r>
      <w:r w:rsidR="005045B6">
        <w:rPr>
          <w:rStyle w:val="ItemDescription"/>
          <w:i w:val="0"/>
        </w:rPr>
        <w:t xml:space="preserve"> Module notes can be in any form. However, </w:t>
      </w:r>
      <w:r w:rsidR="005045B6" w:rsidRPr="00FA0B0E">
        <w:rPr>
          <w:rStyle w:val="ItemDescription"/>
          <w:i w:val="0"/>
        </w:rPr>
        <w:t>exam notes used during the proctored exam must be handwritten and shown</w:t>
      </w:r>
      <w:r w:rsidR="002E1809" w:rsidRPr="00FA0B0E">
        <w:rPr>
          <w:rStyle w:val="ItemDescription"/>
          <w:i w:val="0"/>
        </w:rPr>
        <w:t xml:space="preserve"> in full</w:t>
      </w:r>
      <w:r w:rsidR="005045B6" w:rsidRPr="00FA0B0E">
        <w:rPr>
          <w:rStyle w:val="ItemDescription"/>
          <w:i w:val="0"/>
        </w:rPr>
        <w:t xml:space="preserve"> to the </w:t>
      </w:r>
      <w:r w:rsidR="002602B4" w:rsidRPr="00FA0B0E">
        <w:rPr>
          <w:rStyle w:val="ItemDescription"/>
          <w:i w:val="0"/>
        </w:rPr>
        <w:t>proctor at the beginning of the exam and</w:t>
      </w:r>
      <w:r w:rsidR="002E1809" w:rsidRPr="00FA0B0E">
        <w:rPr>
          <w:rStyle w:val="ItemDescription"/>
          <w:i w:val="0"/>
        </w:rPr>
        <w:t xml:space="preserve"> torn into at least 6 pieces</w:t>
      </w:r>
      <w:r w:rsidR="0016208A" w:rsidRPr="00FA0B0E">
        <w:rPr>
          <w:rStyle w:val="ItemDescription"/>
          <w:i w:val="0"/>
        </w:rPr>
        <w:t xml:space="preserve"> at the end of the exam. </w:t>
      </w:r>
      <w:r w:rsidR="00B738CC" w:rsidRPr="00FA0B0E">
        <w:rPr>
          <w:rStyle w:val="ItemDescription"/>
          <w:i w:val="0"/>
        </w:rPr>
        <w:t xml:space="preserve">Manual shredding of </w:t>
      </w:r>
      <w:r w:rsidR="001D6408" w:rsidRPr="00FA0B0E">
        <w:rPr>
          <w:rStyle w:val="ItemDescription"/>
          <w:i w:val="0"/>
        </w:rPr>
        <w:t xml:space="preserve">your notes </w:t>
      </w:r>
      <w:r w:rsidR="00B738CC" w:rsidRPr="00FA0B0E">
        <w:rPr>
          <w:rStyle w:val="ItemDescription"/>
          <w:i w:val="0"/>
        </w:rPr>
        <w:t xml:space="preserve">at the end of the exam </w:t>
      </w:r>
      <w:r w:rsidR="001D6408" w:rsidRPr="00FA0B0E">
        <w:rPr>
          <w:rStyle w:val="ItemDescription"/>
          <w:i w:val="0"/>
        </w:rPr>
        <w:t>must be shown on the camera to the proctor.</w:t>
      </w:r>
      <w:r w:rsidR="002602B4" w:rsidRPr="00FA0B0E">
        <w:rPr>
          <w:rStyle w:val="ItemDescription"/>
          <w:i w:val="0"/>
        </w:rPr>
        <w:t xml:space="preserve"> </w:t>
      </w:r>
      <w:r w:rsidR="001D6408" w:rsidRPr="00AB2A24">
        <w:rPr>
          <w:rStyle w:val="ItemDescription"/>
          <w:b/>
          <w:bCs/>
          <w:i w:val="0"/>
        </w:rPr>
        <w:t>The e</w:t>
      </w:r>
      <w:r w:rsidR="00805273" w:rsidRPr="00AB2A24">
        <w:rPr>
          <w:rStyle w:val="ItemDescription"/>
          <w:b/>
          <w:bCs/>
          <w:i w:val="0"/>
        </w:rPr>
        <w:t>xam window will be open for a 72-hour period.</w:t>
      </w:r>
      <w:r w:rsidR="00805273">
        <w:rPr>
          <w:rStyle w:val="ItemDescription"/>
          <w:i w:val="0"/>
        </w:rPr>
        <w:t xml:space="preserve"> Please see the course schedule in Canvas and mark your personal calendar for this </w:t>
      </w:r>
      <w:r w:rsidR="007974EC">
        <w:rPr>
          <w:rStyle w:val="ItemDescription"/>
          <w:i w:val="0"/>
        </w:rPr>
        <w:t xml:space="preserve">midterm exam </w:t>
      </w:r>
      <w:r w:rsidR="00805273">
        <w:rPr>
          <w:rStyle w:val="ItemDescription"/>
          <w:i w:val="0"/>
        </w:rPr>
        <w:t>date.</w:t>
      </w:r>
    </w:p>
    <w:p w14:paraId="71290E7D" w14:textId="1BFCE856" w:rsidR="00805273" w:rsidRDefault="00805273" w:rsidP="00805273">
      <w:pPr>
        <w:spacing w:before="100" w:beforeAutospacing="1" w:after="100" w:afterAutospacing="1" w:line="240" w:lineRule="auto"/>
        <w:rPr>
          <w:rStyle w:val="ItemDescription"/>
          <w:i w:val="0"/>
        </w:rPr>
      </w:pPr>
      <w:r w:rsidRPr="00A72798">
        <w:rPr>
          <w:rStyle w:val="ItemDescription"/>
          <w:b/>
          <w:i w:val="0"/>
        </w:rPr>
        <w:t xml:space="preserve">Culminating Assignments: </w:t>
      </w:r>
      <w:r w:rsidRPr="00A72798">
        <w:rPr>
          <w:rStyle w:val="ItemDescription"/>
          <w:i w:val="0"/>
        </w:rPr>
        <w:t>Students will have two assignments that create the opportunity to learn from a workplace health promotion professional, synthesize core concepts of the course, and learn from each other. The first assignment requires interviewing a professional</w:t>
      </w:r>
      <w:r w:rsidR="00AC037C">
        <w:rPr>
          <w:rStyle w:val="ItemDescription"/>
          <w:i w:val="0"/>
        </w:rPr>
        <w:t xml:space="preserve"> about the workplace health promotion program they manage </w:t>
      </w:r>
      <w:r w:rsidRPr="00A72798">
        <w:rPr>
          <w:rStyle w:val="ItemDescription"/>
          <w:i w:val="0"/>
        </w:rPr>
        <w:t>and creating a presentation summarizing the findings</w:t>
      </w:r>
      <w:r w:rsidR="0072787E">
        <w:rPr>
          <w:rStyle w:val="ItemDescription"/>
          <w:i w:val="0"/>
        </w:rPr>
        <w:t xml:space="preserve"> using the guidelines provided</w:t>
      </w:r>
      <w:r w:rsidRPr="00A72798">
        <w:rPr>
          <w:rStyle w:val="ItemDescription"/>
          <w:i w:val="0"/>
        </w:rPr>
        <w:t xml:space="preserve">. The second assignment requires contributing to a discussion board in a variety of ways. Details </w:t>
      </w:r>
      <w:r w:rsidR="007974EC">
        <w:rPr>
          <w:rStyle w:val="ItemDescription"/>
          <w:i w:val="0"/>
        </w:rPr>
        <w:t>o</w:t>
      </w:r>
      <w:r w:rsidRPr="00A72798">
        <w:rPr>
          <w:rStyle w:val="ItemDescription"/>
          <w:i w:val="0"/>
        </w:rPr>
        <w:t xml:space="preserve">f these assignments can be found in Canvas. Please review the instructions for the interview assignment early and email me through Canvas to discuss your choice of potential interviewees </w:t>
      </w:r>
      <w:r w:rsidR="007908D4">
        <w:rPr>
          <w:rStyle w:val="ItemDescription"/>
          <w:i w:val="0"/>
        </w:rPr>
        <w:t>before our midterm exam</w:t>
      </w:r>
      <w:r>
        <w:rPr>
          <w:rStyle w:val="ItemDescription"/>
          <w:i w:val="0"/>
        </w:rPr>
        <w:t xml:space="preserve">. </w:t>
      </w:r>
      <w:r w:rsidR="00A84E35">
        <w:rPr>
          <w:rStyle w:val="ItemDescription"/>
          <w:i w:val="0"/>
        </w:rPr>
        <w:t xml:space="preserve">I do not recommend conducting your interview until after Exam 1, as you will </w:t>
      </w:r>
      <w:r w:rsidR="00734639">
        <w:rPr>
          <w:rStyle w:val="ItemDescription"/>
          <w:i w:val="0"/>
        </w:rPr>
        <w:t xml:space="preserve">need a certain base understanding before </w:t>
      </w:r>
      <w:r w:rsidR="001A1F2C">
        <w:rPr>
          <w:rStyle w:val="ItemDescription"/>
          <w:i w:val="0"/>
        </w:rPr>
        <w:t>conducting the informational interview</w:t>
      </w:r>
      <w:r w:rsidR="00734639">
        <w:rPr>
          <w:rStyle w:val="ItemDescription"/>
          <w:i w:val="0"/>
        </w:rPr>
        <w:t xml:space="preserve">. </w:t>
      </w:r>
      <w:r>
        <w:rPr>
          <w:rStyle w:val="ItemDescription"/>
          <w:i w:val="0"/>
        </w:rPr>
        <w:t xml:space="preserve">Approval from me must come before you contact a professional in the field. </w:t>
      </w:r>
      <w:r w:rsidRPr="00C963C1">
        <w:rPr>
          <w:rStyle w:val="ItemDescription"/>
          <w:b/>
          <w:bCs/>
          <w:i w:val="0"/>
        </w:rPr>
        <w:t>No two students can interview the same profession or professionals working for the same organization.</w:t>
      </w:r>
      <w:r w:rsidR="00F35987">
        <w:rPr>
          <w:rStyle w:val="ItemDescription"/>
          <w:i w:val="0"/>
        </w:rPr>
        <w:t xml:space="preserve"> The culminating assignments consist of:</w:t>
      </w:r>
    </w:p>
    <w:p w14:paraId="4F1DBFDB" w14:textId="77777777" w:rsidR="00805273" w:rsidRDefault="00805273" w:rsidP="00805273">
      <w:pPr>
        <w:pStyle w:val="ListParagraph"/>
        <w:numPr>
          <w:ilvl w:val="0"/>
          <w:numId w:val="44"/>
        </w:numPr>
        <w:spacing w:before="100" w:beforeAutospacing="1" w:after="100" w:afterAutospacing="1" w:line="240" w:lineRule="auto"/>
        <w:rPr>
          <w:rStyle w:val="Heading3Char"/>
          <w:rFonts w:asciiTheme="minorHAnsi" w:hAnsiTheme="minorHAnsi" w:cstheme="minorHAnsi"/>
          <w:b w:val="0"/>
          <w:caps w:val="0"/>
          <w:color w:val="auto"/>
          <w:szCs w:val="24"/>
        </w:rPr>
      </w:pPr>
      <w:r>
        <w:rPr>
          <w:rStyle w:val="Heading3Char"/>
          <w:rFonts w:asciiTheme="minorHAnsi" w:hAnsiTheme="minorHAnsi" w:cstheme="minorHAnsi"/>
          <w:b w:val="0"/>
          <w:caps w:val="0"/>
          <w:color w:val="auto"/>
          <w:szCs w:val="24"/>
        </w:rPr>
        <w:t>Discussion: Interview Logistics (post interview plans here)</w:t>
      </w:r>
    </w:p>
    <w:p w14:paraId="216F2252" w14:textId="68A572C5" w:rsidR="004B7D7E" w:rsidRDefault="00805273" w:rsidP="00805273">
      <w:pPr>
        <w:pStyle w:val="ListParagraph"/>
        <w:numPr>
          <w:ilvl w:val="0"/>
          <w:numId w:val="44"/>
        </w:numPr>
        <w:spacing w:before="100" w:beforeAutospacing="1" w:after="100" w:afterAutospacing="1" w:line="240" w:lineRule="auto"/>
        <w:rPr>
          <w:rStyle w:val="Heading3Char"/>
          <w:rFonts w:asciiTheme="minorHAnsi" w:hAnsiTheme="minorHAnsi" w:cstheme="minorHAnsi"/>
          <w:b w:val="0"/>
          <w:caps w:val="0"/>
          <w:color w:val="auto"/>
          <w:szCs w:val="24"/>
        </w:rPr>
      </w:pPr>
      <w:r>
        <w:rPr>
          <w:rStyle w:val="Heading3Char"/>
          <w:rFonts w:asciiTheme="minorHAnsi" w:hAnsiTheme="minorHAnsi" w:cstheme="minorHAnsi"/>
          <w:b w:val="0"/>
          <w:caps w:val="0"/>
          <w:color w:val="auto"/>
          <w:szCs w:val="24"/>
        </w:rPr>
        <w:t xml:space="preserve">Assignment: Interview with a WHP Professional </w:t>
      </w:r>
      <w:r w:rsidR="006E4A5B">
        <w:rPr>
          <w:rStyle w:val="Heading3Char"/>
          <w:rFonts w:asciiTheme="minorHAnsi" w:hAnsiTheme="minorHAnsi" w:cstheme="minorHAnsi"/>
          <w:b w:val="0"/>
          <w:caps w:val="0"/>
          <w:color w:val="auto"/>
          <w:szCs w:val="24"/>
        </w:rPr>
        <w:t xml:space="preserve">Summary </w:t>
      </w:r>
      <w:r>
        <w:rPr>
          <w:rStyle w:val="Heading3Char"/>
          <w:rFonts w:asciiTheme="minorHAnsi" w:hAnsiTheme="minorHAnsi" w:cstheme="minorHAnsi"/>
          <w:b w:val="0"/>
          <w:caps w:val="0"/>
          <w:color w:val="auto"/>
          <w:szCs w:val="24"/>
        </w:rPr>
        <w:t>Presentation</w:t>
      </w:r>
    </w:p>
    <w:p w14:paraId="241A2786" w14:textId="5F9CE7A2" w:rsidR="00805273" w:rsidRPr="004B7D7E" w:rsidRDefault="00805273" w:rsidP="00805273">
      <w:pPr>
        <w:pStyle w:val="ListParagraph"/>
        <w:numPr>
          <w:ilvl w:val="0"/>
          <w:numId w:val="44"/>
        </w:numPr>
        <w:spacing w:before="100" w:beforeAutospacing="1" w:after="100" w:afterAutospacing="1" w:line="240" w:lineRule="auto"/>
        <w:rPr>
          <w:rFonts w:asciiTheme="minorHAnsi" w:hAnsiTheme="minorHAnsi" w:cstheme="minorHAnsi"/>
          <w:szCs w:val="24"/>
        </w:rPr>
      </w:pPr>
      <w:r w:rsidRPr="004B7D7E">
        <w:rPr>
          <w:rStyle w:val="Heading3Char"/>
          <w:rFonts w:asciiTheme="minorHAnsi" w:hAnsiTheme="minorHAnsi" w:cstheme="minorHAnsi"/>
          <w:b w:val="0"/>
          <w:caps w:val="0"/>
          <w:color w:val="auto"/>
          <w:szCs w:val="24"/>
        </w:rPr>
        <w:t>Discussion: Interview with a WHP Professional</w:t>
      </w:r>
    </w:p>
    <w:p w14:paraId="1A9F31B1" w14:textId="7C3CA050" w:rsidR="00E6652A" w:rsidRPr="00013C17" w:rsidRDefault="00FA4085" w:rsidP="00FA4085">
      <w:pPr>
        <w:rPr>
          <w:rFonts w:asciiTheme="minorHAnsi" w:hAnsiTheme="minorHAnsi" w:cstheme="minorHAnsi"/>
        </w:rPr>
      </w:pPr>
      <w:r w:rsidRPr="00013C17">
        <w:rPr>
          <w:rStyle w:val="Heading3Char"/>
          <w:rFonts w:asciiTheme="minorHAnsi" w:hAnsiTheme="minorHAnsi" w:cstheme="minorHAnsi"/>
        </w:rPr>
        <w:t>COURSE GRADING POLICY:</w:t>
      </w:r>
      <w:r w:rsidRPr="00013C17">
        <w:rPr>
          <w:rFonts w:asciiTheme="minorHAnsi" w:hAnsiTheme="minorHAnsi" w:cstheme="minorHAnsi"/>
        </w:rPr>
        <w:t xml:space="preserve"> </w:t>
      </w:r>
      <w:r w:rsidRPr="00013C17">
        <w:rPr>
          <w:rFonts w:asciiTheme="minorHAnsi" w:hAnsiTheme="minorHAnsi" w:cstheme="minorHAnsi"/>
          <w:color w:val="223437" w:themeColor="text1"/>
        </w:rPr>
        <w:t>Grades will be determined based on your performance on the following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rade Policy"/>
        <w:tblDescription w:val="Displays course assignments and corresponding points or percentage"/>
      </w:tblPr>
      <w:tblGrid>
        <w:gridCol w:w="6025"/>
        <w:gridCol w:w="2605"/>
      </w:tblGrid>
      <w:tr w:rsidR="007B5B0D" w:rsidRPr="00294583" w14:paraId="09A4F8AF" w14:textId="77777777" w:rsidTr="00C1402B">
        <w:trPr>
          <w:tblHeader/>
        </w:trPr>
        <w:tc>
          <w:tcPr>
            <w:tcW w:w="3491" w:type="pct"/>
          </w:tcPr>
          <w:p w14:paraId="68420247" w14:textId="47EF1B20" w:rsidR="00AA7B71" w:rsidRPr="00FA4085" w:rsidRDefault="00AA7B71" w:rsidP="00FA4085">
            <w:pPr>
              <w:spacing w:before="120" w:after="120"/>
              <w:jc w:val="center"/>
              <w:rPr>
                <w:b/>
              </w:rPr>
            </w:pPr>
            <w:r w:rsidRPr="00FA4085">
              <w:rPr>
                <w:rFonts w:eastAsia="Calibri" w:cs="Calibri"/>
                <w:b/>
              </w:rPr>
              <w:lastRenderedPageBreak/>
              <w:t>A</w:t>
            </w:r>
            <w:r w:rsidR="001525F8">
              <w:rPr>
                <w:rFonts w:eastAsia="Calibri" w:cs="Calibri"/>
                <w:b/>
              </w:rPr>
              <w:t>ctivities</w:t>
            </w:r>
          </w:p>
        </w:tc>
        <w:tc>
          <w:tcPr>
            <w:tcW w:w="1509" w:type="pct"/>
          </w:tcPr>
          <w:p w14:paraId="475E59B9" w14:textId="526EB833" w:rsidR="00AA7B71" w:rsidRPr="00FA4085" w:rsidRDefault="00AA7B71" w:rsidP="00361C99">
            <w:pPr>
              <w:spacing w:before="120" w:after="120"/>
              <w:jc w:val="center"/>
              <w:rPr>
                <w:b/>
              </w:rPr>
            </w:pPr>
            <w:r w:rsidRPr="00FA4085">
              <w:rPr>
                <w:rFonts w:eastAsia="Calibri" w:cs="Calibri"/>
                <w:b/>
              </w:rPr>
              <w:t xml:space="preserve">Points </w:t>
            </w:r>
          </w:p>
        </w:tc>
      </w:tr>
      <w:tr w:rsidR="00D7683A" w:rsidRPr="00294583" w14:paraId="15D05624" w14:textId="77777777" w:rsidTr="00C1402B">
        <w:tc>
          <w:tcPr>
            <w:tcW w:w="3491" w:type="pct"/>
          </w:tcPr>
          <w:p w14:paraId="3720D688" w14:textId="595B2A4D" w:rsidR="00D7683A" w:rsidRDefault="001C224E" w:rsidP="00FA4085">
            <w:pPr>
              <w:spacing w:before="120" w:after="120"/>
            </w:pPr>
            <w:r>
              <w:t xml:space="preserve">Module </w:t>
            </w:r>
            <w:r w:rsidR="001525F8" w:rsidRPr="001525F8">
              <w:t>Assignments, Discussions &amp; Quizzes</w:t>
            </w:r>
          </w:p>
        </w:tc>
        <w:tc>
          <w:tcPr>
            <w:tcW w:w="1509" w:type="pct"/>
          </w:tcPr>
          <w:p w14:paraId="01D2FA13" w14:textId="647D4354" w:rsidR="00D7683A" w:rsidRDefault="00F57E13" w:rsidP="00FA4085">
            <w:pPr>
              <w:spacing w:before="120" w:after="120"/>
            </w:pPr>
            <w:r>
              <w:t>60</w:t>
            </w:r>
            <w:r w:rsidR="00D7683A">
              <w:t>%</w:t>
            </w:r>
          </w:p>
        </w:tc>
      </w:tr>
      <w:tr w:rsidR="007B5B0D" w:rsidRPr="00294583" w14:paraId="09C0B0DA" w14:textId="77777777" w:rsidTr="00C1402B">
        <w:tc>
          <w:tcPr>
            <w:tcW w:w="3491" w:type="pct"/>
          </w:tcPr>
          <w:p w14:paraId="18E50953" w14:textId="2B5D16B6" w:rsidR="00AA7B71" w:rsidRPr="00294583" w:rsidRDefault="001C224E" w:rsidP="00FA4085">
            <w:pPr>
              <w:spacing w:before="120" w:after="120"/>
            </w:pPr>
            <w:r>
              <w:t>Midterm Exam</w:t>
            </w:r>
          </w:p>
        </w:tc>
        <w:tc>
          <w:tcPr>
            <w:tcW w:w="1509" w:type="pct"/>
          </w:tcPr>
          <w:p w14:paraId="25A36E06" w14:textId="18FDAE4B" w:rsidR="00AA7B71" w:rsidRPr="00294583" w:rsidRDefault="00D7683A" w:rsidP="00FA4085">
            <w:pPr>
              <w:spacing w:before="120" w:after="120"/>
            </w:pPr>
            <w:r>
              <w:t>15</w:t>
            </w:r>
            <w:r w:rsidR="00AB1AA9">
              <w:t>%</w:t>
            </w:r>
          </w:p>
        </w:tc>
      </w:tr>
      <w:tr w:rsidR="007B5B0D" w:rsidRPr="00294583" w14:paraId="73B213B4" w14:textId="77777777" w:rsidTr="00C1402B">
        <w:tc>
          <w:tcPr>
            <w:tcW w:w="3491" w:type="pct"/>
          </w:tcPr>
          <w:p w14:paraId="404D5869" w14:textId="253F47E3" w:rsidR="00AA7B71" w:rsidRPr="00294583" w:rsidRDefault="001C224E" w:rsidP="00FA4085">
            <w:pPr>
              <w:spacing w:before="120" w:after="120"/>
            </w:pPr>
            <w:r>
              <w:t>Culminating Assignments</w:t>
            </w:r>
          </w:p>
        </w:tc>
        <w:tc>
          <w:tcPr>
            <w:tcW w:w="1509" w:type="pct"/>
          </w:tcPr>
          <w:p w14:paraId="72459D57" w14:textId="0BB972FE" w:rsidR="00AA7B71" w:rsidRPr="006453CD" w:rsidRDefault="00F57E13" w:rsidP="00FA4085">
            <w:pPr>
              <w:spacing w:before="120" w:after="120"/>
              <w:rPr>
                <w:highlight w:val="yellow"/>
              </w:rPr>
            </w:pPr>
            <w:r>
              <w:t>2</w:t>
            </w:r>
            <w:r w:rsidR="00AB1AA9">
              <w:t>5%</w:t>
            </w:r>
          </w:p>
        </w:tc>
      </w:tr>
    </w:tbl>
    <w:p w14:paraId="01D35DD7" w14:textId="1589ED6D" w:rsidR="00AA7B71" w:rsidRDefault="00AA7B71">
      <w:pPr>
        <w:rPr>
          <w:rStyle w:val="ItemDescription"/>
          <w:i w:val="0"/>
        </w:rPr>
      </w:pPr>
      <w:r w:rsidRPr="005A63C4">
        <w:rPr>
          <w:rStyle w:val="Heading3Char"/>
          <w:rFonts w:eastAsia="Calibri"/>
        </w:rPr>
        <w:t>Grading Scale:</w:t>
      </w:r>
      <w:r>
        <w:rPr>
          <w:rFonts w:eastAsia="Calibri" w:cs="Calibri"/>
        </w:rPr>
        <w:t xml:space="preserve"> </w:t>
      </w:r>
      <w:r w:rsidR="00FA4085" w:rsidRPr="00EB5E7F">
        <w:rPr>
          <w:rStyle w:val="ItemDescription"/>
          <w:i w:val="0"/>
        </w:rPr>
        <w:t xml:space="preserve">For more information, </w:t>
      </w:r>
      <w:r w:rsidR="00FA4085">
        <w:rPr>
          <w:rStyle w:val="ItemDescription"/>
          <w:i w:val="0"/>
        </w:rPr>
        <w:t xml:space="preserve">review </w:t>
      </w:r>
      <w:hyperlink r:id="rId43" w:history="1">
        <w:r w:rsidR="00FA4085" w:rsidRPr="000135FF">
          <w:rPr>
            <w:rStyle w:val="Hyperlink"/>
            <w:rFonts w:eastAsia="Calibri" w:cs="Calibri"/>
          </w:rPr>
          <w:t>Frequently Asked Questions for Minus Grades</w:t>
        </w:r>
      </w:hyperlink>
      <w:r w:rsidR="00FA4085">
        <w:rPr>
          <w:rStyle w:val="ItemDescription"/>
          <w:i w:val="0"/>
        </w:rPr>
        <w:t>.</w:t>
      </w:r>
    </w:p>
    <w:tbl>
      <w:tblPr>
        <w:tblStyle w:val="TableGrid"/>
        <w:tblW w:w="0" w:type="auto"/>
        <w:jc w:val="center"/>
        <w:tblLook w:val="06A0" w:firstRow="1" w:lastRow="0" w:firstColumn="1" w:lastColumn="0" w:noHBand="1" w:noVBand="1"/>
      </w:tblPr>
      <w:tblGrid>
        <w:gridCol w:w="1417"/>
        <w:gridCol w:w="823"/>
        <w:gridCol w:w="1501"/>
      </w:tblGrid>
      <w:tr w:rsidR="00AA78CC" w:rsidRPr="00EB5E7F" w14:paraId="1BD68992" w14:textId="423A5704" w:rsidTr="000C232F">
        <w:trPr>
          <w:tblHeader/>
          <w:jc w:val="center"/>
        </w:trPr>
        <w:tc>
          <w:tcPr>
            <w:tcW w:w="0" w:type="auto"/>
            <w:vAlign w:val="center"/>
            <w:hideMark/>
          </w:tcPr>
          <w:p w14:paraId="29A3A4DB" w14:textId="77777777" w:rsidR="00AA78CC" w:rsidRPr="00EB5E7F" w:rsidRDefault="00AA78CC" w:rsidP="00FA4085">
            <w:pPr>
              <w:spacing w:before="120" w:after="120" w:line="240" w:lineRule="auto"/>
              <w:rPr>
                <w:b/>
              </w:rPr>
            </w:pPr>
            <w:r w:rsidRPr="00EB5E7F">
              <w:rPr>
                <w:b/>
              </w:rPr>
              <w:t xml:space="preserve">Percent </w:t>
            </w:r>
          </w:p>
        </w:tc>
        <w:tc>
          <w:tcPr>
            <w:tcW w:w="0" w:type="auto"/>
            <w:vAlign w:val="center"/>
            <w:hideMark/>
          </w:tcPr>
          <w:p w14:paraId="05F82600" w14:textId="77777777" w:rsidR="00AA78CC" w:rsidRPr="00EB5E7F" w:rsidRDefault="00AA78CC" w:rsidP="00FA4085">
            <w:pPr>
              <w:spacing w:before="120" w:after="120" w:line="240" w:lineRule="auto"/>
              <w:rPr>
                <w:b/>
              </w:rPr>
            </w:pPr>
            <w:r w:rsidRPr="00EB5E7F">
              <w:rPr>
                <w:b/>
              </w:rPr>
              <w:t xml:space="preserve">Grade </w:t>
            </w:r>
          </w:p>
        </w:tc>
        <w:tc>
          <w:tcPr>
            <w:tcW w:w="0" w:type="auto"/>
          </w:tcPr>
          <w:p w14:paraId="53290E37" w14:textId="60397107" w:rsidR="00AA78CC" w:rsidRPr="00EB5E7F" w:rsidRDefault="00AA78CC" w:rsidP="00FA4085">
            <w:pPr>
              <w:spacing w:before="120" w:after="120" w:line="240" w:lineRule="auto"/>
              <w:rPr>
                <w:b/>
              </w:rPr>
            </w:pPr>
            <w:r>
              <w:rPr>
                <w:b/>
              </w:rPr>
              <w:t>Grade Points</w:t>
            </w:r>
          </w:p>
        </w:tc>
      </w:tr>
      <w:tr w:rsidR="00AA78CC" w:rsidRPr="00EB5E7F" w14:paraId="4A44E8E2" w14:textId="6913450C" w:rsidTr="000C232F">
        <w:trPr>
          <w:jc w:val="center"/>
        </w:trPr>
        <w:tc>
          <w:tcPr>
            <w:tcW w:w="0" w:type="auto"/>
          </w:tcPr>
          <w:p w14:paraId="10686907" w14:textId="32FBDA1B" w:rsidR="00AA78CC" w:rsidRPr="00EB5E7F" w:rsidRDefault="00F61CFC" w:rsidP="00FA4085">
            <w:pPr>
              <w:spacing w:before="120" w:after="120" w:line="240" w:lineRule="auto"/>
            </w:pPr>
            <w:r>
              <w:t>93</w:t>
            </w:r>
            <w:r w:rsidR="00AA78CC">
              <w:t>.0 – 100.0</w:t>
            </w:r>
          </w:p>
        </w:tc>
        <w:tc>
          <w:tcPr>
            <w:tcW w:w="0" w:type="auto"/>
            <w:hideMark/>
          </w:tcPr>
          <w:p w14:paraId="1091F3DC" w14:textId="77777777" w:rsidR="00AA78CC" w:rsidRPr="00EB5E7F" w:rsidRDefault="00AA78CC" w:rsidP="00FA4085">
            <w:pPr>
              <w:spacing w:before="120" w:after="120" w:line="240" w:lineRule="auto"/>
            </w:pPr>
            <w:r w:rsidRPr="00EB5E7F">
              <w:t>A</w:t>
            </w:r>
          </w:p>
        </w:tc>
        <w:tc>
          <w:tcPr>
            <w:tcW w:w="0" w:type="auto"/>
          </w:tcPr>
          <w:p w14:paraId="234CBADF" w14:textId="6C67E334" w:rsidR="00AA78CC" w:rsidRPr="00EB5E7F" w:rsidRDefault="00AA78CC" w:rsidP="00FA4085">
            <w:pPr>
              <w:spacing w:before="120" w:after="120" w:line="240" w:lineRule="auto"/>
            </w:pPr>
            <w:r>
              <w:t>4.00</w:t>
            </w:r>
          </w:p>
        </w:tc>
      </w:tr>
      <w:tr w:rsidR="00AA78CC" w:rsidRPr="00EB5E7F" w14:paraId="161BDDD8" w14:textId="51A9CADD" w:rsidTr="000C232F">
        <w:trPr>
          <w:jc w:val="center"/>
        </w:trPr>
        <w:tc>
          <w:tcPr>
            <w:tcW w:w="0" w:type="auto"/>
          </w:tcPr>
          <w:p w14:paraId="50A6F526" w14:textId="77F98255" w:rsidR="00AA78CC" w:rsidRPr="00EB5E7F" w:rsidRDefault="00F61CFC" w:rsidP="00F61CFC">
            <w:pPr>
              <w:spacing w:before="120" w:after="120" w:line="240" w:lineRule="auto"/>
            </w:pPr>
            <w:r>
              <w:t>90</w:t>
            </w:r>
            <w:r w:rsidR="00AA78CC">
              <w:t xml:space="preserve">.0 – </w:t>
            </w:r>
            <w:r>
              <w:t>92</w:t>
            </w:r>
            <w:r w:rsidR="00AA78CC">
              <w:t>.9</w:t>
            </w:r>
          </w:p>
        </w:tc>
        <w:tc>
          <w:tcPr>
            <w:tcW w:w="0" w:type="auto"/>
            <w:hideMark/>
          </w:tcPr>
          <w:p w14:paraId="3017A4D9" w14:textId="77777777" w:rsidR="00AA78CC" w:rsidRPr="00EB5E7F" w:rsidRDefault="00AA78CC" w:rsidP="00FA4085">
            <w:pPr>
              <w:spacing w:before="120" w:after="120" w:line="240" w:lineRule="auto"/>
            </w:pPr>
            <w:r w:rsidRPr="00EB5E7F">
              <w:t>A-</w:t>
            </w:r>
          </w:p>
        </w:tc>
        <w:tc>
          <w:tcPr>
            <w:tcW w:w="0" w:type="auto"/>
          </w:tcPr>
          <w:p w14:paraId="79D84F8E" w14:textId="30A9ACE9" w:rsidR="00AA78CC" w:rsidRPr="00EB5E7F" w:rsidRDefault="00AA78CC" w:rsidP="00FA4085">
            <w:pPr>
              <w:spacing w:before="120" w:after="120" w:line="240" w:lineRule="auto"/>
            </w:pPr>
            <w:r>
              <w:t>3.67</w:t>
            </w:r>
          </w:p>
        </w:tc>
      </w:tr>
      <w:tr w:rsidR="00AA78CC" w:rsidRPr="00EB5E7F" w14:paraId="19344098" w14:textId="7A710187" w:rsidTr="000C232F">
        <w:trPr>
          <w:jc w:val="center"/>
        </w:trPr>
        <w:tc>
          <w:tcPr>
            <w:tcW w:w="0" w:type="auto"/>
          </w:tcPr>
          <w:p w14:paraId="461A661C" w14:textId="57CF9BE9" w:rsidR="00AA78CC" w:rsidRPr="00EB5E7F" w:rsidRDefault="00F61CFC" w:rsidP="00FA4085">
            <w:pPr>
              <w:spacing w:before="120" w:after="120" w:line="240" w:lineRule="auto"/>
            </w:pPr>
            <w:r>
              <w:t>87.0 – 89</w:t>
            </w:r>
            <w:r w:rsidR="00AA78CC">
              <w:t>.9</w:t>
            </w:r>
          </w:p>
        </w:tc>
        <w:tc>
          <w:tcPr>
            <w:tcW w:w="0" w:type="auto"/>
            <w:hideMark/>
          </w:tcPr>
          <w:p w14:paraId="7DCC1450" w14:textId="77777777" w:rsidR="00AA78CC" w:rsidRPr="00EB5E7F" w:rsidRDefault="00AA78CC" w:rsidP="00FA4085">
            <w:pPr>
              <w:spacing w:before="120" w:after="120" w:line="240" w:lineRule="auto"/>
            </w:pPr>
            <w:r w:rsidRPr="00EB5E7F">
              <w:t>B+</w:t>
            </w:r>
          </w:p>
        </w:tc>
        <w:tc>
          <w:tcPr>
            <w:tcW w:w="0" w:type="auto"/>
          </w:tcPr>
          <w:p w14:paraId="5C549D7D" w14:textId="1BC3C1DC" w:rsidR="00AA78CC" w:rsidRPr="00EB5E7F" w:rsidRDefault="00AA78CC" w:rsidP="00FA4085">
            <w:pPr>
              <w:spacing w:before="120" w:after="120" w:line="240" w:lineRule="auto"/>
            </w:pPr>
            <w:r>
              <w:t>3.33</w:t>
            </w:r>
          </w:p>
        </w:tc>
      </w:tr>
      <w:tr w:rsidR="00AA78CC" w:rsidRPr="00EB5E7F" w14:paraId="6119A3E2" w14:textId="352AB195" w:rsidTr="000C232F">
        <w:trPr>
          <w:jc w:val="center"/>
        </w:trPr>
        <w:tc>
          <w:tcPr>
            <w:tcW w:w="0" w:type="auto"/>
          </w:tcPr>
          <w:p w14:paraId="049EC0B1" w14:textId="6E0B68D2" w:rsidR="00AA78CC" w:rsidRPr="00EB5E7F" w:rsidRDefault="00F61CFC" w:rsidP="00FA4085">
            <w:pPr>
              <w:spacing w:before="120" w:after="120" w:line="240" w:lineRule="auto"/>
            </w:pPr>
            <w:r>
              <w:t>83.0 – 86</w:t>
            </w:r>
            <w:r w:rsidR="00AA78CC">
              <w:t>.9</w:t>
            </w:r>
          </w:p>
        </w:tc>
        <w:tc>
          <w:tcPr>
            <w:tcW w:w="0" w:type="auto"/>
            <w:hideMark/>
          </w:tcPr>
          <w:p w14:paraId="595305FD" w14:textId="77777777" w:rsidR="00AA78CC" w:rsidRPr="00EB5E7F" w:rsidRDefault="00AA78CC" w:rsidP="00FA4085">
            <w:pPr>
              <w:spacing w:before="120" w:after="120" w:line="240" w:lineRule="auto"/>
            </w:pPr>
            <w:r w:rsidRPr="00EB5E7F">
              <w:t>B</w:t>
            </w:r>
          </w:p>
        </w:tc>
        <w:tc>
          <w:tcPr>
            <w:tcW w:w="0" w:type="auto"/>
          </w:tcPr>
          <w:p w14:paraId="41EB6D8E" w14:textId="50C2B052" w:rsidR="00AA78CC" w:rsidRPr="00EB5E7F" w:rsidRDefault="00AA78CC" w:rsidP="00FA4085">
            <w:pPr>
              <w:spacing w:before="120" w:after="120" w:line="240" w:lineRule="auto"/>
            </w:pPr>
            <w:r>
              <w:t>3.00</w:t>
            </w:r>
          </w:p>
        </w:tc>
      </w:tr>
      <w:tr w:rsidR="00AA78CC" w:rsidRPr="00EB5E7F" w14:paraId="6C5A6C4E" w14:textId="7FD6C4E9" w:rsidTr="000C232F">
        <w:trPr>
          <w:jc w:val="center"/>
        </w:trPr>
        <w:tc>
          <w:tcPr>
            <w:tcW w:w="0" w:type="auto"/>
          </w:tcPr>
          <w:p w14:paraId="2FB1014D" w14:textId="4243780D" w:rsidR="00AA78CC" w:rsidRPr="00EB5E7F" w:rsidRDefault="00F61CFC" w:rsidP="00FA4085">
            <w:pPr>
              <w:spacing w:before="120" w:after="120" w:line="240" w:lineRule="auto"/>
            </w:pPr>
            <w:r>
              <w:t>80.0 – 82</w:t>
            </w:r>
            <w:r w:rsidR="00AA78CC">
              <w:t>.9</w:t>
            </w:r>
          </w:p>
        </w:tc>
        <w:tc>
          <w:tcPr>
            <w:tcW w:w="0" w:type="auto"/>
            <w:hideMark/>
          </w:tcPr>
          <w:p w14:paraId="348BA58A" w14:textId="77777777" w:rsidR="00AA78CC" w:rsidRPr="00EB5E7F" w:rsidRDefault="00AA78CC" w:rsidP="00FA4085">
            <w:pPr>
              <w:spacing w:before="120" w:after="120" w:line="240" w:lineRule="auto"/>
            </w:pPr>
            <w:r w:rsidRPr="00EB5E7F">
              <w:t>B-</w:t>
            </w:r>
          </w:p>
        </w:tc>
        <w:tc>
          <w:tcPr>
            <w:tcW w:w="0" w:type="auto"/>
          </w:tcPr>
          <w:p w14:paraId="6D4D2729" w14:textId="4FF087C6" w:rsidR="00AA78CC" w:rsidRPr="00EB5E7F" w:rsidRDefault="00AA78CC" w:rsidP="00FA4085">
            <w:pPr>
              <w:spacing w:before="120" w:after="120" w:line="240" w:lineRule="auto"/>
            </w:pPr>
            <w:r>
              <w:t>2.67</w:t>
            </w:r>
          </w:p>
        </w:tc>
      </w:tr>
      <w:tr w:rsidR="00AA78CC" w:rsidRPr="00EB5E7F" w14:paraId="56510E11" w14:textId="43E44E4C" w:rsidTr="000C232F">
        <w:trPr>
          <w:jc w:val="center"/>
        </w:trPr>
        <w:tc>
          <w:tcPr>
            <w:tcW w:w="0" w:type="auto"/>
          </w:tcPr>
          <w:p w14:paraId="63F9EFFC" w14:textId="4C9D26A4" w:rsidR="00AA78CC" w:rsidRPr="00EB5E7F" w:rsidRDefault="00F61CFC" w:rsidP="00FA4085">
            <w:pPr>
              <w:spacing w:before="120" w:after="120" w:line="240" w:lineRule="auto"/>
            </w:pPr>
            <w:r>
              <w:t>77</w:t>
            </w:r>
            <w:r w:rsidR="00AA78CC">
              <w:t>.0 – 79.9</w:t>
            </w:r>
          </w:p>
        </w:tc>
        <w:tc>
          <w:tcPr>
            <w:tcW w:w="0" w:type="auto"/>
            <w:hideMark/>
          </w:tcPr>
          <w:p w14:paraId="067875EF" w14:textId="77777777" w:rsidR="00AA78CC" w:rsidRPr="00EB5E7F" w:rsidRDefault="00AA78CC" w:rsidP="00FA4085">
            <w:pPr>
              <w:spacing w:before="120" w:after="120" w:line="240" w:lineRule="auto"/>
            </w:pPr>
            <w:r w:rsidRPr="00EB5E7F">
              <w:t>C+</w:t>
            </w:r>
          </w:p>
        </w:tc>
        <w:tc>
          <w:tcPr>
            <w:tcW w:w="0" w:type="auto"/>
          </w:tcPr>
          <w:p w14:paraId="289CA3EF" w14:textId="548404DB" w:rsidR="00AA78CC" w:rsidRPr="00EB5E7F" w:rsidRDefault="00AA78CC" w:rsidP="00FA4085">
            <w:pPr>
              <w:spacing w:before="120" w:after="120" w:line="240" w:lineRule="auto"/>
            </w:pPr>
            <w:r>
              <w:t>2.33</w:t>
            </w:r>
          </w:p>
        </w:tc>
      </w:tr>
      <w:tr w:rsidR="00AA78CC" w:rsidRPr="00EB5E7F" w14:paraId="4E3E25FA" w14:textId="1C49D800" w:rsidTr="000C232F">
        <w:trPr>
          <w:jc w:val="center"/>
        </w:trPr>
        <w:tc>
          <w:tcPr>
            <w:tcW w:w="0" w:type="auto"/>
          </w:tcPr>
          <w:p w14:paraId="7E957D83" w14:textId="7B0C4F12" w:rsidR="00AA78CC" w:rsidRPr="00EB5E7F" w:rsidRDefault="00F61CFC" w:rsidP="00FA4085">
            <w:pPr>
              <w:spacing w:before="120" w:after="120" w:line="240" w:lineRule="auto"/>
            </w:pPr>
            <w:r>
              <w:t>73.0 – 76</w:t>
            </w:r>
            <w:r w:rsidR="00AA78CC">
              <w:t>.9</w:t>
            </w:r>
          </w:p>
        </w:tc>
        <w:tc>
          <w:tcPr>
            <w:tcW w:w="0" w:type="auto"/>
            <w:hideMark/>
          </w:tcPr>
          <w:p w14:paraId="47FCF48A" w14:textId="77777777" w:rsidR="00AA78CC" w:rsidRPr="00EB5E7F" w:rsidRDefault="00AA78CC" w:rsidP="00FA4085">
            <w:pPr>
              <w:spacing w:before="120" w:after="120" w:line="240" w:lineRule="auto"/>
            </w:pPr>
            <w:r w:rsidRPr="00EB5E7F">
              <w:t>C</w:t>
            </w:r>
          </w:p>
        </w:tc>
        <w:tc>
          <w:tcPr>
            <w:tcW w:w="0" w:type="auto"/>
          </w:tcPr>
          <w:p w14:paraId="57F0391D" w14:textId="37AEF869" w:rsidR="00AA78CC" w:rsidRPr="00EB5E7F" w:rsidRDefault="00AA78CC" w:rsidP="00FA4085">
            <w:pPr>
              <w:spacing w:before="120" w:after="120" w:line="240" w:lineRule="auto"/>
            </w:pPr>
            <w:r>
              <w:t>2.00</w:t>
            </w:r>
          </w:p>
        </w:tc>
      </w:tr>
      <w:tr w:rsidR="00AA78CC" w:rsidRPr="00EB5E7F" w14:paraId="52208F3E" w14:textId="35CBE175" w:rsidTr="000C232F">
        <w:trPr>
          <w:jc w:val="center"/>
        </w:trPr>
        <w:tc>
          <w:tcPr>
            <w:tcW w:w="0" w:type="auto"/>
          </w:tcPr>
          <w:p w14:paraId="4143CB7A" w14:textId="7CCE4080" w:rsidR="00AA78CC" w:rsidRPr="00EB5E7F" w:rsidRDefault="00F61CFC" w:rsidP="00FA4085">
            <w:pPr>
              <w:spacing w:before="120" w:after="120" w:line="240" w:lineRule="auto"/>
            </w:pPr>
            <w:r>
              <w:t>70.0 – 72</w:t>
            </w:r>
            <w:r w:rsidR="00AA78CC">
              <w:t>.9</w:t>
            </w:r>
          </w:p>
        </w:tc>
        <w:tc>
          <w:tcPr>
            <w:tcW w:w="0" w:type="auto"/>
            <w:hideMark/>
          </w:tcPr>
          <w:p w14:paraId="60E1D11F" w14:textId="77777777" w:rsidR="00AA78CC" w:rsidRPr="00EB5E7F" w:rsidRDefault="00AA78CC" w:rsidP="00FA4085">
            <w:pPr>
              <w:spacing w:before="120" w:after="120" w:line="240" w:lineRule="auto"/>
            </w:pPr>
            <w:r w:rsidRPr="00EB5E7F">
              <w:t>C-</w:t>
            </w:r>
          </w:p>
        </w:tc>
        <w:tc>
          <w:tcPr>
            <w:tcW w:w="0" w:type="auto"/>
          </w:tcPr>
          <w:p w14:paraId="699509C3" w14:textId="09598B2F" w:rsidR="00AA78CC" w:rsidRPr="00EB5E7F" w:rsidRDefault="00AA78CC" w:rsidP="00FA4085">
            <w:pPr>
              <w:spacing w:before="120" w:after="120" w:line="240" w:lineRule="auto"/>
            </w:pPr>
            <w:r>
              <w:t>1.67</w:t>
            </w:r>
          </w:p>
        </w:tc>
      </w:tr>
      <w:tr w:rsidR="00AA78CC" w:rsidRPr="00EB5E7F" w14:paraId="21809735" w14:textId="15A469E4" w:rsidTr="000C232F">
        <w:trPr>
          <w:jc w:val="center"/>
        </w:trPr>
        <w:tc>
          <w:tcPr>
            <w:tcW w:w="0" w:type="auto"/>
          </w:tcPr>
          <w:p w14:paraId="46241677" w14:textId="5377CB23" w:rsidR="00AA78CC" w:rsidRPr="00EB5E7F" w:rsidRDefault="00F61CFC" w:rsidP="00FA4085">
            <w:pPr>
              <w:spacing w:before="120" w:after="120" w:line="240" w:lineRule="auto"/>
            </w:pPr>
            <w:r>
              <w:t>67.0 – 69</w:t>
            </w:r>
            <w:r w:rsidR="00AA78CC">
              <w:t>.9</w:t>
            </w:r>
          </w:p>
        </w:tc>
        <w:tc>
          <w:tcPr>
            <w:tcW w:w="0" w:type="auto"/>
            <w:hideMark/>
          </w:tcPr>
          <w:p w14:paraId="717E9E02" w14:textId="77777777" w:rsidR="00AA78CC" w:rsidRPr="00EB5E7F" w:rsidRDefault="00AA78CC" w:rsidP="00FA4085">
            <w:pPr>
              <w:spacing w:before="120" w:after="120" w:line="240" w:lineRule="auto"/>
            </w:pPr>
            <w:r w:rsidRPr="00EB5E7F">
              <w:t>D+</w:t>
            </w:r>
          </w:p>
        </w:tc>
        <w:tc>
          <w:tcPr>
            <w:tcW w:w="0" w:type="auto"/>
          </w:tcPr>
          <w:p w14:paraId="5F7F0074" w14:textId="09722FB1" w:rsidR="00AA78CC" w:rsidRPr="00EB5E7F" w:rsidRDefault="00AA78CC" w:rsidP="00FA4085">
            <w:pPr>
              <w:spacing w:before="120" w:after="120" w:line="240" w:lineRule="auto"/>
            </w:pPr>
            <w:r>
              <w:t>1.33</w:t>
            </w:r>
          </w:p>
        </w:tc>
      </w:tr>
      <w:tr w:rsidR="00AA78CC" w:rsidRPr="00EB5E7F" w14:paraId="559F291D" w14:textId="26415DED" w:rsidTr="000C232F">
        <w:trPr>
          <w:jc w:val="center"/>
        </w:trPr>
        <w:tc>
          <w:tcPr>
            <w:tcW w:w="0" w:type="auto"/>
          </w:tcPr>
          <w:p w14:paraId="5D35960F" w14:textId="6956AB3A" w:rsidR="00AA78CC" w:rsidRPr="00EB5E7F" w:rsidRDefault="00F61CFC" w:rsidP="00FA4085">
            <w:pPr>
              <w:spacing w:before="120" w:after="120" w:line="240" w:lineRule="auto"/>
            </w:pPr>
            <w:r>
              <w:t>63.0 – 66</w:t>
            </w:r>
            <w:r w:rsidR="00AA78CC">
              <w:t xml:space="preserve">.9 </w:t>
            </w:r>
          </w:p>
        </w:tc>
        <w:tc>
          <w:tcPr>
            <w:tcW w:w="0" w:type="auto"/>
            <w:hideMark/>
          </w:tcPr>
          <w:p w14:paraId="6BCA9410" w14:textId="77777777" w:rsidR="00AA78CC" w:rsidRPr="00EB5E7F" w:rsidRDefault="00AA78CC" w:rsidP="00FA4085">
            <w:pPr>
              <w:spacing w:before="120" w:after="120" w:line="240" w:lineRule="auto"/>
            </w:pPr>
            <w:r w:rsidRPr="00EB5E7F">
              <w:t>D</w:t>
            </w:r>
          </w:p>
        </w:tc>
        <w:tc>
          <w:tcPr>
            <w:tcW w:w="0" w:type="auto"/>
          </w:tcPr>
          <w:p w14:paraId="34BD0346" w14:textId="76D38B7C" w:rsidR="00AA78CC" w:rsidRPr="00EB5E7F" w:rsidRDefault="00AA78CC" w:rsidP="00FA4085">
            <w:pPr>
              <w:spacing w:before="120" w:after="120" w:line="240" w:lineRule="auto"/>
            </w:pPr>
            <w:r>
              <w:t>1.00</w:t>
            </w:r>
          </w:p>
        </w:tc>
      </w:tr>
      <w:tr w:rsidR="00AA78CC" w:rsidRPr="00EB5E7F" w14:paraId="731AD522" w14:textId="5233546B" w:rsidTr="000C232F">
        <w:trPr>
          <w:jc w:val="center"/>
        </w:trPr>
        <w:tc>
          <w:tcPr>
            <w:tcW w:w="0" w:type="auto"/>
          </w:tcPr>
          <w:p w14:paraId="55F92EC0" w14:textId="2ABDB270" w:rsidR="00AA78CC" w:rsidRPr="00EB5E7F" w:rsidRDefault="00F61CFC" w:rsidP="00FA4085">
            <w:pPr>
              <w:spacing w:before="120" w:after="120" w:line="240" w:lineRule="auto"/>
            </w:pPr>
            <w:r>
              <w:t>60</w:t>
            </w:r>
            <w:r w:rsidR="00AA78CC">
              <w:t>.0 – 62.9</w:t>
            </w:r>
          </w:p>
        </w:tc>
        <w:tc>
          <w:tcPr>
            <w:tcW w:w="0" w:type="auto"/>
            <w:hideMark/>
          </w:tcPr>
          <w:p w14:paraId="53836732" w14:textId="77777777" w:rsidR="00AA78CC" w:rsidRPr="00EB5E7F" w:rsidRDefault="00AA78CC" w:rsidP="00FA4085">
            <w:pPr>
              <w:spacing w:before="120" w:after="120" w:line="240" w:lineRule="auto"/>
            </w:pPr>
            <w:r w:rsidRPr="00EB5E7F">
              <w:t>D-</w:t>
            </w:r>
          </w:p>
        </w:tc>
        <w:tc>
          <w:tcPr>
            <w:tcW w:w="0" w:type="auto"/>
          </w:tcPr>
          <w:p w14:paraId="163A6B5C" w14:textId="18066D82" w:rsidR="00AA78CC" w:rsidRPr="00EB5E7F" w:rsidRDefault="00AA78CC" w:rsidP="00FA4085">
            <w:pPr>
              <w:spacing w:before="120" w:after="120" w:line="240" w:lineRule="auto"/>
            </w:pPr>
            <w:r>
              <w:t>0.67</w:t>
            </w:r>
          </w:p>
        </w:tc>
      </w:tr>
      <w:tr w:rsidR="00AA78CC" w:rsidRPr="00EB5E7F" w14:paraId="6202A3B0" w14:textId="5A355DC5" w:rsidTr="000C232F">
        <w:trPr>
          <w:jc w:val="center"/>
        </w:trPr>
        <w:tc>
          <w:tcPr>
            <w:tcW w:w="0" w:type="auto"/>
          </w:tcPr>
          <w:p w14:paraId="676F6FBC" w14:textId="66A6E704" w:rsidR="00AA78CC" w:rsidRPr="00EB5E7F" w:rsidRDefault="00AA78CC" w:rsidP="00FA4085">
            <w:pPr>
              <w:spacing w:before="120" w:after="120" w:line="240" w:lineRule="auto"/>
            </w:pPr>
            <w:r>
              <w:t>0 – 59.9</w:t>
            </w:r>
          </w:p>
        </w:tc>
        <w:tc>
          <w:tcPr>
            <w:tcW w:w="0" w:type="auto"/>
            <w:hideMark/>
          </w:tcPr>
          <w:p w14:paraId="391E7F33" w14:textId="77777777" w:rsidR="00AA78CC" w:rsidRPr="00EB5E7F" w:rsidRDefault="00AA78CC" w:rsidP="00FA4085">
            <w:pPr>
              <w:spacing w:before="120" w:after="120" w:line="240" w:lineRule="auto"/>
            </w:pPr>
            <w:r w:rsidRPr="00EB5E7F">
              <w:t>E</w:t>
            </w:r>
          </w:p>
        </w:tc>
        <w:tc>
          <w:tcPr>
            <w:tcW w:w="0" w:type="auto"/>
          </w:tcPr>
          <w:p w14:paraId="4C5B34FE" w14:textId="2C7F5809" w:rsidR="00AA78CC" w:rsidRPr="00EB5E7F" w:rsidRDefault="00AA78CC" w:rsidP="00FA4085">
            <w:pPr>
              <w:spacing w:before="120" w:after="120" w:line="240" w:lineRule="auto"/>
            </w:pPr>
            <w:r>
              <w:t>0.00</w:t>
            </w:r>
          </w:p>
        </w:tc>
      </w:tr>
    </w:tbl>
    <w:p w14:paraId="356AB20E" w14:textId="171FC3B1" w:rsidR="00FA4085" w:rsidRDefault="007B5B0D">
      <w:pPr>
        <w:rPr>
          <w:rStyle w:val="ItemDescription"/>
          <w:i w:val="0"/>
        </w:rPr>
      </w:pPr>
      <w:r>
        <w:rPr>
          <w:rStyle w:val="ItemDescription"/>
          <w:i w:val="0"/>
        </w:rPr>
        <w:t>Grades will not be rounded up</w:t>
      </w:r>
      <w:r w:rsidR="00392803">
        <w:rPr>
          <w:rStyle w:val="ItemDescription"/>
          <w:i w:val="0"/>
        </w:rPr>
        <w:t xml:space="preserve"> for calculation of final course grade</w:t>
      </w:r>
      <w:r>
        <w:rPr>
          <w:rStyle w:val="ItemDescription"/>
          <w:i w:val="0"/>
        </w:rPr>
        <w:t xml:space="preserve">. </w:t>
      </w:r>
      <w:r w:rsidR="00392803">
        <w:rPr>
          <w:rStyle w:val="ItemDescription"/>
          <w:i w:val="0"/>
        </w:rPr>
        <w:t xml:space="preserve">For example, </w:t>
      </w:r>
      <w:r>
        <w:rPr>
          <w:rStyle w:val="ItemDescription"/>
          <w:i w:val="0"/>
        </w:rPr>
        <w:t xml:space="preserve">89.99% is a </w:t>
      </w:r>
      <w:r w:rsidR="00392803">
        <w:rPr>
          <w:rStyle w:val="ItemDescription"/>
          <w:i w:val="0"/>
        </w:rPr>
        <w:t>B+.</w:t>
      </w:r>
    </w:p>
    <w:p w14:paraId="18BFE1A7" w14:textId="77777777" w:rsidR="00392803" w:rsidRDefault="00392803">
      <w:pPr>
        <w:rPr>
          <w:rStyle w:val="ItemDescription"/>
          <w:i w:val="0"/>
        </w:rPr>
        <w:sectPr w:rsidR="00392803">
          <w:footerReference w:type="default" r:id="rId44"/>
          <w:pgSz w:w="12240" w:h="15840"/>
          <w:pgMar w:top="1440" w:right="1800" w:bottom="1440" w:left="1800" w:header="708" w:footer="708" w:gutter="0"/>
          <w:cols w:space="708"/>
          <w:docGrid w:linePitch="360"/>
        </w:sectPr>
      </w:pPr>
    </w:p>
    <w:p w14:paraId="24C3C538" w14:textId="26307152" w:rsidR="00AA7B71" w:rsidRDefault="00AA7B71" w:rsidP="00A466CF">
      <w:pPr>
        <w:pStyle w:val="Heading2"/>
        <w:rPr>
          <w:rFonts w:eastAsia="Calibri"/>
        </w:rPr>
      </w:pPr>
      <w:r>
        <w:rPr>
          <w:rFonts w:eastAsia="Calibri"/>
        </w:rPr>
        <w:lastRenderedPageBreak/>
        <w:t>Course Schedule</w:t>
      </w:r>
    </w:p>
    <w:p w14:paraId="5781F571" w14:textId="50203756" w:rsidR="00C91E3C" w:rsidRDefault="00C1402B" w:rsidP="00C91E3C">
      <w:pPr>
        <w:spacing w:after="0" w:line="240" w:lineRule="auto"/>
        <w:rPr>
          <w:rStyle w:val="Heading3Char"/>
        </w:rPr>
      </w:pPr>
      <w:r w:rsidRPr="00321EF5">
        <w:rPr>
          <w:rStyle w:val="Heading3Char"/>
        </w:rPr>
        <w:t>A Weekly Schedule of Topics, Quizzes</w:t>
      </w:r>
      <w:r w:rsidR="00383C23">
        <w:rPr>
          <w:rStyle w:val="Heading3Char"/>
        </w:rPr>
        <w:t>,</w:t>
      </w:r>
      <w:r w:rsidRPr="00321EF5">
        <w:rPr>
          <w:rStyle w:val="Heading3Char"/>
        </w:rPr>
        <w:t xml:space="preserve"> and Major course assignments</w:t>
      </w:r>
    </w:p>
    <w:p w14:paraId="0F31F199" w14:textId="035A7925" w:rsidR="002574AA" w:rsidRPr="002574AA" w:rsidRDefault="00F13411" w:rsidP="00C91E3C">
      <w:pPr>
        <w:spacing w:after="0"/>
        <w:rPr>
          <w:sz w:val="22"/>
          <w:szCs w:val="22"/>
        </w:rPr>
      </w:pPr>
      <w:r w:rsidRPr="00C91E3C">
        <w:rPr>
          <w:rStyle w:val="CategoryUnderlined"/>
          <w:sz w:val="22"/>
          <w:szCs w:val="22"/>
          <w:u w:val="none"/>
        </w:rPr>
        <w:t>Disclaimer:</w:t>
      </w:r>
      <w:r w:rsidRPr="00C91E3C">
        <w:rPr>
          <w:rFonts w:eastAsia="Calibri" w:cs="Calibri"/>
          <w:sz w:val="22"/>
          <w:szCs w:val="22"/>
        </w:rPr>
        <w:t xml:space="preserve"> </w:t>
      </w:r>
      <w:r w:rsidRPr="00C91E3C">
        <w:rPr>
          <w:sz w:val="22"/>
          <w:szCs w:val="22"/>
        </w:rPr>
        <w:t>This syllabus represents my current plans and objectives.  As we go through the semester, those plans may need to change to enhance the class learning opportunity.  Such changes, communicated clearly, are not unusual and should be expected.</w:t>
      </w:r>
    </w:p>
    <w:tbl>
      <w:tblPr>
        <w:tblW w:w="1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urse Schedule"/>
        <w:tblDescription w:val="Displays the weekly schedule and corresponding topic and activities"/>
      </w:tblPr>
      <w:tblGrid>
        <w:gridCol w:w="1346"/>
        <w:gridCol w:w="1169"/>
        <w:gridCol w:w="2070"/>
        <w:gridCol w:w="4500"/>
        <w:gridCol w:w="4045"/>
      </w:tblGrid>
      <w:tr w:rsidR="00AA5541" w:rsidRPr="00294583" w14:paraId="07243709" w14:textId="77777777" w:rsidTr="00210ACE">
        <w:trPr>
          <w:tblHeader/>
        </w:trPr>
        <w:tc>
          <w:tcPr>
            <w:tcW w:w="1346" w:type="dxa"/>
          </w:tcPr>
          <w:p w14:paraId="34CE6FC5" w14:textId="746942B5" w:rsidR="00AA7B71" w:rsidRPr="00E67A26" w:rsidRDefault="007B5B0D"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Module</w:t>
            </w:r>
          </w:p>
        </w:tc>
        <w:tc>
          <w:tcPr>
            <w:tcW w:w="1169" w:type="dxa"/>
          </w:tcPr>
          <w:p w14:paraId="6EA2A24B" w14:textId="043A61F6" w:rsidR="00AA7B71" w:rsidRPr="00E67A26" w:rsidRDefault="007B5B0D"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Week of:</w:t>
            </w:r>
          </w:p>
        </w:tc>
        <w:tc>
          <w:tcPr>
            <w:tcW w:w="2070" w:type="dxa"/>
          </w:tcPr>
          <w:p w14:paraId="70390D41" w14:textId="77777777" w:rsidR="00AA7B71" w:rsidRPr="00E67A26" w:rsidRDefault="00AA7B71"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Topic</w:t>
            </w:r>
          </w:p>
        </w:tc>
        <w:tc>
          <w:tcPr>
            <w:tcW w:w="4500" w:type="dxa"/>
          </w:tcPr>
          <w:p w14:paraId="57BE7A1C" w14:textId="7D253A7E" w:rsidR="00AA7B71" w:rsidRPr="00E67A26" w:rsidRDefault="00AA7B71" w:rsidP="007C2CFE">
            <w:pPr>
              <w:spacing w:line="240" w:lineRule="auto"/>
              <w:jc w:val="center"/>
              <w:rPr>
                <w:rFonts w:asciiTheme="minorHAnsi" w:hAnsiTheme="minorHAnsi" w:cstheme="minorHAnsi"/>
                <w:b/>
                <w:sz w:val="22"/>
                <w:szCs w:val="22"/>
              </w:rPr>
            </w:pPr>
            <w:r w:rsidRPr="00E67A26">
              <w:rPr>
                <w:rFonts w:asciiTheme="minorHAnsi" w:eastAsia="Calibri" w:hAnsiTheme="minorHAnsi" w:cstheme="minorHAnsi"/>
                <w:b/>
                <w:sz w:val="22"/>
                <w:szCs w:val="22"/>
              </w:rPr>
              <w:t>Reading</w:t>
            </w:r>
            <w:r w:rsidR="005270B9">
              <w:rPr>
                <w:rFonts w:asciiTheme="minorHAnsi" w:eastAsia="Calibri" w:hAnsiTheme="minorHAnsi" w:cstheme="minorHAnsi"/>
                <w:b/>
                <w:sz w:val="22"/>
                <w:szCs w:val="22"/>
              </w:rPr>
              <w:t>s</w:t>
            </w:r>
          </w:p>
        </w:tc>
        <w:tc>
          <w:tcPr>
            <w:tcW w:w="4045" w:type="dxa"/>
          </w:tcPr>
          <w:p w14:paraId="415F7BFC" w14:textId="1584A1CE" w:rsidR="00962B96" w:rsidRPr="00962B96" w:rsidRDefault="00AA7B71" w:rsidP="00962B96">
            <w:pPr>
              <w:spacing w:line="240" w:lineRule="auto"/>
              <w:jc w:val="center"/>
              <w:rPr>
                <w:rFonts w:asciiTheme="minorHAnsi" w:eastAsia="Calibri" w:hAnsiTheme="minorHAnsi" w:cstheme="minorHAnsi"/>
                <w:b/>
                <w:sz w:val="22"/>
                <w:szCs w:val="22"/>
              </w:rPr>
            </w:pPr>
            <w:r w:rsidRPr="00E67A26">
              <w:rPr>
                <w:rFonts w:asciiTheme="minorHAnsi" w:eastAsia="Calibri" w:hAnsiTheme="minorHAnsi" w:cstheme="minorHAnsi"/>
                <w:b/>
                <w:sz w:val="22"/>
                <w:szCs w:val="22"/>
              </w:rPr>
              <w:t>Assignment</w:t>
            </w:r>
            <w:r w:rsidR="00E67A26" w:rsidRPr="00E67A26">
              <w:rPr>
                <w:rFonts w:asciiTheme="minorHAnsi" w:eastAsia="Calibri" w:hAnsiTheme="minorHAnsi" w:cstheme="minorHAnsi"/>
                <w:b/>
                <w:sz w:val="22"/>
                <w:szCs w:val="22"/>
              </w:rPr>
              <w:t>s</w:t>
            </w:r>
          </w:p>
        </w:tc>
      </w:tr>
      <w:tr w:rsidR="00AA5541" w:rsidRPr="00294583" w14:paraId="3FF9635D" w14:textId="77777777" w:rsidTr="00210ACE">
        <w:tc>
          <w:tcPr>
            <w:tcW w:w="1346" w:type="dxa"/>
          </w:tcPr>
          <w:p w14:paraId="52319D8A" w14:textId="592B5D98" w:rsidR="00ED28AA" w:rsidRDefault="007B5B0D" w:rsidP="00962B96">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Orientation</w:t>
            </w:r>
            <w:r w:rsidR="0034433C">
              <w:rPr>
                <w:rFonts w:asciiTheme="minorHAnsi" w:eastAsia="Calibri" w:hAnsiTheme="minorHAnsi" w:cstheme="minorHAnsi"/>
                <w:sz w:val="22"/>
                <w:szCs w:val="22"/>
              </w:rPr>
              <w:t xml:space="preserve"> &amp;</w:t>
            </w:r>
          </w:p>
          <w:p w14:paraId="2BF2A974" w14:textId="01D99497" w:rsidR="007B5B0D" w:rsidRPr="00E67A26" w:rsidRDefault="0034433C" w:rsidP="009C3FAD">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Culminating Assignments</w:t>
            </w:r>
          </w:p>
        </w:tc>
        <w:tc>
          <w:tcPr>
            <w:tcW w:w="1169" w:type="dxa"/>
          </w:tcPr>
          <w:p w14:paraId="175BA28E" w14:textId="76CC1B6A" w:rsidR="007B5B0D" w:rsidRPr="00E67A26" w:rsidRDefault="005C4BE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1</w:t>
            </w:r>
            <w:r w:rsidR="00E564FC">
              <w:rPr>
                <w:rFonts w:asciiTheme="minorHAnsi" w:hAnsiTheme="minorHAnsi" w:cstheme="minorHAnsi"/>
                <w:sz w:val="22"/>
                <w:szCs w:val="22"/>
              </w:rPr>
              <w:t>1</w:t>
            </w:r>
          </w:p>
        </w:tc>
        <w:tc>
          <w:tcPr>
            <w:tcW w:w="2070" w:type="dxa"/>
          </w:tcPr>
          <w:p w14:paraId="3177EC24" w14:textId="050379CE" w:rsidR="00ED28AA" w:rsidRPr="00E67A26" w:rsidRDefault="00C1322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Orientation</w:t>
            </w:r>
            <w:r w:rsidR="00E67A26" w:rsidRPr="00E67A26">
              <w:rPr>
                <w:rFonts w:asciiTheme="minorHAnsi" w:hAnsiTheme="minorHAnsi" w:cstheme="minorHAnsi"/>
                <w:sz w:val="22"/>
                <w:szCs w:val="22"/>
              </w:rPr>
              <w:t xml:space="preserve"> </w:t>
            </w:r>
            <w:r w:rsidR="00406335" w:rsidRPr="00E67A26">
              <w:rPr>
                <w:rFonts w:asciiTheme="minorHAnsi" w:hAnsiTheme="minorHAnsi" w:cstheme="minorHAnsi"/>
                <w:sz w:val="22"/>
                <w:szCs w:val="22"/>
              </w:rPr>
              <w:t>(must complete to open course modules)</w:t>
            </w:r>
            <w:r w:rsidR="00ED28AA" w:rsidRPr="00E67A26">
              <w:rPr>
                <w:rFonts w:asciiTheme="minorHAnsi" w:hAnsiTheme="minorHAnsi" w:cstheme="minorHAnsi"/>
                <w:sz w:val="22"/>
                <w:szCs w:val="22"/>
              </w:rPr>
              <w:t xml:space="preserve"> </w:t>
            </w:r>
          </w:p>
        </w:tc>
        <w:tc>
          <w:tcPr>
            <w:tcW w:w="4500" w:type="dxa"/>
          </w:tcPr>
          <w:p w14:paraId="36638B60" w14:textId="77777777" w:rsidR="007B5B0D" w:rsidRDefault="00C13223" w:rsidP="00DA5381">
            <w:pPr>
              <w:spacing w:before="0" w:line="240" w:lineRule="auto"/>
              <w:rPr>
                <w:rFonts w:asciiTheme="minorHAnsi" w:hAnsiTheme="minorHAnsi" w:cstheme="minorHAnsi"/>
                <w:sz w:val="22"/>
                <w:szCs w:val="22"/>
              </w:rPr>
            </w:pPr>
            <w:r w:rsidRPr="00E67A26">
              <w:rPr>
                <w:rFonts w:asciiTheme="minorHAnsi" w:hAnsiTheme="minorHAnsi" w:cstheme="minorHAnsi"/>
                <w:sz w:val="22"/>
                <w:szCs w:val="22"/>
              </w:rPr>
              <w:t>Syllabus</w:t>
            </w:r>
          </w:p>
          <w:p w14:paraId="02EEA37E" w14:textId="2C130CAB" w:rsidR="0010489E" w:rsidRDefault="0010489E" w:rsidP="00DA5381">
            <w:pPr>
              <w:spacing w:before="0" w:line="240" w:lineRule="auto"/>
              <w:rPr>
                <w:rFonts w:asciiTheme="minorHAnsi" w:hAnsiTheme="minorHAnsi" w:cstheme="minorHAnsi"/>
                <w:sz w:val="22"/>
                <w:szCs w:val="22"/>
              </w:rPr>
            </w:pPr>
            <w:r>
              <w:rPr>
                <w:rFonts w:asciiTheme="minorHAnsi" w:hAnsiTheme="minorHAnsi" w:cstheme="minorHAnsi"/>
                <w:sz w:val="22"/>
              </w:rPr>
              <w:t xml:space="preserve">Culminating Assignment Instructions </w:t>
            </w:r>
          </w:p>
          <w:p w14:paraId="60AAF0A6" w14:textId="67F483D5" w:rsidR="00ED28AA" w:rsidRPr="00E67A26" w:rsidRDefault="00ED28AA" w:rsidP="00DA5381">
            <w:pPr>
              <w:spacing w:before="0" w:line="240" w:lineRule="auto"/>
              <w:rPr>
                <w:rFonts w:asciiTheme="minorHAnsi" w:hAnsiTheme="minorHAnsi" w:cstheme="minorHAnsi"/>
                <w:sz w:val="22"/>
                <w:szCs w:val="22"/>
              </w:rPr>
            </w:pPr>
          </w:p>
        </w:tc>
        <w:tc>
          <w:tcPr>
            <w:tcW w:w="4045" w:type="dxa"/>
          </w:tcPr>
          <w:p w14:paraId="59BC75B6" w14:textId="77777777" w:rsidR="004E3616" w:rsidRDefault="00092713" w:rsidP="003712BC">
            <w:pPr>
              <w:spacing w:before="0" w:line="240" w:lineRule="auto"/>
              <w:rPr>
                <w:rFonts w:asciiTheme="minorHAnsi" w:hAnsiTheme="minorHAnsi" w:cstheme="minorHAnsi"/>
                <w:sz w:val="22"/>
                <w:szCs w:val="22"/>
              </w:rPr>
            </w:pPr>
            <w:r>
              <w:rPr>
                <w:rFonts w:asciiTheme="minorHAnsi" w:hAnsiTheme="minorHAnsi" w:cstheme="minorHAnsi"/>
                <w:sz w:val="22"/>
                <w:szCs w:val="22"/>
              </w:rPr>
              <w:t>Syllabus</w:t>
            </w:r>
            <w:r w:rsidR="00F043EB" w:rsidRPr="00F043EB">
              <w:rPr>
                <w:rFonts w:asciiTheme="minorHAnsi" w:hAnsiTheme="minorHAnsi" w:cstheme="minorHAnsi"/>
                <w:sz w:val="22"/>
                <w:szCs w:val="22"/>
              </w:rPr>
              <w:t xml:space="preserve"> Quiz</w:t>
            </w:r>
            <w:r w:rsidR="004E3616">
              <w:rPr>
                <w:rFonts w:asciiTheme="minorHAnsi" w:hAnsiTheme="minorHAnsi" w:cstheme="minorHAnsi"/>
                <w:sz w:val="22"/>
                <w:szCs w:val="22"/>
              </w:rPr>
              <w:tab/>
            </w:r>
          </w:p>
          <w:p w14:paraId="776951F8" w14:textId="673E597C" w:rsidR="001612BA" w:rsidRDefault="001612BA" w:rsidP="003712BC">
            <w:pPr>
              <w:spacing w:before="0" w:line="240" w:lineRule="auto"/>
              <w:rPr>
                <w:rFonts w:asciiTheme="minorHAnsi" w:hAnsiTheme="minorHAnsi" w:cstheme="minorHAnsi"/>
                <w:sz w:val="22"/>
                <w:szCs w:val="22"/>
              </w:rPr>
            </w:pPr>
            <w:r w:rsidRPr="00F043EB">
              <w:rPr>
                <w:rFonts w:asciiTheme="minorHAnsi" w:hAnsiTheme="minorHAnsi" w:cstheme="minorHAnsi"/>
                <w:sz w:val="22"/>
                <w:szCs w:val="22"/>
              </w:rPr>
              <w:t xml:space="preserve">Honorlock </w:t>
            </w:r>
            <w:r>
              <w:rPr>
                <w:rFonts w:asciiTheme="minorHAnsi" w:hAnsiTheme="minorHAnsi" w:cstheme="minorHAnsi"/>
                <w:sz w:val="22"/>
                <w:szCs w:val="22"/>
              </w:rPr>
              <w:t xml:space="preserve">Practice </w:t>
            </w:r>
            <w:r w:rsidRPr="00F043EB">
              <w:rPr>
                <w:rFonts w:asciiTheme="minorHAnsi" w:hAnsiTheme="minorHAnsi" w:cstheme="minorHAnsi"/>
                <w:sz w:val="22"/>
                <w:szCs w:val="22"/>
              </w:rPr>
              <w:t>Quiz</w:t>
            </w:r>
          </w:p>
          <w:p w14:paraId="18DF0CC3" w14:textId="28C05231" w:rsidR="009C3FAD" w:rsidRPr="00E67A26" w:rsidRDefault="009C3FAD" w:rsidP="003712BC">
            <w:pPr>
              <w:spacing w:before="0" w:line="240" w:lineRule="auto"/>
              <w:rPr>
                <w:rFonts w:asciiTheme="minorHAnsi" w:hAnsiTheme="minorHAnsi" w:cstheme="minorHAnsi"/>
                <w:sz w:val="22"/>
                <w:szCs w:val="22"/>
              </w:rPr>
            </w:pPr>
            <w:r w:rsidRPr="00F043EB">
              <w:rPr>
                <w:rFonts w:asciiTheme="minorHAnsi" w:hAnsiTheme="minorHAnsi" w:cstheme="minorHAnsi"/>
                <w:sz w:val="22"/>
                <w:szCs w:val="22"/>
              </w:rPr>
              <w:t>Introduce Yourself Discussion</w:t>
            </w:r>
          </w:p>
        </w:tc>
      </w:tr>
      <w:tr w:rsidR="00AA5541" w:rsidRPr="00294583" w14:paraId="69C401E4" w14:textId="77777777" w:rsidTr="00210ACE">
        <w:tc>
          <w:tcPr>
            <w:tcW w:w="1346" w:type="dxa"/>
          </w:tcPr>
          <w:p w14:paraId="1360087F" w14:textId="487D500A" w:rsidR="00AA7B71" w:rsidRPr="00B53790" w:rsidRDefault="00B53790" w:rsidP="00B53790">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1169" w:type="dxa"/>
          </w:tcPr>
          <w:p w14:paraId="6632BAC3" w14:textId="56182AD5" w:rsidR="00AA7B71" w:rsidRPr="00E67A26" w:rsidRDefault="000A5E5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1</w:t>
            </w:r>
            <w:r w:rsidR="00E564FC">
              <w:rPr>
                <w:rFonts w:asciiTheme="minorHAnsi" w:hAnsiTheme="minorHAnsi" w:cstheme="minorHAnsi"/>
                <w:sz w:val="22"/>
                <w:szCs w:val="22"/>
              </w:rPr>
              <w:t>8</w:t>
            </w:r>
          </w:p>
        </w:tc>
        <w:tc>
          <w:tcPr>
            <w:tcW w:w="2070" w:type="dxa"/>
          </w:tcPr>
          <w:p w14:paraId="4333C7BF" w14:textId="18D6AA64" w:rsidR="00E67A26" w:rsidRPr="00E67A26" w:rsidRDefault="00360B12" w:rsidP="00ED28AA">
            <w:pPr>
              <w:spacing w:before="0" w:line="240" w:lineRule="auto"/>
              <w:rPr>
                <w:rFonts w:asciiTheme="minorHAnsi" w:hAnsiTheme="minorHAnsi" w:cstheme="minorHAnsi"/>
                <w:sz w:val="22"/>
                <w:szCs w:val="22"/>
              </w:rPr>
            </w:pPr>
            <w:r>
              <w:rPr>
                <w:rFonts w:asciiTheme="minorHAnsi" w:hAnsiTheme="minorHAnsi" w:cstheme="minorHAnsi"/>
                <w:sz w:val="22"/>
                <w:szCs w:val="22"/>
              </w:rPr>
              <w:t>Contextualizing Worksite Health Promotion</w:t>
            </w:r>
          </w:p>
        </w:tc>
        <w:tc>
          <w:tcPr>
            <w:tcW w:w="4500" w:type="dxa"/>
          </w:tcPr>
          <w:p w14:paraId="3FD08F4A" w14:textId="77777777" w:rsidR="00AA7B71" w:rsidRDefault="00E47B37" w:rsidP="000E390A">
            <w:pPr>
              <w:spacing w:before="0" w:line="240" w:lineRule="auto"/>
              <w:rPr>
                <w:rFonts w:asciiTheme="minorHAnsi" w:hAnsiTheme="minorHAnsi" w:cstheme="minorHAnsi"/>
                <w:sz w:val="22"/>
                <w:szCs w:val="22"/>
              </w:rPr>
            </w:pPr>
            <w:r>
              <w:rPr>
                <w:rFonts w:asciiTheme="minorHAnsi" w:hAnsiTheme="minorHAnsi" w:cstheme="minorHAnsi"/>
                <w:sz w:val="22"/>
                <w:szCs w:val="22"/>
              </w:rPr>
              <w:t>Healthy People 2030 Workplace Goals &amp; Objectives</w:t>
            </w:r>
          </w:p>
          <w:p w14:paraId="2228E010" w14:textId="77777777" w:rsidR="00E47B37" w:rsidRDefault="006B7A5C" w:rsidP="000E390A">
            <w:pPr>
              <w:spacing w:before="0" w:line="240" w:lineRule="auto"/>
              <w:rPr>
                <w:rFonts w:asciiTheme="minorHAnsi" w:hAnsiTheme="minorHAnsi" w:cstheme="minorHAnsi"/>
                <w:sz w:val="22"/>
                <w:szCs w:val="22"/>
              </w:rPr>
            </w:pPr>
            <w:r>
              <w:rPr>
                <w:rFonts w:asciiTheme="minorHAnsi" w:hAnsiTheme="minorHAnsi" w:cstheme="minorHAnsi"/>
                <w:sz w:val="22"/>
                <w:szCs w:val="22"/>
              </w:rPr>
              <w:t>Textbook Chapters 1 &amp;2</w:t>
            </w:r>
          </w:p>
          <w:p w14:paraId="73876724" w14:textId="77777777" w:rsidR="006B7A5C" w:rsidRDefault="006B7A5C" w:rsidP="000E390A">
            <w:pPr>
              <w:spacing w:before="0" w:line="240" w:lineRule="auto"/>
              <w:rPr>
                <w:rFonts w:asciiTheme="minorHAnsi" w:hAnsiTheme="minorHAnsi" w:cstheme="minorHAnsi"/>
                <w:sz w:val="22"/>
                <w:szCs w:val="22"/>
              </w:rPr>
            </w:pPr>
            <w:r>
              <w:rPr>
                <w:rFonts w:asciiTheme="minorHAnsi" w:hAnsiTheme="minorHAnsi" w:cstheme="minorHAnsi"/>
                <w:sz w:val="22"/>
                <w:szCs w:val="22"/>
              </w:rPr>
              <w:t>CDC Workplace Health Program Definition &amp; Description</w:t>
            </w:r>
          </w:p>
          <w:p w14:paraId="3482BC5C" w14:textId="63E11BDB" w:rsidR="006B7A5C" w:rsidRPr="00E67A26" w:rsidRDefault="006B7A5C" w:rsidP="000E390A">
            <w:pPr>
              <w:spacing w:before="0" w:line="240" w:lineRule="auto"/>
              <w:rPr>
                <w:rFonts w:asciiTheme="minorHAnsi" w:hAnsiTheme="minorHAnsi" w:cstheme="minorHAnsi"/>
                <w:sz w:val="22"/>
                <w:szCs w:val="22"/>
              </w:rPr>
            </w:pPr>
            <w:r>
              <w:rPr>
                <w:rFonts w:asciiTheme="minorHAnsi" w:hAnsiTheme="minorHAnsi" w:cstheme="minorHAnsi"/>
                <w:sz w:val="22"/>
                <w:szCs w:val="22"/>
              </w:rPr>
              <w:t>WELCOA’s</w:t>
            </w:r>
            <w:r w:rsidR="00155386">
              <w:rPr>
                <w:rFonts w:asciiTheme="minorHAnsi" w:hAnsiTheme="minorHAnsi" w:cstheme="minorHAnsi"/>
                <w:sz w:val="22"/>
                <w:szCs w:val="22"/>
              </w:rPr>
              <w:t>7 Benchmarks Summary</w:t>
            </w:r>
          </w:p>
        </w:tc>
        <w:tc>
          <w:tcPr>
            <w:tcW w:w="4045" w:type="dxa"/>
          </w:tcPr>
          <w:p w14:paraId="6BDF7179" w14:textId="005DB6AB" w:rsidR="00962B96" w:rsidRDefault="00B3102B"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Assignment</w:t>
            </w:r>
          </w:p>
          <w:p w14:paraId="084B5367" w14:textId="199B3359" w:rsidR="00216ED3" w:rsidRDefault="005D6371"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Annotations</w:t>
            </w:r>
            <w:r w:rsidR="00F26A08">
              <w:rPr>
                <w:rFonts w:asciiTheme="minorHAnsi" w:hAnsiTheme="minorHAnsi" w:cstheme="minorBidi"/>
                <w:sz w:val="22"/>
                <w:szCs w:val="22"/>
              </w:rPr>
              <w:t xml:space="preserve"> </w:t>
            </w:r>
            <w:r w:rsidR="00D87EC1">
              <w:rPr>
                <w:rFonts w:asciiTheme="minorHAnsi" w:hAnsiTheme="minorHAnsi" w:cstheme="minorBidi"/>
                <w:sz w:val="22"/>
                <w:szCs w:val="22"/>
              </w:rPr>
              <w:t xml:space="preserve">on Article </w:t>
            </w:r>
            <w:r w:rsidR="00F26A08">
              <w:rPr>
                <w:rFonts w:asciiTheme="minorHAnsi" w:hAnsiTheme="minorHAnsi" w:cstheme="minorBidi"/>
                <w:sz w:val="22"/>
                <w:szCs w:val="22"/>
              </w:rPr>
              <w:t>in Perusall</w:t>
            </w:r>
          </w:p>
          <w:p w14:paraId="1680E453" w14:textId="3D4E91D6" w:rsidR="00216ED3" w:rsidRPr="00E67A26" w:rsidRDefault="00D87EC1"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Annotations on Podcast</w:t>
            </w:r>
            <w:r w:rsidR="00F26A08">
              <w:rPr>
                <w:rFonts w:asciiTheme="minorHAnsi" w:hAnsiTheme="minorHAnsi" w:cstheme="minorBidi"/>
                <w:sz w:val="22"/>
                <w:szCs w:val="22"/>
              </w:rPr>
              <w:t xml:space="preserve"> in Perusall</w:t>
            </w:r>
          </w:p>
        </w:tc>
      </w:tr>
      <w:tr w:rsidR="00AA5541" w:rsidRPr="00294583" w14:paraId="782F4604" w14:textId="77777777" w:rsidTr="00210ACE">
        <w:tc>
          <w:tcPr>
            <w:tcW w:w="1346" w:type="dxa"/>
          </w:tcPr>
          <w:p w14:paraId="1F897B72" w14:textId="02E8C83C" w:rsidR="00AA7B71" w:rsidRPr="00E67A26" w:rsidRDefault="00AA7B71" w:rsidP="00DA5381">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t>2</w:t>
            </w:r>
          </w:p>
        </w:tc>
        <w:tc>
          <w:tcPr>
            <w:tcW w:w="1169" w:type="dxa"/>
          </w:tcPr>
          <w:p w14:paraId="7851824D" w14:textId="6491EC86" w:rsidR="00AA7B71" w:rsidRPr="00E67A26" w:rsidRDefault="000A5E5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Jan 2</w:t>
            </w:r>
            <w:r w:rsidR="00E564FC">
              <w:rPr>
                <w:rFonts w:asciiTheme="minorHAnsi" w:hAnsiTheme="minorHAnsi" w:cstheme="minorHAnsi"/>
                <w:sz w:val="22"/>
                <w:szCs w:val="22"/>
              </w:rPr>
              <w:t>5</w:t>
            </w:r>
          </w:p>
        </w:tc>
        <w:tc>
          <w:tcPr>
            <w:tcW w:w="2070" w:type="dxa"/>
          </w:tcPr>
          <w:p w14:paraId="6A00C585" w14:textId="66B6104F" w:rsidR="00AA7B71" w:rsidRPr="00E67A26" w:rsidRDefault="003C10D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Creating a Culture of Health in the Workplace</w:t>
            </w:r>
          </w:p>
        </w:tc>
        <w:tc>
          <w:tcPr>
            <w:tcW w:w="4500" w:type="dxa"/>
          </w:tcPr>
          <w:p w14:paraId="001BB4DE" w14:textId="77777777" w:rsidR="00AA7B71" w:rsidRDefault="00EC25CC"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Defining a Culture of Health in the Workplace</w:t>
            </w:r>
          </w:p>
          <w:p w14:paraId="07954E7F" w14:textId="12B9A8BA" w:rsidR="00EC25CC" w:rsidRDefault="00EC25CC"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Five Important </w:t>
            </w:r>
            <w:r w:rsidR="00671A75">
              <w:rPr>
                <w:rFonts w:asciiTheme="minorHAnsi" w:hAnsiTheme="minorHAnsi" w:cstheme="minorHAnsi"/>
                <w:sz w:val="22"/>
                <w:szCs w:val="22"/>
              </w:rPr>
              <w:t>Elements for Building a Culture of Health: What, Why, and How?</w:t>
            </w:r>
          </w:p>
          <w:p w14:paraId="3AA681C4" w14:textId="72CA3345" w:rsidR="00671A75" w:rsidRPr="00E67A26" w:rsidRDefault="00671A7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Changing Behaviors</w:t>
            </w:r>
          </w:p>
        </w:tc>
        <w:tc>
          <w:tcPr>
            <w:tcW w:w="4045" w:type="dxa"/>
          </w:tcPr>
          <w:p w14:paraId="649057C5" w14:textId="77777777" w:rsidR="00C57570" w:rsidRDefault="00C57570" w:rsidP="00D03EE3">
            <w:pPr>
              <w:spacing w:before="0" w:line="240" w:lineRule="auto"/>
              <w:rPr>
                <w:rFonts w:asciiTheme="minorHAnsi" w:hAnsiTheme="minorHAnsi" w:cstheme="minorHAnsi"/>
                <w:sz w:val="22"/>
                <w:szCs w:val="22"/>
              </w:rPr>
            </w:pPr>
            <w:r>
              <w:rPr>
                <w:rFonts w:asciiTheme="minorHAnsi" w:hAnsiTheme="minorHAnsi" w:cstheme="minorHAnsi"/>
                <w:sz w:val="22"/>
                <w:szCs w:val="22"/>
              </w:rPr>
              <w:t>Quiz</w:t>
            </w:r>
          </w:p>
          <w:p w14:paraId="7643F42D" w14:textId="77777777" w:rsidR="00A8157D" w:rsidRDefault="00A8157D" w:rsidP="00A8157D">
            <w:pPr>
              <w:spacing w:before="0" w:line="240" w:lineRule="auto"/>
              <w:rPr>
                <w:rFonts w:asciiTheme="minorHAnsi" w:hAnsiTheme="minorHAnsi" w:cstheme="minorHAnsi"/>
                <w:sz w:val="22"/>
                <w:szCs w:val="22"/>
              </w:rPr>
            </w:pPr>
            <w:r>
              <w:rPr>
                <w:rFonts w:asciiTheme="minorHAnsi" w:hAnsiTheme="minorHAnsi" w:cstheme="minorHAnsi"/>
                <w:sz w:val="22"/>
                <w:szCs w:val="22"/>
              </w:rPr>
              <w:t>Assignment</w:t>
            </w:r>
          </w:p>
          <w:p w14:paraId="20CD1F1C" w14:textId="7B028D83" w:rsidR="00A8157D" w:rsidRPr="00C57570" w:rsidRDefault="00A8157D" w:rsidP="00D03EE3">
            <w:pPr>
              <w:spacing w:before="0" w:line="240" w:lineRule="auto"/>
              <w:rPr>
                <w:rFonts w:asciiTheme="minorHAnsi" w:hAnsiTheme="minorHAnsi" w:cstheme="minorHAnsi"/>
                <w:sz w:val="22"/>
                <w:szCs w:val="22"/>
              </w:rPr>
            </w:pPr>
          </w:p>
        </w:tc>
      </w:tr>
      <w:tr w:rsidR="00AA5541" w:rsidRPr="00294583" w14:paraId="01479F87" w14:textId="77777777" w:rsidTr="00210ACE">
        <w:tc>
          <w:tcPr>
            <w:tcW w:w="1346" w:type="dxa"/>
            <w:tcBorders>
              <w:bottom w:val="single" w:sz="4" w:space="0" w:color="auto"/>
            </w:tcBorders>
          </w:tcPr>
          <w:p w14:paraId="489E0748" w14:textId="77777777" w:rsidR="00AA7B71" w:rsidRPr="00E67A26" w:rsidRDefault="00AA7B71" w:rsidP="00DA5381">
            <w:pPr>
              <w:spacing w:before="0" w:line="240" w:lineRule="auto"/>
              <w:jc w:val="center"/>
              <w:rPr>
                <w:rFonts w:asciiTheme="minorHAnsi" w:hAnsiTheme="minorHAnsi" w:cstheme="minorHAnsi"/>
                <w:sz w:val="22"/>
                <w:szCs w:val="22"/>
              </w:rPr>
            </w:pPr>
            <w:r w:rsidRPr="00E67A26">
              <w:rPr>
                <w:rFonts w:asciiTheme="minorHAnsi" w:eastAsia="Calibri" w:hAnsiTheme="minorHAnsi" w:cstheme="minorHAnsi"/>
                <w:sz w:val="22"/>
                <w:szCs w:val="22"/>
              </w:rPr>
              <w:lastRenderedPageBreak/>
              <w:t>3</w:t>
            </w:r>
          </w:p>
        </w:tc>
        <w:tc>
          <w:tcPr>
            <w:tcW w:w="1169" w:type="dxa"/>
            <w:tcBorders>
              <w:bottom w:val="single" w:sz="4" w:space="0" w:color="auto"/>
            </w:tcBorders>
          </w:tcPr>
          <w:p w14:paraId="718A2A7F" w14:textId="22641D85" w:rsidR="00AA7B71" w:rsidRPr="00E67A26" w:rsidRDefault="000A5E5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Feb </w:t>
            </w:r>
            <w:r w:rsidR="00E564FC">
              <w:rPr>
                <w:rFonts w:asciiTheme="minorHAnsi" w:hAnsiTheme="minorHAnsi" w:cstheme="minorHAnsi"/>
                <w:sz w:val="22"/>
                <w:szCs w:val="22"/>
              </w:rPr>
              <w:t>1</w:t>
            </w:r>
          </w:p>
        </w:tc>
        <w:tc>
          <w:tcPr>
            <w:tcW w:w="2070" w:type="dxa"/>
            <w:tcBorders>
              <w:bottom w:val="single" w:sz="4" w:space="0" w:color="auto"/>
            </w:tcBorders>
          </w:tcPr>
          <w:p w14:paraId="5C8D4611" w14:textId="741E8E95" w:rsidR="00AA7B71" w:rsidRPr="00E67A26" w:rsidRDefault="001C21CC"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Needs Assessment</w:t>
            </w:r>
            <w:r w:rsidR="007B4759">
              <w:rPr>
                <w:rFonts w:asciiTheme="minorHAnsi" w:hAnsiTheme="minorHAnsi" w:cstheme="minorHAnsi"/>
                <w:sz w:val="22"/>
                <w:szCs w:val="22"/>
              </w:rPr>
              <w:t>s</w:t>
            </w:r>
          </w:p>
        </w:tc>
        <w:tc>
          <w:tcPr>
            <w:tcW w:w="4500" w:type="dxa"/>
            <w:tcBorders>
              <w:bottom w:val="single" w:sz="4" w:space="0" w:color="auto"/>
            </w:tcBorders>
          </w:tcPr>
          <w:p w14:paraId="0FA814C2" w14:textId="77777777" w:rsidR="00AA7B71" w:rsidRDefault="007B475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CDC Workplace Health Model Assessment</w:t>
            </w:r>
          </w:p>
          <w:p w14:paraId="03374070" w14:textId="77777777" w:rsidR="007B4759" w:rsidRDefault="007B475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Textbook, Chapter 13</w:t>
            </w:r>
          </w:p>
          <w:p w14:paraId="32C5E4CD" w14:textId="04951847" w:rsidR="007B4759" w:rsidRPr="00E67A26" w:rsidRDefault="007B475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Organizational Level Assessments</w:t>
            </w:r>
          </w:p>
        </w:tc>
        <w:tc>
          <w:tcPr>
            <w:tcW w:w="4045" w:type="dxa"/>
            <w:tcBorders>
              <w:bottom w:val="single" w:sz="4" w:space="0" w:color="auto"/>
            </w:tcBorders>
          </w:tcPr>
          <w:p w14:paraId="2F49A2D8" w14:textId="5BA42242" w:rsidR="00B012D7" w:rsidRDefault="00B012D7" w:rsidP="00D03EE3">
            <w:pPr>
              <w:spacing w:before="0" w:line="240" w:lineRule="auto"/>
              <w:rPr>
                <w:rFonts w:asciiTheme="minorHAnsi" w:hAnsiTheme="minorHAnsi" w:cstheme="minorBidi"/>
                <w:sz w:val="22"/>
                <w:szCs w:val="22"/>
              </w:rPr>
            </w:pPr>
            <w:r>
              <w:rPr>
                <w:rFonts w:asciiTheme="minorHAnsi" w:hAnsiTheme="minorHAnsi" w:cstheme="minorBidi"/>
                <w:sz w:val="22"/>
                <w:szCs w:val="22"/>
              </w:rPr>
              <w:t>Quiz</w:t>
            </w:r>
          </w:p>
          <w:p w14:paraId="31A996BE" w14:textId="49F660EF" w:rsidR="00C82F89" w:rsidRPr="00C82F89" w:rsidRDefault="00C82F89" w:rsidP="00D03EE3">
            <w:pPr>
              <w:spacing w:before="0" w:line="240" w:lineRule="auto"/>
              <w:rPr>
                <w:rFonts w:asciiTheme="minorHAnsi" w:hAnsiTheme="minorHAnsi" w:cstheme="minorHAnsi"/>
                <w:sz w:val="22"/>
                <w:szCs w:val="22"/>
              </w:rPr>
            </w:pPr>
            <w:r>
              <w:rPr>
                <w:rFonts w:asciiTheme="minorHAnsi" w:hAnsiTheme="minorHAnsi" w:cstheme="minorHAnsi"/>
                <w:sz w:val="22"/>
                <w:szCs w:val="22"/>
              </w:rPr>
              <w:t>Assignment</w:t>
            </w:r>
          </w:p>
          <w:p w14:paraId="6CE75227" w14:textId="2D187A7E" w:rsidR="00B012D7" w:rsidRPr="00D03EE3" w:rsidRDefault="00B012D7" w:rsidP="00D03EE3">
            <w:pPr>
              <w:spacing w:before="0" w:line="240" w:lineRule="auto"/>
              <w:rPr>
                <w:rFonts w:asciiTheme="minorHAnsi" w:hAnsiTheme="minorHAnsi" w:cstheme="minorBidi"/>
                <w:sz w:val="22"/>
                <w:szCs w:val="22"/>
              </w:rPr>
            </w:pPr>
          </w:p>
        </w:tc>
      </w:tr>
      <w:tr w:rsidR="00F16DB6" w:rsidRPr="00294583" w14:paraId="601D996F" w14:textId="77777777" w:rsidTr="00210ACE">
        <w:tc>
          <w:tcPr>
            <w:tcW w:w="1346" w:type="dxa"/>
            <w:tcBorders>
              <w:top w:val="nil"/>
            </w:tcBorders>
          </w:tcPr>
          <w:p w14:paraId="16CCDC05" w14:textId="769F1B0C" w:rsidR="00F16DB6" w:rsidRPr="00E67A26" w:rsidRDefault="00F16DB6"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4</w:t>
            </w:r>
          </w:p>
        </w:tc>
        <w:tc>
          <w:tcPr>
            <w:tcW w:w="1169" w:type="dxa"/>
            <w:tcBorders>
              <w:top w:val="nil"/>
            </w:tcBorders>
          </w:tcPr>
          <w:p w14:paraId="4C2163DD" w14:textId="5EEED160" w:rsidR="00F16DB6" w:rsidRDefault="00D4605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Feb </w:t>
            </w:r>
            <w:r w:rsidR="00E564FC">
              <w:rPr>
                <w:rFonts w:asciiTheme="minorHAnsi" w:hAnsiTheme="minorHAnsi" w:cstheme="minorHAnsi"/>
                <w:sz w:val="22"/>
                <w:szCs w:val="22"/>
              </w:rPr>
              <w:t>8</w:t>
            </w:r>
          </w:p>
        </w:tc>
        <w:tc>
          <w:tcPr>
            <w:tcW w:w="2070" w:type="dxa"/>
            <w:tcBorders>
              <w:top w:val="nil"/>
            </w:tcBorders>
          </w:tcPr>
          <w:p w14:paraId="3800EA08" w14:textId="28CCB923" w:rsidR="00637605" w:rsidRDefault="001C21CC"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Mission, Goals and Objectives</w:t>
            </w:r>
          </w:p>
        </w:tc>
        <w:tc>
          <w:tcPr>
            <w:tcW w:w="4500" w:type="dxa"/>
            <w:tcBorders>
              <w:top w:val="nil"/>
            </w:tcBorders>
          </w:tcPr>
          <w:p w14:paraId="79E3C149" w14:textId="77777777" w:rsidR="00F16DB6" w:rsidRDefault="00975B1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Textbook, Chapter 4</w:t>
            </w:r>
          </w:p>
          <w:p w14:paraId="0CE2471F" w14:textId="77777777" w:rsidR="00975B1A" w:rsidRDefault="00975B1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CDC Workplace Health Model: Workplace Health Improvement Plan</w:t>
            </w:r>
          </w:p>
          <w:p w14:paraId="161EF918" w14:textId="1FD53734" w:rsidR="00975B1A" w:rsidRPr="00E67A26" w:rsidRDefault="00975B1A"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Examples of Goals and Types of Objectives</w:t>
            </w:r>
          </w:p>
        </w:tc>
        <w:tc>
          <w:tcPr>
            <w:tcW w:w="4045" w:type="dxa"/>
            <w:tcBorders>
              <w:top w:val="nil"/>
            </w:tcBorders>
          </w:tcPr>
          <w:p w14:paraId="3D46CC6F" w14:textId="15BE4135" w:rsidR="00F16DB6" w:rsidRPr="00D03EE3" w:rsidRDefault="001B2185" w:rsidP="00D03EE3">
            <w:pPr>
              <w:spacing w:before="0" w:line="240" w:lineRule="auto"/>
              <w:rPr>
                <w:rFonts w:asciiTheme="minorHAnsi" w:hAnsiTheme="minorHAnsi" w:cstheme="minorBidi"/>
                <w:sz w:val="22"/>
                <w:szCs w:val="22"/>
              </w:rPr>
            </w:pPr>
            <w:r>
              <w:rPr>
                <w:rFonts w:asciiTheme="minorHAnsi" w:hAnsiTheme="minorHAnsi" w:cstheme="minorBidi"/>
                <w:sz w:val="22"/>
                <w:szCs w:val="22"/>
              </w:rPr>
              <w:t>Quiz</w:t>
            </w:r>
          </w:p>
        </w:tc>
      </w:tr>
      <w:tr w:rsidR="00F16DB6" w:rsidRPr="00294583" w14:paraId="09C8CDBC" w14:textId="77777777" w:rsidTr="00210ACE">
        <w:tc>
          <w:tcPr>
            <w:tcW w:w="1346" w:type="dxa"/>
          </w:tcPr>
          <w:p w14:paraId="5B18EE2A" w14:textId="3D8F0B32" w:rsidR="00F16DB6" w:rsidRPr="00E67A26" w:rsidRDefault="00F16DB6"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5</w:t>
            </w:r>
          </w:p>
        </w:tc>
        <w:tc>
          <w:tcPr>
            <w:tcW w:w="1169" w:type="dxa"/>
          </w:tcPr>
          <w:p w14:paraId="6675B59F" w14:textId="4C13F17E" w:rsidR="00F16DB6" w:rsidRPr="00E67A26" w:rsidRDefault="00D4605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Feb 1</w:t>
            </w:r>
            <w:r w:rsidR="00E564FC">
              <w:rPr>
                <w:rFonts w:asciiTheme="minorHAnsi" w:hAnsiTheme="minorHAnsi" w:cstheme="minorHAnsi"/>
                <w:sz w:val="22"/>
                <w:szCs w:val="22"/>
              </w:rPr>
              <w:t>5</w:t>
            </w:r>
          </w:p>
        </w:tc>
        <w:tc>
          <w:tcPr>
            <w:tcW w:w="2070" w:type="dxa"/>
          </w:tcPr>
          <w:p w14:paraId="4CC571F9" w14:textId="461A579A" w:rsidR="00F16DB6" w:rsidRPr="00E67A26" w:rsidRDefault="001C21CC" w:rsidP="00CB352B">
            <w:pPr>
              <w:spacing w:before="0" w:line="240" w:lineRule="auto"/>
              <w:rPr>
                <w:rFonts w:asciiTheme="minorHAnsi" w:hAnsiTheme="minorHAnsi" w:cstheme="minorHAnsi"/>
                <w:sz w:val="22"/>
                <w:szCs w:val="22"/>
              </w:rPr>
            </w:pPr>
            <w:r>
              <w:rPr>
                <w:rFonts w:asciiTheme="minorHAnsi" w:hAnsiTheme="minorHAnsi" w:cstheme="minorHAnsi"/>
                <w:sz w:val="22"/>
                <w:szCs w:val="22"/>
              </w:rPr>
              <w:t>Evaluation</w:t>
            </w:r>
          </w:p>
        </w:tc>
        <w:tc>
          <w:tcPr>
            <w:tcW w:w="4500" w:type="dxa"/>
          </w:tcPr>
          <w:p w14:paraId="3DEC6836" w14:textId="77777777" w:rsidR="00F16DB6" w:rsidRDefault="0069406C"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Textbook, Chapter 6</w:t>
            </w:r>
          </w:p>
          <w:p w14:paraId="4DB235CC" w14:textId="52E25EE9" w:rsidR="0069406C" w:rsidRPr="00E67A26" w:rsidRDefault="00D962A7"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CDC Workplace Health Model: Evaluation</w:t>
            </w:r>
          </w:p>
        </w:tc>
        <w:tc>
          <w:tcPr>
            <w:tcW w:w="4045" w:type="dxa"/>
          </w:tcPr>
          <w:p w14:paraId="166C052B" w14:textId="77777777" w:rsidR="00116B74" w:rsidRDefault="00116B74" w:rsidP="00C82F89">
            <w:pPr>
              <w:tabs>
                <w:tab w:val="left" w:pos="1260"/>
              </w:tabs>
              <w:spacing w:before="0" w:line="240" w:lineRule="auto"/>
              <w:rPr>
                <w:rFonts w:asciiTheme="minorHAnsi" w:hAnsiTheme="minorHAnsi" w:cstheme="minorBidi"/>
                <w:sz w:val="22"/>
                <w:szCs w:val="22"/>
              </w:rPr>
            </w:pPr>
            <w:r>
              <w:rPr>
                <w:rFonts w:asciiTheme="minorHAnsi" w:hAnsiTheme="minorHAnsi" w:cstheme="minorBidi"/>
                <w:sz w:val="22"/>
                <w:szCs w:val="22"/>
              </w:rPr>
              <w:t>Quiz</w:t>
            </w:r>
            <w:r w:rsidR="00C82F89">
              <w:rPr>
                <w:rFonts w:asciiTheme="minorHAnsi" w:hAnsiTheme="minorHAnsi" w:cstheme="minorBidi"/>
                <w:sz w:val="22"/>
                <w:szCs w:val="22"/>
              </w:rPr>
              <w:tab/>
            </w:r>
          </w:p>
          <w:p w14:paraId="48C6B2DE" w14:textId="7F78749A" w:rsidR="00C82F89" w:rsidRPr="00C82F89" w:rsidRDefault="00C82F89" w:rsidP="00C82F89">
            <w:pPr>
              <w:spacing w:before="0" w:line="240" w:lineRule="auto"/>
              <w:rPr>
                <w:rFonts w:asciiTheme="minorHAnsi" w:hAnsiTheme="minorHAnsi" w:cstheme="minorHAnsi"/>
                <w:sz w:val="22"/>
                <w:szCs w:val="22"/>
              </w:rPr>
            </w:pPr>
            <w:r>
              <w:rPr>
                <w:rFonts w:asciiTheme="minorHAnsi" w:hAnsiTheme="minorHAnsi" w:cstheme="minorHAnsi"/>
                <w:sz w:val="22"/>
                <w:szCs w:val="22"/>
              </w:rPr>
              <w:t>Assignment</w:t>
            </w:r>
          </w:p>
        </w:tc>
      </w:tr>
      <w:tr w:rsidR="00F16DB6" w:rsidRPr="00294583" w14:paraId="2184715C" w14:textId="77777777" w:rsidTr="00210ACE">
        <w:tc>
          <w:tcPr>
            <w:tcW w:w="1346" w:type="dxa"/>
          </w:tcPr>
          <w:p w14:paraId="77896C07" w14:textId="54A3E667" w:rsidR="00F16DB6" w:rsidRPr="00E67A26" w:rsidRDefault="00F16DB6"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1169" w:type="dxa"/>
          </w:tcPr>
          <w:p w14:paraId="6E02345D" w14:textId="6D815209" w:rsidR="00F16DB6" w:rsidRPr="00E67A26" w:rsidRDefault="00C9760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Feb 2</w:t>
            </w:r>
            <w:r w:rsidR="00E564FC">
              <w:rPr>
                <w:rFonts w:asciiTheme="minorHAnsi" w:hAnsiTheme="minorHAnsi" w:cstheme="minorHAnsi"/>
                <w:sz w:val="22"/>
                <w:szCs w:val="22"/>
              </w:rPr>
              <w:t>2</w:t>
            </w:r>
          </w:p>
        </w:tc>
        <w:tc>
          <w:tcPr>
            <w:tcW w:w="2070" w:type="dxa"/>
          </w:tcPr>
          <w:p w14:paraId="659FBC4F" w14:textId="57795868" w:rsidR="00F16DB6" w:rsidRPr="00E67A26" w:rsidRDefault="00F47092"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Midterm Preparation &amp; Exam</w:t>
            </w:r>
          </w:p>
        </w:tc>
        <w:tc>
          <w:tcPr>
            <w:tcW w:w="4500" w:type="dxa"/>
          </w:tcPr>
          <w:p w14:paraId="7E748EF6" w14:textId="77777777" w:rsidR="00F16DB6" w:rsidRDefault="007178D0"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Making Healthy Changes to a Small Worksite</w:t>
            </w:r>
          </w:p>
          <w:p w14:paraId="3C080B86" w14:textId="1C163FF2" w:rsidR="007178D0" w:rsidRPr="00E67A26" w:rsidRDefault="007178D0"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 Culture of Health is Key to Success</w:t>
            </w:r>
          </w:p>
        </w:tc>
        <w:tc>
          <w:tcPr>
            <w:tcW w:w="4045" w:type="dxa"/>
          </w:tcPr>
          <w:p w14:paraId="6D90F43A" w14:textId="3805B3C7" w:rsidR="00492595" w:rsidRDefault="005B6D1C" w:rsidP="00492595">
            <w:pPr>
              <w:spacing w:before="0" w:line="240" w:lineRule="auto"/>
              <w:rPr>
                <w:rFonts w:asciiTheme="minorHAnsi" w:hAnsiTheme="minorHAnsi" w:cstheme="minorBidi"/>
                <w:sz w:val="22"/>
                <w:szCs w:val="22"/>
              </w:rPr>
            </w:pPr>
            <w:r>
              <w:rPr>
                <w:rFonts w:asciiTheme="minorHAnsi" w:hAnsiTheme="minorHAnsi" w:cstheme="minorBidi"/>
                <w:sz w:val="22"/>
                <w:szCs w:val="22"/>
              </w:rPr>
              <w:t xml:space="preserve">Quiz </w:t>
            </w:r>
            <w:r w:rsidR="002F12E0">
              <w:rPr>
                <w:rFonts w:asciiTheme="minorHAnsi" w:hAnsiTheme="minorHAnsi" w:cstheme="minorBidi"/>
                <w:sz w:val="22"/>
                <w:szCs w:val="22"/>
              </w:rPr>
              <w:t>o</w:t>
            </w:r>
            <w:r w:rsidR="00FC525C">
              <w:rPr>
                <w:rFonts w:asciiTheme="minorHAnsi" w:hAnsiTheme="minorHAnsi" w:cstheme="minorBidi"/>
                <w:sz w:val="22"/>
                <w:szCs w:val="22"/>
              </w:rPr>
              <w:t>n</w:t>
            </w:r>
            <w:r w:rsidR="002F12E0">
              <w:rPr>
                <w:rFonts w:asciiTheme="minorHAnsi" w:hAnsiTheme="minorHAnsi" w:cstheme="minorBidi"/>
                <w:sz w:val="22"/>
                <w:szCs w:val="22"/>
              </w:rPr>
              <w:t xml:space="preserve"> Webinar in</w:t>
            </w:r>
            <w:r w:rsidR="00FC525C">
              <w:rPr>
                <w:rFonts w:asciiTheme="minorHAnsi" w:hAnsiTheme="minorHAnsi" w:cstheme="minorBidi"/>
                <w:sz w:val="22"/>
                <w:szCs w:val="22"/>
              </w:rPr>
              <w:t xml:space="preserve"> Perusall </w:t>
            </w:r>
          </w:p>
          <w:p w14:paraId="1BAEF1F1" w14:textId="2B22B545" w:rsidR="00F16DB6" w:rsidRPr="00D03EE3" w:rsidRDefault="00F3222B" w:rsidP="00492595">
            <w:pPr>
              <w:spacing w:before="0" w:line="240" w:lineRule="auto"/>
              <w:rPr>
                <w:rFonts w:asciiTheme="minorHAnsi" w:hAnsiTheme="minorHAnsi" w:cstheme="minorBidi"/>
                <w:sz w:val="22"/>
                <w:szCs w:val="22"/>
              </w:rPr>
            </w:pPr>
            <w:r>
              <w:rPr>
                <w:rFonts w:asciiTheme="minorHAnsi" w:hAnsiTheme="minorHAnsi" w:cstheme="minorBidi"/>
                <w:sz w:val="22"/>
                <w:szCs w:val="22"/>
              </w:rPr>
              <w:t xml:space="preserve">Midterm Exam </w:t>
            </w:r>
            <w:r w:rsidR="00FC525C">
              <w:rPr>
                <w:rFonts w:asciiTheme="minorHAnsi" w:hAnsiTheme="minorHAnsi" w:cstheme="minorBidi"/>
                <w:sz w:val="22"/>
                <w:szCs w:val="22"/>
              </w:rPr>
              <w:t xml:space="preserve">with HonorLock </w:t>
            </w:r>
            <w:r>
              <w:rPr>
                <w:rFonts w:asciiTheme="minorHAnsi" w:hAnsiTheme="minorHAnsi" w:cstheme="minorBidi"/>
                <w:sz w:val="22"/>
                <w:szCs w:val="22"/>
              </w:rPr>
              <w:t xml:space="preserve">and </w:t>
            </w:r>
            <w:r w:rsidR="00E71C66">
              <w:rPr>
                <w:rFonts w:asciiTheme="minorHAnsi" w:hAnsiTheme="minorHAnsi" w:cstheme="minorBidi"/>
                <w:sz w:val="22"/>
                <w:szCs w:val="22"/>
              </w:rPr>
              <w:t>Potential Interviewee Approvals Completed</w:t>
            </w:r>
            <w:r w:rsidR="006B586E">
              <w:rPr>
                <w:rFonts w:asciiTheme="minorHAnsi" w:hAnsiTheme="minorHAnsi" w:cstheme="minorBidi"/>
                <w:sz w:val="22"/>
                <w:szCs w:val="22"/>
              </w:rPr>
              <w:t xml:space="preserve"> by March 1</w:t>
            </w:r>
          </w:p>
        </w:tc>
      </w:tr>
      <w:tr w:rsidR="00F16DB6" w:rsidRPr="00294583" w14:paraId="33FE7642" w14:textId="77777777" w:rsidTr="00210ACE">
        <w:tc>
          <w:tcPr>
            <w:tcW w:w="1346" w:type="dxa"/>
          </w:tcPr>
          <w:p w14:paraId="63E09C39" w14:textId="604E564A" w:rsidR="00F16DB6" w:rsidRPr="00E67A26" w:rsidRDefault="00F16DB6"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7</w:t>
            </w:r>
          </w:p>
        </w:tc>
        <w:tc>
          <w:tcPr>
            <w:tcW w:w="1169" w:type="dxa"/>
          </w:tcPr>
          <w:p w14:paraId="3AD61066" w14:textId="08BBDEC9" w:rsidR="00F16DB6" w:rsidRDefault="00C32F6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Mar </w:t>
            </w:r>
            <w:r w:rsidR="00E564FC">
              <w:rPr>
                <w:rFonts w:asciiTheme="minorHAnsi" w:hAnsiTheme="minorHAnsi" w:cstheme="minorHAnsi"/>
                <w:sz w:val="22"/>
                <w:szCs w:val="22"/>
              </w:rPr>
              <w:t>1</w:t>
            </w:r>
            <w:r>
              <w:rPr>
                <w:rFonts w:asciiTheme="minorHAnsi" w:hAnsiTheme="minorHAnsi" w:cstheme="minorHAnsi"/>
                <w:sz w:val="22"/>
                <w:szCs w:val="22"/>
              </w:rPr>
              <w:t xml:space="preserve"> &amp; </w:t>
            </w:r>
            <w:r w:rsidR="00E564FC">
              <w:rPr>
                <w:rFonts w:asciiTheme="minorHAnsi" w:hAnsiTheme="minorHAnsi" w:cstheme="minorHAnsi"/>
                <w:sz w:val="22"/>
                <w:szCs w:val="22"/>
              </w:rPr>
              <w:t>8</w:t>
            </w:r>
          </w:p>
        </w:tc>
        <w:tc>
          <w:tcPr>
            <w:tcW w:w="2070" w:type="dxa"/>
          </w:tcPr>
          <w:p w14:paraId="413FDCCA" w14:textId="74D23A16" w:rsidR="00F16DB6" w:rsidRPr="00E67A26" w:rsidRDefault="00E47A4F"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Strategies and Interventions</w:t>
            </w:r>
          </w:p>
        </w:tc>
        <w:tc>
          <w:tcPr>
            <w:tcW w:w="4500" w:type="dxa"/>
          </w:tcPr>
          <w:p w14:paraId="31570C45" w14:textId="67C2C7C1" w:rsidR="00F16DB6" w:rsidRDefault="002033A3" w:rsidP="00EF204E">
            <w:pPr>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Part 1 for </w:t>
            </w:r>
            <w:r w:rsidR="00617CCA">
              <w:rPr>
                <w:rFonts w:asciiTheme="minorHAnsi" w:hAnsiTheme="minorHAnsi" w:cstheme="minorHAnsi"/>
                <w:sz w:val="22"/>
                <w:szCs w:val="22"/>
              </w:rPr>
              <w:t xml:space="preserve">the </w:t>
            </w:r>
            <w:r w:rsidR="001F2BC8">
              <w:rPr>
                <w:rFonts w:asciiTheme="minorHAnsi" w:hAnsiTheme="minorHAnsi" w:cstheme="minorHAnsi"/>
                <w:sz w:val="22"/>
                <w:szCs w:val="22"/>
              </w:rPr>
              <w:t>first week</w:t>
            </w:r>
            <w:r>
              <w:rPr>
                <w:rFonts w:asciiTheme="minorHAnsi" w:hAnsiTheme="minorHAnsi" w:cstheme="minorHAnsi"/>
                <w:sz w:val="22"/>
                <w:szCs w:val="22"/>
              </w:rPr>
              <w:t xml:space="preserve">: </w:t>
            </w:r>
          </w:p>
          <w:p w14:paraId="65C0FFF6" w14:textId="77777777" w:rsidR="002033A3" w:rsidRPr="002033A3" w:rsidRDefault="002033A3" w:rsidP="002033A3">
            <w:pPr>
              <w:pStyle w:val="ListParagraph"/>
              <w:numPr>
                <w:ilvl w:val="0"/>
                <w:numId w:val="45"/>
              </w:numPr>
              <w:spacing w:before="0" w:line="240" w:lineRule="auto"/>
              <w:rPr>
                <w:rFonts w:asciiTheme="minorHAnsi" w:hAnsiTheme="minorHAnsi" w:cstheme="minorHAnsi"/>
                <w:sz w:val="22"/>
                <w:szCs w:val="22"/>
              </w:rPr>
            </w:pPr>
            <w:r w:rsidRPr="002033A3">
              <w:rPr>
                <w:rFonts w:asciiTheme="minorHAnsi" w:hAnsiTheme="minorHAnsi" w:cstheme="minorHAnsi"/>
                <w:sz w:val="22"/>
                <w:szCs w:val="22"/>
              </w:rPr>
              <w:t>Workplace Health Strategies</w:t>
            </w:r>
          </w:p>
          <w:p w14:paraId="2B27F267" w14:textId="77777777" w:rsidR="002033A3" w:rsidRDefault="002033A3" w:rsidP="002033A3">
            <w:pPr>
              <w:pStyle w:val="ListParagraph"/>
              <w:numPr>
                <w:ilvl w:val="0"/>
                <w:numId w:val="45"/>
              </w:numPr>
              <w:spacing w:before="0" w:line="240" w:lineRule="auto"/>
              <w:rPr>
                <w:rFonts w:asciiTheme="minorHAnsi" w:hAnsiTheme="minorHAnsi" w:cstheme="minorHAnsi"/>
                <w:sz w:val="22"/>
                <w:szCs w:val="22"/>
              </w:rPr>
            </w:pPr>
            <w:r w:rsidRPr="002033A3">
              <w:rPr>
                <w:rFonts w:asciiTheme="minorHAnsi" w:hAnsiTheme="minorHAnsi" w:cstheme="minorHAnsi"/>
                <w:sz w:val="22"/>
                <w:szCs w:val="22"/>
              </w:rPr>
              <w:t>American Heart Association’s Playbook</w:t>
            </w:r>
          </w:p>
          <w:p w14:paraId="4F40C3BB" w14:textId="36762748" w:rsidR="001F2BC8" w:rsidRDefault="001F2BC8" w:rsidP="00EF204E">
            <w:pPr>
              <w:spacing w:before="0" w:after="0" w:line="240" w:lineRule="auto"/>
              <w:rPr>
                <w:rFonts w:asciiTheme="minorHAnsi" w:hAnsiTheme="minorHAnsi" w:cstheme="minorHAnsi"/>
                <w:sz w:val="22"/>
                <w:szCs w:val="22"/>
              </w:rPr>
            </w:pPr>
            <w:r>
              <w:rPr>
                <w:rFonts w:asciiTheme="minorHAnsi" w:hAnsiTheme="minorHAnsi" w:cstheme="minorHAnsi"/>
                <w:sz w:val="22"/>
                <w:szCs w:val="22"/>
              </w:rPr>
              <w:t>Part 2 for</w:t>
            </w:r>
            <w:r w:rsidR="00617CCA">
              <w:rPr>
                <w:rFonts w:asciiTheme="minorHAnsi" w:hAnsiTheme="minorHAnsi" w:cstheme="minorHAnsi"/>
                <w:sz w:val="22"/>
                <w:szCs w:val="22"/>
              </w:rPr>
              <w:t xml:space="preserve"> the</w:t>
            </w:r>
            <w:r>
              <w:rPr>
                <w:rFonts w:asciiTheme="minorHAnsi" w:hAnsiTheme="minorHAnsi" w:cstheme="minorHAnsi"/>
                <w:sz w:val="22"/>
                <w:szCs w:val="22"/>
              </w:rPr>
              <w:t xml:space="preserve"> second week:</w:t>
            </w:r>
          </w:p>
          <w:p w14:paraId="4A061304" w14:textId="325ECF49" w:rsidR="002033A3" w:rsidRPr="00FB5F97" w:rsidRDefault="0089086D" w:rsidP="00DA5381">
            <w:pPr>
              <w:pStyle w:val="ListParagraph"/>
              <w:numPr>
                <w:ilvl w:val="0"/>
                <w:numId w:val="46"/>
              </w:numPr>
              <w:spacing w:before="0" w:line="240" w:lineRule="auto"/>
              <w:rPr>
                <w:rFonts w:asciiTheme="minorHAnsi" w:hAnsiTheme="minorHAnsi" w:cstheme="minorHAnsi"/>
                <w:sz w:val="22"/>
                <w:szCs w:val="22"/>
              </w:rPr>
            </w:pPr>
            <w:r>
              <w:rPr>
                <w:rFonts w:asciiTheme="minorHAnsi" w:hAnsiTheme="minorHAnsi" w:cstheme="minorHAnsi"/>
                <w:sz w:val="22"/>
                <w:szCs w:val="22"/>
              </w:rPr>
              <w:t>Mayo Clinic Office Stretches</w:t>
            </w:r>
          </w:p>
        </w:tc>
        <w:tc>
          <w:tcPr>
            <w:tcW w:w="4045" w:type="dxa"/>
          </w:tcPr>
          <w:p w14:paraId="331E144A" w14:textId="3178B4A1" w:rsidR="00F16DB6" w:rsidRDefault="00207B31" w:rsidP="00EF204E">
            <w:pPr>
              <w:spacing w:before="0" w:after="0" w:line="240" w:lineRule="auto"/>
              <w:rPr>
                <w:rFonts w:asciiTheme="minorHAnsi" w:hAnsiTheme="minorHAnsi" w:cstheme="minorBidi"/>
                <w:sz w:val="22"/>
                <w:szCs w:val="22"/>
              </w:rPr>
            </w:pPr>
            <w:r w:rsidRPr="00207B31">
              <w:rPr>
                <w:rFonts w:asciiTheme="minorHAnsi" w:hAnsiTheme="minorHAnsi" w:cstheme="minorBidi"/>
                <w:sz w:val="22"/>
                <w:szCs w:val="22"/>
              </w:rPr>
              <w:t>Part 1:</w:t>
            </w:r>
          </w:p>
          <w:p w14:paraId="323CD17F" w14:textId="4BD04828" w:rsidR="00CE77F2" w:rsidRPr="00207B31" w:rsidRDefault="00CE77F2" w:rsidP="0040492E">
            <w:pPr>
              <w:spacing w:before="0" w:line="240" w:lineRule="auto"/>
              <w:rPr>
                <w:rFonts w:asciiTheme="minorHAnsi" w:hAnsiTheme="minorHAnsi" w:cstheme="minorBidi"/>
                <w:sz w:val="22"/>
                <w:szCs w:val="22"/>
              </w:rPr>
            </w:pPr>
            <w:r>
              <w:rPr>
                <w:rFonts w:asciiTheme="minorHAnsi" w:hAnsiTheme="minorHAnsi" w:cstheme="minorBidi"/>
                <w:sz w:val="22"/>
                <w:szCs w:val="22"/>
              </w:rPr>
              <w:t xml:space="preserve">Two </w:t>
            </w:r>
            <w:r w:rsidR="00AD5D19">
              <w:rPr>
                <w:rFonts w:asciiTheme="minorHAnsi" w:hAnsiTheme="minorHAnsi" w:cstheme="minorBidi"/>
                <w:sz w:val="22"/>
                <w:szCs w:val="22"/>
              </w:rPr>
              <w:t xml:space="preserve">Article </w:t>
            </w:r>
            <w:r w:rsidR="002F12E0">
              <w:rPr>
                <w:rFonts w:asciiTheme="minorHAnsi" w:hAnsiTheme="minorHAnsi" w:cstheme="minorBidi"/>
                <w:sz w:val="22"/>
                <w:szCs w:val="22"/>
              </w:rPr>
              <w:t>Annotations</w:t>
            </w:r>
            <w:r w:rsidR="00AD5D19">
              <w:rPr>
                <w:rFonts w:asciiTheme="minorHAnsi" w:hAnsiTheme="minorHAnsi" w:cstheme="minorBidi"/>
                <w:sz w:val="22"/>
                <w:szCs w:val="22"/>
              </w:rPr>
              <w:t xml:space="preserve"> in Perusall</w:t>
            </w:r>
          </w:p>
          <w:p w14:paraId="6FD38F54" w14:textId="77777777" w:rsidR="009564E4" w:rsidRDefault="009564E4" w:rsidP="00EF204E">
            <w:pPr>
              <w:spacing w:before="0" w:after="0" w:line="240" w:lineRule="auto"/>
              <w:rPr>
                <w:rFonts w:asciiTheme="minorHAnsi" w:hAnsiTheme="minorHAnsi" w:cstheme="minorBidi"/>
                <w:sz w:val="22"/>
                <w:szCs w:val="22"/>
              </w:rPr>
            </w:pPr>
            <w:r w:rsidRPr="009564E4">
              <w:rPr>
                <w:rFonts w:asciiTheme="minorHAnsi" w:hAnsiTheme="minorHAnsi" w:cstheme="minorBidi"/>
                <w:sz w:val="22"/>
                <w:szCs w:val="22"/>
              </w:rPr>
              <w:t xml:space="preserve">Part 2: </w:t>
            </w:r>
          </w:p>
          <w:p w14:paraId="6AC58A5C" w14:textId="77777777" w:rsidR="008176EA" w:rsidRDefault="008176EA" w:rsidP="0012418F">
            <w:pPr>
              <w:pStyle w:val="ListParagraph"/>
              <w:numPr>
                <w:ilvl w:val="0"/>
                <w:numId w:val="47"/>
              </w:numPr>
              <w:spacing w:before="0" w:line="240" w:lineRule="auto"/>
              <w:rPr>
                <w:rFonts w:asciiTheme="minorHAnsi" w:hAnsiTheme="minorHAnsi" w:cstheme="minorBidi"/>
                <w:sz w:val="22"/>
                <w:szCs w:val="22"/>
              </w:rPr>
            </w:pPr>
            <w:r>
              <w:rPr>
                <w:rFonts w:asciiTheme="minorHAnsi" w:hAnsiTheme="minorHAnsi" w:cstheme="minorBidi"/>
                <w:sz w:val="22"/>
                <w:szCs w:val="22"/>
              </w:rPr>
              <w:t>Quiz</w:t>
            </w:r>
          </w:p>
          <w:p w14:paraId="66144DED" w14:textId="7997D712" w:rsidR="00623AD5" w:rsidRPr="0012418F" w:rsidRDefault="0080426B" w:rsidP="0012418F">
            <w:pPr>
              <w:pStyle w:val="ListParagraph"/>
              <w:numPr>
                <w:ilvl w:val="0"/>
                <w:numId w:val="47"/>
              </w:numPr>
              <w:spacing w:before="0" w:line="240" w:lineRule="auto"/>
              <w:rPr>
                <w:rFonts w:asciiTheme="minorHAnsi" w:hAnsiTheme="minorHAnsi" w:cstheme="minorBidi"/>
                <w:sz w:val="22"/>
                <w:szCs w:val="22"/>
              </w:rPr>
            </w:pPr>
            <w:r>
              <w:rPr>
                <w:rFonts w:asciiTheme="minorHAnsi" w:hAnsiTheme="minorHAnsi" w:cstheme="minorBidi"/>
                <w:sz w:val="22"/>
                <w:szCs w:val="22"/>
              </w:rPr>
              <w:t>Three</w:t>
            </w:r>
            <w:r w:rsidR="00210ACE">
              <w:rPr>
                <w:rFonts w:asciiTheme="minorHAnsi" w:hAnsiTheme="minorHAnsi" w:cstheme="minorBidi"/>
                <w:sz w:val="22"/>
                <w:szCs w:val="22"/>
              </w:rPr>
              <w:t xml:space="preserve"> Discussions</w:t>
            </w:r>
          </w:p>
        </w:tc>
      </w:tr>
      <w:tr w:rsidR="00491D04" w:rsidRPr="00294583" w14:paraId="7C296F8C" w14:textId="77777777" w:rsidTr="00210ACE">
        <w:tc>
          <w:tcPr>
            <w:tcW w:w="1346" w:type="dxa"/>
          </w:tcPr>
          <w:p w14:paraId="2CECD1A7" w14:textId="11292104" w:rsidR="00491D04" w:rsidRDefault="00491D04" w:rsidP="00DA5381">
            <w:pPr>
              <w:spacing w:before="0" w:line="240" w:lineRule="auto"/>
              <w:jc w:val="center"/>
              <w:rPr>
                <w:rFonts w:asciiTheme="minorHAnsi" w:eastAsia="Calibri" w:hAnsiTheme="minorHAnsi" w:cstheme="minorHAnsi"/>
                <w:sz w:val="22"/>
                <w:szCs w:val="22"/>
              </w:rPr>
            </w:pPr>
          </w:p>
        </w:tc>
        <w:tc>
          <w:tcPr>
            <w:tcW w:w="1169" w:type="dxa"/>
          </w:tcPr>
          <w:p w14:paraId="1433C485" w14:textId="613BF765" w:rsidR="00491D04" w:rsidRDefault="004D550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1</w:t>
            </w:r>
            <w:r w:rsidR="008E544C">
              <w:rPr>
                <w:rFonts w:asciiTheme="minorHAnsi" w:hAnsiTheme="minorHAnsi" w:cstheme="minorHAnsi"/>
                <w:sz w:val="22"/>
                <w:szCs w:val="22"/>
              </w:rPr>
              <w:t>5</w:t>
            </w:r>
          </w:p>
        </w:tc>
        <w:tc>
          <w:tcPr>
            <w:tcW w:w="2070" w:type="dxa"/>
          </w:tcPr>
          <w:p w14:paraId="2106D56B" w14:textId="1DEFBCC2" w:rsidR="00491D04" w:rsidRDefault="00032AB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Spring Break</w:t>
            </w:r>
          </w:p>
        </w:tc>
        <w:tc>
          <w:tcPr>
            <w:tcW w:w="4500" w:type="dxa"/>
          </w:tcPr>
          <w:p w14:paraId="1E363F11" w14:textId="77777777" w:rsidR="00491D04" w:rsidRDefault="00491D04" w:rsidP="00DA5381">
            <w:pPr>
              <w:spacing w:before="0" w:line="240" w:lineRule="auto"/>
              <w:rPr>
                <w:rFonts w:asciiTheme="minorHAnsi" w:hAnsiTheme="minorHAnsi" w:cstheme="minorHAnsi"/>
                <w:sz w:val="22"/>
                <w:szCs w:val="22"/>
              </w:rPr>
            </w:pPr>
          </w:p>
        </w:tc>
        <w:tc>
          <w:tcPr>
            <w:tcW w:w="4045" w:type="dxa"/>
          </w:tcPr>
          <w:p w14:paraId="221E36CF" w14:textId="587D5CF2" w:rsidR="00491D04" w:rsidRDefault="00776923"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Relax and enjoy!</w:t>
            </w:r>
          </w:p>
        </w:tc>
      </w:tr>
      <w:tr w:rsidR="00F16DB6" w:rsidRPr="00294583" w14:paraId="468990C7" w14:textId="77777777" w:rsidTr="00210ACE">
        <w:tc>
          <w:tcPr>
            <w:tcW w:w="1346" w:type="dxa"/>
          </w:tcPr>
          <w:p w14:paraId="3B020A16" w14:textId="68B79CE0" w:rsidR="00F16DB6" w:rsidRPr="00E67A26" w:rsidRDefault="00F16DB6"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8</w:t>
            </w:r>
          </w:p>
        </w:tc>
        <w:tc>
          <w:tcPr>
            <w:tcW w:w="1169" w:type="dxa"/>
          </w:tcPr>
          <w:p w14:paraId="5849D205" w14:textId="5FA9ED79" w:rsidR="00F16DB6" w:rsidRDefault="00C32F6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Mar 2</w:t>
            </w:r>
            <w:r w:rsidR="00032AB9">
              <w:rPr>
                <w:rFonts w:asciiTheme="minorHAnsi" w:hAnsiTheme="minorHAnsi" w:cstheme="minorHAnsi"/>
                <w:sz w:val="22"/>
                <w:szCs w:val="22"/>
              </w:rPr>
              <w:t>2</w:t>
            </w:r>
          </w:p>
        </w:tc>
        <w:tc>
          <w:tcPr>
            <w:tcW w:w="2070" w:type="dxa"/>
          </w:tcPr>
          <w:p w14:paraId="230AF677" w14:textId="053DDBBC" w:rsidR="00F16DB6" w:rsidRPr="00E67A26" w:rsidRDefault="004B19E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Program Participation and Adherence</w:t>
            </w:r>
          </w:p>
        </w:tc>
        <w:tc>
          <w:tcPr>
            <w:tcW w:w="4500" w:type="dxa"/>
          </w:tcPr>
          <w:p w14:paraId="11FAE563" w14:textId="77777777" w:rsidR="00F16DB6" w:rsidRDefault="00EF6758"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How to Maximize Employee Wellness Infographic</w:t>
            </w:r>
          </w:p>
          <w:p w14:paraId="250A1946" w14:textId="77777777" w:rsidR="00EF6758" w:rsidRDefault="00EF6758"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Engaging Employees in their Health and Wellness</w:t>
            </w:r>
          </w:p>
          <w:p w14:paraId="68E4EA6F" w14:textId="77777777" w:rsidR="00EF6758" w:rsidRDefault="006E383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Textbook, Chapter 10</w:t>
            </w:r>
          </w:p>
          <w:p w14:paraId="22A76608" w14:textId="77777777" w:rsidR="006E383B" w:rsidRDefault="006E383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Can Employers Legally Incentivize Employees Blog</w:t>
            </w:r>
          </w:p>
          <w:p w14:paraId="45B72EDB" w14:textId="77777777" w:rsidR="006E383B" w:rsidRDefault="006E383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18 Wellness Progr</w:t>
            </w:r>
            <w:r w:rsidR="000862C5">
              <w:rPr>
                <w:rFonts w:asciiTheme="minorHAnsi" w:hAnsiTheme="minorHAnsi" w:cstheme="minorHAnsi"/>
                <w:sz w:val="22"/>
                <w:szCs w:val="22"/>
              </w:rPr>
              <w:t>am Incentive Ideas from the Best Corporate Wellness Programs in 2023</w:t>
            </w:r>
          </w:p>
          <w:p w14:paraId="769DF53D" w14:textId="56CAB459" w:rsidR="000862C5" w:rsidRPr="00E67A26" w:rsidRDefault="000862C5"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Texas Mother-Friendly Worksite Program</w:t>
            </w:r>
          </w:p>
        </w:tc>
        <w:tc>
          <w:tcPr>
            <w:tcW w:w="4045" w:type="dxa"/>
          </w:tcPr>
          <w:p w14:paraId="211FDE83" w14:textId="66BC21E6" w:rsidR="005A71F6" w:rsidRDefault="005A71F6" w:rsidP="005A71F6">
            <w:pPr>
              <w:spacing w:before="0" w:line="240" w:lineRule="auto"/>
              <w:rPr>
                <w:rFonts w:asciiTheme="minorHAnsi" w:hAnsiTheme="minorHAnsi" w:cstheme="minorHAnsi"/>
                <w:sz w:val="22"/>
                <w:szCs w:val="22"/>
              </w:rPr>
            </w:pPr>
            <w:r>
              <w:rPr>
                <w:rFonts w:asciiTheme="minorHAnsi" w:hAnsiTheme="minorHAnsi" w:cstheme="minorHAnsi"/>
                <w:sz w:val="22"/>
                <w:szCs w:val="22"/>
              </w:rPr>
              <w:t>Assignment</w:t>
            </w:r>
          </w:p>
          <w:p w14:paraId="24D62657" w14:textId="76AC71BB" w:rsidR="00F16DB6" w:rsidRPr="005A71F6" w:rsidRDefault="002F12E0" w:rsidP="005A71F6">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Annotations on Webinar </w:t>
            </w:r>
            <w:r w:rsidR="004B7695">
              <w:rPr>
                <w:rFonts w:asciiTheme="minorHAnsi" w:hAnsiTheme="minorHAnsi" w:cstheme="minorHAnsi"/>
                <w:sz w:val="22"/>
                <w:szCs w:val="22"/>
              </w:rPr>
              <w:t>in Perusall</w:t>
            </w:r>
          </w:p>
        </w:tc>
      </w:tr>
      <w:tr w:rsidR="00F16DB6" w:rsidRPr="00294583" w14:paraId="477B322F" w14:textId="77777777" w:rsidTr="00210ACE">
        <w:tc>
          <w:tcPr>
            <w:tcW w:w="1346" w:type="dxa"/>
          </w:tcPr>
          <w:p w14:paraId="4847E6A1" w14:textId="42372A9B" w:rsidR="00F16DB6" w:rsidRPr="00E67A26" w:rsidRDefault="00F16DB6"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t>9</w:t>
            </w:r>
          </w:p>
        </w:tc>
        <w:tc>
          <w:tcPr>
            <w:tcW w:w="1169" w:type="dxa"/>
          </w:tcPr>
          <w:p w14:paraId="0967833C" w14:textId="2513889A" w:rsidR="00F16DB6" w:rsidRPr="00E67A26" w:rsidRDefault="00C32F6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Mar </w:t>
            </w:r>
            <w:r w:rsidR="00032AB9">
              <w:rPr>
                <w:rFonts w:asciiTheme="minorHAnsi" w:hAnsiTheme="minorHAnsi" w:cstheme="minorHAnsi"/>
                <w:sz w:val="22"/>
                <w:szCs w:val="22"/>
              </w:rPr>
              <w:t>29</w:t>
            </w:r>
          </w:p>
        </w:tc>
        <w:tc>
          <w:tcPr>
            <w:tcW w:w="2070" w:type="dxa"/>
          </w:tcPr>
          <w:p w14:paraId="632258FB" w14:textId="44EFFE7C" w:rsidR="00F16DB6" w:rsidRPr="00E67A26" w:rsidRDefault="00DA3497"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Logistics and Budget</w:t>
            </w:r>
          </w:p>
        </w:tc>
        <w:tc>
          <w:tcPr>
            <w:tcW w:w="4500" w:type="dxa"/>
          </w:tcPr>
          <w:p w14:paraId="6722A597" w14:textId="77777777" w:rsidR="00F16DB6" w:rsidRDefault="00367208"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The Wellness Budget</w:t>
            </w:r>
          </w:p>
          <w:p w14:paraId="6E03B9A1" w14:textId="77777777" w:rsidR="00367208" w:rsidRDefault="00367208"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How Much Does an Employee Wellness Program Cost?</w:t>
            </w:r>
          </w:p>
          <w:p w14:paraId="37BC7A43" w14:textId="4EB5BF99" w:rsidR="00367208" w:rsidRPr="00E67A26" w:rsidRDefault="00667436"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50 Employee Wellness Program Examples for Any Budget</w:t>
            </w:r>
          </w:p>
        </w:tc>
        <w:tc>
          <w:tcPr>
            <w:tcW w:w="4045" w:type="dxa"/>
          </w:tcPr>
          <w:p w14:paraId="5FB5F74D" w14:textId="1A56868E" w:rsidR="006B1F46" w:rsidRDefault="006B1F46"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Quiz</w:t>
            </w:r>
          </w:p>
          <w:p w14:paraId="54AB3774" w14:textId="0E171A28" w:rsidR="006F69DF" w:rsidRPr="006B1F46" w:rsidRDefault="009F7A54"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Annotations on </w:t>
            </w:r>
            <w:r w:rsidR="00D80B1D">
              <w:rPr>
                <w:rFonts w:asciiTheme="minorHAnsi" w:hAnsiTheme="minorHAnsi" w:cstheme="minorHAnsi"/>
                <w:sz w:val="22"/>
                <w:szCs w:val="22"/>
              </w:rPr>
              <w:t>Text Chapter in Perusall</w:t>
            </w:r>
          </w:p>
        </w:tc>
      </w:tr>
      <w:tr w:rsidR="00F16DB6" w:rsidRPr="00294583" w14:paraId="4D7807EC" w14:textId="77777777" w:rsidTr="00210ACE">
        <w:tc>
          <w:tcPr>
            <w:tcW w:w="1346" w:type="dxa"/>
          </w:tcPr>
          <w:p w14:paraId="54DC410B" w14:textId="6089E078" w:rsidR="00F16DB6" w:rsidRPr="00E67A26" w:rsidRDefault="00F16DB6" w:rsidP="00DA5381">
            <w:pPr>
              <w:spacing w:before="0" w:line="240"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1169" w:type="dxa"/>
          </w:tcPr>
          <w:p w14:paraId="20B81F29" w14:textId="49DC4BF2" w:rsidR="00F16DB6" w:rsidRPr="00E67A26" w:rsidRDefault="004619B6"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Apr </w:t>
            </w:r>
            <w:r w:rsidR="00032AB9">
              <w:rPr>
                <w:rFonts w:asciiTheme="minorHAnsi" w:hAnsiTheme="minorHAnsi" w:cstheme="minorHAnsi"/>
                <w:sz w:val="22"/>
                <w:szCs w:val="22"/>
              </w:rPr>
              <w:t>5</w:t>
            </w:r>
          </w:p>
        </w:tc>
        <w:tc>
          <w:tcPr>
            <w:tcW w:w="2070" w:type="dxa"/>
          </w:tcPr>
          <w:p w14:paraId="52902B67" w14:textId="5F919174" w:rsidR="00F16DB6" w:rsidRDefault="00075E39"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Legal Liability and Risk Management</w:t>
            </w:r>
          </w:p>
        </w:tc>
        <w:tc>
          <w:tcPr>
            <w:tcW w:w="4500" w:type="dxa"/>
          </w:tcPr>
          <w:p w14:paraId="64146FEB" w14:textId="77777777" w:rsidR="00F16DB6" w:rsidRDefault="00AF22B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WELCOA’s Legal Compliance Checklist</w:t>
            </w:r>
          </w:p>
          <w:p w14:paraId="50F95913" w14:textId="77777777" w:rsidR="00AF22BE" w:rsidRDefault="00AF22B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HIPAA and the Affordable Care Act Wellness Program Requirements</w:t>
            </w:r>
          </w:p>
          <w:p w14:paraId="7FDE0181" w14:textId="34ADEAA9" w:rsidR="00AF22BE" w:rsidRPr="00E67A26" w:rsidRDefault="00AF22B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Workplace Wellness Programs: The Penalties and Risks of Noncompliance</w:t>
            </w:r>
          </w:p>
        </w:tc>
        <w:tc>
          <w:tcPr>
            <w:tcW w:w="4045" w:type="dxa"/>
          </w:tcPr>
          <w:p w14:paraId="4CEC8DB0" w14:textId="77777777" w:rsidR="007079CD" w:rsidRDefault="007079CD" w:rsidP="00DA5381">
            <w:pPr>
              <w:spacing w:before="0" w:line="240" w:lineRule="auto"/>
              <w:rPr>
                <w:rFonts w:asciiTheme="minorHAnsi" w:hAnsiTheme="minorHAnsi" w:cstheme="minorBidi"/>
                <w:sz w:val="22"/>
                <w:szCs w:val="22"/>
              </w:rPr>
            </w:pPr>
            <w:r>
              <w:rPr>
                <w:rFonts w:asciiTheme="minorHAnsi" w:hAnsiTheme="minorHAnsi" w:cstheme="minorBidi"/>
                <w:sz w:val="22"/>
                <w:szCs w:val="22"/>
              </w:rPr>
              <w:lastRenderedPageBreak/>
              <w:t>Quiz</w:t>
            </w:r>
          </w:p>
          <w:p w14:paraId="44DB4548" w14:textId="6FA710F1" w:rsidR="005A71F6" w:rsidRDefault="005A71F6"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Discussion</w:t>
            </w:r>
          </w:p>
          <w:p w14:paraId="02ECB212" w14:textId="7B343D42" w:rsidR="005A71F6" w:rsidRPr="00110210" w:rsidRDefault="005A71F6" w:rsidP="00DA5381">
            <w:pPr>
              <w:spacing w:before="0" w:line="240" w:lineRule="auto"/>
              <w:rPr>
                <w:rFonts w:asciiTheme="minorHAnsi" w:hAnsiTheme="minorHAnsi" w:cstheme="minorBidi"/>
                <w:sz w:val="22"/>
                <w:szCs w:val="22"/>
              </w:rPr>
            </w:pPr>
            <w:r>
              <w:rPr>
                <w:rFonts w:asciiTheme="minorHAnsi" w:hAnsiTheme="minorHAnsi" w:cstheme="minorBidi"/>
                <w:sz w:val="22"/>
                <w:szCs w:val="22"/>
              </w:rPr>
              <w:lastRenderedPageBreak/>
              <w:t>Assignment (online training and certification required)</w:t>
            </w:r>
          </w:p>
        </w:tc>
      </w:tr>
      <w:tr w:rsidR="00F16DB6" w:rsidRPr="00294583" w14:paraId="12A3CEC7" w14:textId="77777777" w:rsidTr="00210ACE">
        <w:tc>
          <w:tcPr>
            <w:tcW w:w="1346" w:type="dxa"/>
          </w:tcPr>
          <w:p w14:paraId="1407FCAD" w14:textId="50BC2024" w:rsidR="00F16DB6" w:rsidRPr="00E67A26" w:rsidRDefault="00F16DB6" w:rsidP="00DA5381">
            <w:pPr>
              <w:spacing w:before="0" w:line="240" w:lineRule="auto"/>
              <w:jc w:val="center"/>
              <w:rPr>
                <w:rFonts w:asciiTheme="minorHAnsi" w:eastAsia="Calibri" w:hAnsiTheme="minorHAnsi" w:cstheme="minorHAnsi"/>
                <w:sz w:val="22"/>
                <w:szCs w:val="22"/>
              </w:rPr>
            </w:pPr>
            <w:r w:rsidRPr="00E67A26">
              <w:rPr>
                <w:rFonts w:asciiTheme="minorHAnsi" w:eastAsia="Calibri" w:hAnsiTheme="minorHAnsi" w:cstheme="minorHAnsi"/>
                <w:sz w:val="22"/>
                <w:szCs w:val="22"/>
              </w:rPr>
              <w:lastRenderedPageBreak/>
              <w:t>1</w:t>
            </w:r>
            <w:r>
              <w:rPr>
                <w:rFonts w:asciiTheme="minorHAnsi" w:eastAsia="Calibri" w:hAnsiTheme="minorHAnsi" w:cstheme="minorHAnsi"/>
                <w:sz w:val="22"/>
                <w:szCs w:val="22"/>
              </w:rPr>
              <w:t>1</w:t>
            </w:r>
          </w:p>
        </w:tc>
        <w:tc>
          <w:tcPr>
            <w:tcW w:w="1169" w:type="dxa"/>
          </w:tcPr>
          <w:p w14:paraId="11752549" w14:textId="16C4616A" w:rsidR="00F16DB6" w:rsidRPr="00E67A26" w:rsidRDefault="004619B6"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Apr 1</w:t>
            </w:r>
            <w:r w:rsidR="00032AB9">
              <w:rPr>
                <w:rFonts w:asciiTheme="minorHAnsi" w:hAnsiTheme="minorHAnsi" w:cstheme="minorHAnsi"/>
                <w:sz w:val="22"/>
                <w:szCs w:val="22"/>
              </w:rPr>
              <w:t>2</w:t>
            </w:r>
            <w:r w:rsidR="00982BAE">
              <w:rPr>
                <w:rFonts w:asciiTheme="minorHAnsi" w:hAnsiTheme="minorHAnsi" w:cstheme="minorHAnsi"/>
                <w:sz w:val="22"/>
                <w:szCs w:val="22"/>
              </w:rPr>
              <w:t xml:space="preserve"> &amp; </w:t>
            </w:r>
            <w:r w:rsidR="00032AB9">
              <w:rPr>
                <w:rFonts w:asciiTheme="minorHAnsi" w:hAnsiTheme="minorHAnsi" w:cstheme="minorHAnsi"/>
                <w:sz w:val="22"/>
                <w:szCs w:val="22"/>
              </w:rPr>
              <w:t>19</w:t>
            </w:r>
          </w:p>
        </w:tc>
        <w:tc>
          <w:tcPr>
            <w:tcW w:w="2070" w:type="dxa"/>
          </w:tcPr>
          <w:p w14:paraId="562409FB" w14:textId="03BA27F7" w:rsidR="00F16DB6" w:rsidRPr="00E67A26" w:rsidRDefault="00982BAE"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Course Wrap-</w:t>
            </w:r>
            <w:r w:rsidR="005539D6">
              <w:rPr>
                <w:rFonts w:asciiTheme="minorHAnsi" w:hAnsiTheme="minorHAnsi" w:cstheme="minorHAnsi"/>
                <w:sz w:val="22"/>
                <w:szCs w:val="22"/>
              </w:rPr>
              <w:t>U</w:t>
            </w:r>
            <w:r>
              <w:rPr>
                <w:rFonts w:asciiTheme="minorHAnsi" w:hAnsiTheme="minorHAnsi" w:cstheme="minorHAnsi"/>
                <w:sz w:val="22"/>
                <w:szCs w:val="22"/>
              </w:rPr>
              <w:t>p</w:t>
            </w:r>
            <w:r w:rsidR="00191D67">
              <w:rPr>
                <w:rFonts w:asciiTheme="minorHAnsi" w:hAnsiTheme="minorHAnsi" w:cstheme="minorHAnsi"/>
                <w:sz w:val="22"/>
                <w:szCs w:val="22"/>
              </w:rPr>
              <w:t>: Shar</w:t>
            </w:r>
            <w:r w:rsidR="005539D6">
              <w:rPr>
                <w:rFonts w:asciiTheme="minorHAnsi" w:hAnsiTheme="minorHAnsi" w:cstheme="minorHAnsi"/>
                <w:sz w:val="22"/>
                <w:szCs w:val="22"/>
              </w:rPr>
              <w:t>e, Integrate</w:t>
            </w:r>
            <w:r w:rsidR="00191D67">
              <w:rPr>
                <w:rFonts w:asciiTheme="minorHAnsi" w:hAnsiTheme="minorHAnsi" w:cstheme="minorHAnsi"/>
                <w:sz w:val="22"/>
                <w:szCs w:val="22"/>
              </w:rPr>
              <w:t xml:space="preserve"> </w:t>
            </w:r>
            <w:r w:rsidR="005539D6">
              <w:rPr>
                <w:rFonts w:asciiTheme="minorHAnsi" w:hAnsiTheme="minorHAnsi" w:cstheme="minorHAnsi"/>
                <w:sz w:val="22"/>
                <w:szCs w:val="22"/>
              </w:rPr>
              <w:t>and Reflect</w:t>
            </w:r>
          </w:p>
        </w:tc>
        <w:tc>
          <w:tcPr>
            <w:tcW w:w="4500" w:type="dxa"/>
          </w:tcPr>
          <w:p w14:paraId="61DFCB3F" w14:textId="77777777" w:rsidR="00F16DB6" w:rsidRDefault="002B471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Workplace Health Promotion Checklist</w:t>
            </w:r>
          </w:p>
          <w:p w14:paraId="692E4052" w14:textId="77777777" w:rsidR="002B471B" w:rsidRDefault="002B471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American Heart Association’s Driving Health Equity in the Workforce</w:t>
            </w:r>
          </w:p>
          <w:p w14:paraId="3F9FBF52" w14:textId="6421BF02" w:rsidR="002B471B" w:rsidRPr="00E67A26" w:rsidRDefault="002B471B" w:rsidP="00DA5381">
            <w:pPr>
              <w:spacing w:before="0" w:line="240" w:lineRule="auto"/>
              <w:rPr>
                <w:rFonts w:asciiTheme="minorHAnsi" w:hAnsiTheme="minorHAnsi" w:cstheme="minorHAnsi"/>
                <w:sz w:val="22"/>
                <w:szCs w:val="22"/>
              </w:rPr>
            </w:pPr>
            <w:r>
              <w:rPr>
                <w:rFonts w:asciiTheme="minorHAnsi" w:hAnsiTheme="minorHAnsi" w:cstheme="minorHAnsi"/>
                <w:sz w:val="22"/>
                <w:szCs w:val="22"/>
              </w:rPr>
              <w:t>Opportunities for the Business Sector</w:t>
            </w:r>
          </w:p>
        </w:tc>
        <w:tc>
          <w:tcPr>
            <w:tcW w:w="4045" w:type="dxa"/>
          </w:tcPr>
          <w:p w14:paraId="3BE0F824" w14:textId="3BB28839" w:rsidR="00541C02" w:rsidRDefault="00541C02" w:rsidP="00DA5381">
            <w:pPr>
              <w:spacing w:before="0" w:line="240" w:lineRule="auto"/>
              <w:rPr>
                <w:rFonts w:asciiTheme="minorHAnsi" w:hAnsiTheme="minorHAnsi" w:cstheme="minorBidi"/>
                <w:sz w:val="22"/>
                <w:szCs w:val="22"/>
              </w:rPr>
            </w:pPr>
            <w:r>
              <w:rPr>
                <w:rFonts w:asciiTheme="minorHAnsi" w:hAnsiTheme="minorHAnsi" w:cstheme="minorBidi"/>
                <w:sz w:val="22"/>
                <w:szCs w:val="22"/>
              </w:rPr>
              <w:t>Culminating Assignments:</w:t>
            </w:r>
          </w:p>
          <w:p w14:paraId="3F1C0383" w14:textId="4CE94313" w:rsidR="00F16DB6" w:rsidRPr="00541C02" w:rsidRDefault="00401358" w:rsidP="00541C02">
            <w:pPr>
              <w:pStyle w:val="ListParagraph"/>
              <w:numPr>
                <w:ilvl w:val="0"/>
                <w:numId w:val="48"/>
              </w:numPr>
              <w:spacing w:before="0" w:line="240" w:lineRule="auto"/>
              <w:rPr>
                <w:rFonts w:asciiTheme="minorHAnsi" w:hAnsiTheme="minorHAnsi" w:cstheme="minorBidi"/>
                <w:sz w:val="22"/>
                <w:szCs w:val="22"/>
              </w:rPr>
            </w:pPr>
            <w:r w:rsidRPr="00541C02">
              <w:rPr>
                <w:rFonts w:asciiTheme="minorHAnsi" w:hAnsiTheme="minorHAnsi" w:cstheme="minorBidi"/>
                <w:sz w:val="22"/>
                <w:szCs w:val="22"/>
              </w:rPr>
              <w:t>Summary Presentation of Interview with a Worksite Health Promotion Professional</w:t>
            </w:r>
          </w:p>
          <w:p w14:paraId="34199135" w14:textId="40D39CF2" w:rsidR="00401358" w:rsidRDefault="00437B4A" w:rsidP="00541C02">
            <w:pPr>
              <w:pStyle w:val="ListParagraph"/>
              <w:numPr>
                <w:ilvl w:val="0"/>
                <w:numId w:val="48"/>
              </w:numPr>
              <w:spacing w:before="0" w:line="240" w:lineRule="auto"/>
              <w:rPr>
                <w:rFonts w:asciiTheme="minorHAnsi" w:hAnsiTheme="minorHAnsi" w:cstheme="minorBidi"/>
                <w:sz w:val="22"/>
                <w:szCs w:val="22"/>
              </w:rPr>
            </w:pPr>
            <w:r>
              <w:rPr>
                <w:rFonts w:asciiTheme="minorHAnsi" w:hAnsiTheme="minorHAnsi" w:cstheme="minorBidi"/>
                <w:sz w:val="22"/>
                <w:szCs w:val="22"/>
              </w:rPr>
              <w:t xml:space="preserve">Peer-led </w:t>
            </w:r>
            <w:r w:rsidR="00541C02" w:rsidRPr="00541C02">
              <w:rPr>
                <w:rFonts w:asciiTheme="minorHAnsi" w:hAnsiTheme="minorHAnsi" w:cstheme="minorBidi"/>
                <w:sz w:val="22"/>
                <w:szCs w:val="22"/>
              </w:rPr>
              <w:t>Discussion</w:t>
            </w:r>
          </w:p>
          <w:p w14:paraId="6E7B7E29" w14:textId="449F74A8" w:rsidR="00592722" w:rsidRPr="00592722" w:rsidRDefault="007025E0" w:rsidP="00592722">
            <w:pPr>
              <w:spacing w:before="0" w:line="240" w:lineRule="auto"/>
              <w:rPr>
                <w:rFonts w:asciiTheme="minorHAnsi" w:hAnsiTheme="minorHAnsi" w:cstheme="minorBidi"/>
                <w:sz w:val="22"/>
                <w:szCs w:val="22"/>
              </w:rPr>
            </w:pPr>
            <w:r>
              <w:rPr>
                <w:rFonts w:asciiTheme="minorHAnsi" w:hAnsiTheme="minorHAnsi" w:cstheme="minorBidi"/>
                <w:sz w:val="22"/>
                <w:szCs w:val="22"/>
              </w:rPr>
              <w:t>Course Reflection</w:t>
            </w:r>
            <w:r w:rsidR="00437B4A">
              <w:rPr>
                <w:rFonts w:asciiTheme="minorHAnsi" w:hAnsiTheme="minorHAnsi" w:cstheme="minorBidi"/>
                <w:sz w:val="22"/>
                <w:szCs w:val="22"/>
              </w:rPr>
              <w:t xml:space="preserve"> Quiz</w:t>
            </w:r>
            <w:r>
              <w:rPr>
                <w:rFonts w:asciiTheme="minorHAnsi" w:hAnsiTheme="minorHAnsi" w:cstheme="minorBidi"/>
                <w:sz w:val="22"/>
                <w:szCs w:val="22"/>
              </w:rPr>
              <w:t xml:space="preserve"> </w:t>
            </w:r>
          </w:p>
        </w:tc>
      </w:tr>
    </w:tbl>
    <w:p w14:paraId="6AA9AB9F" w14:textId="60C883A1" w:rsidR="00B832A5" w:rsidRPr="00392803" w:rsidRDefault="00B832A5" w:rsidP="009843BA"/>
    <w:sectPr w:rsidR="00B832A5" w:rsidRPr="00392803" w:rsidSect="0039280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DB2B" w14:textId="77777777" w:rsidR="00961EEF" w:rsidRDefault="00961EEF" w:rsidP="00E27E3A">
      <w:pPr>
        <w:spacing w:before="0" w:after="0" w:line="240" w:lineRule="auto"/>
      </w:pPr>
      <w:r>
        <w:separator/>
      </w:r>
    </w:p>
  </w:endnote>
  <w:endnote w:type="continuationSeparator" w:id="0">
    <w:p w14:paraId="62811930" w14:textId="77777777" w:rsidR="00961EEF" w:rsidRDefault="00961EEF" w:rsidP="00E27E3A">
      <w:pPr>
        <w:spacing w:before="0" w:after="0" w:line="240" w:lineRule="auto"/>
      </w:pPr>
      <w:r>
        <w:continuationSeparator/>
      </w:r>
    </w:p>
  </w:endnote>
  <w:endnote w:type="continuationNotice" w:id="1">
    <w:p w14:paraId="3E3117A6" w14:textId="77777777" w:rsidR="00961EEF" w:rsidRDefault="00961E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067" w14:textId="0CE8FF14" w:rsidR="00E27E3A" w:rsidRDefault="00E27E3A">
    <w:pPr>
      <w:pStyle w:val="Footer"/>
      <w:jc w:val="right"/>
    </w:pPr>
    <w:r>
      <w:fldChar w:fldCharType="begin"/>
    </w:r>
    <w:r>
      <w:instrText xml:space="preserve"> PAGE   \* MERGEFORMAT </w:instrText>
    </w:r>
    <w:r>
      <w:fldChar w:fldCharType="separate"/>
    </w:r>
    <w:r w:rsidR="00E00B65">
      <w:rPr>
        <w:noProof/>
      </w:rPr>
      <w:t>1</w:t>
    </w:r>
    <w:r>
      <w:rPr>
        <w:noProof/>
      </w:rPr>
      <w:fldChar w:fldCharType="end"/>
    </w:r>
  </w:p>
  <w:p w14:paraId="0DA51E8A"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453A" w14:textId="77777777" w:rsidR="00961EEF" w:rsidRDefault="00961EEF" w:rsidP="00E27E3A">
      <w:pPr>
        <w:spacing w:before="0" w:after="0" w:line="240" w:lineRule="auto"/>
      </w:pPr>
      <w:r>
        <w:separator/>
      </w:r>
    </w:p>
  </w:footnote>
  <w:footnote w:type="continuationSeparator" w:id="0">
    <w:p w14:paraId="5EEE456C" w14:textId="77777777" w:rsidR="00961EEF" w:rsidRDefault="00961EEF" w:rsidP="00E27E3A">
      <w:pPr>
        <w:spacing w:before="0" w:after="0" w:line="240" w:lineRule="auto"/>
      </w:pPr>
      <w:r>
        <w:continuationSeparator/>
      </w:r>
    </w:p>
  </w:footnote>
  <w:footnote w:type="continuationNotice" w:id="1">
    <w:p w14:paraId="33EB1A90" w14:textId="77777777" w:rsidR="00961EEF" w:rsidRDefault="00961EE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756D54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FB4B988">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50706F4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E007D7E">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38EF63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7084D3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09C2684">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D7E4CA8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39C9F2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CF646E8">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B82ABE6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1CB8440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586EEF24">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584DD7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E30E0E6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102A758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A5A89E0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86B67122">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9BBE56FE">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C80CEF0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458215D0">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19A40D7A">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604CD82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8F60D53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4A5C3854">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4B78939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7D7C82D4">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2DD0BF2"/>
    <w:multiLevelType w:val="hybridMultilevel"/>
    <w:tmpl w:val="C8924040"/>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33B58"/>
    <w:multiLevelType w:val="multilevel"/>
    <w:tmpl w:val="CD4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C1E90"/>
    <w:multiLevelType w:val="hybridMultilevel"/>
    <w:tmpl w:val="711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26DD8"/>
    <w:multiLevelType w:val="multilevel"/>
    <w:tmpl w:val="8C729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77898"/>
    <w:multiLevelType w:val="hybridMultilevel"/>
    <w:tmpl w:val="4BD8FC72"/>
    <w:lvl w:ilvl="0" w:tplc="65A2780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6D27"/>
    <w:multiLevelType w:val="multilevel"/>
    <w:tmpl w:val="880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66D36"/>
    <w:multiLevelType w:val="multilevel"/>
    <w:tmpl w:val="192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96CA4"/>
    <w:multiLevelType w:val="hybridMultilevel"/>
    <w:tmpl w:val="3E42F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3505A"/>
    <w:multiLevelType w:val="hybridMultilevel"/>
    <w:tmpl w:val="A552B578"/>
    <w:lvl w:ilvl="0" w:tplc="65A2780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BF1F94"/>
    <w:multiLevelType w:val="hybridMultilevel"/>
    <w:tmpl w:val="4D6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43596"/>
    <w:multiLevelType w:val="hybridMultilevel"/>
    <w:tmpl w:val="46F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C86037E"/>
    <w:multiLevelType w:val="hybridMultilevel"/>
    <w:tmpl w:val="39ACD244"/>
    <w:lvl w:ilvl="0" w:tplc="1132062C">
      <w:start w:val="1"/>
      <w:numFmt w:val="bullet"/>
      <w:lvlText w:val=""/>
      <w:lvlJc w:val="left"/>
      <w:pPr>
        <w:ind w:left="720" w:hanging="360"/>
      </w:pPr>
      <w:rPr>
        <w:rFonts w:ascii="Symbol" w:hAnsi="Symbol" w:hint="default"/>
      </w:rPr>
    </w:lvl>
    <w:lvl w:ilvl="1" w:tplc="1ECAA318">
      <w:start w:val="1"/>
      <w:numFmt w:val="bullet"/>
      <w:lvlText w:val="o"/>
      <w:lvlJc w:val="left"/>
      <w:pPr>
        <w:ind w:left="1440" w:hanging="360"/>
      </w:pPr>
      <w:rPr>
        <w:rFonts w:ascii="Courier New" w:hAnsi="Courier New" w:hint="default"/>
      </w:rPr>
    </w:lvl>
    <w:lvl w:ilvl="2" w:tplc="53BEF60A">
      <w:start w:val="1"/>
      <w:numFmt w:val="bullet"/>
      <w:lvlText w:val=""/>
      <w:lvlJc w:val="left"/>
      <w:pPr>
        <w:ind w:left="2160" w:hanging="360"/>
      </w:pPr>
      <w:rPr>
        <w:rFonts w:ascii="Wingdings" w:hAnsi="Wingdings" w:hint="default"/>
      </w:rPr>
    </w:lvl>
    <w:lvl w:ilvl="3" w:tplc="A8C28F74">
      <w:start w:val="1"/>
      <w:numFmt w:val="bullet"/>
      <w:lvlText w:val=""/>
      <w:lvlJc w:val="left"/>
      <w:pPr>
        <w:ind w:left="2880" w:hanging="360"/>
      </w:pPr>
      <w:rPr>
        <w:rFonts w:ascii="Symbol" w:hAnsi="Symbol" w:hint="default"/>
      </w:rPr>
    </w:lvl>
    <w:lvl w:ilvl="4" w:tplc="C1EADCC0">
      <w:start w:val="1"/>
      <w:numFmt w:val="bullet"/>
      <w:lvlText w:val="o"/>
      <w:lvlJc w:val="left"/>
      <w:pPr>
        <w:ind w:left="3600" w:hanging="360"/>
      </w:pPr>
      <w:rPr>
        <w:rFonts w:ascii="Courier New" w:hAnsi="Courier New" w:hint="default"/>
      </w:rPr>
    </w:lvl>
    <w:lvl w:ilvl="5" w:tplc="353CB272">
      <w:start w:val="1"/>
      <w:numFmt w:val="bullet"/>
      <w:lvlText w:val=""/>
      <w:lvlJc w:val="left"/>
      <w:pPr>
        <w:ind w:left="4320" w:hanging="360"/>
      </w:pPr>
      <w:rPr>
        <w:rFonts w:ascii="Wingdings" w:hAnsi="Wingdings" w:hint="default"/>
      </w:rPr>
    </w:lvl>
    <w:lvl w:ilvl="6" w:tplc="71C4E962">
      <w:start w:val="1"/>
      <w:numFmt w:val="bullet"/>
      <w:lvlText w:val=""/>
      <w:lvlJc w:val="left"/>
      <w:pPr>
        <w:ind w:left="5040" w:hanging="360"/>
      </w:pPr>
      <w:rPr>
        <w:rFonts w:ascii="Symbol" w:hAnsi="Symbol" w:hint="default"/>
      </w:rPr>
    </w:lvl>
    <w:lvl w:ilvl="7" w:tplc="1D2EC748">
      <w:start w:val="1"/>
      <w:numFmt w:val="bullet"/>
      <w:lvlText w:val="o"/>
      <w:lvlJc w:val="left"/>
      <w:pPr>
        <w:ind w:left="5760" w:hanging="360"/>
      </w:pPr>
      <w:rPr>
        <w:rFonts w:ascii="Courier New" w:hAnsi="Courier New" w:hint="default"/>
      </w:rPr>
    </w:lvl>
    <w:lvl w:ilvl="8" w:tplc="98429432">
      <w:start w:val="1"/>
      <w:numFmt w:val="bullet"/>
      <w:lvlText w:val=""/>
      <w:lvlJc w:val="left"/>
      <w:pPr>
        <w:ind w:left="6480" w:hanging="360"/>
      </w:pPr>
      <w:rPr>
        <w:rFonts w:ascii="Wingdings" w:hAnsi="Wingdings" w:hint="default"/>
      </w:rPr>
    </w:lvl>
  </w:abstractNum>
  <w:abstractNum w:abstractNumId="18" w15:restartNumberingAfterBreak="0">
    <w:nsid w:val="1DB9699A"/>
    <w:multiLevelType w:val="hybridMultilevel"/>
    <w:tmpl w:val="F90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C080C"/>
    <w:multiLevelType w:val="multilevel"/>
    <w:tmpl w:val="B488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B0E94"/>
    <w:multiLevelType w:val="multilevel"/>
    <w:tmpl w:val="0AC0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1C4468"/>
    <w:multiLevelType w:val="hybridMultilevel"/>
    <w:tmpl w:val="2A4E484E"/>
    <w:lvl w:ilvl="0" w:tplc="497C69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B5DDA"/>
    <w:multiLevelType w:val="hybridMultilevel"/>
    <w:tmpl w:val="6ADE4102"/>
    <w:lvl w:ilvl="0" w:tplc="45F6798A">
      <w:start w:val="1"/>
      <w:numFmt w:val="bullet"/>
      <w:lvlText w:val=""/>
      <w:lvlJc w:val="left"/>
      <w:pPr>
        <w:ind w:left="720" w:hanging="360"/>
      </w:pPr>
      <w:rPr>
        <w:rFonts w:ascii="Symbol" w:hAnsi="Symbol" w:hint="default"/>
      </w:rPr>
    </w:lvl>
    <w:lvl w:ilvl="1" w:tplc="087E17CA">
      <w:start w:val="1"/>
      <w:numFmt w:val="bullet"/>
      <w:lvlText w:val="o"/>
      <w:lvlJc w:val="left"/>
      <w:pPr>
        <w:ind w:left="1440" w:hanging="360"/>
      </w:pPr>
      <w:rPr>
        <w:rFonts w:ascii="Courier New" w:hAnsi="Courier New" w:hint="default"/>
      </w:rPr>
    </w:lvl>
    <w:lvl w:ilvl="2" w:tplc="1242E6EE">
      <w:start w:val="1"/>
      <w:numFmt w:val="bullet"/>
      <w:lvlText w:val=""/>
      <w:lvlJc w:val="left"/>
      <w:pPr>
        <w:ind w:left="2160" w:hanging="360"/>
      </w:pPr>
      <w:rPr>
        <w:rFonts w:ascii="Wingdings" w:hAnsi="Wingdings" w:hint="default"/>
      </w:rPr>
    </w:lvl>
    <w:lvl w:ilvl="3" w:tplc="E312C172">
      <w:start w:val="1"/>
      <w:numFmt w:val="bullet"/>
      <w:lvlText w:val=""/>
      <w:lvlJc w:val="left"/>
      <w:pPr>
        <w:ind w:left="2880" w:hanging="360"/>
      </w:pPr>
      <w:rPr>
        <w:rFonts w:ascii="Symbol" w:hAnsi="Symbol" w:hint="default"/>
      </w:rPr>
    </w:lvl>
    <w:lvl w:ilvl="4" w:tplc="D382DC58">
      <w:start w:val="1"/>
      <w:numFmt w:val="bullet"/>
      <w:lvlText w:val="o"/>
      <w:lvlJc w:val="left"/>
      <w:pPr>
        <w:ind w:left="3600" w:hanging="360"/>
      </w:pPr>
      <w:rPr>
        <w:rFonts w:ascii="Courier New" w:hAnsi="Courier New" w:hint="default"/>
      </w:rPr>
    </w:lvl>
    <w:lvl w:ilvl="5" w:tplc="9622F98C">
      <w:start w:val="1"/>
      <w:numFmt w:val="bullet"/>
      <w:lvlText w:val=""/>
      <w:lvlJc w:val="left"/>
      <w:pPr>
        <w:ind w:left="4320" w:hanging="360"/>
      </w:pPr>
      <w:rPr>
        <w:rFonts w:ascii="Wingdings" w:hAnsi="Wingdings" w:hint="default"/>
      </w:rPr>
    </w:lvl>
    <w:lvl w:ilvl="6" w:tplc="0422C63E">
      <w:start w:val="1"/>
      <w:numFmt w:val="bullet"/>
      <w:lvlText w:val=""/>
      <w:lvlJc w:val="left"/>
      <w:pPr>
        <w:ind w:left="5040" w:hanging="360"/>
      </w:pPr>
      <w:rPr>
        <w:rFonts w:ascii="Symbol" w:hAnsi="Symbol" w:hint="default"/>
      </w:rPr>
    </w:lvl>
    <w:lvl w:ilvl="7" w:tplc="BBC4E5B6">
      <w:start w:val="1"/>
      <w:numFmt w:val="bullet"/>
      <w:lvlText w:val="o"/>
      <w:lvlJc w:val="left"/>
      <w:pPr>
        <w:ind w:left="5760" w:hanging="360"/>
      </w:pPr>
      <w:rPr>
        <w:rFonts w:ascii="Courier New" w:hAnsi="Courier New" w:hint="default"/>
      </w:rPr>
    </w:lvl>
    <w:lvl w:ilvl="8" w:tplc="061CD200">
      <w:start w:val="1"/>
      <w:numFmt w:val="bullet"/>
      <w:lvlText w:val=""/>
      <w:lvlJc w:val="left"/>
      <w:pPr>
        <w:ind w:left="6480" w:hanging="360"/>
      </w:pPr>
      <w:rPr>
        <w:rFonts w:ascii="Wingdings" w:hAnsi="Wingdings" w:hint="default"/>
      </w:rPr>
    </w:lvl>
  </w:abstractNum>
  <w:abstractNum w:abstractNumId="23"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781B32"/>
    <w:multiLevelType w:val="hybridMultilevel"/>
    <w:tmpl w:val="26B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41271"/>
    <w:multiLevelType w:val="multilevel"/>
    <w:tmpl w:val="660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B6EAF"/>
    <w:multiLevelType w:val="hybridMultilevel"/>
    <w:tmpl w:val="238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30F4A"/>
    <w:multiLevelType w:val="hybridMultilevel"/>
    <w:tmpl w:val="9A2ADDF6"/>
    <w:lvl w:ilvl="0" w:tplc="ADC620E4">
      <w:start w:val="1"/>
      <w:numFmt w:val="upperLetter"/>
      <w:lvlText w:val="%1."/>
      <w:lvlJc w:val="left"/>
      <w:pPr>
        <w:ind w:left="580" w:hanging="360"/>
      </w:pPr>
      <w:rPr>
        <w:rFonts w:ascii="Times New Roman" w:eastAsia="Times New Roman" w:hAnsi="Times New Roman" w:cs="Times New Roman" w:hint="default"/>
        <w:b/>
        <w:bCs/>
        <w:spacing w:val="-4"/>
        <w:w w:val="98"/>
        <w:sz w:val="24"/>
        <w:szCs w:val="24"/>
        <w:lang w:val="en-US" w:eastAsia="en-US" w:bidi="en-US"/>
      </w:rPr>
    </w:lvl>
    <w:lvl w:ilvl="1" w:tplc="1520ACD2">
      <w:start w:val="1"/>
      <w:numFmt w:val="decimal"/>
      <w:lvlText w:val="%2."/>
      <w:lvlJc w:val="left"/>
      <w:pPr>
        <w:ind w:left="810" w:hanging="360"/>
      </w:pPr>
      <w:rPr>
        <w:rFonts w:ascii="Times New Roman" w:eastAsia="Times New Roman" w:hAnsi="Times New Roman" w:cs="Times New Roman" w:hint="default"/>
        <w:w w:val="100"/>
        <w:sz w:val="22"/>
        <w:szCs w:val="22"/>
        <w:lang w:val="en-US" w:eastAsia="en-US" w:bidi="en-US"/>
      </w:rPr>
    </w:lvl>
    <w:lvl w:ilvl="2" w:tplc="68C0E836">
      <w:numFmt w:val="bullet"/>
      <w:lvlText w:val="•"/>
      <w:lvlJc w:val="left"/>
      <w:pPr>
        <w:ind w:left="1822" w:hanging="360"/>
      </w:pPr>
      <w:rPr>
        <w:rFonts w:hint="default"/>
        <w:lang w:val="en-US" w:eastAsia="en-US" w:bidi="en-US"/>
      </w:rPr>
    </w:lvl>
    <w:lvl w:ilvl="3" w:tplc="1DE8BE38">
      <w:numFmt w:val="bullet"/>
      <w:lvlText w:val="•"/>
      <w:lvlJc w:val="left"/>
      <w:pPr>
        <w:ind w:left="2804" w:hanging="360"/>
      </w:pPr>
      <w:rPr>
        <w:rFonts w:hint="default"/>
        <w:lang w:val="en-US" w:eastAsia="en-US" w:bidi="en-US"/>
      </w:rPr>
    </w:lvl>
    <w:lvl w:ilvl="4" w:tplc="09205CC4">
      <w:numFmt w:val="bullet"/>
      <w:lvlText w:val="•"/>
      <w:lvlJc w:val="left"/>
      <w:pPr>
        <w:ind w:left="3786" w:hanging="360"/>
      </w:pPr>
      <w:rPr>
        <w:rFonts w:hint="default"/>
        <w:lang w:val="en-US" w:eastAsia="en-US" w:bidi="en-US"/>
      </w:rPr>
    </w:lvl>
    <w:lvl w:ilvl="5" w:tplc="31B2E8A4">
      <w:numFmt w:val="bullet"/>
      <w:lvlText w:val="•"/>
      <w:lvlJc w:val="left"/>
      <w:pPr>
        <w:ind w:left="4768" w:hanging="360"/>
      </w:pPr>
      <w:rPr>
        <w:rFonts w:hint="default"/>
        <w:lang w:val="en-US" w:eastAsia="en-US" w:bidi="en-US"/>
      </w:rPr>
    </w:lvl>
    <w:lvl w:ilvl="6" w:tplc="7C926CF8">
      <w:numFmt w:val="bullet"/>
      <w:lvlText w:val="•"/>
      <w:lvlJc w:val="left"/>
      <w:pPr>
        <w:ind w:left="5751" w:hanging="360"/>
      </w:pPr>
      <w:rPr>
        <w:rFonts w:hint="default"/>
        <w:lang w:val="en-US" w:eastAsia="en-US" w:bidi="en-US"/>
      </w:rPr>
    </w:lvl>
    <w:lvl w:ilvl="7" w:tplc="C34A9D02">
      <w:numFmt w:val="bullet"/>
      <w:lvlText w:val="•"/>
      <w:lvlJc w:val="left"/>
      <w:pPr>
        <w:ind w:left="6733" w:hanging="360"/>
      </w:pPr>
      <w:rPr>
        <w:rFonts w:hint="default"/>
        <w:lang w:val="en-US" w:eastAsia="en-US" w:bidi="en-US"/>
      </w:rPr>
    </w:lvl>
    <w:lvl w:ilvl="8" w:tplc="E2E05568">
      <w:numFmt w:val="bullet"/>
      <w:lvlText w:val="•"/>
      <w:lvlJc w:val="left"/>
      <w:pPr>
        <w:ind w:left="7715" w:hanging="360"/>
      </w:pPr>
      <w:rPr>
        <w:rFonts w:hint="default"/>
        <w:lang w:val="en-US" w:eastAsia="en-US" w:bidi="en-US"/>
      </w:rPr>
    </w:lvl>
  </w:abstractNum>
  <w:abstractNum w:abstractNumId="28" w15:restartNumberingAfterBreak="0">
    <w:nsid w:val="48D676FC"/>
    <w:multiLevelType w:val="hybridMultilevel"/>
    <w:tmpl w:val="DCD215E0"/>
    <w:lvl w:ilvl="0" w:tplc="B0D0BD5C">
      <w:start w:val="1"/>
      <w:numFmt w:val="bullet"/>
      <w:lvlText w:val=""/>
      <w:lvlJc w:val="left"/>
      <w:pPr>
        <w:ind w:left="476" w:hanging="360"/>
      </w:pPr>
      <w:rPr>
        <w:rFonts w:ascii="Symbol" w:eastAsia="Symbol" w:hAnsi="Symbol" w:hint="default"/>
        <w:sz w:val="21"/>
        <w:szCs w:val="21"/>
      </w:rPr>
    </w:lvl>
    <w:lvl w:ilvl="1" w:tplc="048CBDAE">
      <w:start w:val="1"/>
      <w:numFmt w:val="decimal"/>
      <w:lvlText w:val="%2."/>
      <w:lvlJc w:val="left"/>
      <w:pPr>
        <w:ind w:left="836" w:hanging="360"/>
      </w:pPr>
      <w:rPr>
        <w:rFonts w:ascii="Calibri" w:eastAsia="Calibri" w:hAnsi="Calibri" w:hint="default"/>
        <w:w w:val="98"/>
        <w:sz w:val="22"/>
        <w:szCs w:val="22"/>
      </w:rPr>
    </w:lvl>
    <w:lvl w:ilvl="2" w:tplc="56A688B0">
      <w:start w:val="1"/>
      <w:numFmt w:val="bullet"/>
      <w:lvlText w:val="•"/>
      <w:lvlJc w:val="left"/>
      <w:pPr>
        <w:ind w:left="1856" w:hanging="360"/>
      </w:pPr>
      <w:rPr>
        <w:rFonts w:hint="default"/>
      </w:rPr>
    </w:lvl>
    <w:lvl w:ilvl="3" w:tplc="5006851A">
      <w:start w:val="1"/>
      <w:numFmt w:val="bullet"/>
      <w:lvlText w:val="•"/>
      <w:lvlJc w:val="left"/>
      <w:pPr>
        <w:ind w:left="2877" w:hanging="360"/>
      </w:pPr>
      <w:rPr>
        <w:rFonts w:hint="default"/>
      </w:rPr>
    </w:lvl>
    <w:lvl w:ilvl="4" w:tplc="D78EDB08">
      <w:start w:val="1"/>
      <w:numFmt w:val="bullet"/>
      <w:lvlText w:val="•"/>
      <w:lvlJc w:val="left"/>
      <w:pPr>
        <w:ind w:left="3897" w:hanging="360"/>
      </w:pPr>
      <w:rPr>
        <w:rFonts w:hint="default"/>
      </w:rPr>
    </w:lvl>
    <w:lvl w:ilvl="5" w:tplc="5AC80644">
      <w:start w:val="1"/>
      <w:numFmt w:val="bullet"/>
      <w:lvlText w:val="•"/>
      <w:lvlJc w:val="left"/>
      <w:pPr>
        <w:ind w:left="4918" w:hanging="360"/>
      </w:pPr>
      <w:rPr>
        <w:rFonts w:hint="default"/>
      </w:rPr>
    </w:lvl>
    <w:lvl w:ilvl="6" w:tplc="CF266B36">
      <w:start w:val="1"/>
      <w:numFmt w:val="bullet"/>
      <w:lvlText w:val="•"/>
      <w:lvlJc w:val="left"/>
      <w:pPr>
        <w:ind w:left="5938" w:hanging="360"/>
      </w:pPr>
      <w:rPr>
        <w:rFonts w:hint="default"/>
      </w:rPr>
    </w:lvl>
    <w:lvl w:ilvl="7" w:tplc="7578DDAC">
      <w:start w:val="1"/>
      <w:numFmt w:val="bullet"/>
      <w:lvlText w:val="•"/>
      <w:lvlJc w:val="left"/>
      <w:pPr>
        <w:ind w:left="6958" w:hanging="360"/>
      </w:pPr>
      <w:rPr>
        <w:rFonts w:hint="default"/>
      </w:rPr>
    </w:lvl>
    <w:lvl w:ilvl="8" w:tplc="B31A881C">
      <w:start w:val="1"/>
      <w:numFmt w:val="bullet"/>
      <w:lvlText w:val="•"/>
      <w:lvlJc w:val="left"/>
      <w:pPr>
        <w:ind w:left="7979" w:hanging="360"/>
      </w:pPr>
      <w:rPr>
        <w:rFonts w:hint="default"/>
      </w:rPr>
    </w:lvl>
  </w:abstractNum>
  <w:abstractNum w:abstractNumId="29" w15:restartNumberingAfterBreak="0">
    <w:nsid w:val="4A0E3A07"/>
    <w:multiLevelType w:val="hybridMultilevel"/>
    <w:tmpl w:val="BC00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21D3C"/>
    <w:multiLevelType w:val="hybridMultilevel"/>
    <w:tmpl w:val="BAA4B63A"/>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9107E"/>
    <w:multiLevelType w:val="hybridMultilevel"/>
    <w:tmpl w:val="A92E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25B89"/>
    <w:multiLevelType w:val="hybridMultilevel"/>
    <w:tmpl w:val="A8B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87990"/>
    <w:multiLevelType w:val="multilevel"/>
    <w:tmpl w:val="BC0833D8"/>
    <w:lvl w:ilvl="0">
      <w:start w:val="1"/>
      <w:numFmt w:val="bullet"/>
      <w:lvlText w:val=""/>
      <w:lvlJc w:val="left"/>
      <w:pPr>
        <w:tabs>
          <w:tab w:val="num" w:pos="690"/>
        </w:tabs>
        <w:ind w:left="690" w:hanging="360"/>
      </w:pPr>
      <w:rPr>
        <w:rFonts w:ascii="Symbol" w:hAnsi="Symbol" w:hint="default"/>
        <w:sz w:val="20"/>
      </w:rPr>
    </w:lvl>
    <w:lvl w:ilvl="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5" w15:restartNumberingAfterBreak="0">
    <w:nsid w:val="535A70AC"/>
    <w:multiLevelType w:val="hybridMultilevel"/>
    <w:tmpl w:val="7124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BC3BC7"/>
    <w:multiLevelType w:val="multilevel"/>
    <w:tmpl w:val="26D04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A1373"/>
    <w:multiLevelType w:val="hybridMultilevel"/>
    <w:tmpl w:val="F21EE7B0"/>
    <w:lvl w:ilvl="0" w:tplc="EB580CE0">
      <w:start w:val="1"/>
      <w:numFmt w:val="bullet"/>
      <w:lvlText w:val=""/>
      <w:lvlJc w:val="left"/>
      <w:pPr>
        <w:ind w:left="720" w:hanging="360"/>
      </w:pPr>
      <w:rPr>
        <w:rFonts w:ascii="Symbol" w:hAnsi="Symbol" w:hint="default"/>
      </w:rPr>
    </w:lvl>
    <w:lvl w:ilvl="1" w:tplc="66F4F8F6">
      <w:start w:val="1"/>
      <w:numFmt w:val="bullet"/>
      <w:lvlText w:val="o"/>
      <w:lvlJc w:val="left"/>
      <w:pPr>
        <w:ind w:left="1440" w:hanging="360"/>
      </w:pPr>
      <w:rPr>
        <w:rFonts w:ascii="Courier New" w:hAnsi="Courier New" w:hint="default"/>
      </w:rPr>
    </w:lvl>
    <w:lvl w:ilvl="2" w:tplc="BB6C9092">
      <w:start w:val="1"/>
      <w:numFmt w:val="bullet"/>
      <w:lvlText w:val=""/>
      <w:lvlJc w:val="left"/>
      <w:pPr>
        <w:ind w:left="2160" w:hanging="360"/>
      </w:pPr>
      <w:rPr>
        <w:rFonts w:ascii="Wingdings" w:hAnsi="Wingdings" w:hint="default"/>
      </w:rPr>
    </w:lvl>
    <w:lvl w:ilvl="3" w:tplc="CC464F2C">
      <w:start w:val="1"/>
      <w:numFmt w:val="bullet"/>
      <w:lvlText w:val=""/>
      <w:lvlJc w:val="left"/>
      <w:pPr>
        <w:ind w:left="2880" w:hanging="360"/>
      </w:pPr>
      <w:rPr>
        <w:rFonts w:ascii="Symbol" w:hAnsi="Symbol" w:hint="default"/>
      </w:rPr>
    </w:lvl>
    <w:lvl w:ilvl="4" w:tplc="D604D1E4">
      <w:start w:val="1"/>
      <w:numFmt w:val="bullet"/>
      <w:lvlText w:val="o"/>
      <w:lvlJc w:val="left"/>
      <w:pPr>
        <w:ind w:left="3600" w:hanging="360"/>
      </w:pPr>
      <w:rPr>
        <w:rFonts w:ascii="Courier New" w:hAnsi="Courier New" w:hint="default"/>
      </w:rPr>
    </w:lvl>
    <w:lvl w:ilvl="5" w:tplc="9364E7A2">
      <w:start w:val="1"/>
      <w:numFmt w:val="bullet"/>
      <w:lvlText w:val=""/>
      <w:lvlJc w:val="left"/>
      <w:pPr>
        <w:ind w:left="4320" w:hanging="360"/>
      </w:pPr>
      <w:rPr>
        <w:rFonts w:ascii="Wingdings" w:hAnsi="Wingdings" w:hint="default"/>
      </w:rPr>
    </w:lvl>
    <w:lvl w:ilvl="6" w:tplc="F070B18A">
      <w:start w:val="1"/>
      <w:numFmt w:val="bullet"/>
      <w:lvlText w:val=""/>
      <w:lvlJc w:val="left"/>
      <w:pPr>
        <w:ind w:left="5040" w:hanging="360"/>
      </w:pPr>
      <w:rPr>
        <w:rFonts w:ascii="Symbol" w:hAnsi="Symbol" w:hint="default"/>
      </w:rPr>
    </w:lvl>
    <w:lvl w:ilvl="7" w:tplc="8088435E">
      <w:start w:val="1"/>
      <w:numFmt w:val="bullet"/>
      <w:lvlText w:val="o"/>
      <w:lvlJc w:val="left"/>
      <w:pPr>
        <w:ind w:left="5760" w:hanging="360"/>
      </w:pPr>
      <w:rPr>
        <w:rFonts w:ascii="Courier New" w:hAnsi="Courier New" w:hint="default"/>
      </w:rPr>
    </w:lvl>
    <w:lvl w:ilvl="8" w:tplc="B83ECDD4">
      <w:start w:val="1"/>
      <w:numFmt w:val="bullet"/>
      <w:lvlText w:val=""/>
      <w:lvlJc w:val="left"/>
      <w:pPr>
        <w:ind w:left="6480" w:hanging="360"/>
      </w:pPr>
      <w:rPr>
        <w:rFonts w:ascii="Wingdings" w:hAnsi="Wingdings" w:hint="default"/>
      </w:rPr>
    </w:lvl>
  </w:abstractNum>
  <w:abstractNum w:abstractNumId="39" w15:restartNumberingAfterBreak="0">
    <w:nsid w:val="5FC83700"/>
    <w:multiLevelType w:val="hybridMultilevel"/>
    <w:tmpl w:val="481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C32AB"/>
    <w:multiLevelType w:val="hybridMultilevel"/>
    <w:tmpl w:val="6E90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3637D"/>
    <w:multiLevelType w:val="hybridMultilevel"/>
    <w:tmpl w:val="0F8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B4193"/>
    <w:multiLevelType w:val="hybridMultilevel"/>
    <w:tmpl w:val="E0BC3A2C"/>
    <w:lvl w:ilvl="0" w:tplc="5D66802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93FA3"/>
    <w:multiLevelType w:val="hybridMultilevel"/>
    <w:tmpl w:val="48CE8288"/>
    <w:lvl w:ilvl="0" w:tplc="9B6CF1DA">
      <w:start w:val="1"/>
      <w:numFmt w:val="bullet"/>
      <w:lvlText w:val=""/>
      <w:lvlJc w:val="left"/>
      <w:pPr>
        <w:tabs>
          <w:tab w:val="num" w:pos="720"/>
        </w:tabs>
        <w:ind w:left="720" w:hanging="360"/>
      </w:pPr>
      <w:rPr>
        <w:rFonts w:ascii="Symbol" w:hAnsi="Symbol" w:hint="default"/>
        <w:sz w:val="20"/>
      </w:rPr>
    </w:lvl>
    <w:lvl w:ilvl="1" w:tplc="D59428C6" w:tentative="1">
      <w:start w:val="1"/>
      <w:numFmt w:val="bullet"/>
      <w:lvlText w:val="o"/>
      <w:lvlJc w:val="left"/>
      <w:pPr>
        <w:tabs>
          <w:tab w:val="num" w:pos="1440"/>
        </w:tabs>
        <w:ind w:left="1440" w:hanging="360"/>
      </w:pPr>
      <w:rPr>
        <w:rFonts w:ascii="Courier New" w:hAnsi="Courier New" w:hint="default"/>
        <w:sz w:val="20"/>
      </w:rPr>
    </w:lvl>
    <w:lvl w:ilvl="2" w:tplc="A9EC50E2" w:tentative="1">
      <w:start w:val="1"/>
      <w:numFmt w:val="bullet"/>
      <w:lvlText w:val=""/>
      <w:lvlJc w:val="left"/>
      <w:pPr>
        <w:tabs>
          <w:tab w:val="num" w:pos="2160"/>
        </w:tabs>
        <w:ind w:left="2160" w:hanging="360"/>
      </w:pPr>
      <w:rPr>
        <w:rFonts w:ascii="Wingdings" w:hAnsi="Wingdings" w:hint="default"/>
        <w:sz w:val="20"/>
      </w:rPr>
    </w:lvl>
    <w:lvl w:ilvl="3" w:tplc="6C80F860" w:tentative="1">
      <w:start w:val="1"/>
      <w:numFmt w:val="bullet"/>
      <w:lvlText w:val=""/>
      <w:lvlJc w:val="left"/>
      <w:pPr>
        <w:tabs>
          <w:tab w:val="num" w:pos="2880"/>
        </w:tabs>
        <w:ind w:left="2880" w:hanging="360"/>
      </w:pPr>
      <w:rPr>
        <w:rFonts w:ascii="Wingdings" w:hAnsi="Wingdings" w:hint="default"/>
        <w:sz w:val="20"/>
      </w:rPr>
    </w:lvl>
    <w:lvl w:ilvl="4" w:tplc="262CB2A4" w:tentative="1">
      <w:start w:val="1"/>
      <w:numFmt w:val="bullet"/>
      <w:lvlText w:val=""/>
      <w:lvlJc w:val="left"/>
      <w:pPr>
        <w:tabs>
          <w:tab w:val="num" w:pos="3600"/>
        </w:tabs>
        <w:ind w:left="3600" w:hanging="360"/>
      </w:pPr>
      <w:rPr>
        <w:rFonts w:ascii="Wingdings" w:hAnsi="Wingdings" w:hint="default"/>
        <w:sz w:val="20"/>
      </w:rPr>
    </w:lvl>
    <w:lvl w:ilvl="5" w:tplc="E2E893E6" w:tentative="1">
      <w:start w:val="1"/>
      <w:numFmt w:val="bullet"/>
      <w:lvlText w:val=""/>
      <w:lvlJc w:val="left"/>
      <w:pPr>
        <w:tabs>
          <w:tab w:val="num" w:pos="4320"/>
        </w:tabs>
        <w:ind w:left="4320" w:hanging="360"/>
      </w:pPr>
      <w:rPr>
        <w:rFonts w:ascii="Wingdings" w:hAnsi="Wingdings" w:hint="default"/>
        <w:sz w:val="20"/>
      </w:rPr>
    </w:lvl>
    <w:lvl w:ilvl="6" w:tplc="57B4FD10" w:tentative="1">
      <w:start w:val="1"/>
      <w:numFmt w:val="bullet"/>
      <w:lvlText w:val=""/>
      <w:lvlJc w:val="left"/>
      <w:pPr>
        <w:tabs>
          <w:tab w:val="num" w:pos="5040"/>
        </w:tabs>
        <w:ind w:left="5040" w:hanging="360"/>
      </w:pPr>
      <w:rPr>
        <w:rFonts w:ascii="Wingdings" w:hAnsi="Wingdings" w:hint="default"/>
        <w:sz w:val="20"/>
      </w:rPr>
    </w:lvl>
    <w:lvl w:ilvl="7" w:tplc="09E4D62A" w:tentative="1">
      <w:start w:val="1"/>
      <w:numFmt w:val="bullet"/>
      <w:lvlText w:val=""/>
      <w:lvlJc w:val="left"/>
      <w:pPr>
        <w:tabs>
          <w:tab w:val="num" w:pos="5760"/>
        </w:tabs>
        <w:ind w:left="5760" w:hanging="360"/>
      </w:pPr>
      <w:rPr>
        <w:rFonts w:ascii="Wingdings" w:hAnsi="Wingdings" w:hint="default"/>
        <w:sz w:val="20"/>
      </w:rPr>
    </w:lvl>
    <w:lvl w:ilvl="8" w:tplc="81784E6A"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854932"/>
    <w:multiLevelType w:val="hybridMultilevel"/>
    <w:tmpl w:val="9774B1EE"/>
    <w:lvl w:ilvl="0" w:tplc="52002AE0">
      <w:start w:val="1"/>
      <w:numFmt w:val="decimal"/>
      <w:lvlText w:val="%1."/>
      <w:lvlJc w:val="left"/>
      <w:pPr>
        <w:tabs>
          <w:tab w:val="num" w:pos="720"/>
        </w:tabs>
        <w:ind w:left="720" w:hanging="360"/>
      </w:pPr>
    </w:lvl>
    <w:lvl w:ilvl="1" w:tplc="49B28224">
      <w:start w:val="1"/>
      <w:numFmt w:val="decimal"/>
      <w:lvlText w:val="%2."/>
      <w:lvlJc w:val="left"/>
      <w:pPr>
        <w:tabs>
          <w:tab w:val="num" w:pos="1440"/>
        </w:tabs>
        <w:ind w:left="1440" w:hanging="360"/>
      </w:pPr>
    </w:lvl>
    <w:lvl w:ilvl="2" w:tplc="1F0ECB02">
      <w:start w:val="1"/>
      <w:numFmt w:val="decimal"/>
      <w:lvlText w:val="%3."/>
      <w:lvlJc w:val="left"/>
      <w:pPr>
        <w:tabs>
          <w:tab w:val="num" w:pos="2160"/>
        </w:tabs>
        <w:ind w:left="2160" w:hanging="360"/>
      </w:pPr>
    </w:lvl>
    <w:lvl w:ilvl="3" w:tplc="C414B786">
      <w:start w:val="1"/>
      <w:numFmt w:val="decimal"/>
      <w:lvlText w:val="%4."/>
      <w:lvlJc w:val="left"/>
      <w:pPr>
        <w:tabs>
          <w:tab w:val="num" w:pos="2880"/>
        </w:tabs>
        <w:ind w:left="2880" w:hanging="360"/>
      </w:pPr>
    </w:lvl>
    <w:lvl w:ilvl="4" w:tplc="20BE98BA">
      <w:start w:val="1"/>
      <w:numFmt w:val="decimal"/>
      <w:lvlText w:val="%5."/>
      <w:lvlJc w:val="left"/>
      <w:pPr>
        <w:tabs>
          <w:tab w:val="num" w:pos="3600"/>
        </w:tabs>
        <w:ind w:left="3600" w:hanging="360"/>
      </w:pPr>
    </w:lvl>
    <w:lvl w:ilvl="5" w:tplc="9FA632EC">
      <w:start w:val="1"/>
      <w:numFmt w:val="decimal"/>
      <w:lvlText w:val="%6."/>
      <w:lvlJc w:val="left"/>
      <w:pPr>
        <w:tabs>
          <w:tab w:val="num" w:pos="4320"/>
        </w:tabs>
        <w:ind w:left="4320" w:hanging="360"/>
      </w:pPr>
    </w:lvl>
    <w:lvl w:ilvl="6" w:tplc="D916BA78">
      <w:start w:val="1"/>
      <w:numFmt w:val="decimal"/>
      <w:lvlText w:val="%7."/>
      <w:lvlJc w:val="left"/>
      <w:pPr>
        <w:tabs>
          <w:tab w:val="num" w:pos="5040"/>
        </w:tabs>
        <w:ind w:left="5040" w:hanging="360"/>
      </w:pPr>
    </w:lvl>
    <w:lvl w:ilvl="7" w:tplc="3548861C">
      <w:start w:val="1"/>
      <w:numFmt w:val="decimal"/>
      <w:lvlText w:val="%8."/>
      <w:lvlJc w:val="left"/>
      <w:pPr>
        <w:tabs>
          <w:tab w:val="num" w:pos="5760"/>
        </w:tabs>
        <w:ind w:left="5760" w:hanging="360"/>
      </w:pPr>
    </w:lvl>
    <w:lvl w:ilvl="8" w:tplc="55087A48">
      <w:start w:val="1"/>
      <w:numFmt w:val="decimal"/>
      <w:lvlText w:val="%9."/>
      <w:lvlJc w:val="left"/>
      <w:pPr>
        <w:tabs>
          <w:tab w:val="num" w:pos="6480"/>
        </w:tabs>
        <w:ind w:left="6480" w:hanging="360"/>
      </w:pPr>
    </w:lvl>
  </w:abstractNum>
  <w:abstractNum w:abstractNumId="46" w15:restartNumberingAfterBreak="0">
    <w:nsid w:val="7A5608E8"/>
    <w:multiLevelType w:val="hybridMultilevel"/>
    <w:tmpl w:val="BDBE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0A"/>
    <w:multiLevelType w:val="multilevel"/>
    <w:tmpl w:val="484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C40BD"/>
    <w:multiLevelType w:val="hybridMultilevel"/>
    <w:tmpl w:val="9C9EE226"/>
    <w:lvl w:ilvl="0" w:tplc="ED94E8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914514">
    <w:abstractNumId w:val="17"/>
  </w:num>
  <w:num w:numId="2" w16cid:durableId="778992465">
    <w:abstractNumId w:val="22"/>
  </w:num>
  <w:num w:numId="3" w16cid:durableId="1895655876">
    <w:abstractNumId w:val="0"/>
  </w:num>
  <w:num w:numId="4" w16cid:durableId="135032341">
    <w:abstractNumId w:val="1"/>
  </w:num>
  <w:num w:numId="5" w16cid:durableId="1994990963">
    <w:abstractNumId w:val="2"/>
  </w:num>
  <w:num w:numId="6" w16cid:durableId="1794590257">
    <w:abstractNumId w:val="31"/>
  </w:num>
  <w:num w:numId="7" w16cid:durableId="692848238">
    <w:abstractNumId w:val="16"/>
  </w:num>
  <w:num w:numId="8" w16cid:durableId="1490748615">
    <w:abstractNumId w:val="12"/>
  </w:num>
  <w:num w:numId="9" w16cid:durableId="643896056">
    <w:abstractNumId w:val="7"/>
  </w:num>
  <w:num w:numId="10" w16cid:durableId="1239248814">
    <w:abstractNumId w:val="49"/>
  </w:num>
  <w:num w:numId="11" w16cid:durableId="1027368228">
    <w:abstractNumId w:val="36"/>
  </w:num>
  <w:num w:numId="12" w16cid:durableId="1641422861">
    <w:abstractNumId w:val="41"/>
  </w:num>
  <w:num w:numId="13" w16cid:durableId="1512721892">
    <w:abstractNumId w:val="26"/>
  </w:num>
  <w:num w:numId="14" w16cid:durableId="310062312">
    <w:abstractNumId w:val="8"/>
  </w:num>
  <w:num w:numId="15" w16cid:durableId="643975745">
    <w:abstractNumId w:val="13"/>
  </w:num>
  <w:num w:numId="16" w16cid:durableId="803885395">
    <w:abstractNumId w:val="3"/>
  </w:num>
  <w:num w:numId="17" w16cid:durableId="1677077791">
    <w:abstractNumId w:val="21"/>
  </w:num>
  <w:num w:numId="18" w16cid:durableId="655573431">
    <w:abstractNumId w:val="28"/>
  </w:num>
  <w:num w:numId="19" w16cid:durableId="1478230403">
    <w:abstractNumId w:val="44"/>
  </w:num>
  <w:num w:numId="20" w16cid:durableId="13950027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9439127">
    <w:abstractNumId w:val="33"/>
  </w:num>
  <w:num w:numId="22" w16cid:durableId="1895657482">
    <w:abstractNumId w:val="30"/>
  </w:num>
  <w:num w:numId="23" w16cid:durableId="1262107733">
    <w:abstractNumId w:val="48"/>
  </w:num>
  <w:num w:numId="24" w16cid:durableId="1659307084">
    <w:abstractNumId w:val="14"/>
  </w:num>
  <w:num w:numId="25" w16cid:durableId="1188833696">
    <w:abstractNumId w:val="27"/>
  </w:num>
  <w:num w:numId="26" w16cid:durableId="890773314">
    <w:abstractNumId w:val="43"/>
  </w:num>
  <w:num w:numId="27" w16cid:durableId="1568147918">
    <w:abstractNumId w:val="40"/>
  </w:num>
  <w:num w:numId="28" w16cid:durableId="1494636235">
    <w:abstractNumId w:val="38"/>
  </w:num>
  <w:num w:numId="29" w16cid:durableId="125127927">
    <w:abstractNumId w:val="29"/>
  </w:num>
  <w:num w:numId="30" w16cid:durableId="193365705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974287555">
    <w:abstractNumId w:val="32"/>
  </w:num>
  <w:num w:numId="32" w16cid:durableId="713238983">
    <w:abstractNumId w:val="39"/>
  </w:num>
  <w:num w:numId="33" w16cid:durableId="956571449">
    <w:abstractNumId w:val="5"/>
  </w:num>
  <w:num w:numId="34" w16cid:durableId="778990340">
    <w:abstractNumId w:val="24"/>
  </w:num>
  <w:num w:numId="35" w16cid:durableId="691301250">
    <w:abstractNumId w:val="37"/>
  </w:num>
  <w:num w:numId="36" w16cid:durableId="1536192905">
    <w:abstractNumId w:val="9"/>
  </w:num>
  <w:num w:numId="37" w16cid:durableId="60951965">
    <w:abstractNumId w:val="10"/>
  </w:num>
  <w:num w:numId="38" w16cid:durableId="1944453280">
    <w:abstractNumId w:val="25"/>
  </w:num>
  <w:num w:numId="39" w16cid:durableId="543366199">
    <w:abstractNumId w:val="47"/>
  </w:num>
  <w:num w:numId="40" w16cid:durableId="61418295">
    <w:abstractNumId w:val="19"/>
  </w:num>
  <w:num w:numId="41" w16cid:durableId="2112973856">
    <w:abstractNumId w:val="6"/>
  </w:num>
  <w:num w:numId="42" w16cid:durableId="57175490">
    <w:abstractNumId w:val="20"/>
  </w:num>
  <w:num w:numId="43" w16cid:durableId="582027839">
    <w:abstractNumId w:val="34"/>
  </w:num>
  <w:num w:numId="44" w16cid:durableId="970863870">
    <w:abstractNumId w:val="11"/>
  </w:num>
  <w:num w:numId="45" w16cid:durableId="1401633594">
    <w:abstractNumId w:val="35"/>
  </w:num>
  <w:num w:numId="46" w16cid:durableId="1273243767">
    <w:abstractNumId w:val="15"/>
  </w:num>
  <w:num w:numId="47" w16cid:durableId="1020160320">
    <w:abstractNumId w:val="46"/>
  </w:num>
  <w:num w:numId="48" w16cid:durableId="1552613823">
    <w:abstractNumId w:val="18"/>
  </w:num>
  <w:num w:numId="49" w16cid:durableId="1778601528">
    <w:abstractNumId w:val="42"/>
  </w:num>
  <w:num w:numId="50" w16cid:durableId="11035753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MzcxN7E0M7QwMzdQ0lEKTi0uzszPAykwrQUAD+4qkCwAAAA="/>
  </w:docVars>
  <w:rsids>
    <w:rsidRoot w:val="00A77B3E"/>
    <w:rsid w:val="00006369"/>
    <w:rsid w:val="00007941"/>
    <w:rsid w:val="00012F8E"/>
    <w:rsid w:val="00013C17"/>
    <w:rsid w:val="000223B1"/>
    <w:rsid w:val="00032AB9"/>
    <w:rsid w:val="00041998"/>
    <w:rsid w:val="00051A42"/>
    <w:rsid w:val="00051E26"/>
    <w:rsid w:val="0006014C"/>
    <w:rsid w:val="000624F2"/>
    <w:rsid w:val="000652B6"/>
    <w:rsid w:val="00072FB1"/>
    <w:rsid w:val="0007464B"/>
    <w:rsid w:val="00075E39"/>
    <w:rsid w:val="00076A5F"/>
    <w:rsid w:val="000806E3"/>
    <w:rsid w:val="00083F0C"/>
    <w:rsid w:val="000862C5"/>
    <w:rsid w:val="00092713"/>
    <w:rsid w:val="000A10F7"/>
    <w:rsid w:val="000A482F"/>
    <w:rsid w:val="000A4C59"/>
    <w:rsid w:val="000A5E5A"/>
    <w:rsid w:val="000A616D"/>
    <w:rsid w:val="000B0CF3"/>
    <w:rsid w:val="000B0D28"/>
    <w:rsid w:val="000B4553"/>
    <w:rsid w:val="000B5E3A"/>
    <w:rsid w:val="000B60EC"/>
    <w:rsid w:val="000C169F"/>
    <w:rsid w:val="000C1A81"/>
    <w:rsid w:val="000C232F"/>
    <w:rsid w:val="000C35D0"/>
    <w:rsid w:val="000C7B04"/>
    <w:rsid w:val="000D047F"/>
    <w:rsid w:val="000D278B"/>
    <w:rsid w:val="000D3D0A"/>
    <w:rsid w:val="000E390A"/>
    <w:rsid w:val="000E585E"/>
    <w:rsid w:val="000F0BAA"/>
    <w:rsid w:val="000F7F10"/>
    <w:rsid w:val="001009AB"/>
    <w:rsid w:val="001009D2"/>
    <w:rsid w:val="00103CFD"/>
    <w:rsid w:val="001040D8"/>
    <w:rsid w:val="0010489E"/>
    <w:rsid w:val="00106E19"/>
    <w:rsid w:val="00110210"/>
    <w:rsid w:val="00116B74"/>
    <w:rsid w:val="00117720"/>
    <w:rsid w:val="0012189B"/>
    <w:rsid w:val="001220E0"/>
    <w:rsid w:val="001239CE"/>
    <w:rsid w:val="0012418F"/>
    <w:rsid w:val="00124E4D"/>
    <w:rsid w:val="0012505B"/>
    <w:rsid w:val="001326DE"/>
    <w:rsid w:val="0013280F"/>
    <w:rsid w:val="00136F1B"/>
    <w:rsid w:val="00137C80"/>
    <w:rsid w:val="001433EF"/>
    <w:rsid w:val="0014584A"/>
    <w:rsid w:val="00145D25"/>
    <w:rsid w:val="00150E34"/>
    <w:rsid w:val="001525F8"/>
    <w:rsid w:val="00155386"/>
    <w:rsid w:val="00155DEA"/>
    <w:rsid w:val="00156A30"/>
    <w:rsid w:val="001612BA"/>
    <w:rsid w:val="0016208A"/>
    <w:rsid w:val="0017150C"/>
    <w:rsid w:val="00177162"/>
    <w:rsid w:val="001844EE"/>
    <w:rsid w:val="00184A21"/>
    <w:rsid w:val="00184A5F"/>
    <w:rsid w:val="00187FA2"/>
    <w:rsid w:val="00190360"/>
    <w:rsid w:val="00191D67"/>
    <w:rsid w:val="001956AF"/>
    <w:rsid w:val="001A1EB2"/>
    <w:rsid w:val="001A1F2C"/>
    <w:rsid w:val="001A2911"/>
    <w:rsid w:val="001A396D"/>
    <w:rsid w:val="001B2185"/>
    <w:rsid w:val="001B6851"/>
    <w:rsid w:val="001C0105"/>
    <w:rsid w:val="001C14C9"/>
    <w:rsid w:val="001C21CC"/>
    <w:rsid w:val="001C224E"/>
    <w:rsid w:val="001D6408"/>
    <w:rsid w:val="001D67B4"/>
    <w:rsid w:val="001E4789"/>
    <w:rsid w:val="001E763E"/>
    <w:rsid w:val="001E77F1"/>
    <w:rsid w:val="001F0B5A"/>
    <w:rsid w:val="001F131F"/>
    <w:rsid w:val="001F2BC8"/>
    <w:rsid w:val="001F46C4"/>
    <w:rsid w:val="001F73C2"/>
    <w:rsid w:val="002017CA"/>
    <w:rsid w:val="00202988"/>
    <w:rsid w:val="002033A3"/>
    <w:rsid w:val="00204DB1"/>
    <w:rsid w:val="00207498"/>
    <w:rsid w:val="00207B31"/>
    <w:rsid w:val="00210A3B"/>
    <w:rsid w:val="00210ACE"/>
    <w:rsid w:val="002113D8"/>
    <w:rsid w:val="00216ED3"/>
    <w:rsid w:val="00221B0D"/>
    <w:rsid w:val="00227CD6"/>
    <w:rsid w:val="00230C16"/>
    <w:rsid w:val="00240E9A"/>
    <w:rsid w:val="00245F88"/>
    <w:rsid w:val="002574AA"/>
    <w:rsid w:val="002602B4"/>
    <w:rsid w:val="0026180D"/>
    <w:rsid w:val="0026407C"/>
    <w:rsid w:val="002712AB"/>
    <w:rsid w:val="00276154"/>
    <w:rsid w:val="002774D2"/>
    <w:rsid w:val="00280A70"/>
    <w:rsid w:val="00281D04"/>
    <w:rsid w:val="0028210B"/>
    <w:rsid w:val="00282FA5"/>
    <w:rsid w:val="00285C78"/>
    <w:rsid w:val="00286928"/>
    <w:rsid w:val="00287FEA"/>
    <w:rsid w:val="00294583"/>
    <w:rsid w:val="002A423A"/>
    <w:rsid w:val="002A68AC"/>
    <w:rsid w:val="002B2BC1"/>
    <w:rsid w:val="002B471B"/>
    <w:rsid w:val="002C0EA5"/>
    <w:rsid w:val="002C2107"/>
    <w:rsid w:val="002C25D8"/>
    <w:rsid w:val="002C62B8"/>
    <w:rsid w:val="002D1745"/>
    <w:rsid w:val="002E1809"/>
    <w:rsid w:val="002E3730"/>
    <w:rsid w:val="002E5FE4"/>
    <w:rsid w:val="002E7301"/>
    <w:rsid w:val="002F12E0"/>
    <w:rsid w:val="002F33C9"/>
    <w:rsid w:val="00301737"/>
    <w:rsid w:val="00302FE0"/>
    <w:rsid w:val="003043DC"/>
    <w:rsid w:val="00305B86"/>
    <w:rsid w:val="00311FC8"/>
    <w:rsid w:val="00314ABA"/>
    <w:rsid w:val="0031758F"/>
    <w:rsid w:val="003211A3"/>
    <w:rsid w:val="00321EF5"/>
    <w:rsid w:val="00322EC8"/>
    <w:rsid w:val="0032625B"/>
    <w:rsid w:val="003409B1"/>
    <w:rsid w:val="00340D43"/>
    <w:rsid w:val="00341CF4"/>
    <w:rsid w:val="0034433C"/>
    <w:rsid w:val="00344A3D"/>
    <w:rsid w:val="00351182"/>
    <w:rsid w:val="003521D2"/>
    <w:rsid w:val="0035460B"/>
    <w:rsid w:val="003564DE"/>
    <w:rsid w:val="00356B7F"/>
    <w:rsid w:val="00356D98"/>
    <w:rsid w:val="00357069"/>
    <w:rsid w:val="00357D81"/>
    <w:rsid w:val="00360202"/>
    <w:rsid w:val="00360B12"/>
    <w:rsid w:val="00361C0E"/>
    <w:rsid w:val="00361C99"/>
    <w:rsid w:val="00361CC1"/>
    <w:rsid w:val="00362ABC"/>
    <w:rsid w:val="00367208"/>
    <w:rsid w:val="00367E33"/>
    <w:rsid w:val="003712BC"/>
    <w:rsid w:val="0037528A"/>
    <w:rsid w:val="00383C23"/>
    <w:rsid w:val="00383DEE"/>
    <w:rsid w:val="003900B6"/>
    <w:rsid w:val="00391729"/>
    <w:rsid w:val="00392803"/>
    <w:rsid w:val="003A6194"/>
    <w:rsid w:val="003A64C0"/>
    <w:rsid w:val="003A6742"/>
    <w:rsid w:val="003A73EC"/>
    <w:rsid w:val="003B0B57"/>
    <w:rsid w:val="003B5CE8"/>
    <w:rsid w:val="003B6D41"/>
    <w:rsid w:val="003B754F"/>
    <w:rsid w:val="003C0DCD"/>
    <w:rsid w:val="003C10D4"/>
    <w:rsid w:val="003E193D"/>
    <w:rsid w:val="003E3431"/>
    <w:rsid w:val="003E7577"/>
    <w:rsid w:val="003E7F7B"/>
    <w:rsid w:val="003F614E"/>
    <w:rsid w:val="003F6C77"/>
    <w:rsid w:val="00401358"/>
    <w:rsid w:val="004045EA"/>
    <w:rsid w:val="0040492E"/>
    <w:rsid w:val="004054E6"/>
    <w:rsid w:val="00406335"/>
    <w:rsid w:val="00412183"/>
    <w:rsid w:val="004129D4"/>
    <w:rsid w:val="00415CC6"/>
    <w:rsid w:val="00433E05"/>
    <w:rsid w:val="00437B4A"/>
    <w:rsid w:val="00450658"/>
    <w:rsid w:val="00453DDC"/>
    <w:rsid w:val="00453E49"/>
    <w:rsid w:val="00457B93"/>
    <w:rsid w:val="004619B6"/>
    <w:rsid w:val="004637BB"/>
    <w:rsid w:val="00472BCD"/>
    <w:rsid w:val="0047560A"/>
    <w:rsid w:val="004846A8"/>
    <w:rsid w:val="00491281"/>
    <w:rsid w:val="00491D04"/>
    <w:rsid w:val="00492595"/>
    <w:rsid w:val="0049399E"/>
    <w:rsid w:val="00495D1D"/>
    <w:rsid w:val="004964BE"/>
    <w:rsid w:val="00497B8C"/>
    <w:rsid w:val="004A0BA3"/>
    <w:rsid w:val="004A2269"/>
    <w:rsid w:val="004A58D8"/>
    <w:rsid w:val="004B0222"/>
    <w:rsid w:val="004B19E9"/>
    <w:rsid w:val="004B3E42"/>
    <w:rsid w:val="004B45FE"/>
    <w:rsid w:val="004B692A"/>
    <w:rsid w:val="004B7695"/>
    <w:rsid w:val="004B7D7E"/>
    <w:rsid w:val="004C6E3A"/>
    <w:rsid w:val="004D05AF"/>
    <w:rsid w:val="004D0C49"/>
    <w:rsid w:val="004D0E1B"/>
    <w:rsid w:val="004D550E"/>
    <w:rsid w:val="004E3616"/>
    <w:rsid w:val="004E3986"/>
    <w:rsid w:val="004E613B"/>
    <w:rsid w:val="004F6C8E"/>
    <w:rsid w:val="0050066A"/>
    <w:rsid w:val="005045B6"/>
    <w:rsid w:val="00507F63"/>
    <w:rsid w:val="00515415"/>
    <w:rsid w:val="00523C83"/>
    <w:rsid w:val="005258F2"/>
    <w:rsid w:val="00526E95"/>
    <w:rsid w:val="005270B9"/>
    <w:rsid w:val="00527C52"/>
    <w:rsid w:val="00531BD7"/>
    <w:rsid w:val="00541C02"/>
    <w:rsid w:val="00545194"/>
    <w:rsid w:val="0054654A"/>
    <w:rsid w:val="00546C51"/>
    <w:rsid w:val="005539D6"/>
    <w:rsid w:val="00556342"/>
    <w:rsid w:val="005615CB"/>
    <w:rsid w:val="00561E4D"/>
    <w:rsid w:val="00562AF4"/>
    <w:rsid w:val="005638C2"/>
    <w:rsid w:val="005668D9"/>
    <w:rsid w:val="0057086C"/>
    <w:rsid w:val="00572F02"/>
    <w:rsid w:val="0057311C"/>
    <w:rsid w:val="00573AC2"/>
    <w:rsid w:val="00573F37"/>
    <w:rsid w:val="005851B4"/>
    <w:rsid w:val="00587FBD"/>
    <w:rsid w:val="005926A7"/>
    <w:rsid w:val="00592722"/>
    <w:rsid w:val="005A1EB9"/>
    <w:rsid w:val="005A63C4"/>
    <w:rsid w:val="005A71F6"/>
    <w:rsid w:val="005A73CB"/>
    <w:rsid w:val="005B6D1C"/>
    <w:rsid w:val="005B75B1"/>
    <w:rsid w:val="005C0D22"/>
    <w:rsid w:val="005C1A46"/>
    <w:rsid w:val="005C4BEB"/>
    <w:rsid w:val="005C61E7"/>
    <w:rsid w:val="005D38BE"/>
    <w:rsid w:val="005D48FF"/>
    <w:rsid w:val="005D5EFC"/>
    <w:rsid w:val="005D6371"/>
    <w:rsid w:val="005D7791"/>
    <w:rsid w:val="005E489C"/>
    <w:rsid w:val="005E5CE6"/>
    <w:rsid w:val="005F1C02"/>
    <w:rsid w:val="005F42F1"/>
    <w:rsid w:val="006059A3"/>
    <w:rsid w:val="00614A2E"/>
    <w:rsid w:val="00615FBB"/>
    <w:rsid w:val="00617CCA"/>
    <w:rsid w:val="0062291C"/>
    <w:rsid w:val="00623AD5"/>
    <w:rsid w:val="00624B51"/>
    <w:rsid w:val="00632450"/>
    <w:rsid w:val="0063435B"/>
    <w:rsid w:val="00637605"/>
    <w:rsid w:val="00643C7E"/>
    <w:rsid w:val="006453CD"/>
    <w:rsid w:val="006461D3"/>
    <w:rsid w:val="00647218"/>
    <w:rsid w:val="0065399B"/>
    <w:rsid w:val="00654BE7"/>
    <w:rsid w:val="00664311"/>
    <w:rsid w:val="0066703D"/>
    <w:rsid w:val="00667436"/>
    <w:rsid w:val="0067159A"/>
    <w:rsid w:val="00671A75"/>
    <w:rsid w:val="006728F9"/>
    <w:rsid w:val="00677EAB"/>
    <w:rsid w:val="006834D5"/>
    <w:rsid w:val="00685939"/>
    <w:rsid w:val="00686A25"/>
    <w:rsid w:val="0069406C"/>
    <w:rsid w:val="00695B34"/>
    <w:rsid w:val="0069636A"/>
    <w:rsid w:val="006A00EC"/>
    <w:rsid w:val="006A7293"/>
    <w:rsid w:val="006B1F46"/>
    <w:rsid w:val="006B586E"/>
    <w:rsid w:val="006B6B00"/>
    <w:rsid w:val="006B6D85"/>
    <w:rsid w:val="006B7A5C"/>
    <w:rsid w:val="006C1DBD"/>
    <w:rsid w:val="006C6C7A"/>
    <w:rsid w:val="006C723A"/>
    <w:rsid w:val="006D4C5D"/>
    <w:rsid w:val="006E383B"/>
    <w:rsid w:val="006E49D3"/>
    <w:rsid w:val="006E4A5B"/>
    <w:rsid w:val="006F2663"/>
    <w:rsid w:val="006F357D"/>
    <w:rsid w:val="006F69DF"/>
    <w:rsid w:val="006F7D6B"/>
    <w:rsid w:val="00700DA6"/>
    <w:rsid w:val="007025E0"/>
    <w:rsid w:val="007037C9"/>
    <w:rsid w:val="0070481C"/>
    <w:rsid w:val="00705D76"/>
    <w:rsid w:val="007079CD"/>
    <w:rsid w:val="00714BBB"/>
    <w:rsid w:val="007178D0"/>
    <w:rsid w:val="007222AE"/>
    <w:rsid w:val="007223DD"/>
    <w:rsid w:val="007228F3"/>
    <w:rsid w:val="0072787E"/>
    <w:rsid w:val="00733E7C"/>
    <w:rsid w:val="00734639"/>
    <w:rsid w:val="00735E43"/>
    <w:rsid w:val="00741F05"/>
    <w:rsid w:val="007465E4"/>
    <w:rsid w:val="0075211B"/>
    <w:rsid w:val="0075423B"/>
    <w:rsid w:val="007619C1"/>
    <w:rsid w:val="00762C73"/>
    <w:rsid w:val="00763DC5"/>
    <w:rsid w:val="00765ABF"/>
    <w:rsid w:val="007674A8"/>
    <w:rsid w:val="00776923"/>
    <w:rsid w:val="00780382"/>
    <w:rsid w:val="00780DA0"/>
    <w:rsid w:val="0078411D"/>
    <w:rsid w:val="00784C92"/>
    <w:rsid w:val="00784C97"/>
    <w:rsid w:val="00785472"/>
    <w:rsid w:val="007908D4"/>
    <w:rsid w:val="00795986"/>
    <w:rsid w:val="007974EC"/>
    <w:rsid w:val="007A5B0B"/>
    <w:rsid w:val="007B364F"/>
    <w:rsid w:val="007B3AE5"/>
    <w:rsid w:val="007B4759"/>
    <w:rsid w:val="007B4C97"/>
    <w:rsid w:val="007B4F49"/>
    <w:rsid w:val="007B50D1"/>
    <w:rsid w:val="007B5B0D"/>
    <w:rsid w:val="007C23AA"/>
    <w:rsid w:val="007C2CFE"/>
    <w:rsid w:val="007C3355"/>
    <w:rsid w:val="007E0F15"/>
    <w:rsid w:val="007E3E2B"/>
    <w:rsid w:val="007E498B"/>
    <w:rsid w:val="007E5610"/>
    <w:rsid w:val="007F1E22"/>
    <w:rsid w:val="007F29A4"/>
    <w:rsid w:val="007F2EE0"/>
    <w:rsid w:val="007F65B9"/>
    <w:rsid w:val="007F7149"/>
    <w:rsid w:val="00800652"/>
    <w:rsid w:val="00800FD8"/>
    <w:rsid w:val="00803577"/>
    <w:rsid w:val="0080426B"/>
    <w:rsid w:val="00805107"/>
    <w:rsid w:val="00805273"/>
    <w:rsid w:val="008068C4"/>
    <w:rsid w:val="008110EB"/>
    <w:rsid w:val="00811B2A"/>
    <w:rsid w:val="00811C77"/>
    <w:rsid w:val="00812040"/>
    <w:rsid w:val="008140F6"/>
    <w:rsid w:val="0081574E"/>
    <w:rsid w:val="00816706"/>
    <w:rsid w:val="008176EA"/>
    <w:rsid w:val="008243DA"/>
    <w:rsid w:val="00831D3C"/>
    <w:rsid w:val="00836D04"/>
    <w:rsid w:val="008401E4"/>
    <w:rsid w:val="008418E6"/>
    <w:rsid w:val="00856F3B"/>
    <w:rsid w:val="008601F9"/>
    <w:rsid w:val="00862FDE"/>
    <w:rsid w:val="00863714"/>
    <w:rsid w:val="00865376"/>
    <w:rsid w:val="00867EE2"/>
    <w:rsid w:val="008729CC"/>
    <w:rsid w:val="00881E32"/>
    <w:rsid w:val="00881EB6"/>
    <w:rsid w:val="00884508"/>
    <w:rsid w:val="00885950"/>
    <w:rsid w:val="0089086D"/>
    <w:rsid w:val="0089548D"/>
    <w:rsid w:val="008A0409"/>
    <w:rsid w:val="008A5C86"/>
    <w:rsid w:val="008B374A"/>
    <w:rsid w:val="008B3E44"/>
    <w:rsid w:val="008C0293"/>
    <w:rsid w:val="008C04B8"/>
    <w:rsid w:val="008C32D4"/>
    <w:rsid w:val="008C7875"/>
    <w:rsid w:val="008D015A"/>
    <w:rsid w:val="008D0D6F"/>
    <w:rsid w:val="008D1491"/>
    <w:rsid w:val="008D625E"/>
    <w:rsid w:val="008E114A"/>
    <w:rsid w:val="008E221D"/>
    <w:rsid w:val="008E327E"/>
    <w:rsid w:val="008E544C"/>
    <w:rsid w:val="008E5AD3"/>
    <w:rsid w:val="008E6F19"/>
    <w:rsid w:val="008F3276"/>
    <w:rsid w:val="00905B92"/>
    <w:rsid w:val="00911E6E"/>
    <w:rsid w:val="00914AF0"/>
    <w:rsid w:val="0092008B"/>
    <w:rsid w:val="009264C8"/>
    <w:rsid w:val="00926D43"/>
    <w:rsid w:val="00926EEC"/>
    <w:rsid w:val="00926F40"/>
    <w:rsid w:val="009309BA"/>
    <w:rsid w:val="00930A5B"/>
    <w:rsid w:val="0093183F"/>
    <w:rsid w:val="0093419C"/>
    <w:rsid w:val="00950563"/>
    <w:rsid w:val="009564E4"/>
    <w:rsid w:val="00961EEF"/>
    <w:rsid w:val="00962B96"/>
    <w:rsid w:val="00963CE6"/>
    <w:rsid w:val="00964F6D"/>
    <w:rsid w:val="00967D5E"/>
    <w:rsid w:val="009739B5"/>
    <w:rsid w:val="00975B1A"/>
    <w:rsid w:val="00977014"/>
    <w:rsid w:val="009772C7"/>
    <w:rsid w:val="00981EBB"/>
    <w:rsid w:val="00982BAE"/>
    <w:rsid w:val="00982D0B"/>
    <w:rsid w:val="009843BA"/>
    <w:rsid w:val="009864B9"/>
    <w:rsid w:val="0099302E"/>
    <w:rsid w:val="00997BF7"/>
    <w:rsid w:val="009A1D3D"/>
    <w:rsid w:val="009A5115"/>
    <w:rsid w:val="009A642E"/>
    <w:rsid w:val="009B5F42"/>
    <w:rsid w:val="009C147D"/>
    <w:rsid w:val="009C22C4"/>
    <w:rsid w:val="009C3FAD"/>
    <w:rsid w:val="009C5370"/>
    <w:rsid w:val="009D1B1C"/>
    <w:rsid w:val="009D3BCD"/>
    <w:rsid w:val="009D5B62"/>
    <w:rsid w:val="009D5C5A"/>
    <w:rsid w:val="009D7A00"/>
    <w:rsid w:val="009E0143"/>
    <w:rsid w:val="009E0D76"/>
    <w:rsid w:val="009E1D87"/>
    <w:rsid w:val="009E22B2"/>
    <w:rsid w:val="009E46FD"/>
    <w:rsid w:val="009F44F8"/>
    <w:rsid w:val="009F5260"/>
    <w:rsid w:val="009F5C31"/>
    <w:rsid w:val="009F6CE6"/>
    <w:rsid w:val="009F7A54"/>
    <w:rsid w:val="00A013C9"/>
    <w:rsid w:val="00A03CD6"/>
    <w:rsid w:val="00A0405A"/>
    <w:rsid w:val="00A06B8B"/>
    <w:rsid w:val="00A11F38"/>
    <w:rsid w:val="00A15F9C"/>
    <w:rsid w:val="00A232D0"/>
    <w:rsid w:val="00A271BD"/>
    <w:rsid w:val="00A33450"/>
    <w:rsid w:val="00A34127"/>
    <w:rsid w:val="00A34ACF"/>
    <w:rsid w:val="00A416B8"/>
    <w:rsid w:val="00A432D7"/>
    <w:rsid w:val="00A448B2"/>
    <w:rsid w:val="00A46199"/>
    <w:rsid w:val="00A466CF"/>
    <w:rsid w:val="00A53492"/>
    <w:rsid w:val="00A576E7"/>
    <w:rsid w:val="00A70D25"/>
    <w:rsid w:val="00A77B3E"/>
    <w:rsid w:val="00A8157D"/>
    <w:rsid w:val="00A82539"/>
    <w:rsid w:val="00A832A7"/>
    <w:rsid w:val="00A84E35"/>
    <w:rsid w:val="00A87A24"/>
    <w:rsid w:val="00A90AC9"/>
    <w:rsid w:val="00A94392"/>
    <w:rsid w:val="00A9545D"/>
    <w:rsid w:val="00A962E6"/>
    <w:rsid w:val="00AA363A"/>
    <w:rsid w:val="00AA4368"/>
    <w:rsid w:val="00AA5541"/>
    <w:rsid w:val="00AA56C5"/>
    <w:rsid w:val="00AA6BD8"/>
    <w:rsid w:val="00AA7095"/>
    <w:rsid w:val="00AA78CC"/>
    <w:rsid w:val="00AA7B71"/>
    <w:rsid w:val="00AA7BAF"/>
    <w:rsid w:val="00AB04BF"/>
    <w:rsid w:val="00AB09C0"/>
    <w:rsid w:val="00AB1AA9"/>
    <w:rsid w:val="00AB2A24"/>
    <w:rsid w:val="00AC037C"/>
    <w:rsid w:val="00AC32CC"/>
    <w:rsid w:val="00AC3FE4"/>
    <w:rsid w:val="00AC77F4"/>
    <w:rsid w:val="00AD1D21"/>
    <w:rsid w:val="00AD5D19"/>
    <w:rsid w:val="00AF1A98"/>
    <w:rsid w:val="00AF22BE"/>
    <w:rsid w:val="00AF71BC"/>
    <w:rsid w:val="00B012D7"/>
    <w:rsid w:val="00B06CE8"/>
    <w:rsid w:val="00B074F8"/>
    <w:rsid w:val="00B108A2"/>
    <w:rsid w:val="00B1264B"/>
    <w:rsid w:val="00B17696"/>
    <w:rsid w:val="00B3102B"/>
    <w:rsid w:val="00B32EFF"/>
    <w:rsid w:val="00B34829"/>
    <w:rsid w:val="00B36002"/>
    <w:rsid w:val="00B44931"/>
    <w:rsid w:val="00B47F4B"/>
    <w:rsid w:val="00B502D1"/>
    <w:rsid w:val="00B51643"/>
    <w:rsid w:val="00B53790"/>
    <w:rsid w:val="00B546AB"/>
    <w:rsid w:val="00B61D8A"/>
    <w:rsid w:val="00B63EF3"/>
    <w:rsid w:val="00B645F7"/>
    <w:rsid w:val="00B65978"/>
    <w:rsid w:val="00B672F7"/>
    <w:rsid w:val="00B70DDC"/>
    <w:rsid w:val="00B738CC"/>
    <w:rsid w:val="00B75436"/>
    <w:rsid w:val="00B75CF6"/>
    <w:rsid w:val="00B76CC8"/>
    <w:rsid w:val="00B77D83"/>
    <w:rsid w:val="00B832A5"/>
    <w:rsid w:val="00B85AFA"/>
    <w:rsid w:val="00B930E3"/>
    <w:rsid w:val="00B932B0"/>
    <w:rsid w:val="00B97F38"/>
    <w:rsid w:val="00BB1BAB"/>
    <w:rsid w:val="00BB2955"/>
    <w:rsid w:val="00BB5723"/>
    <w:rsid w:val="00BB57AE"/>
    <w:rsid w:val="00BC46D9"/>
    <w:rsid w:val="00BD29FC"/>
    <w:rsid w:val="00BD57BD"/>
    <w:rsid w:val="00BE0270"/>
    <w:rsid w:val="00BE38BE"/>
    <w:rsid w:val="00BE6C37"/>
    <w:rsid w:val="00BF25D3"/>
    <w:rsid w:val="00BF2CBA"/>
    <w:rsid w:val="00BF59B4"/>
    <w:rsid w:val="00BF7CE2"/>
    <w:rsid w:val="00C00617"/>
    <w:rsid w:val="00C00C56"/>
    <w:rsid w:val="00C03012"/>
    <w:rsid w:val="00C11031"/>
    <w:rsid w:val="00C11C28"/>
    <w:rsid w:val="00C13223"/>
    <w:rsid w:val="00C1402B"/>
    <w:rsid w:val="00C2709C"/>
    <w:rsid w:val="00C32F6E"/>
    <w:rsid w:val="00C3585C"/>
    <w:rsid w:val="00C37A42"/>
    <w:rsid w:val="00C42F5F"/>
    <w:rsid w:val="00C44597"/>
    <w:rsid w:val="00C47329"/>
    <w:rsid w:val="00C47FAD"/>
    <w:rsid w:val="00C51567"/>
    <w:rsid w:val="00C54CD5"/>
    <w:rsid w:val="00C554C6"/>
    <w:rsid w:val="00C5740C"/>
    <w:rsid w:val="00C57570"/>
    <w:rsid w:val="00C65314"/>
    <w:rsid w:val="00C657B6"/>
    <w:rsid w:val="00C6749B"/>
    <w:rsid w:val="00C6789B"/>
    <w:rsid w:val="00C7394A"/>
    <w:rsid w:val="00C73BEB"/>
    <w:rsid w:val="00C76AA0"/>
    <w:rsid w:val="00C82F89"/>
    <w:rsid w:val="00C91E3C"/>
    <w:rsid w:val="00C9477D"/>
    <w:rsid w:val="00C963C1"/>
    <w:rsid w:val="00C97604"/>
    <w:rsid w:val="00CA4CA6"/>
    <w:rsid w:val="00CA6AAB"/>
    <w:rsid w:val="00CB352B"/>
    <w:rsid w:val="00CB441E"/>
    <w:rsid w:val="00CB527B"/>
    <w:rsid w:val="00CB5AF6"/>
    <w:rsid w:val="00CC2AE2"/>
    <w:rsid w:val="00CC73EC"/>
    <w:rsid w:val="00CD06C5"/>
    <w:rsid w:val="00CD1A52"/>
    <w:rsid w:val="00CE3BAD"/>
    <w:rsid w:val="00CE5E89"/>
    <w:rsid w:val="00CE61FA"/>
    <w:rsid w:val="00CE77F2"/>
    <w:rsid w:val="00CF37AD"/>
    <w:rsid w:val="00CF6F28"/>
    <w:rsid w:val="00CF7F9C"/>
    <w:rsid w:val="00D027C2"/>
    <w:rsid w:val="00D03EE3"/>
    <w:rsid w:val="00D10783"/>
    <w:rsid w:val="00D25E20"/>
    <w:rsid w:val="00D43F77"/>
    <w:rsid w:val="00D4605E"/>
    <w:rsid w:val="00D479C4"/>
    <w:rsid w:val="00D628F0"/>
    <w:rsid w:val="00D67B26"/>
    <w:rsid w:val="00D73445"/>
    <w:rsid w:val="00D7590F"/>
    <w:rsid w:val="00D7683A"/>
    <w:rsid w:val="00D80B1D"/>
    <w:rsid w:val="00D81F75"/>
    <w:rsid w:val="00D821CB"/>
    <w:rsid w:val="00D856AF"/>
    <w:rsid w:val="00D87EC1"/>
    <w:rsid w:val="00D94E3C"/>
    <w:rsid w:val="00D962A7"/>
    <w:rsid w:val="00DA3497"/>
    <w:rsid w:val="00DA3EFB"/>
    <w:rsid w:val="00DA5381"/>
    <w:rsid w:val="00DA7746"/>
    <w:rsid w:val="00DA775E"/>
    <w:rsid w:val="00DB4093"/>
    <w:rsid w:val="00DB440E"/>
    <w:rsid w:val="00DC060F"/>
    <w:rsid w:val="00DC2478"/>
    <w:rsid w:val="00DD3FEF"/>
    <w:rsid w:val="00DE037C"/>
    <w:rsid w:val="00DF73DE"/>
    <w:rsid w:val="00E00B65"/>
    <w:rsid w:val="00E0143F"/>
    <w:rsid w:val="00E16D91"/>
    <w:rsid w:val="00E27577"/>
    <w:rsid w:val="00E27E3A"/>
    <w:rsid w:val="00E31D27"/>
    <w:rsid w:val="00E3662D"/>
    <w:rsid w:val="00E36787"/>
    <w:rsid w:val="00E41F60"/>
    <w:rsid w:val="00E43822"/>
    <w:rsid w:val="00E456E6"/>
    <w:rsid w:val="00E458D7"/>
    <w:rsid w:val="00E468B3"/>
    <w:rsid w:val="00E47A4F"/>
    <w:rsid w:val="00E47B37"/>
    <w:rsid w:val="00E51041"/>
    <w:rsid w:val="00E5581A"/>
    <w:rsid w:val="00E564FC"/>
    <w:rsid w:val="00E56F8F"/>
    <w:rsid w:val="00E609A3"/>
    <w:rsid w:val="00E61E9D"/>
    <w:rsid w:val="00E6652A"/>
    <w:rsid w:val="00E67A26"/>
    <w:rsid w:val="00E71BCF"/>
    <w:rsid w:val="00E71C66"/>
    <w:rsid w:val="00E7211E"/>
    <w:rsid w:val="00E75827"/>
    <w:rsid w:val="00E854BD"/>
    <w:rsid w:val="00E93347"/>
    <w:rsid w:val="00EA16C2"/>
    <w:rsid w:val="00EA1A8E"/>
    <w:rsid w:val="00EA6FAC"/>
    <w:rsid w:val="00EB026F"/>
    <w:rsid w:val="00EB2B3D"/>
    <w:rsid w:val="00EB5536"/>
    <w:rsid w:val="00EC25CC"/>
    <w:rsid w:val="00ED28AA"/>
    <w:rsid w:val="00ED57A5"/>
    <w:rsid w:val="00EE1EBD"/>
    <w:rsid w:val="00EF204E"/>
    <w:rsid w:val="00EF6758"/>
    <w:rsid w:val="00F043EB"/>
    <w:rsid w:val="00F055D5"/>
    <w:rsid w:val="00F11250"/>
    <w:rsid w:val="00F13411"/>
    <w:rsid w:val="00F16DB6"/>
    <w:rsid w:val="00F17CE9"/>
    <w:rsid w:val="00F21215"/>
    <w:rsid w:val="00F22D67"/>
    <w:rsid w:val="00F23A4B"/>
    <w:rsid w:val="00F23C8A"/>
    <w:rsid w:val="00F26A08"/>
    <w:rsid w:val="00F26E13"/>
    <w:rsid w:val="00F3222B"/>
    <w:rsid w:val="00F328DD"/>
    <w:rsid w:val="00F35848"/>
    <w:rsid w:val="00F35987"/>
    <w:rsid w:val="00F410B6"/>
    <w:rsid w:val="00F43BBB"/>
    <w:rsid w:val="00F4572B"/>
    <w:rsid w:val="00F47092"/>
    <w:rsid w:val="00F521BC"/>
    <w:rsid w:val="00F54FA4"/>
    <w:rsid w:val="00F577E7"/>
    <w:rsid w:val="00F57E13"/>
    <w:rsid w:val="00F61CFC"/>
    <w:rsid w:val="00F6222C"/>
    <w:rsid w:val="00F640FA"/>
    <w:rsid w:val="00F707EC"/>
    <w:rsid w:val="00F75640"/>
    <w:rsid w:val="00F76A82"/>
    <w:rsid w:val="00F77A31"/>
    <w:rsid w:val="00F77F8C"/>
    <w:rsid w:val="00F80075"/>
    <w:rsid w:val="00F91F92"/>
    <w:rsid w:val="00F97CF6"/>
    <w:rsid w:val="00FA0B0E"/>
    <w:rsid w:val="00FA2C0E"/>
    <w:rsid w:val="00FA4085"/>
    <w:rsid w:val="00FA5A98"/>
    <w:rsid w:val="00FA6698"/>
    <w:rsid w:val="00FA7688"/>
    <w:rsid w:val="00FA76D0"/>
    <w:rsid w:val="00FB5F97"/>
    <w:rsid w:val="00FC525C"/>
    <w:rsid w:val="00FD08EA"/>
    <w:rsid w:val="00FD0DCC"/>
    <w:rsid w:val="00FD120E"/>
    <w:rsid w:val="00FD702F"/>
    <w:rsid w:val="00FE0B0D"/>
    <w:rsid w:val="00FE118E"/>
    <w:rsid w:val="00FE2FC9"/>
    <w:rsid w:val="00FE784C"/>
    <w:rsid w:val="00FF25D3"/>
    <w:rsid w:val="00FF3646"/>
    <w:rsid w:val="00FF4E70"/>
    <w:rsid w:val="00FF652F"/>
    <w:rsid w:val="00FF6BFE"/>
    <w:rsid w:val="0192200A"/>
    <w:rsid w:val="02B45B4D"/>
    <w:rsid w:val="036DDAF3"/>
    <w:rsid w:val="04B63DA1"/>
    <w:rsid w:val="065CADC3"/>
    <w:rsid w:val="070C4D14"/>
    <w:rsid w:val="09503F35"/>
    <w:rsid w:val="0A820399"/>
    <w:rsid w:val="0ADC11F4"/>
    <w:rsid w:val="0DEA3B89"/>
    <w:rsid w:val="0E365B35"/>
    <w:rsid w:val="0F285A8E"/>
    <w:rsid w:val="10EC621C"/>
    <w:rsid w:val="12A6602F"/>
    <w:rsid w:val="12D8BB55"/>
    <w:rsid w:val="132AEBD8"/>
    <w:rsid w:val="1413179E"/>
    <w:rsid w:val="14554B96"/>
    <w:rsid w:val="149805F5"/>
    <w:rsid w:val="14C6BC39"/>
    <w:rsid w:val="14CB8762"/>
    <w:rsid w:val="1551BAC9"/>
    <w:rsid w:val="17EB41D3"/>
    <w:rsid w:val="18D1006E"/>
    <w:rsid w:val="199172C1"/>
    <w:rsid w:val="1D21AA85"/>
    <w:rsid w:val="20D6B7B2"/>
    <w:rsid w:val="20EF39B5"/>
    <w:rsid w:val="2251E0E4"/>
    <w:rsid w:val="22D49448"/>
    <w:rsid w:val="234A8FC4"/>
    <w:rsid w:val="2466DDD1"/>
    <w:rsid w:val="27669023"/>
    <w:rsid w:val="297681EF"/>
    <w:rsid w:val="2B1E41EE"/>
    <w:rsid w:val="2B63A601"/>
    <w:rsid w:val="2C87E559"/>
    <w:rsid w:val="2E952FF1"/>
    <w:rsid w:val="2E97C8F0"/>
    <w:rsid w:val="2EBDBB0B"/>
    <w:rsid w:val="2FE030DE"/>
    <w:rsid w:val="30057469"/>
    <w:rsid w:val="3063D5B8"/>
    <w:rsid w:val="345BAA91"/>
    <w:rsid w:val="3740D959"/>
    <w:rsid w:val="393BB628"/>
    <w:rsid w:val="39480A3E"/>
    <w:rsid w:val="39D7E298"/>
    <w:rsid w:val="3BB56F47"/>
    <w:rsid w:val="3D116808"/>
    <w:rsid w:val="3D1AE6A1"/>
    <w:rsid w:val="3DE0773B"/>
    <w:rsid w:val="3FC7A1C8"/>
    <w:rsid w:val="414CA5E9"/>
    <w:rsid w:val="41844519"/>
    <w:rsid w:val="41DBD140"/>
    <w:rsid w:val="42AB2B87"/>
    <w:rsid w:val="44CE931D"/>
    <w:rsid w:val="44D8D49C"/>
    <w:rsid w:val="47712A8B"/>
    <w:rsid w:val="477E9CAA"/>
    <w:rsid w:val="48497E95"/>
    <w:rsid w:val="492CD097"/>
    <w:rsid w:val="4A9D6DC4"/>
    <w:rsid w:val="4ABF20D6"/>
    <w:rsid w:val="4CCCA8AF"/>
    <w:rsid w:val="4D0762F7"/>
    <w:rsid w:val="4E1A916B"/>
    <w:rsid w:val="4FFF433A"/>
    <w:rsid w:val="5008821D"/>
    <w:rsid w:val="51A4527E"/>
    <w:rsid w:val="51D26A9E"/>
    <w:rsid w:val="5334FE93"/>
    <w:rsid w:val="536A5C6A"/>
    <w:rsid w:val="53EE8E8C"/>
    <w:rsid w:val="54892C6B"/>
    <w:rsid w:val="54B7DEDE"/>
    <w:rsid w:val="57D3D7AC"/>
    <w:rsid w:val="581E20EC"/>
    <w:rsid w:val="5854D870"/>
    <w:rsid w:val="589F0D77"/>
    <w:rsid w:val="58F4085D"/>
    <w:rsid w:val="59D046D6"/>
    <w:rsid w:val="59D0F2CE"/>
    <w:rsid w:val="5AD44EBC"/>
    <w:rsid w:val="5AFD9072"/>
    <w:rsid w:val="5C5FDA2A"/>
    <w:rsid w:val="5CB4D45C"/>
    <w:rsid w:val="5F028456"/>
    <w:rsid w:val="6205F85D"/>
    <w:rsid w:val="62DC7D03"/>
    <w:rsid w:val="63EB9DF2"/>
    <w:rsid w:val="654B2BD7"/>
    <w:rsid w:val="67A56E18"/>
    <w:rsid w:val="67DD7166"/>
    <w:rsid w:val="6882CC99"/>
    <w:rsid w:val="6A1E9CFA"/>
    <w:rsid w:val="6BA3F4C9"/>
    <w:rsid w:val="6C257E67"/>
    <w:rsid w:val="6C462D96"/>
    <w:rsid w:val="6D48AB04"/>
    <w:rsid w:val="6E2D5397"/>
    <w:rsid w:val="6E7ACD26"/>
    <w:rsid w:val="6E84FC73"/>
    <w:rsid w:val="6FF2E3BE"/>
    <w:rsid w:val="7138FAB0"/>
    <w:rsid w:val="71B713A5"/>
    <w:rsid w:val="739EBA8E"/>
    <w:rsid w:val="73B44469"/>
    <w:rsid w:val="73CC68FE"/>
    <w:rsid w:val="740B0DA7"/>
    <w:rsid w:val="749C951B"/>
    <w:rsid w:val="770B128C"/>
    <w:rsid w:val="77D8421D"/>
    <w:rsid w:val="7985A8C7"/>
    <w:rsid w:val="79B148C3"/>
    <w:rsid w:val="7B191E14"/>
    <w:rsid w:val="7C8E7EA3"/>
    <w:rsid w:val="7D5DD8EA"/>
    <w:rsid w:val="7D66BC54"/>
    <w:rsid w:val="7D8964D3"/>
    <w:rsid w:val="7E38503E"/>
    <w:rsid w:val="7F028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9585F"/>
  <w15:chartTrackingRefBased/>
  <w15:docId w15:val="{12DBC9F1-8349-4607-97A3-99E0542E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95"/>
    <w:pPr>
      <w:spacing w:before="200" w:after="200" w:line="276" w:lineRule="auto"/>
    </w:pPr>
    <w:rPr>
      <w:sz w:val="24"/>
    </w:rPr>
  </w:style>
  <w:style w:type="paragraph" w:styleId="Heading1">
    <w:name w:val="heading 1"/>
    <w:basedOn w:val="Normal"/>
    <w:next w:val="Normal"/>
    <w:link w:val="Heading1Char"/>
    <w:uiPriority w:val="9"/>
    <w:qFormat/>
    <w:rsid w:val="00190360"/>
    <w:pPr>
      <w:pBdr>
        <w:top w:val="single" w:sz="24" w:space="0" w:color="2C6876"/>
        <w:left w:val="single" w:sz="24" w:space="0" w:color="2C6876"/>
        <w:bottom w:val="single" w:sz="24" w:space="0" w:color="2C6876"/>
        <w:right w:val="single" w:sz="24" w:space="0" w:color="2C6876"/>
      </w:pBdr>
      <w:shd w:val="clear" w:color="auto" w:fill="2C6876"/>
      <w:spacing w:after="0"/>
      <w:outlineLvl w:val="0"/>
    </w:pPr>
    <w:rPr>
      <w:rFonts w:asciiTheme="minorHAnsi" w:hAnsiTheme="minorHAnsi"/>
      <w:b/>
      <w:bCs/>
      <w:caps/>
      <w:color w:val="FFFFFF"/>
      <w:spacing w:val="15"/>
      <w:sz w:val="32"/>
      <w:szCs w:val="22"/>
    </w:rPr>
  </w:style>
  <w:style w:type="paragraph" w:styleId="Heading2">
    <w:name w:val="heading 2"/>
    <w:basedOn w:val="Normal"/>
    <w:next w:val="Normal"/>
    <w:link w:val="Heading2Char"/>
    <w:autoRedefine/>
    <w:uiPriority w:val="9"/>
    <w:unhideWhenUsed/>
    <w:qFormat/>
    <w:rsid w:val="00A466CF"/>
    <w:pPr>
      <w:spacing w:after="0"/>
      <w:outlineLvl w:val="1"/>
    </w:pPr>
    <w:rPr>
      <w:b/>
      <w:caps/>
      <w:spacing w:val="15"/>
      <w:sz w:val="32"/>
      <w:szCs w:val="24"/>
    </w:rPr>
  </w:style>
  <w:style w:type="paragraph" w:styleId="Heading3">
    <w:name w:val="heading 3"/>
    <w:basedOn w:val="Normal"/>
    <w:next w:val="Normal"/>
    <w:link w:val="Heading3Char"/>
    <w:uiPriority w:val="9"/>
    <w:unhideWhenUsed/>
    <w:qFormat/>
    <w:rsid w:val="0070481C"/>
    <w:pPr>
      <w:spacing w:before="300" w:after="0"/>
      <w:outlineLvl w:val="2"/>
    </w:pPr>
    <w:rPr>
      <w:b/>
      <w:caps/>
      <w:color w:val="051A37"/>
      <w:szCs w:val="22"/>
    </w:rPr>
  </w:style>
  <w:style w:type="paragraph" w:styleId="Heading4">
    <w:name w:val="heading 4"/>
    <w:basedOn w:val="Normal"/>
    <w:next w:val="Normal"/>
    <w:link w:val="Heading4Char"/>
    <w:uiPriority w:val="9"/>
    <w:unhideWhenUsed/>
    <w:qFormat/>
    <w:rsid w:val="0070481C"/>
    <w:pPr>
      <w:outlineLvl w:val="3"/>
    </w:pPr>
    <w:rPr>
      <w:caps/>
      <w:color w:val="051A37"/>
    </w:rPr>
  </w:style>
  <w:style w:type="paragraph" w:styleId="Heading5">
    <w:name w:val="heading 5"/>
    <w:basedOn w:val="Normal"/>
    <w:next w:val="Normal"/>
    <w:link w:val="Heading5Char"/>
    <w:uiPriority w:val="9"/>
    <w:unhideWhenUsed/>
    <w:qFormat/>
    <w:rsid w:val="0070481C"/>
    <w:pPr>
      <w:pBdr>
        <w:bottom w:val="single" w:sz="6" w:space="1" w:color="488123"/>
      </w:pBdr>
      <w:spacing w:before="300" w:after="0"/>
      <w:outlineLvl w:val="4"/>
    </w:pPr>
    <w:rPr>
      <w:caps/>
      <w:spacing w:val="10"/>
      <w:sz w:val="22"/>
      <w:szCs w:val="22"/>
    </w:rPr>
  </w:style>
  <w:style w:type="paragraph" w:styleId="Heading6">
    <w:name w:val="heading 6"/>
    <w:basedOn w:val="Normal"/>
    <w:next w:val="Normal"/>
    <w:link w:val="Heading6Char"/>
    <w:uiPriority w:val="9"/>
    <w:unhideWhenUsed/>
    <w:qFormat/>
    <w:rsid w:val="0070481C"/>
    <w:pPr>
      <w:pBdr>
        <w:bottom w:val="dotted" w:sz="6" w:space="1" w:color="488123"/>
      </w:pBdr>
      <w:spacing w:before="300" w:after="0"/>
      <w:outlineLvl w:val="5"/>
    </w:pPr>
    <w:rPr>
      <w:caps/>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553"/>
    <w:pPr>
      <w:spacing w:before="720"/>
    </w:pPr>
    <w:rPr>
      <w:caps/>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190360"/>
    <w:rPr>
      <w:rFonts w:asciiTheme="minorHAnsi" w:hAnsiTheme="minorHAnsi"/>
      <w:b/>
      <w:bCs/>
      <w:caps/>
      <w:color w:val="FFFFFF"/>
      <w:spacing w:val="15"/>
      <w:sz w:val="32"/>
      <w:szCs w:val="22"/>
      <w:shd w:val="clear" w:color="auto" w:fill="2C6876"/>
    </w:rPr>
  </w:style>
  <w:style w:type="character" w:customStyle="1" w:styleId="Heading2Char">
    <w:name w:val="Heading 2 Char"/>
    <w:link w:val="Heading2"/>
    <w:uiPriority w:val="9"/>
    <w:rsid w:val="00A466CF"/>
    <w:rPr>
      <w:b/>
      <w:caps/>
      <w:spacing w:val="15"/>
      <w:sz w:val="32"/>
      <w:szCs w:val="24"/>
    </w:rPr>
  </w:style>
  <w:style w:type="character" w:customStyle="1" w:styleId="Heading3Char">
    <w:name w:val="Heading 3 Char"/>
    <w:link w:val="Heading3"/>
    <w:uiPriority w:val="9"/>
    <w:rsid w:val="0070481C"/>
    <w:rPr>
      <w:b/>
      <w:caps/>
      <w:color w:val="051A37"/>
      <w:sz w:val="24"/>
      <w:szCs w:val="22"/>
    </w:rPr>
  </w:style>
  <w:style w:type="character" w:customStyle="1" w:styleId="Heading4Char">
    <w:name w:val="Heading 4 Char"/>
    <w:link w:val="Heading4"/>
    <w:uiPriority w:val="9"/>
    <w:rsid w:val="0070481C"/>
    <w:rPr>
      <w:caps/>
      <w:color w:val="051A37"/>
      <w:sz w:val="24"/>
    </w:rPr>
  </w:style>
  <w:style w:type="character" w:customStyle="1" w:styleId="Heading5Char">
    <w:name w:val="Heading 5 Char"/>
    <w:link w:val="Heading5"/>
    <w:uiPriority w:val="9"/>
    <w:rsid w:val="0070481C"/>
    <w:rPr>
      <w:caps/>
      <w:spacing w:val="10"/>
      <w:sz w:val="22"/>
      <w:szCs w:val="22"/>
    </w:rPr>
  </w:style>
  <w:style w:type="character" w:customStyle="1" w:styleId="Heading6Char">
    <w:name w:val="Heading 6 Char"/>
    <w:link w:val="Heading6"/>
    <w:uiPriority w:val="9"/>
    <w:rsid w:val="0070481C"/>
    <w:rPr>
      <w:caps/>
      <w:spacing w:val="10"/>
      <w:sz w:val="22"/>
      <w:szCs w:val="22"/>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0B4553"/>
    <w:rPr>
      <w:caps/>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customStyle="1" w:styleId="UnresolvedMention1">
    <w:name w:val="Unresolved Mention1"/>
    <w:basedOn w:val="DefaultParagraphFont"/>
    <w:uiPriority w:val="99"/>
    <w:semiHidden/>
    <w:unhideWhenUsed/>
    <w:rsid w:val="000B4553"/>
    <w:rPr>
      <w:color w:val="605E5C"/>
      <w:shd w:val="clear" w:color="auto" w:fill="E1DFDD"/>
    </w:rPr>
  </w:style>
  <w:style w:type="paragraph" w:styleId="PlainText">
    <w:name w:val="Plain Text"/>
    <w:basedOn w:val="Normal"/>
    <w:link w:val="PlainTextChar"/>
    <w:uiPriority w:val="99"/>
    <w:unhideWhenUsed/>
    <w:rsid w:val="00AA78CC"/>
    <w:pPr>
      <w:spacing w:before="0" w:after="0" w:line="240" w:lineRule="auto"/>
    </w:pPr>
    <w:rPr>
      <w:rFonts w:cstheme="minorBidi"/>
      <w:sz w:val="22"/>
      <w:szCs w:val="21"/>
    </w:rPr>
  </w:style>
  <w:style w:type="character" w:customStyle="1" w:styleId="PlainTextChar">
    <w:name w:val="Plain Text Char"/>
    <w:basedOn w:val="DefaultParagraphFont"/>
    <w:link w:val="PlainText"/>
    <w:uiPriority w:val="99"/>
    <w:rsid w:val="00AA78CC"/>
    <w:rPr>
      <w:rFonts w:cstheme="minorBidi"/>
      <w:sz w:val="22"/>
      <w:szCs w:val="21"/>
    </w:rPr>
  </w:style>
  <w:style w:type="paragraph" w:styleId="NormalWeb">
    <w:name w:val="Normal (Web)"/>
    <w:basedOn w:val="Normal"/>
    <w:rsid w:val="004F6C8E"/>
    <w:rPr>
      <w:rFonts w:ascii="Times New Roman" w:hAnsi="Times New Roman"/>
      <w:szCs w:val="24"/>
    </w:rPr>
  </w:style>
  <w:style w:type="paragraph" w:styleId="BodyText">
    <w:name w:val="Body Text"/>
    <w:basedOn w:val="Normal"/>
    <w:link w:val="BodyTextChar"/>
    <w:rsid w:val="00B65978"/>
    <w:pPr>
      <w:spacing w:after="120"/>
    </w:pPr>
  </w:style>
  <w:style w:type="character" w:customStyle="1" w:styleId="BodyTextChar">
    <w:name w:val="Body Text Char"/>
    <w:basedOn w:val="DefaultParagraphFont"/>
    <w:link w:val="BodyText"/>
    <w:rsid w:val="00B65978"/>
    <w:rPr>
      <w:sz w:val="24"/>
    </w:rPr>
  </w:style>
  <w:style w:type="character" w:styleId="UnresolvedMention">
    <w:name w:val="Unresolved Mention"/>
    <w:basedOn w:val="DefaultParagraphFont"/>
    <w:uiPriority w:val="99"/>
    <w:semiHidden/>
    <w:unhideWhenUsed/>
    <w:rsid w:val="00CF37AD"/>
    <w:rPr>
      <w:color w:val="605E5C"/>
      <w:shd w:val="clear" w:color="auto" w:fill="E1DFDD"/>
    </w:rPr>
  </w:style>
  <w:style w:type="paragraph" w:styleId="CommentText">
    <w:name w:val="annotation text"/>
    <w:basedOn w:val="Normal"/>
    <w:link w:val="CommentTextChar"/>
    <w:rsid w:val="00227CD6"/>
    <w:pPr>
      <w:spacing w:line="240" w:lineRule="auto"/>
    </w:pPr>
    <w:rPr>
      <w:sz w:val="20"/>
    </w:rPr>
  </w:style>
  <w:style w:type="character" w:customStyle="1" w:styleId="CommentTextChar">
    <w:name w:val="Comment Text Char"/>
    <w:basedOn w:val="DefaultParagraphFont"/>
    <w:link w:val="CommentText"/>
    <w:rsid w:val="00227CD6"/>
  </w:style>
  <w:style w:type="paragraph" w:styleId="CommentSubject">
    <w:name w:val="annotation subject"/>
    <w:basedOn w:val="CommentText"/>
    <w:next w:val="CommentText"/>
    <w:link w:val="CommentSubjectChar"/>
    <w:semiHidden/>
    <w:unhideWhenUsed/>
    <w:rsid w:val="00227CD6"/>
    <w:rPr>
      <w:b/>
      <w:bCs/>
    </w:rPr>
  </w:style>
  <w:style w:type="character" w:customStyle="1" w:styleId="CommentSubjectChar">
    <w:name w:val="Comment Subject Char"/>
    <w:basedOn w:val="CommentTextChar"/>
    <w:link w:val="CommentSubject"/>
    <w:semiHidden/>
    <w:rsid w:val="00227CD6"/>
    <w:rPr>
      <w:b/>
      <w:bCs/>
    </w:rPr>
  </w:style>
  <w:style w:type="character" w:customStyle="1" w:styleId="screenreader-only">
    <w:name w:val="screenreader-only"/>
    <w:basedOn w:val="DefaultParagraphFont"/>
    <w:rsid w:val="0056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942">
      <w:bodyDiv w:val="1"/>
      <w:marLeft w:val="0"/>
      <w:marRight w:val="0"/>
      <w:marTop w:val="0"/>
      <w:marBottom w:val="0"/>
      <w:divBdr>
        <w:top w:val="none" w:sz="0" w:space="0" w:color="auto"/>
        <w:left w:val="none" w:sz="0" w:space="0" w:color="auto"/>
        <w:bottom w:val="none" w:sz="0" w:space="0" w:color="auto"/>
        <w:right w:val="none" w:sz="0" w:space="0" w:color="auto"/>
      </w:divBdr>
    </w:div>
    <w:div w:id="310839925">
      <w:bodyDiv w:val="1"/>
      <w:marLeft w:val="0"/>
      <w:marRight w:val="0"/>
      <w:marTop w:val="0"/>
      <w:marBottom w:val="0"/>
      <w:divBdr>
        <w:top w:val="none" w:sz="0" w:space="0" w:color="auto"/>
        <w:left w:val="none" w:sz="0" w:space="0" w:color="auto"/>
        <w:bottom w:val="none" w:sz="0" w:space="0" w:color="auto"/>
        <w:right w:val="none" w:sz="0" w:space="0" w:color="auto"/>
      </w:divBdr>
    </w:div>
    <w:div w:id="521213206">
      <w:bodyDiv w:val="1"/>
      <w:marLeft w:val="0"/>
      <w:marRight w:val="0"/>
      <w:marTop w:val="0"/>
      <w:marBottom w:val="0"/>
      <w:divBdr>
        <w:top w:val="none" w:sz="0" w:space="0" w:color="auto"/>
        <w:left w:val="none" w:sz="0" w:space="0" w:color="auto"/>
        <w:bottom w:val="none" w:sz="0" w:space="0" w:color="auto"/>
        <w:right w:val="none" w:sz="0" w:space="0" w:color="auto"/>
      </w:divBdr>
    </w:div>
    <w:div w:id="571964720">
      <w:bodyDiv w:val="1"/>
      <w:marLeft w:val="0"/>
      <w:marRight w:val="0"/>
      <w:marTop w:val="0"/>
      <w:marBottom w:val="0"/>
      <w:divBdr>
        <w:top w:val="none" w:sz="0" w:space="0" w:color="auto"/>
        <w:left w:val="none" w:sz="0" w:space="0" w:color="auto"/>
        <w:bottom w:val="none" w:sz="0" w:space="0" w:color="auto"/>
        <w:right w:val="none" w:sz="0" w:space="0" w:color="auto"/>
      </w:divBdr>
    </w:div>
    <w:div w:id="659117366">
      <w:bodyDiv w:val="1"/>
      <w:marLeft w:val="0"/>
      <w:marRight w:val="0"/>
      <w:marTop w:val="0"/>
      <w:marBottom w:val="0"/>
      <w:divBdr>
        <w:top w:val="none" w:sz="0" w:space="0" w:color="auto"/>
        <w:left w:val="none" w:sz="0" w:space="0" w:color="auto"/>
        <w:bottom w:val="none" w:sz="0" w:space="0" w:color="auto"/>
        <w:right w:val="none" w:sz="0" w:space="0" w:color="auto"/>
      </w:divBdr>
    </w:div>
    <w:div w:id="730005521">
      <w:bodyDiv w:val="1"/>
      <w:marLeft w:val="0"/>
      <w:marRight w:val="0"/>
      <w:marTop w:val="0"/>
      <w:marBottom w:val="0"/>
      <w:divBdr>
        <w:top w:val="none" w:sz="0" w:space="0" w:color="auto"/>
        <w:left w:val="none" w:sz="0" w:space="0" w:color="auto"/>
        <w:bottom w:val="none" w:sz="0" w:space="0" w:color="auto"/>
        <w:right w:val="none" w:sz="0" w:space="0" w:color="auto"/>
      </w:divBdr>
    </w:div>
    <w:div w:id="738946552">
      <w:bodyDiv w:val="1"/>
      <w:marLeft w:val="0"/>
      <w:marRight w:val="0"/>
      <w:marTop w:val="0"/>
      <w:marBottom w:val="0"/>
      <w:divBdr>
        <w:top w:val="none" w:sz="0" w:space="0" w:color="auto"/>
        <w:left w:val="none" w:sz="0" w:space="0" w:color="auto"/>
        <w:bottom w:val="none" w:sz="0" w:space="0" w:color="auto"/>
        <w:right w:val="none" w:sz="0" w:space="0" w:color="auto"/>
      </w:divBdr>
    </w:div>
    <w:div w:id="902179923">
      <w:bodyDiv w:val="1"/>
      <w:marLeft w:val="0"/>
      <w:marRight w:val="0"/>
      <w:marTop w:val="0"/>
      <w:marBottom w:val="0"/>
      <w:divBdr>
        <w:top w:val="none" w:sz="0" w:space="0" w:color="auto"/>
        <w:left w:val="none" w:sz="0" w:space="0" w:color="auto"/>
        <w:bottom w:val="none" w:sz="0" w:space="0" w:color="auto"/>
        <w:right w:val="none" w:sz="0" w:space="0" w:color="auto"/>
      </w:divBdr>
    </w:div>
    <w:div w:id="957834389">
      <w:bodyDiv w:val="1"/>
      <w:marLeft w:val="0"/>
      <w:marRight w:val="0"/>
      <w:marTop w:val="0"/>
      <w:marBottom w:val="0"/>
      <w:divBdr>
        <w:top w:val="none" w:sz="0" w:space="0" w:color="auto"/>
        <w:left w:val="none" w:sz="0" w:space="0" w:color="auto"/>
        <w:bottom w:val="none" w:sz="0" w:space="0" w:color="auto"/>
        <w:right w:val="none" w:sz="0" w:space="0" w:color="auto"/>
      </w:divBdr>
    </w:div>
    <w:div w:id="1248224173">
      <w:bodyDiv w:val="1"/>
      <w:marLeft w:val="0"/>
      <w:marRight w:val="0"/>
      <w:marTop w:val="0"/>
      <w:marBottom w:val="0"/>
      <w:divBdr>
        <w:top w:val="none" w:sz="0" w:space="0" w:color="auto"/>
        <w:left w:val="none" w:sz="0" w:space="0" w:color="auto"/>
        <w:bottom w:val="none" w:sz="0" w:space="0" w:color="auto"/>
        <w:right w:val="none" w:sz="0" w:space="0" w:color="auto"/>
      </w:divBdr>
    </w:div>
    <w:div w:id="1424648954">
      <w:bodyDiv w:val="1"/>
      <w:marLeft w:val="0"/>
      <w:marRight w:val="0"/>
      <w:marTop w:val="0"/>
      <w:marBottom w:val="0"/>
      <w:divBdr>
        <w:top w:val="none" w:sz="0" w:space="0" w:color="auto"/>
        <w:left w:val="none" w:sz="0" w:space="0" w:color="auto"/>
        <w:bottom w:val="none" w:sz="0" w:space="0" w:color="auto"/>
        <w:right w:val="none" w:sz="0" w:space="0" w:color="auto"/>
      </w:divBdr>
    </w:div>
    <w:div w:id="1490630616">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86976646">
      <w:bodyDiv w:val="1"/>
      <w:marLeft w:val="0"/>
      <w:marRight w:val="0"/>
      <w:marTop w:val="0"/>
      <w:marBottom w:val="0"/>
      <w:divBdr>
        <w:top w:val="none" w:sz="0" w:space="0" w:color="auto"/>
        <w:left w:val="none" w:sz="0" w:space="0" w:color="auto"/>
        <w:bottom w:val="none" w:sz="0" w:space="0" w:color="auto"/>
        <w:right w:val="none" w:sz="0" w:space="0" w:color="auto"/>
      </w:divBdr>
    </w:div>
    <w:div w:id="1912691338">
      <w:bodyDiv w:val="1"/>
      <w:marLeft w:val="0"/>
      <w:marRight w:val="0"/>
      <w:marTop w:val="0"/>
      <w:marBottom w:val="0"/>
      <w:divBdr>
        <w:top w:val="none" w:sz="0" w:space="0" w:color="auto"/>
        <w:left w:val="none" w:sz="0" w:space="0" w:color="auto"/>
        <w:bottom w:val="none" w:sz="0" w:space="0" w:color="auto"/>
        <w:right w:val="none" w:sz="0" w:space="0" w:color="auto"/>
      </w:divBdr>
    </w:div>
    <w:div w:id="192140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attendance.aspx" TargetMode="External"/><Relationship Id="rId18" Type="http://schemas.openxmlformats.org/officeDocument/2006/relationships/hyperlink" Target="http://elearning.ufl.edu/" TargetMode="External"/><Relationship Id="rId26" Type="http://schemas.openxmlformats.org/officeDocument/2006/relationships/hyperlink" Target="https://syllabus.ufl.edu/syllabus-policy/uf-syllabus-policy-links/" TargetMode="External"/><Relationship Id="rId39" Type="http://schemas.openxmlformats.org/officeDocument/2006/relationships/hyperlink" Target="https://policies.google.com/privacy" TargetMode="External"/><Relationship Id="rId21" Type="http://schemas.openxmlformats.org/officeDocument/2006/relationships/hyperlink" Target="http://click.info.gator360.ufl.edu/?qs=7d4160a95230313e25ac91943098375da1a3f364efd6392baf83251b9bab7d5eed659cd1e5b9022dad98d47c0922c8b1a75cfb96918bb1ac" TargetMode="External"/><Relationship Id="rId34" Type="http://schemas.openxmlformats.org/officeDocument/2006/relationships/hyperlink" Target="https://support.perusall.com/hc/en-us/articles/360033993894" TargetMode="External"/><Relationship Id="rId42" Type="http://schemas.openxmlformats.org/officeDocument/2006/relationships/hyperlink" Target="https://catalog.ufl.edu/ugrad/current/regulations/info/grades.asp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ufl.edu/ugrad/current/regulations/info/attendance.aspx" TargetMode="External"/><Relationship Id="rId29" Type="http://schemas.openxmlformats.org/officeDocument/2006/relationships/hyperlink" Target="https://www.instructure.com/policies/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earning.ufl.edu" TargetMode="External"/><Relationship Id="rId24"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32" Type="http://schemas.openxmlformats.org/officeDocument/2006/relationships/hyperlink" Target="https://support.microsoft.com/en-us/office/accessibility-tools-for-microsoft-365-b5087b20-1387-4686-a0a5-8e11c5f46cdf?activetab=pivot_1%3Aprimaryr2" TargetMode="External"/><Relationship Id="rId37" Type="http://schemas.openxmlformats.org/officeDocument/2006/relationships/hyperlink" Target="https://vimeo.com/privacy" TargetMode="External"/><Relationship Id="rId40" Type="http://schemas.openxmlformats.org/officeDocument/2006/relationships/hyperlink" Target="https://support.google.com/youtube/answer/189278?hl=en"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talog.ufl.edu/ugrad/current/regulations/info/drops.aspx" TargetMode="External"/><Relationship Id="rId23" Type="http://schemas.openxmlformats.org/officeDocument/2006/relationships/hyperlink" Target="https://gatorevals.aa.ufl.edu/students/" TargetMode="External"/><Relationship Id="rId28" Type="http://schemas.openxmlformats.org/officeDocument/2006/relationships/hyperlink" Target="http://helpdesk.ufl.edu" TargetMode="External"/><Relationship Id="rId36" Type="http://schemas.openxmlformats.org/officeDocument/2006/relationships/hyperlink" Target="https://mediasite.com/wp-content/uploads/Mediasite-7-Content-Accessibility.pdf" TargetMode="External"/><Relationship Id="rId10" Type="http://schemas.openxmlformats.org/officeDocument/2006/relationships/hyperlink" Target="https://ufl.zoom.us/j/95273946286?pwd=Yy9iOVVxQ1daNStaUEJEaHVJNlB5UT09" TargetMode="External"/><Relationship Id="rId19" Type="http://schemas.openxmlformats.org/officeDocument/2006/relationships/hyperlink" Target="http://helpdesk.ufl.edu" TargetMode="External"/><Relationship Id="rId31" Type="http://schemas.openxmlformats.org/officeDocument/2006/relationships/hyperlink" Target="https://privacy.microsoft.com/en-us/privacystatement"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ufl.edu/ugrad/current/Pages/adspring1718.aspx" TargetMode="External"/><Relationship Id="rId22" Type="http://schemas.openxmlformats.org/officeDocument/2006/relationships/hyperlink" Target="mailto:helpdesk@ufl.edu?subject=" TargetMode="External"/><Relationship Id="rId27" Type="http://schemas.openxmlformats.org/officeDocument/2006/relationships/hyperlink" Target="https://cloud.it.ufl.edu/" TargetMode="External"/><Relationship Id="rId30" Type="http://schemas.openxmlformats.org/officeDocument/2006/relationships/hyperlink" Target="https://www.instructure.com/canvas/accessibility" TargetMode="External"/><Relationship Id="rId35" Type="http://schemas.openxmlformats.org/officeDocument/2006/relationships/hyperlink" Target="https://sonicfoundry.com/privacy-policy/" TargetMode="External"/><Relationship Id="rId43" Type="http://schemas.openxmlformats.org/officeDocument/2006/relationships/hyperlink" Target="https://student.ufl.edu/minusgrades.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artsciencehpi.com/books" TargetMode="External"/><Relationship Id="rId17" Type="http://schemas.openxmlformats.org/officeDocument/2006/relationships/hyperlink" Target="https://catalog.ufl.edu/ugrad/current/regulations/info/attendance.aspx" TargetMode="External"/><Relationship Id="rId25" Type="http://schemas.openxmlformats.org/officeDocument/2006/relationships/hyperlink" Target="https://gatorevals.aa.ufl.edu/public-results/" TargetMode="External"/><Relationship Id="rId33" Type="http://schemas.openxmlformats.org/officeDocument/2006/relationships/hyperlink" Target="https://app.perusall.com/legal/privacy" TargetMode="External"/><Relationship Id="rId38" Type="http://schemas.openxmlformats.org/officeDocument/2006/relationships/hyperlink" Target="https://vimeo.com/blog/post/accessibility-updates-to-the-vimeo-player/" TargetMode="External"/><Relationship Id="rId46" Type="http://schemas.openxmlformats.org/officeDocument/2006/relationships/theme" Target="theme/theme1.xml"/><Relationship Id="rId20" Type="http://schemas.openxmlformats.org/officeDocument/2006/relationships/hyperlink" Target="https://it.ufl.edu/helpdesk/self-help/connectivity-issues/" TargetMode="External"/><Relationship Id="rId41" Type="http://schemas.openxmlformats.org/officeDocument/2006/relationships/hyperlink" Target="https://zoom.us/privacy" TargetMode="External"/></Relationships>
</file>

<file path=word/theme/theme1.xml><?xml version="1.0" encoding="utf-8"?>
<a:theme xmlns:a="http://schemas.openxmlformats.org/drawingml/2006/main" name="Office Theme">
  <a:themeElements>
    <a:clrScheme name="Custom 1">
      <a:dk1>
        <a:srgbClr val="223437"/>
      </a:dk1>
      <a:lt1>
        <a:srgbClr val="FFFFFF"/>
      </a:lt1>
      <a:dk2>
        <a:srgbClr val="077E6F"/>
      </a:dk2>
      <a:lt2>
        <a:srgbClr val="FFFFFF"/>
      </a:lt2>
      <a:accent1>
        <a:srgbClr val="AF1730"/>
      </a:accent1>
      <a:accent2>
        <a:srgbClr val="B35F00"/>
      </a:accent2>
      <a:accent3>
        <a:srgbClr val="E3C04F"/>
      </a:accent3>
      <a:accent4>
        <a:srgbClr val="074F76"/>
      </a:accent4>
      <a:accent5>
        <a:srgbClr val="2071BC"/>
      </a:accent5>
      <a:accent6>
        <a:srgbClr val="69787C"/>
      </a:accent6>
      <a:hlink>
        <a:srgbClr val="2071BC"/>
      </a:hlink>
      <a:folHlink>
        <a:srgbClr val="6978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BD9284978EC4EA52CC2B0204DE37F" ma:contentTypeVersion="17" ma:contentTypeDescription="Create a new document." ma:contentTypeScope="" ma:versionID="9f16f6c75d6b147fc758778d387cd612">
  <xsd:schema xmlns:xsd="http://www.w3.org/2001/XMLSchema" xmlns:xs="http://www.w3.org/2001/XMLSchema" xmlns:p="http://schemas.microsoft.com/office/2006/metadata/properties" xmlns:ns3="b3938646-79cb-405f-a3cf-b8f5ae1e4fd1" xmlns:ns4="2b997657-3c50-414b-99d3-e3b4315ed11a" targetNamespace="http://schemas.microsoft.com/office/2006/metadata/properties" ma:root="true" ma:fieldsID="15fd17b28a7e537be6e1a3688456c359" ns3:_="" ns4:_="">
    <xsd:import namespace="b3938646-79cb-405f-a3cf-b8f5ae1e4fd1"/>
    <xsd:import namespace="2b997657-3c50-414b-99d3-e3b4315ed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38646-79cb-405f-a3cf-b8f5ae1e4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97657-3c50-414b-99d3-e3b4315ed1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997657-3c50-414b-99d3-e3b4315ed11a" xsi:nil="true"/>
  </documentManagement>
</p:properties>
</file>

<file path=customXml/itemProps1.xml><?xml version="1.0" encoding="utf-8"?>
<ds:datastoreItem xmlns:ds="http://schemas.openxmlformats.org/officeDocument/2006/customXml" ds:itemID="{17337B2D-3D5A-430B-A0AA-E2B4F253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38646-79cb-405f-a3cf-b8f5ae1e4fd1"/>
    <ds:schemaRef ds:uri="2b997657-3c50-414b-99d3-e3b4315ed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2166E-F982-4885-9D70-701C914D4B20}">
  <ds:schemaRefs>
    <ds:schemaRef ds:uri="http://schemas.microsoft.com/sharepoint/v3/contenttype/forms"/>
  </ds:schemaRefs>
</ds:datastoreItem>
</file>

<file path=customXml/itemProps3.xml><?xml version="1.0" encoding="utf-8"?>
<ds:datastoreItem xmlns:ds="http://schemas.openxmlformats.org/officeDocument/2006/customXml" ds:itemID="{2133E119-23A8-433F-AF3C-AC1102EDFCAD}">
  <ds:schemaRefs>
    <ds:schemaRef ds:uri="http://schemas.microsoft.com/office/2006/metadata/properties"/>
    <ds:schemaRef ds:uri="http://schemas.microsoft.com/office/infopath/2007/PartnerControls"/>
    <ds:schemaRef ds:uri="2b997657-3c50-414b-99d3-e3b4315ed11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3942</Words>
  <Characters>22314</Characters>
  <Application>Microsoft Office Word</Application>
  <DocSecurity>0</DocSecurity>
  <Lines>572</Lines>
  <Paragraphs>359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Holton, Kim</cp:lastModifiedBy>
  <cp:revision>25</cp:revision>
  <cp:lastPrinted>1900-01-01T05:00:00Z</cp:lastPrinted>
  <dcterms:created xsi:type="dcterms:W3CDTF">2026-01-05T20:29:00Z</dcterms:created>
  <dcterms:modified xsi:type="dcterms:W3CDTF">2026-01-07T20:58:00Z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0x0101002EBBD9284978EC4EA52CC2B0204DE37F</vt:lpwstr>
  </property>
</Properties>
</file>