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proofErr w:type="gramStart"/>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w:t>
              </w:r>
              <w:proofErr w:type="gramEnd"/>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1C62FFE6" w:rsidR="00A62660" w:rsidRDefault="00A62660" w:rsidP="00A62660">
      <w:pPr>
        <w:pStyle w:val="Heading1"/>
        <w:tabs>
          <w:tab w:val="left" w:pos="7350"/>
        </w:tabs>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69EA2949">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5160">
        <w:rPr>
          <w:sz w:val="56"/>
          <w:szCs w:val="24"/>
          <w14:shadow w14:blurRad="50800" w14:dist="38100" w14:dir="5400000" w14:sx="100000" w14:sy="100000" w14:kx="0" w14:ky="0" w14:algn="t">
            <w14:srgbClr w14:val="000000">
              <w14:alpha w14:val="60000"/>
            </w14:srgbClr>
          </w14:shadow>
        </w:rPr>
        <w:t>Biomechanical Instrumentation</w:t>
      </w:r>
      <w:r>
        <w:rPr>
          <w:sz w:val="56"/>
          <w:szCs w:val="24"/>
          <w14:shadow w14:blurRad="50800" w14:dist="38100" w14:dir="5400000" w14:sx="100000" w14:sy="100000" w14:kx="0" w14:ky="0" w14:algn="t">
            <w14:srgbClr w14:val="000000">
              <w14:alpha w14:val="60000"/>
            </w14:srgbClr>
          </w14:shadow>
        </w:rPr>
        <w:tab/>
      </w:r>
    </w:p>
    <w:p w14:paraId="4518C951" w14:textId="52A0BDDC" w:rsidR="00E22DE2" w:rsidRDefault="00E22DE2" w:rsidP="00E22DE2">
      <w:pPr>
        <w:spacing w:line="240" w:lineRule="auto"/>
      </w:pPr>
      <w:bookmarkStart w:id="0" w:name="_Hlk107577357"/>
      <w:bookmarkEnd w:id="0"/>
    </w:p>
    <w:p w14:paraId="342B7FB3" w14:textId="445BB88B" w:rsidR="009919C3" w:rsidRPr="00D60C7E" w:rsidRDefault="00D4483D"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APK 6225</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372372">
        <w:rPr>
          <w:b/>
          <w:bCs/>
          <w:color w:val="FFFFFF" w:themeColor="background1"/>
          <w:sz w:val="32"/>
          <w:szCs w:val="32"/>
          <w14:shadow w14:blurRad="50800" w14:dist="38100" w14:dir="5400000" w14:sx="100000" w14:sy="100000" w14:kx="0" w14:ky="0" w14:algn="t">
            <w14:srgbClr w14:val="000000">
              <w14:alpha w14:val="60000"/>
            </w14:srgbClr>
          </w14:shadow>
        </w:rPr>
        <w:t>10426</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Pr>
          <w:b/>
          <w:bCs/>
          <w:color w:val="FFFFFF" w:themeColor="background1"/>
          <w:sz w:val="32"/>
          <w:szCs w:val="32"/>
          <w14:shadow w14:blurRad="50800" w14:dist="38100" w14:dir="5400000" w14:sx="100000" w14:sy="100000" w14:kx="0" w14:ky="0" w14:algn="t">
            <w14:srgbClr w14:val="000000">
              <w14:alpha w14:val="60000"/>
            </w14:srgbClr>
          </w14:shadow>
        </w:rPr>
        <w:t xml:space="preserve">3 </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Credits | </w:t>
      </w:r>
      <w:r>
        <w:rPr>
          <w:b/>
          <w:bCs/>
          <w:color w:val="FFFFFF" w:themeColor="background1"/>
          <w:sz w:val="32"/>
          <w:szCs w:val="32"/>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3E7959" w:rsidRDefault="00505DE9" w:rsidP="00505DE9">
      <w:pPr>
        <w:pStyle w:val="Heading2"/>
        <w:rPr>
          <w:color w:val="FA4616"/>
          <w:sz w:val="32"/>
          <w:szCs w:val="32"/>
        </w:rPr>
      </w:pPr>
      <w:r w:rsidRPr="003E7959">
        <w:rPr>
          <w:color w:val="FA4616"/>
          <w:sz w:val="32"/>
          <w:szCs w:val="32"/>
        </w:rPr>
        <w:t>Course Info</w:t>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E0774F">
        <w:trPr>
          <w:trHeight w:val="1719"/>
        </w:trPr>
        <w:tc>
          <w:tcPr>
            <w:tcW w:w="2821" w:type="dxa"/>
          </w:tcPr>
          <w:p w14:paraId="28F2F00E" w14:textId="4F272966" w:rsidR="00505DE9" w:rsidRPr="008F512E" w:rsidRDefault="00505DE9" w:rsidP="008F512E">
            <w:pPr>
              <w:pStyle w:val="Heading3"/>
            </w:pPr>
            <w:r w:rsidRPr="00E0774F">
              <w:rPr>
                <w:color w:val="0021A5"/>
              </w:rPr>
              <w:t>INSTRUCTOR</w:t>
            </w:r>
            <w:r w:rsidR="00B10EFF">
              <w:rPr>
                <w:color w:val="0021A5"/>
              </w:rPr>
              <w:t>S</w:t>
            </w:r>
          </w:p>
        </w:tc>
        <w:tc>
          <w:tcPr>
            <w:tcW w:w="6640" w:type="dxa"/>
          </w:tcPr>
          <w:p w14:paraId="281EB115" w14:textId="2911F013" w:rsidR="00505DE9" w:rsidRPr="00FD227A" w:rsidRDefault="00FD227A" w:rsidP="00505DE9">
            <w:pPr>
              <w:rPr>
                <w:b/>
                <w:bCs/>
                <w:sz w:val="24"/>
                <w:szCs w:val="24"/>
                <w:lang w:val="pt-BR"/>
              </w:rPr>
            </w:pPr>
            <w:r w:rsidRPr="00FD227A">
              <w:rPr>
                <w:b/>
                <w:bCs/>
                <w:sz w:val="24"/>
                <w:szCs w:val="24"/>
                <w:lang w:val="pt-BR"/>
              </w:rPr>
              <w:t>Evangelos A. Christou Ph.D.</w:t>
            </w:r>
            <w:r w:rsidR="006E03A7">
              <w:rPr>
                <w:b/>
                <w:bCs/>
                <w:sz w:val="24"/>
                <w:szCs w:val="24"/>
                <w:lang w:val="pt-BR"/>
              </w:rPr>
              <w:t xml:space="preserve"> (Contact Instructor)</w:t>
            </w:r>
          </w:p>
          <w:p w14:paraId="3C7C4A4C" w14:textId="75BB2024" w:rsidR="00505DE9" w:rsidRPr="003E7959" w:rsidRDefault="00505DE9" w:rsidP="00505DE9">
            <w:pPr>
              <w:rPr>
                <w:sz w:val="24"/>
                <w:szCs w:val="24"/>
              </w:rPr>
            </w:pPr>
            <w:r w:rsidRPr="003E7959">
              <w:rPr>
                <w:sz w:val="24"/>
                <w:szCs w:val="24"/>
              </w:rPr>
              <w:t xml:space="preserve">Office: </w:t>
            </w:r>
            <w:r w:rsidR="00E47DFE">
              <w:rPr>
                <w:sz w:val="24"/>
                <w:szCs w:val="24"/>
              </w:rPr>
              <w:t>FLG 1</w:t>
            </w:r>
          </w:p>
          <w:p w14:paraId="68DEBDBB" w14:textId="792B1570" w:rsidR="009919C3" w:rsidRPr="003E7959" w:rsidRDefault="009919C3" w:rsidP="00505DE9">
            <w:pPr>
              <w:rPr>
                <w:sz w:val="24"/>
                <w:szCs w:val="24"/>
              </w:rPr>
            </w:pPr>
            <w:r w:rsidRPr="003E7959">
              <w:rPr>
                <w:sz w:val="24"/>
                <w:szCs w:val="24"/>
              </w:rPr>
              <w:t>Office Phone</w:t>
            </w:r>
            <w:r w:rsidR="00E47DFE">
              <w:rPr>
                <w:sz w:val="24"/>
                <w:szCs w:val="24"/>
              </w:rPr>
              <w:t>: 352-294-1751</w:t>
            </w:r>
          </w:p>
          <w:p w14:paraId="073B0D05" w14:textId="4B112C23" w:rsidR="00505DE9" w:rsidRPr="003E7959" w:rsidRDefault="00505DE9" w:rsidP="00505DE9">
            <w:pPr>
              <w:rPr>
                <w:sz w:val="24"/>
                <w:szCs w:val="24"/>
              </w:rPr>
            </w:pPr>
            <w:r w:rsidRPr="003E7959">
              <w:rPr>
                <w:sz w:val="24"/>
                <w:szCs w:val="24"/>
              </w:rPr>
              <w:t xml:space="preserve">Email: </w:t>
            </w:r>
            <w:r w:rsidR="00E47DFE">
              <w:rPr>
                <w:sz w:val="24"/>
                <w:szCs w:val="24"/>
              </w:rPr>
              <w:t>eachristou@ufl.edu</w:t>
            </w:r>
          </w:p>
          <w:p w14:paraId="2551A60F" w14:textId="77777777" w:rsidR="00505DE9" w:rsidRDefault="009919C3" w:rsidP="00505DE9">
            <w:pPr>
              <w:rPr>
                <w:b/>
                <w:bCs/>
                <w:sz w:val="24"/>
                <w:szCs w:val="24"/>
              </w:rPr>
            </w:pPr>
            <w:r w:rsidRPr="003E7959">
              <w:rPr>
                <w:sz w:val="24"/>
                <w:szCs w:val="24"/>
              </w:rPr>
              <w:t>Preferred Method of Contact:</w:t>
            </w:r>
            <w:r w:rsidRPr="003E7959">
              <w:rPr>
                <w:b/>
                <w:bCs/>
                <w:sz w:val="24"/>
                <w:szCs w:val="24"/>
              </w:rPr>
              <w:t xml:space="preserve"> </w:t>
            </w:r>
            <w:r w:rsidR="00E47DFE" w:rsidRPr="002B4B09">
              <w:rPr>
                <w:sz w:val="24"/>
                <w:szCs w:val="24"/>
              </w:rPr>
              <w:t>email</w:t>
            </w:r>
          </w:p>
          <w:p w14:paraId="19A66DA3" w14:textId="04D7FEAA" w:rsidR="00494449" w:rsidRPr="00494449" w:rsidRDefault="00494449" w:rsidP="00494449">
            <w:pPr>
              <w:rPr>
                <w:b/>
                <w:bCs/>
                <w:sz w:val="24"/>
                <w:szCs w:val="24"/>
              </w:rPr>
            </w:pPr>
            <w:r w:rsidRPr="00494449">
              <w:rPr>
                <w:b/>
                <w:bCs/>
                <w:sz w:val="24"/>
                <w:szCs w:val="24"/>
              </w:rPr>
              <w:t>Julia T. Choi Ph.D.</w:t>
            </w:r>
          </w:p>
          <w:p w14:paraId="20C8BFE9" w14:textId="2C356F20" w:rsidR="00494449" w:rsidRPr="003E7959" w:rsidRDefault="00494449" w:rsidP="00494449">
            <w:pPr>
              <w:rPr>
                <w:sz w:val="24"/>
                <w:szCs w:val="24"/>
              </w:rPr>
            </w:pPr>
            <w:r w:rsidRPr="003E7959">
              <w:rPr>
                <w:sz w:val="24"/>
                <w:szCs w:val="24"/>
              </w:rPr>
              <w:t xml:space="preserve">Office: </w:t>
            </w:r>
            <w:r>
              <w:rPr>
                <w:sz w:val="24"/>
                <w:szCs w:val="24"/>
              </w:rPr>
              <w:t xml:space="preserve">FLG </w:t>
            </w:r>
            <w:proofErr w:type="spellStart"/>
            <w:r>
              <w:rPr>
                <w:sz w:val="24"/>
                <w:szCs w:val="24"/>
              </w:rPr>
              <w:t>132C</w:t>
            </w:r>
            <w:proofErr w:type="spellEnd"/>
          </w:p>
          <w:p w14:paraId="5077223D" w14:textId="63543DCD" w:rsidR="00494449" w:rsidRPr="003E7959" w:rsidRDefault="00494449" w:rsidP="00494449">
            <w:pPr>
              <w:rPr>
                <w:sz w:val="24"/>
                <w:szCs w:val="24"/>
              </w:rPr>
            </w:pPr>
            <w:r w:rsidRPr="003E7959">
              <w:rPr>
                <w:sz w:val="24"/>
                <w:szCs w:val="24"/>
              </w:rPr>
              <w:t>Office Phone</w:t>
            </w:r>
            <w:r>
              <w:rPr>
                <w:sz w:val="24"/>
                <w:szCs w:val="24"/>
              </w:rPr>
              <w:t>: 352-294-17</w:t>
            </w:r>
            <w:r w:rsidR="002B4B09">
              <w:rPr>
                <w:sz w:val="24"/>
                <w:szCs w:val="24"/>
              </w:rPr>
              <w:t>18</w:t>
            </w:r>
          </w:p>
          <w:p w14:paraId="05695AC7" w14:textId="21382F14" w:rsidR="00494449" w:rsidRPr="003E7959" w:rsidRDefault="00494449" w:rsidP="00494449">
            <w:pPr>
              <w:rPr>
                <w:sz w:val="24"/>
                <w:szCs w:val="24"/>
              </w:rPr>
            </w:pPr>
            <w:r w:rsidRPr="003E7959">
              <w:rPr>
                <w:sz w:val="24"/>
                <w:szCs w:val="24"/>
              </w:rPr>
              <w:t xml:space="preserve">Email: </w:t>
            </w:r>
            <w:r w:rsidR="002B4B09">
              <w:rPr>
                <w:sz w:val="24"/>
                <w:szCs w:val="24"/>
              </w:rPr>
              <w:t>juliachoi</w:t>
            </w:r>
            <w:r>
              <w:rPr>
                <w:sz w:val="24"/>
                <w:szCs w:val="24"/>
              </w:rPr>
              <w:t>@ufl.edu</w:t>
            </w:r>
          </w:p>
          <w:p w14:paraId="35CC24E3" w14:textId="77777777" w:rsidR="00494449" w:rsidRPr="002B4B09" w:rsidRDefault="00494449" w:rsidP="00494449">
            <w:pPr>
              <w:rPr>
                <w:sz w:val="24"/>
                <w:szCs w:val="24"/>
              </w:rPr>
            </w:pPr>
            <w:r w:rsidRPr="003E7959">
              <w:rPr>
                <w:sz w:val="24"/>
                <w:szCs w:val="24"/>
              </w:rPr>
              <w:t>Preferred Method of Contact:</w:t>
            </w:r>
            <w:r w:rsidRPr="003E7959">
              <w:rPr>
                <w:b/>
                <w:bCs/>
                <w:sz w:val="24"/>
                <w:szCs w:val="24"/>
              </w:rPr>
              <w:t xml:space="preserve"> </w:t>
            </w:r>
            <w:r w:rsidRPr="002B4B09">
              <w:rPr>
                <w:sz w:val="24"/>
                <w:szCs w:val="24"/>
              </w:rPr>
              <w:t>email</w:t>
            </w:r>
          </w:p>
          <w:p w14:paraId="1F73316F" w14:textId="1F01CE01" w:rsidR="00494449" w:rsidRPr="00494449" w:rsidRDefault="002B4B09" w:rsidP="00494449">
            <w:pPr>
              <w:rPr>
                <w:b/>
                <w:bCs/>
                <w:sz w:val="24"/>
                <w:szCs w:val="24"/>
              </w:rPr>
            </w:pPr>
            <w:r>
              <w:rPr>
                <w:b/>
                <w:bCs/>
                <w:sz w:val="24"/>
                <w:szCs w:val="24"/>
              </w:rPr>
              <w:t>Garett</w:t>
            </w:r>
            <w:r w:rsidR="000A076D">
              <w:rPr>
                <w:b/>
                <w:bCs/>
                <w:sz w:val="24"/>
                <w:szCs w:val="24"/>
              </w:rPr>
              <w:t xml:space="preserve"> Beatty</w:t>
            </w:r>
            <w:r w:rsidR="00494449" w:rsidRPr="00494449">
              <w:rPr>
                <w:b/>
                <w:bCs/>
                <w:sz w:val="24"/>
                <w:szCs w:val="24"/>
              </w:rPr>
              <w:t xml:space="preserve"> Ph.D.</w:t>
            </w:r>
          </w:p>
          <w:p w14:paraId="213C4066" w14:textId="365ADF1B" w:rsidR="00494449" w:rsidRPr="003E7959" w:rsidRDefault="00494449" w:rsidP="00494449">
            <w:pPr>
              <w:rPr>
                <w:sz w:val="24"/>
                <w:szCs w:val="24"/>
              </w:rPr>
            </w:pPr>
            <w:r w:rsidRPr="003E7959">
              <w:rPr>
                <w:sz w:val="24"/>
                <w:szCs w:val="24"/>
              </w:rPr>
              <w:t xml:space="preserve">Office: </w:t>
            </w:r>
            <w:r>
              <w:rPr>
                <w:sz w:val="24"/>
                <w:szCs w:val="24"/>
              </w:rPr>
              <w:t>FLG 1</w:t>
            </w:r>
            <w:r w:rsidR="000A076D">
              <w:rPr>
                <w:sz w:val="24"/>
                <w:szCs w:val="24"/>
              </w:rPr>
              <w:t>40</w:t>
            </w:r>
          </w:p>
          <w:p w14:paraId="1F7F5110" w14:textId="6CB9EEBB" w:rsidR="00494449" w:rsidRPr="003E7959" w:rsidRDefault="00494449" w:rsidP="00494449">
            <w:pPr>
              <w:rPr>
                <w:sz w:val="24"/>
                <w:szCs w:val="24"/>
              </w:rPr>
            </w:pPr>
            <w:r w:rsidRPr="003E7959">
              <w:rPr>
                <w:sz w:val="24"/>
                <w:szCs w:val="24"/>
              </w:rPr>
              <w:t>Office Phone</w:t>
            </w:r>
            <w:r>
              <w:rPr>
                <w:sz w:val="24"/>
                <w:szCs w:val="24"/>
              </w:rPr>
              <w:t>: 352-</w:t>
            </w:r>
            <w:r w:rsidR="000A076D">
              <w:rPr>
                <w:sz w:val="24"/>
                <w:szCs w:val="24"/>
              </w:rPr>
              <w:t>3</w:t>
            </w:r>
            <w:r>
              <w:rPr>
                <w:sz w:val="24"/>
                <w:szCs w:val="24"/>
              </w:rPr>
              <w:t>94-17</w:t>
            </w:r>
            <w:r w:rsidR="000A076D">
              <w:rPr>
                <w:sz w:val="24"/>
                <w:szCs w:val="24"/>
              </w:rPr>
              <w:t>2</w:t>
            </w:r>
            <w:r>
              <w:rPr>
                <w:sz w:val="24"/>
                <w:szCs w:val="24"/>
              </w:rPr>
              <w:t>1</w:t>
            </w:r>
          </w:p>
          <w:p w14:paraId="72559BA4" w14:textId="02B970D0" w:rsidR="00494449" w:rsidRPr="003E7959" w:rsidRDefault="00494449" w:rsidP="00494449">
            <w:pPr>
              <w:rPr>
                <w:sz w:val="24"/>
                <w:szCs w:val="24"/>
              </w:rPr>
            </w:pPr>
            <w:r w:rsidRPr="003E7959">
              <w:rPr>
                <w:sz w:val="24"/>
                <w:szCs w:val="24"/>
              </w:rPr>
              <w:t xml:space="preserve">Email: </w:t>
            </w:r>
            <w:r w:rsidR="000A076D">
              <w:rPr>
                <w:sz w:val="24"/>
                <w:szCs w:val="24"/>
              </w:rPr>
              <w:t>gbeatty</w:t>
            </w:r>
            <w:r>
              <w:rPr>
                <w:sz w:val="24"/>
                <w:szCs w:val="24"/>
              </w:rPr>
              <w:t>@ufl.edu</w:t>
            </w:r>
          </w:p>
          <w:p w14:paraId="5940D1B2" w14:textId="77777777" w:rsidR="00494449" w:rsidRDefault="00494449" w:rsidP="00494449">
            <w:pPr>
              <w:rPr>
                <w:b/>
                <w:bCs/>
                <w:sz w:val="24"/>
                <w:szCs w:val="24"/>
              </w:rPr>
            </w:pPr>
            <w:r w:rsidRPr="003E7959">
              <w:rPr>
                <w:sz w:val="24"/>
                <w:szCs w:val="24"/>
              </w:rPr>
              <w:t>Preferred Method of Contact:</w:t>
            </w:r>
            <w:r w:rsidRPr="003E7959">
              <w:rPr>
                <w:b/>
                <w:bCs/>
                <w:sz w:val="24"/>
                <w:szCs w:val="24"/>
              </w:rPr>
              <w:t xml:space="preserve"> </w:t>
            </w:r>
            <w:r w:rsidRPr="002B4B09">
              <w:rPr>
                <w:sz w:val="24"/>
                <w:szCs w:val="24"/>
              </w:rPr>
              <w:t>email</w:t>
            </w:r>
          </w:p>
          <w:p w14:paraId="7552D3DE" w14:textId="2501F9DA" w:rsidR="006E03A7" w:rsidRPr="00494449" w:rsidRDefault="000022BB" w:rsidP="006E03A7">
            <w:pPr>
              <w:rPr>
                <w:b/>
                <w:bCs/>
                <w:sz w:val="24"/>
                <w:szCs w:val="24"/>
              </w:rPr>
            </w:pPr>
            <w:r>
              <w:rPr>
                <w:b/>
                <w:bCs/>
                <w:sz w:val="24"/>
                <w:szCs w:val="24"/>
              </w:rPr>
              <w:t>Basma Yacoubi</w:t>
            </w:r>
            <w:r w:rsidR="006E03A7" w:rsidRPr="00494449">
              <w:rPr>
                <w:b/>
                <w:bCs/>
                <w:sz w:val="24"/>
                <w:szCs w:val="24"/>
              </w:rPr>
              <w:t xml:space="preserve"> Ph.D.</w:t>
            </w:r>
          </w:p>
          <w:p w14:paraId="0596D4B4" w14:textId="016FF9BB" w:rsidR="006E03A7" w:rsidRPr="003E7959" w:rsidRDefault="006E03A7" w:rsidP="006E03A7">
            <w:pPr>
              <w:rPr>
                <w:sz w:val="24"/>
                <w:szCs w:val="24"/>
              </w:rPr>
            </w:pPr>
            <w:r w:rsidRPr="003E7959">
              <w:rPr>
                <w:sz w:val="24"/>
                <w:szCs w:val="24"/>
              </w:rPr>
              <w:t xml:space="preserve">Office: </w:t>
            </w:r>
            <w:r>
              <w:rPr>
                <w:sz w:val="24"/>
                <w:szCs w:val="24"/>
              </w:rPr>
              <w:t>FLG 1</w:t>
            </w:r>
          </w:p>
          <w:p w14:paraId="066AA3FC" w14:textId="2E0643CD" w:rsidR="006E03A7" w:rsidRPr="003E7959" w:rsidRDefault="006E03A7" w:rsidP="006E03A7">
            <w:pPr>
              <w:rPr>
                <w:sz w:val="24"/>
                <w:szCs w:val="24"/>
              </w:rPr>
            </w:pPr>
            <w:r w:rsidRPr="003E7959">
              <w:rPr>
                <w:sz w:val="24"/>
                <w:szCs w:val="24"/>
              </w:rPr>
              <w:t>Office Phone</w:t>
            </w:r>
            <w:r>
              <w:rPr>
                <w:sz w:val="24"/>
                <w:szCs w:val="24"/>
              </w:rPr>
              <w:t>: 352-</w:t>
            </w:r>
            <w:r w:rsidR="000022BB">
              <w:rPr>
                <w:sz w:val="24"/>
                <w:szCs w:val="24"/>
              </w:rPr>
              <w:t>2</w:t>
            </w:r>
            <w:r>
              <w:rPr>
                <w:sz w:val="24"/>
                <w:szCs w:val="24"/>
              </w:rPr>
              <w:t>94-17</w:t>
            </w:r>
            <w:r w:rsidR="000022BB">
              <w:rPr>
                <w:sz w:val="24"/>
                <w:szCs w:val="24"/>
              </w:rPr>
              <w:t>49</w:t>
            </w:r>
          </w:p>
          <w:p w14:paraId="44219C90" w14:textId="7A8C2852" w:rsidR="006E03A7" w:rsidRPr="003E7959" w:rsidRDefault="006E03A7" w:rsidP="006E03A7">
            <w:pPr>
              <w:rPr>
                <w:sz w:val="24"/>
                <w:szCs w:val="24"/>
              </w:rPr>
            </w:pPr>
            <w:r w:rsidRPr="003E7959">
              <w:rPr>
                <w:sz w:val="24"/>
                <w:szCs w:val="24"/>
              </w:rPr>
              <w:t xml:space="preserve">Email: </w:t>
            </w:r>
            <w:r w:rsidR="000022BB">
              <w:rPr>
                <w:sz w:val="24"/>
                <w:szCs w:val="24"/>
              </w:rPr>
              <w:t>basma</w:t>
            </w:r>
            <w:r>
              <w:rPr>
                <w:sz w:val="24"/>
                <w:szCs w:val="24"/>
              </w:rPr>
              <w:t>@ufl.edu</w:t>
            </w:r>
          </w:p>
          <w:p w14:paraId="58802BFC" w14:textId="77777777" w:rsidR="006E03A7" w:rsidRDefault="006E03A7" w:rsidP="006E03A7">
            <w:pPr>
              <w:rPr>
                <w:b/>
                <w:bCs/>
                <w:sz w:val="24"/>
                <w:szCs w:val="24"/>
              </w:rPr>
            </w:pPr>
            <w:r w:rsidRPr="003E7959">
              <w:rPr>
                <w:sz w:val="24"/>
                <w:szCs w:val="24"/>
              </w:rPr>
              <w:t>Preferred Method of Contact:</w:t>
            </w:r>
            <w:r w:rsidRPr="003E7959">
              <w:rPr>
                <w:b/>
                <w:bCs/>
                <w:sz w:val="24"/>
                <w:szCs w:val="24"/>
              </w:rPr>
              <w:t xml:space="preserve"> </w:t>
            </w:r>
            <w:r w:rsidRPr="002B4B09">
              <w:rPr>
                <w:sz w:val="24"/>
                <w:szCs w:val="24"/>
              </w:rPr>
              <w:t>email</w:t>
            </w:r>
          </w:p>
          <w:p w14:paraId="3F0A3331" w14:textId="020017E9" w:rsidR="006E03A7" w:rsidRPr="00D90E47" w:rsidRDefault="00F21734" w:rsidP="006E03A7">
            <w:pPr>
              <w:rPr>
                <w:b/>
                <w:bCs/>
                <w:sz w:val="24"/>
                <w:szCs w:val="24"/>
                <w:lang w:val="pt-BR"/>
              </w:rPr>
            </w:pPr>
            <w:r w:rsidRPr="00D90E47">
              <w:rPr>
                <w:b/>
                <w:bCs/>
                <w:sz w:val="24"/>
                <w:szCs w:val="24"/>
                <w:lang w:val="pt-BR"/>
              </w:rPr>
              <w:t>Agostina Casamento Moran</w:t>
            </w:r>
            <w:r w:rsidR="006E03A7" w:rsidRPr="00D90E47">
              <w:rPr>
                <w:b/>
                <w:bCs/>
                <w:sz w:val="24"/>
                <w:szCs w:val="24"/>
                <w:lang w:val="pt-BR"/>
              </w:rPr>
              <w:t xml:space="preserve"> Ph.D.</w:t>
            </w:r>
          </w:p>
          <w:p w14:paraId="055AB57F" w14:textId="3A149DD6" w:rsidR="006E03A7" w:rsidRPr="003E7959" w:rsidRDefault="006E03A7" w:rsidP="006E03A7">
            <w:pPr>
              <w:rPr>
                <w:sz w:val="24"/>
                <w:szCs w:val="24"/>
              </w:rPr>
            </w:pPr>
            <w:r w:rsidRPr="003E7959">
              <w:rPr>
                <w:sz w:val="24"/>
                <w:szCs w:val="24"/>
              </w:rPr>
              <w:t xml:space="preserve">Office: </w:t>
            </w:r>
            <w:r>
              <w:rPr>
                <w:sz w:val="24"/>
                <w:szCs w:val="24"/>
              </w:rPr>
              <w:t xml:space="preserve">FLG </w:t>
            </w:r>
            <w:r w:rsidR="005759C8">
              <w:rPr>
                <w:sz w:val="24"/>
                <w:szCs w:val="24"/>
              </w:rPr>
              <w:t>132</w:t>
            </w:r>
          </w:p>
          <w:p w14:paraId="03F182B0" w14:textId="4F17DB0A" w:rsidR="006E03A7" w:rsidRPr="003E7959" w:rsidRDefault="006E03A7" w:rsidP="006E03A7">
            <w:pPr>
              <w:rPr>
                <w:sz w:val="24"/>
                <w:szCs w:val="24"/>
              </w:rPr>
            </w:pPr>
            <w:r w:rsidRPr="003E7959">
              <w:rPr>
                <w:sz w:val="24"/>
                <w:szCs w:val="24"/>
              </w:rPr>
              <w:t>Office Phone</w:t>
            </w:r>
            <w:r>
              <w:rPr>
                <w:sz w:val="24"/>
                <w:szCs w:val="24"/>
              </w:rPr>
              <w:t>: 352-</w:t>
            </w:r>
            <w:r w:rsidR="005759C8">
              <w:rPr>
                <w:sz w:val="24"/>
                <w:szCs w:val="24"/>
              </w:rPr>
              <w:t>2</w:t>
            </w:r>
            <w:r>
              <w:rPr>
                <w:sz w:val="24"/>
                <w:szCs w:val="24"/>
              </w:rPr>
              <w:t>94-1</w:t>
            </w:r>
            <w:r w:rsidR="005759C8">
              <w:rPr>
                <w:sz w:val="24"/>
                <w:szCs w:val="24"/>
              </w:rPr>
              <w:t>618</w:t>
            </w:r>
          </w:p>
          <w:p w14:paraId="632F3A3B" w14:textId="6B1C422A" w:rsidR="006E03A7" w:rsidRPr="003E7959" w:rsidRDefault="006E03A7" w:rsidP="006E03A7">
            <w:pPr>
              <w:rPr>
                <w:sz w:val="24"/>
                <w:szCs w:val="24"/>
              </w:rPr>
            </w:pPr>
            <w:r w:rsidRPr="003E7959">
              <w:rPr>
                <w:sz w:val="24"/>
                <w:szCs w:val="24"/>
              </w:rPr>
              <w:t xml:space="preserve">Email: </w:t>
            </w:r>
            <w:r w:rsidR="00D90E47">
              <w:rPr>
                <w:sz w:val="24"/>
                <w:szCs w:val="24"/>
              </w:rPr>
              <w:t>agoscasamento</w:t>
            </w:r>
            <w:r>
              <w:rPr>
                <w:sz w:val="24"/>
                <w:szCs w:val="24"/>
              </w:rPr>
              <w:t>@ufl.edu</w:t>
            </w:r>
          </w:p>
          <w:p w14:paraId="1A2C55B0" w14:textId="121BCCCD" w:rsidR="00A10EAC" w:rsidRDefault="006E03A7" w:rsidP="00505DE9">
            <w:pPr>
              <w:rPr>
                <w:b/>
                <w:bCs/>
                <w:sz w:val="24"/>
                <w:szCs w:val="24"/>
              </w:rPr>
            </w:pPr>
            <w:r w:rsidRPr="003E7959">
              <w:rPr>
                <w:sz w:val="24"/>
                <w:szCs w:val="24"/>
              </w:rPr>
              <w:t>Preferred Method of Contact:</w:t>
            </w:r>
            <w:r w:rsidRPr="003E7959">
              <w:rPr>
                <w:b/>
                <w:bCs/>
                <w:sz w:val="24"/>
                <w:szCs w:val="24"/>
              </w:rPr>
              <w:t xml:space="preserve"> </w:t>
            </w:r>
            <w:r w:rsidRPr="002B4B09">
              <w:rPr>
                <w:sz w:val="24"/>
                <w:szCs w:val="24"/>
              </w:rPr>
              <w:t>email</w:t>
            </w:r>
          </w:p>
          <w:p w14:paraId="0AF01870" w14:textId="358189F3" w:rsidR="00494449" w:rsidRPr="003E7959" w:rsidRDefault="00494449" w:rsidP="00505DE9">
            <w:pPr>
              <w:rPr>
                <w:b/>
                <w:bCs/>
                <w:sz w:val="24"/>
                <w:szCs w:val="24"/>
              </w:rPr>
            </w:pPr>
          </w:p>
        </w:tc>
      </w:tr>
      <w:tr w:rsidR="00505DE9" w14:paraId="18986588" w14:textId="77777777" w:rsidTr="00E0774F">
        <w:trPr>
          <w:trHeight w:val="819"/>
        </w:trPr>
        <w:tc>
          <w:tcPr>
            <w:tcW w:w="2821" w:type="dxa"/>
          </w:tcPr>
          <w:p w14:paraId="177A0944" w14:textId="50CD28F7" w:rsidR="00505DE9" w:rsidRPr="008F512E" w:rsidRDefault="00505DE9" w:rsidP="008F512E">
            <w:pPr>
              <w:pStyle w:val="Heading3"/>
            </w:pPr>
            <w:r w:rsidRPr="00E0774F">
              <w:rPr>
                <w:color w:val="0021A5"/>
              </w:rPr>
              <w:t>OFFICE HOURS</w:t>
            </w:r>
          </w:p>
        </w:tc>
        <w:tc>
          <w:tcPr>
            <w:tcW w:w="6640" w:type="dxa"/>
          </w:tcPr>
          <w:p w14:paraId="3FC235D8" w14:textId="05A54186" w:rsidR="008178C2" w:rsidRPr="003E7959" w:rsidRDefault="00367D41" w:rsidP="008A799F">
            <w:pPr>
              <w:rPr>
                <w:sz w:val="24"/>
                <w:szCs w:val="24"/>
              </w:rPr>
            </w:pPr>
            <w:r>
              <w:rPr>
                <w:sz w:val="24"/>
                <w:szCs w:val="24"/>
              </w:rPr>
              <w:t xml:space="preserve">Thursday </w:t>
            </w:r>
            <w:r w:rsidR="000D59E8">
              <w:rPr>
                <w:sz w:val="24"/>
                <w:szCs w:val="24"/>
              </w:rPr>
              <w:t>3-4 pm FLG 1, or by appointment</w:t>
            </w:r>
          </w:p>
        </w:tc>
      </w:tr>
      <w:tr w:rsidR="00505DE9" w14:paraId="39579C9D" w14:textId="77777777" w:rsidTr="00E0774F">
        <w:trPr>
          <w:trHeight w:val="866"/>
        </w:trPr>
        <w:tc>
          <w:tcPr>
            <w:tcW w:w="2821" w:type="dxa"/>
          </w:tcPr>
          <w:p w14:paraId="297BBF84" w14:textId="7B4FE5C0" w:rsidR="00505DE9" w:rsidRPr="00505DE9" w:rsidRDefault="009919C3" w:rsidP="00505DE9">
            <w:pPr>
              <w:pStyle w:val="Heading3"/>
            </w:pPr>
            <w:r w:rsidRPr="00E0774F">
              <w:rPr>
                <w:color w:val="0021A5"/>
              </w:rPr>
              <w:t>MEETING TIME/LOCATION</w:t>
            </w:r>
          </w:p>
        </w:tc>
        <w:tc>
          <w:tcPr>
            <w:tcW w:w="6640" w:type="dxa"/>
          </w:tcPr>
          <w:p w14:paraId="0B45E72A" w14:textId="6FD16A47" w:rsidR="00505DE9" w:rsidRPr="003E7959" w:rsidRDefault="00FE1964" w:rsidP="00505DE9">
            <w:pPr>
              <w:rPr>
                <w:sz w:val="24"/>
                <w:szCs w:val="24"/>
              </w:rPr>
            </w:pPr>
            <w:r w:rsidRPr="00FE1964">
              <w:rPr>
                <w:sz w:val="24"/>
                <w:szCs w:val="24"/>
              </w:rPr>
              <w:t>FLG 235, Thursday- period 6-8 (12:50 – 3:50 pm)</w:t>
            </w:r>
          </w:p>
          <w:p w14:paraId="0B6EEBC5" w14:textId="438CD5CD" w:rsidR="009919C3" w:rsidRPr="003E7959" w:rsidRDefault="009919C3" w:rsidP="00505DE9">
            <w:pPr>
              <w:rPr>
                <w:sz w:val="24"/>
                <w:szCs w:val="24"/>
              </w:rPr>
            </w:pPr>
          </w:p>
        </w:tc>
      </w:tr>
    </w:tbl>
    <w:p w14:paraId="13EB8E6F" w14:textId="77777777" w:rsidR="00A74CD6" w:rsidRDefault="00A74CD6" w:rsidP="00505DE9">
      <w:pPr>
        <w:spacing w:after="0" w:line="240" w:lineRule="auto"/>
        <w:rPr>
          <w:rStyle w:val="Heading3Char"/>
        </w:rPr>
      </w:pPr>
    </w:p>
    <w:p w14:paraId="134279A1" w14:textId="77777777" w:rsidR="00D60C7E" w:rsidRDefault="00D60C7E" w:rsidP="00505DE9">
      <w:pPr>
        <w:spacing w:after="0" w:line="240" w:lineRule="auto"/>
        <w:rPr>
          <w:rStyle w:val="Heading3Char"/>
        </w:rPr>
      </w:pPr>
    </w:p>
    <w:p w14:paraId="3B4E7508" w14:textId="2E79D739" w:rsidR="000D53EF" w:rsidRPr="003E7959" w:rsidRDefault="00505DE9" w:rsidP="008F512E">
      <w:pPr>
        <w:pStyle w:val="Heading3"/>
        <w:rPr>
          <w:b w:val="0"/>
          <w:bCs/>
          <w:color w:val="0021A5"/>
        </w:rPr>
      </w:pPr>
      <w:r w:rsidRPr="003E7959">
        <w:rPr>
          <w:rStyle w:val="Heading3Char"/>
          <w:b/>
          <w:bCs/>
          <w:color w:val="0021A5"/>
        </w:rPr>
        <w:t>COURSE DESCRIPTION</w:t>
      </w:r>
      <w:r w:rsidRPr="003E7959">
        <w:rPr>
          <w:b w:val="0"/>
          <w:bCs/>
          <w:color w:val="0021A5"/>
        </w:rPr>
        <w:t xml:space="preserve"> </w:t>
      </w:r>
    </w:p>
    <w:p w14:paraId="7AC090D6" w14:textId="52EB91B3" w:rsidR="00505DE9" w:rsidRPr="003E7959" w:rsidRDefault="00A170AD" w:rsidP="00505DE9">
      <w:pPr>
        <w:spacing w:after="0" w:line="240" w:lineRule="auto"/>
        <w:rPr>
          <w:sz w:val="24"/>
          <w:szCs w:val="24"/>
        </w:rPr>
      </w:pPr>
      <w:r w:rsidRPr="00A170AD">
        <w:rPr>
          <w:sz w:val="24"/>
          <w:szCs w:val="24"/>
        </w:rPr>
        <w:t xml:space="preserve">The overarching goal of this course is to develop students’ knowledge and appreciation of the instrumentation used to evaluate human motor function. We will provide a general overview of data collection techniques in biomechanics, electrophysiology of muscle and brain, and functional imaging related research.  Additionally, hands on experience will be gained through laboratory experiences using motion capture, EMG, force transducers, and eye tracking. The course is broken into modules for each of the techniques in the course.  </w:t>
      </w:r>
    </w:p>
    <w:p w14:paraId="63F97FE3" w14:textId="77777777" w:rsidR="00505DE9" w:rsidRPr="003E7959" w:rsidRDefault="00505DE9" w:rsidP="00505DE9">
      <w:pPr>
        <w:spacing w:after="0" w:line="240" w:lineRule="auto"/>
        <w:rPr>
          <w:sz w:val="24"/>
          <w:szCs w:val="24"/>
        </w:rPr>
      </w:pPr>
    </w:p>
    <w:p w14:paraId="66BF1ED5" w14:textId="4D0EBA6E" w:rsidR="000D53EF" w:rsidRPr="003E7959" w:rsidRDefault="00505DE9" w:rsidP="008F512E">
      <w:pPr>
        <w:pStyle w:val="Heading3"/>
        <w:rPr>
          <w:b w:val="0"/>
          <w:bCs/>
          <w:color w:val="0021A5"/>
        </w:rPr>
      </w:pPr>
      <w:r w:rsidRPr="003E7959">
        <w:rPr>
          <w:rStyle w:val="Heading3Char"/>
          <w:b/>
          <w:bCs/>
          <w:color w:val="0021A5"/>
        </w:rPr>
        <w:t>PREREQUISITE KNOWLEDGE AND SKILLS</w:t>
      </w:r>
      <w:r w:rsidRPr="003E7959">
        <w:rPr>
          <w:b w:val="0"/>
          <w:bCs/>
          <w:color w:val="0021A5"/>
        </w:rPr>
        <w:t xml:space="preserve"> </w:t>
      </w:r>
    </w:p>
    <w:p w14:paraId="735F4BA5" w14:textId="76683FA7" w:rsidR="000D53EF" w:rsidRPr="003E7959" w:rsidRDefault="009700FC" w:rsidP="00505DE9">
      <w:pPr>
        <w:spacing w:after="0" w:line="240" w:lineRule="auto"/>
        <w:rPr>
          <w:sz w:val="24"/>
          <w:szCs w:val="24"/>
        </w:rPr>
      </w:pPr>
      <w:r w:rsidRPr="009700FC">
        <w:rPr>
          <w:sz w:val="24"/>
          <w:szCs w:val="24"/>
        </w:rPr>
        <w:t>T</w:t>
      </w:r>
      <w:r w:rsidR="009919C3" w:rsidRPr="009700FC">
        <w:rPr>
          <w:sz w:val="24"/>
          <w:szCs w:val="24"/>
        </w:rPr>
        <w:t>her</w:t>
      </w:r>
      <w:r w:rsidR="009919C3" w:rsidRPr="003E7959">
        <w:rPr>
          <w:sz w:val="24"/>
          <w:szCs w:val="24"/>
        </w:rPr>
        <w:t xml:space="preserve">e are no prerequisites for </w:t>
      </w:r>
      <w:r>
        <w:rPr>
          <w:sz w:val="24"/>
          <w:szCs w:val="24"/>
        </w:rPr>
        <w:t>this</w:t>
      </w:r>
      <w:r w:rsidR="009919C3" w:rsidRPr="003E7959">
        <w:rPr>
          <w:sz w:val="24"/>
          <w:szCs w:val="24"/>
        </w:rPr>
        <w:t xml:space="preserve"> course.  </w:t>
      </w:r>
    </w:p>
    <w:p w14:paraId="0362D359" w14:textId="77777777" w:rsidR="009919C3" w:rsidRPr="003E7959" w:rsidRDefault="009919C3" w:rsidP="00505DE9">
      <w:pPr>
        <w:spacing w:after="0" w:line="240" w:lineRule="auto"/>
        <w:rPr>
          <w:sz w:val="24"/>
          <w:szCs w:val="24"/>
        </w:rPr>
      </w:pPr>
    </w:p>
    <w:p w14:paraId="63CED297" w14:textId="29E5ECDB" w:rsidR="00505DE9" w:rsidRPr="003E7959" w:rsidRDefault="00505DE9" w:rsidP="008F512E">
      <w:pPr>
        <w:pStyle w:val="Heading3"/>
        <w:rPr>
          <w:color w:val="0021A5"/>
        </w:rPr>
      </w:pPr>
      <w:r w:rsidRPr="003E7959">
        <w:rPr>
          <w:color w:val="0021A5"/>
        </w:rPr>
        <w:t>REQUIRED AND RECOMMENDED MATERIALS</w:t>
      </w:r>
    </w:p>
    <w:p w14:paraId="770A1578" w14:textId="07F06C88" w:rsidR="00837187" w:rsidRDefault="009E7724" w:rsidP="00505DE9">
      <w:pPr>
        <w:spacing w:after="0" w:line="240" w:lineRule="auto"/>
        <w:rPr>
          <w:sz w:val="24"/>
          <w:szCs w:val="24"/>
        </w:rPr>
      </w:pPr>
      <w:r w:rsidRPr="009E7724">
        <w:rPr>
          <w:sz w:val="24"/>
          <w:szCs w:val="24"/>
        </w:rPr>
        <w:t>Notes provided by the instructors.</w:t>
      </w:r>
    </w:p>
    <w:p w14:paraId="7B2548F7" w14:textId="3E71D067" w:rsidR="00222726" w:rsidRPr="005759C8" w:rsidRDefault="00222726" w:rsidP="00505DE9">
      <w:pPr>
        <w:spacing w:after="0" w:line="240" w:lineRule="auto"/>
        <w:rPr>
          <w:i/>
          <w:iCs/>
          <w:sz w:val="24"/>
          <w:szCs w:val="24"/>
        </w:rPr>
      </w:pPr>
      <w:bookmarkStart w:id="1" w:name="_Hlk189634787"/>
      <w:r w:rsidRPr="005759C8">
        <w:rPr>
          <w:i/>
          <w:iCs/>
          <w:sz w:val="24"/>
          <w:szCs w:val="24"/>
        </w:rPr>
        <w:t>Instructional materials for this course consist of only those materials specifically reviewed, selected, and assigned by the instructor(s). The instructor(s) is only responsible for these instructional materials.</w:t>
      </w:r>
    </w:p>
    <w:bookmarkEnd w:id="1"/>
    <w:p w14:paraId="4D7E56CC" w14:textId="77777777" w:rsidR="009919C3" w:rsidRPr="003E7959" w:rsidRDefault="009919C3" w:rsidP="00505DE9">
      <w:pPr>
        <w:spacing w:after="0" w:line="240" w:lineRule="auto"/>
        <w:rPr>
          <w:sz w:val="24"/>
          <w:szCs w:val="24"/>
        </w:rPr>
      </w:pPr>
    </w:p>
    <w:p w14:paraId="6ED2481D" w14:textId="142560BF" w:rsidR="000D53EF" w:rsidRPr="003E7959" w:rsidRDefault="00505DE9" w:rsidP="008F512E">
      <w:pPr>
        <w:pStyle w:val="Heading3"/>
        <w:rPr>
          <w:b w:val="0"/>
          <w:bCs/>
          <w:color w:val="0021A5"/>
        </w:rPr>
      </w:pPr>
      <w:r w:rsidRPr="003E7959">
        <w:rPr>
          <w:rStyle w:val="Heading3Char"/>
          <w:b/>
          <w:bCs/>
          <w:color w:val="0021A5"/>
        </w:rPr>
        <w:t>COURSE FORMAT</w:t>
      </w:r>
      <w:r w:rsidRPr="003E7959">
        <w:rPr>
          <w:b w:val="0"/>
          <w:bCs/>
          <w:color w:val="0021A5"/>
        </w:rPr>
        <w:t xml:space="preserve"> </w:t>
      </w:r>
    </w:p>
    <w:p w14:paraId="7E4BF466" w14:textId="36CA75B3" w:rsidR="00837187" w:rsidRPr="003E7959" w:rsidRDefault="00A71B14" w:rsidP="00505DE9">
      <w:pPr>
        <w:spacing w:after="0" w:line="240" w:lineRule="auto"/>
        <w:rPr>
          <w:sz w:val="24"/>
          <w:szCs w:val="24"/>
        </w:rPr>
      </w:pPr>
      <w:r w:rsidRPr="00A71B14">
        <w:rPr>
          <w:sz w:val="24"/>
          <w:szCs w:val="24"/>
        </w:rPr>
        <w:t xml:space="preserve">The class will </w:t>
      </w:r>
      <w:proofErr w:type="gramStart"/>
      <w:r w:rsidRPr="00A71B14">
        <w:rPr>
          <w:sz w:val="24"/>
          <w:szCs w:val="24"/>
        </w:rPr>
        <w:t>occur</w:t>
      </w:r>
      <w:proofErr w:type="gramEnd"/>
      <w:r w:rsidRPr="00A71B14">
        <w:rPr>
          <w:sz w:val="24"/>
          <w:szCs w:val="24"/>
        </w:rPr>
        <w:t xml:space="preserve"> in modules.  Each module will include </w:t>
      </w:r>
      <w:proofErr w:type="gramStart"/>
      <w:r w:rsidRPr="00A71B14">
        <w:rPr>
          <w:sz w:val="24"/>
          <w:szCs w:val="24"/>
        </w:rPr>
        <w:t>lecture</w:t>
      </w:r>
      <w:proofErr w:type="gramEnd"/>
      <w:r w:rsidRPr="00A71B14">
        <w:rPr>
          <w:sz w:val="24"/>
          <w:szCs w:val="24"/>
        </w:rPr>
        <w:t xml:space="preserve">, hands-on use of the specific technique, analysis by the students, and written summary of the module experiment.  The students will work </w:t>
      </w:r>
      <w:proofErr w:type="gramStart"/>
      <w:r w:rsidRPr="00A71B14">
        <w:rPr>
          <w:sz w:val="24"/>
          <w:szCs w:val="24"/>
        </w:rPr>
        <w:t>in</w:t>
      </w:r>
      <w:proofErr w:type="gramEnd"/>
      <w:r w:rsidRPr="00A71B14">
        <w:rPr>
          <w:sz w:val="24"/>
          <w:szCs w:val="24"/>
        </w:rPr>
        <w:t xml:space="preserve"> group projects during the course.  </w:t>
      </w:r>
    </w:p>
    <w:p w14:paraId="0004A407" w14:textId="77777777" w:rsidR="009919C3" w:rsidRPr="003E7959" w:rsidRDefault="009919C3" w:rsidP="00505DE9">
      <w:pPr>
        <w:spacing w:after="0" w:line="240" w:lineRule="auto"/>
        <w:rPr>
          <w:sz w:val="24"/>
          <w:szCs w:val="24"/>
        </w:rPr>
      </w:pPr>
    </w:p>
    <w:p w14:paraId="1AC61564" w14:textId="0C97DBE8" w:rsidR="00505DE9" w:rsidRPr="003E7959" w:rsidRDefault="00505DE9" w:rsidP="000D53EF">
      <w:pPr>
        <w:pStyle w:val="Heading3"/>
        <w:rPr>
          <w:color w:val="0021A5"/>
        </w:rPr>
      </w:pPr>
      <w:r w:rsidRPr="003E7959">
        <w:rPr>
          <w:color w:val="0021A5"/>
        </w:rPr>
        <w:t>COURSE LEARNING OBJECTIVES</w:t>
      </w:r>
    </w:p>
    <w:p w14:paraId="603410EF" w14:textId="3C7EF161" w:rsidR="00CE008C" w:rsidRPr="00CE008C" w:rsidRDefault="00CE008C" w:rsidP="00CE008C">
      <w:pPr>
        <w:spacing w:after="0" w:line="240" w:lineRule="auto"/>
        <w:rPr>
          <w:rFonts w:eastAsia="Calibri" w:cstheme="minorHAnsi"/>
          <w:sz w:val="24"/>
          <w:szCs w:val="24"/>
        </w:rPr>
      </w:pPr>
      <w:r w:rsidRPr="00CE008C">
        <w:rPr>
          <w:rFonts w:eastAsia="Calibri" w:cstheme="minorHAnsi"/>
          <w:sz w:val="24"/>
          <w:szCs w:val="24"/>
        </w:rPr>
        <w:t>Upon completion of this course, the student will be able to:</w:t>
      </w:r>
    </w:p>
    <w:p w14:paraId="487A8BBF" w14:textId="77777777" w:rsidR="00CE008C" w:rsidRPr="00CE008C" w:rsidRDefault="00CE008C" w:rsidP="00EF3373">
      <w:pPr>
        <w:spacing w:after="0" w:line="240" w:lineRule="auto"/>
        <w:ind w:left="720" w:hanging="720"/>
        <w:rPr>
          <w:rFonts w:eastAsia="Calibri" w:cstheme="minorHAnsi"/>
          <w:sz w:val="24"/>
          <w:szCs w:val="24"/>
        </w:rPr>
      </w:pPr>
      <w:r w:rsidRPr="00CE008C">
        <w:rPr>
          <w:rFonts w:eastAsia="Calibri" w:cstheme="minorHAnsi"/>
          <w:sz w:val="24"/>
          <w:szCs w:val="24"/>
        </w:rPr>
        <w:t>1.</w:t>
      </w:r>
      <w:r w:rsidRPr="00CE008C">
        <w:rPr>
          <w:rFonts w:eastAsia="Calibri" w:cstheme="minorHAnsi"/>
          <w:sz w:val="24"/>
          <w:szCs w:val="24"/>
        </w:rPr>
        <w:tab/>
        <w:t>Knowledge: Discuss, explain, and defend subject matters relevant to collecting data with various biomechanical instruments.</w:t>
      </w:r>
    </w:p>
    <w:p w14:paraId="204FFFF2" w14:textId="77777777" w:rsidR="00CE008C" w:rsidRPr="00CE008C" w:rsidRDefault="00CE008C" w:rsidP="00EF3373">
      <w:pPr>
        <w:spacing w:after="0" w:line="240" w:lineRule="auto"/>
        <w:ind w:left="720" w:hanging="720"/>
        <w:rPr>
          <w:rFonts w:eastAsia="Calibri" w:cstheme="minorHAnsi"/>
          <w:sz w:val="24"/>
          <w:szCs w:val="24"/>
        </w:rPr>
      </w:pPr>
      <w:r w:rsidRPr="00CE008C">
        <w:rPr>
          <w:rFonts w:eastAsia="Calibri" w:cstheme="minorHAnsi"/>
          <w:sz w:val="24"/>
          <w:szCs w:val="24"/>
        </w:rPr>
        <w:t>2.</w:t>
      </w:r>
      <w:r w:rsidRPr="00CE008C">
        <w:rPr>
          <w:rFonts w:eastAsia="Calibri" w:cstheme="minorHAnsi"/>
          <w:sz w:val="24"/>
          <w:szCs w:val="24"/>
        </w:rPr>
        <w:tab/>
        <w:t>Skills: Discuss, explain, and compare specific skills related to collecting data with various biomechanical instruments.</w:t>
      </w:r>
    </w:p>
    <w:p w14:paraId="4A24C1FD" w14:textId="381AAD6C" w:rsidR="00505DE9" w:rsidRPr="003E7959" w:rsidRDefault="00CE008C" w:rsidP="00EF3373">
      <w:pPr>
        <w:spacing w:after="0" w:line="240" w:lineRule="auto"/>
        <w:ind w:left="720" w:hanging="720"/>
        <w:rPr>
          <w:rFonts w:eastAsia="Calibri" w:cstheme="minorHAnsi"/>
          <w:sz w:val="24"/>
          <w:szCs w:val="24"/>
        </w:rPr>
      </w:pPr>
      <w:r w:rsidRPr="00CE008C">
        <w:rPr>
          <w:rFonts w:eastAsia="Calibri" w:cstheme="minorHAnsi"/>
          <w:sz w:val="24"/>
          <w:szCs w:val="24"/>
        </w:rPr>
        <w:t>3.</w:t>
      </w:r>
      <w:r w:rsidRPr="00CE008C">
        <w:rPr>
          <w:rFonts w:eastAsia="Calibri" w:cstheme="minorHAnsi"/>
          <w:sz w:val="24"/>
          <w:szCs w:val="24"/>
        </w:rPr>
        <w:tab/>
        <w:t xml:space="preserve">Professionalism: Present and explain vital, relevant concepts for various biomechanical recording techniques in a professional manner. </w:t>
      </w:r>
      <w:r w:rsidR="00D441E3" w:rsidRPr="003E7959">
        <w:rPr>
          <w:rFonts w:eastAsia="Calibri" w:cstheme="minorHAnsi"/>
          <w:sz w:val="24"/>
          <w:szCs w:val="24"/>
        </w:rPr>
        <w:t xml:space="preserve"> </w:t>
      </w:r>
    </w:p>
    <w:p w14:paraId="41D0BE8F" w14:textId="77777777" w:rsidR="00FC7A8A" w:rsidRPr="009919C3" w:rsidRDefault="00FC7A8A" w:rsidP="00505DE9">
      <w:pPr>
        <w:spacing w:after="0" w:line="240" w:lineRule="auto"/>
        <w:rPr>
          <w:rStyle w:val="ItemDescription"/>
          <w:rFonts w:asciiTheme="minorHAnsi" w:hAnsiTheme="minorHAnsi" w:cstheme="minorHAnsi"/>
          <w:i w:val="0"/>
          <w:sz w:val="22"/>
        </w:rPr>
      </w:pPr>
    </w:p>
    <w:p w14:paraId="6CB16539" w14:textId="6C852428" w:rsidR="00837187" w:rsidRDefault="00837187" w:rsidP="00505DE9">
      <w:pPr>
        <w:spacing w:after="0" w:line="240" w:lineRule="auto"/>
        <w:rPr>
          <w:sz w:val="24"/>
          <w:szCs w:val="24"/>
        </w:rPr>
      </w:pPr>
    </w:p>
    <w:p w14:paraId="4A3B6A50" w14:textId="32EE983B" w:rsidR="00616BAE" w:rsidRPr="00616BAE" w:rsidRDefault="00837187" w:rsidP="00616BAE">
      <w:pPr>
        <w:pStyle w:val="Heading2"/>
        <w:rPr>
          <w:color w:val="FA4616"/>
          <w:sz w:val="32"/>
          <w:szCs w:val="28"/>
        </w:rPr>
      </w:pPr>
      <w:r w:rsidRPr="003E7959">
        <w:rPr>
          <w:color w:val="FA4616"/>
          <w:sz w:val="32"/>
          <w:szCs w:val="28"/>
        </w:rPr>
        <w:t>University Policies</w:t>
      </w:r>
    </w:p>
    <w:p w14:paraId="6980D3C5" w14:textId="4F39A30A" w:rsidR="00616BAE" w:rsidRPr="00B04D5C" w:rsidRDefault="00616BAE" w:rsidP="00616BAE">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hyperlink r:id="rId22" w:history="1">
        <w:r w:rsidR="008E1F9A">
          <w:rPr>
            <w:rStyle w:val="Hyperlink"/>
            <w:rFonts w:asciiTheme="minorHAnsi" w:hAnsiTheme="minorHAnsi" w:cstheme="minorHAnsi"/>
            <w:color w:val="1155CC"/>
          </w:rPr>
          <w:t>at the Academic Policies &amp; Resources page</w:t>
        </w:r>
      </w:hyperlink>
      <w:r w:rsidRPr="00B04D5C">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46668EDF" w14:textId="4783AA16" w:rsidR="00830E3F" w:rsidRDefault="00830E3F">
      <w:pPr>
        <w:rPr>
          <w:sz w:val="24"/>
          <w:szCs w:val="24"/>
        </w:rPr>
      </w:pPr>
      <w:r>
        <w:rPr>
          <w:sz w:val="24"/>
          <w:szCs w:val="24"/>
        </w:rPr>
        <w:br w:type="page"/>
      </w:r>
    </w:p>
    <w:p w14:paraId="172AEAF4" w14:textId="3E0BB9DD" w:rsidR="00616BAE" w:rsidRPr="00616BAE" w:rsidRDefault="00616BAE" w:rsidP="00616BAE">
      <w:pPr>
        <w:pStyle w:val="Heading2"/>
        <w:rPr>
          <w:color w:val="FA4616"/>
          <w:sz w:val="32"/>
          <w:szCs w:val="28"/>
        </w:rPr>
      </w:pPr>
      <w:r>
        <w:rPr>
          <w:color w:val="FA4616"/>
          <w:sz w:val="32"/>
          <w:szCs w:val="28"/>
        </w:rPr>
        <w:t>Course</w:t>
      </w:r>
      <w:r w:rsidRPr="003E7959">
        <w:rPr>
          <w:color w:val="FA4616"/>
          <w:sz w:val="32"/>
          <w:szCs w:val="28"/>
        </w:rPr>
        <w:t xml:space="preserve"> Policies</w:t>
      </w:r>
    </w:p>
    <w:p w14:paraId="3D238826" w14:textId="77777777" w:rsidR="00616BAE" w:rsidRDefault="00616BAE" w:rsidP="00505DE9">
      <w:pPr>
        <w:spacing w:after="0" w:line="240" w:lineRule="auto"/>
        <w:rPr>
          <w:sz w:val="24"/>
          <w:szCs w:val="24"/>
        </w:rPr>
      </w:pPr>
    </w:p>
    <w:p w14:paraId="5F75B274" w14:textId="1EA65E86" w:rsidR="000D53EF" w:rsidRPr="003E7959" w:rsidRDefault="00837187" w:rsidP="008F512E">
      <w:pPr>
        <w:pStyle w:val="Heading3"/>
        <w:rPr>
          <w:b w:val="0"/>
          <w:bCs/>
          <w:color w:val="0021A5"/>
        </w:rPr>
      </w:pPr>
      <w:r w:rsidRPr="003E7959">
        <w:rPr>
          <w:rStyle w:val="Heading3Char"/>
          <w:b/>
          <w:bCs/>
          <w:color w:val="0021A5"/>
        </w:rPr>
        <w:t xml:space="preserve">ATTENDANCE </w:t>
      </w:r>
    </w:p>
    <w:p w14:paraId="0465671A" w14:textId="11DFB579" w:rsidR="00357A8A" w:rsidRPr="00357A8A" w:rsidRDefault="00FC7A8A" w:rsidP="00357A8A">
      <w:pPr>
        <w:spacing w:after="0" w:line="240" w:lineRule="auto"/>
        <w:rPr>
          <w:sz w:val="24"/>
          <w:szCs w:val="24"/>
        </w:rPr>
      </w:pPr>
      <w:r w:rsidRPr="003E7959">
        <w:rPr>
          <w:color w:val="FF0000"/>
          <w:sz w:val="24"/>
          <w:szCs w:val="24"/>
        </w:rPr>
        <w:t xml:space="preserve">This is a REQUIRED element of all syllabi.  </w:t>
      </w:r>
      <w:r w:rsidR="00357A8A" w:rsidRPr="00357A8A">
        <w:rPr>
          <w:sz w:val="24"/>
          <w:szCs w:val="24"/>
        </w:rPr>
        <w:t xml:space="preserve">Make every effort to attend all lectures.  Although attendance will not affect your grades directly, it could influence them indirectly.  Numerous concepts that will be discussed only during class (and are not in the book) will be part of your </w:t>
      </w:r>
      <w:r w:rsidR="00357A8A">
        <w:rPr>
          <w:sz w:val="24"/>
          <w:szCs w:val="24"/>
        </w:rPr>
        <w:t>final exam</w:t>
      </w:r>
      <w:r w:rsidR="00357A8A" w:rsidRPr="00357A8A">
        <w:rPr>
          <w:sz w:val="24"/>
          <w:szCs w:val="24"/>
        </w:rPr>
        <w:t>.</w:t>
      </w:r>
    </w:p>
    <w:p w14:paraId="5FA98E8E" w14:textId="7C657008" w:rsidR="00357A8A" w:rsidRDefault="00357A8A" w:rsidP="00357A8A">
      <w:pPr>
        <w:spacing w:after="0" w:line="240" w:lineRule="auto"/>
        <w:rPr>
          <w:sz w:val="24"/>
          <w:szCs w:val="24"/>
        </w:rPr>
      </w:pPr>
      <w:hyperlink r:id="rId23" w:history="1">
        <w:r w:rsidRPr="004A31F4">
          <w:rPr>
            <w:rStyle w:val="Hyperlink"/>
            <w:sz w:val="24"/>
            <w:szCs w:val="24"/>
          </w:rPr>
          <w:t>https://catalog.ufl.edu/ugrad/current/regulations/info/attendance.aspx</w:t>
        </w:r>
      </w:hyperlink>
    </w:p>
    <w:p w14:paraId="42FAE36A" w14:textId="77777777" w:rsidR="009919C3" w:rsidRPr="003E7959" w:rsidRDefault="009919C3" w:rsidP="00837187">
      <w:pPr>
        <w:spacing w:after="0" w:line="240" w:lineRule="auto"/>
        <w:rPr>
          <w:sz w:val="24"/>
          <w:szCs w:val="24"/>
        </w:rPr>
      </w:pPr>
    </w:p>
    <w:p w14:paraId="78DD2247" w14:textId="7E6FA77D" w:rsidR="000D53EF" w:rsidRPr="003E7959" w:rsidRDefault="00837187" w:rsidP="008F512E">
      <w:pPr>
        <w:pStyle w:val="Heading3"/>
        <w:rPr>
          <w:b w:val="0"/>
          <w:bCs/>
          <w:color w:val="0021A5"/>
        </w:rPr>
      </w:pPr>
      <w:r w:rsidRPr="003E7959">
        <w:rPr>
          <w:rStyle w:val="Heading3Char"/>
          <w:b/>
          <w:bCs/>
          <w:color w:val="0021A5"/>
        </w:rPr>
        <w:t xml:space="preserve">PERSONAL CONDUCT </w:t>
      </w:r>
      <w:r w:rsidR="00CF7066" w:rsidRPr="003E7959">
        <w:rPr>
          <w:rStyle w:val="Heading3Char"/>
          <w:b/>
          <w:bCs/>
          <w:color w:val="0021A5"/>
        </w:rPr>
        <w:t>&amp; ACADEMIC INTEGRITY</w:t>
      </w:r>
      <w:r w:rsidRPr="003E7959">
        <w:rPr>
          <w:b w:val="0"/>
          <w:bCs/>
          <w:color w:val="0021A5"/>
        </w:rPr>
        <w:t xml:space="preserve"> </w:t>
      </w:r>
    </w:p>
    <w:p w14:paraId="000C6A1A" w14:textId="36B59EAC" w:rsidR="00D05F59" w:rsidRPr="00D05F59" w:rsidRDefault="00D05F59" w:rsidP="00D05F59">
      <w:pPr>
        <w:autoSpaceDE w:val="0"/>
        <w:autoSpaceDN w:val="0"/>
        <w:adjustRightInd w:val="0"/>
        <w:spacing w:after="0" w:line="240" w:lineRule="auto"/>
        <w:rPr>
          <w:rFonts w:cs="Calibri"/>
          <w:iCs/>
          <w:sz w:val="24"/>
          <w:szCs w:val="24"/>
        </w:rPr>
      </w:pPr>
      <w:r w:rsidRPr="00D05F59">
        <w:rPr>
          <w:rFonts w:cs="Calibri"/>
          <w:b/>
          <w:bCs/>
          <w:iCs/>
          <w:sz w:val="24"/>
          <w:szCs w:val="24"/>
        </w:rPr>
        <w:t>Technology:</w:t>
      </w:r>
      <w:r w:rsidRPr="00D05F59">
        <w:rPr>
          <w:rFonts w:cs="Calibri"/>
          <w:iCs/>
          <w:sz w:val="24"/>
          <w:szCs w:val="24"/>
        </w:rPr>
        <w:t xml:space="preserve"> The use of cell phones* (and the like) is strictly prohibited during lectures and exams (except take home). Any cell phone or laptop computers are welcome in class </w:t>
      </w:r>
      <w:proofErr w:type="gramStart"/>
      <w:r w:rsidRPr="00D05F59">
        <w:rPr>
          <w:rFonts w:cs="Calibri"/>
          <w:iCs/>
          <w:sz w:val="24"/>
          <w:szCs w:val="24"/>
        </w:rPr>
        <w:t>as long as</w:t>
      </w:r>
      <w:proofErr w:type="gramEnd"/>
      <w:r w:rsidRPr="00D05F59">
        <w:rPr>
          <w:rFonts w:cs="Calibri"/>
          <w:iCs/>
          <w:sz w:val="24"/>
          <w:szCs w:val="24"/>
        </w:rPr>
        <w:t xml:space="preserve"> you are using it for class- related work. Surfing the web, checking your email, making Facebook posts, or anything of that nature is strictly prohibited. Violation of this policy will result in point deductions at the discretion of the instructor.</w:t>
      </w:r>
    </w:p>
    <w:p w14:paraId="774F246F" w14:textId="77777777" w:rsidR="00D05F59" w:rsidRPr="00D05F59" w:rsidRDefault="00D05F59" w:rsidP="00D05F59">
      <w:pPr>
        <w:autoSpaceDE w:val="0"/>
        <w:autoSpaceDN w:val="0"/>
        <w:adjustRightInd w:val="0"/>
        <w:spacing w:after="0" w:line="240" w:lineRule="auto"/>
        <w:rPr>
          <w:rFonts w:cs="Calibri"/>
          <w:iCs/>
          <w:sz w:val="24"/>
          <w:szCs w:val="24"/>
        </w:rPr>
      </w:pPr>
    </w:p>
    <w:p w14:paraId="3235B0FC" w14:textId="77777777" w:rsidR="00D05F59" w:rsidRPr="00D05F59" w:rsidRDefault="00D05F59" w:rsidP="00D05F59">
      <w:pPr>
        <w:autoSpaceDE w:val="0"/>
        <w:autoSpaceDN w:val="0"/>
        <w:adjustRightInd w:val="0"/>
        <w:spacing w:after="0" w:line="240" w:lineRule="auto"/>
        <w:rPr>
          <w:rFonts w:cs="Calibri"/>
          <w:iCs/>
          <w:sz w:val="24"/>
          <w:szCs w:val="24"/>
        </w:rPr>
      </w:pPr>
      <w:r w:rsidRPr="00D05F59">
        <w:rPr>
          <w:rFonts w:cs="Calibri"/>
          <w:b/>
          <w:bCs/>
          <w:iCs/>
          <w:sz w:val="24"/>
          <w:szCs w:val="24"/>
        </w:rPr>
        <w:t>Communication:</w:t>
      </w:r>
      <w:r w:rsidRPr="00D05F59">
        <w:rPr>
          <w:rFonts w:cs="Calibri"/>
          <w:iCs/>
          <w:sz w:val="24"/>
          <w:szCs w:val="24"/>
        </w:rPr>
        <w:t xml:space="preserve"> You are responsible for checking announcements and course postings on E LEARNING. This is how your course instructor will communicate with you.  All course grades will be posted on E LEARNING. Any discrepancies should be pointed out to the instructor on or before the last day of finals week.</w:t>
      </w:r>
    </w:p>
    <w:p w14:paraId="50D381FF" w14:textId="77777777" w:rsidR="00D05F59" w:rsidRPr="00D05F59" w:rsidRDefault="00D05F59" w:rsidP="00D05F59">
      <w:pPr>
        <w:autoSpaceDE w:val="0"/>
        <w:autoSpaceDN w:val="0"/>
        <w:adjustRightInd w:val="0"/>
        <w:spacing w:after="0" w:line="240" w:lineRule="auto"/>
        <w:rPr>
          <w:rFonts w:cs="Calibri"/>
          <w:iCs/>
          <w:sz w:val="24"/>
          <w:szCs w:val="24"/>
        </w:rPr>
      </w:pPr>
    </w:p>
    <w:p w14:paraId="5D2EF44B" w14:textId="77777777" w:rsidR="00D05F59" w:rsidRPr="00D05F59" w:rsidRDefault="00D05F59" w:rsidP="00D05F59">
      <w:pPr>
        <w:autoSpaceDE w:val="0"/>
        <w:autoSpaceDN w:val="0"/>
        <w:adjustRightInd w:val="0"/>
        <w:spacing w:after="0" w:line="240" w:lineRule="auto"/>
        <w:rPr>
          <w:rFonts w:cs="Calibri"/>
          <w:iCs/>
          <w:sz w:val="24"/>
          <w:szCs w:val="24"/>
        </w:rPr>
      </w:pPr>
      <w:r w:rsidRPr="00D05F59">
        <w:rPr>
          <w:rFonts w:cs="Calibri"/>
          <w:b/>
          <w:bCs/>
          <w:iCs/>
          <w:sz w:val="24"/>
          <w:szCs w:val="24"/>
        </w:rPr>
        <w:t>Academic Honesty:</w:t>
      </w:r>
      <w:r w:rsidRPr="00D05F59">
        <w:rPr>
          <w:rFonts w:cs="Calibri"/>
          <w:iCs/>
          <w:sz w:val="24"/>
          <w:szCs w:val="24"/>
        </w:rPr>
        <w:t xml:space="preserve"> On all work submitted for credit by students at the University of Florida, the following pledge is either required or implied: </w:t>
      </w:r>
    </w:p>
    <w:p w14:paraId="6D5EC739" w14:textId="77777777" w:rsidR="00D05F59" w:rsidRPr="00D05F59" w:rsidRDefault="00D05F59" w:rsidP="00D05F59">
      <w:pPr>
        <w:autoSpaceDE w:val="0"/>
        <w:autoSpaceDN w:val="0"/>
        <w:adjustRightInd w:val="0"/>
        <w:spacing w:after="0" w:line="240" w:lineRule="auto"/>
        <w:rPr>
          <w:rFonts w:cs="Calibri"/>
          <w:iCs/>
          <w:sz w:val="24"/>
          <w:szCs w:val="24"/>
        </w:rPr>
      </w:pPr>
      <w:r w:rsidRPr="00D05F59">
        <w:rPr>
          <w:rFonts w:cs="Calibri"/>
          <w:iCs/>
          <w:sz w:val="24"/>
          <w:szCs w:val="24"/>
        </w:rPr>
        <w:t xml:space="preserve">"On my honor, I have neither given nor received unauthorized aid in doing this assignment."  </w:t>
      </w:r>
    </w:p>
    <w:p w14:paraId="680DB7B6" w14:textId="77777777" w:rsidR="00D05F59" w:rsidRPr="00D05F59" w:rsidRDefault="00D05F59" w:rsidP="00D05F59">
      <w:pPr>
        <w:autoSpaceDE w:val="0"/>
        <w:autoSpaceDN w:val="0"/>
        <w:adjustRightInd w:val="0"/>
        <w:spacing w:after="0" w:line="240" w:lineRule="auto"/>
        <w:rPr>
          <w:rFonts w:cs="Calibri"/>
          <w:iCs/>
          <w:sz w:val="24"/>
          <w:szCs w:val="24"/>
        </w:rPr>
      </w:pPr>
      <w:r w:rsidRPr="00D05F59">
        <w:rPr>
          <w:rFonts w:cs="Calibri"/>
          <w:iCs/>
          <w:sz w:val="24"/>
          <w:szCs w:val="24"/>
        </w:rPr>
        <w:t>Any student found violating this honor code will receive a zero for that exam or assignment and may be assigned other educational sanctions at the instructor’s discretion.</w:t>
      </w:r>
    </w:p>
    <w:p w14:paraId="429CA981" w14:textId="4CF0E6FF" w:rsidR="00397299" w:rsidRPr="00B04D5C" w:rsidRDefault="00D05F59" w:rsidP="00D05F59">
      <w:pPr>
        <w:autoSpaceDE w:val="0"/>
        <w:autoSpaceDN w:val="0"/>
        <w:adjustRightInd w:val="0"/>
        <w:spacing w:after="0" w:line="240" w:lineRule="auto"/>
        <w:rPr>
          <w:rFonts w:cs="Calibri"/>
          <w:iCs/>
          <w:sz w:val="24"/>
          <w:szCs w:val="24"/>
        </w:rPr>
      </w:pPr>
      <w:hyperlink r:id="rId24" w:history="1">
        <w:r w:rsidRPr="00EF1DA9">
          <w:rPr>
            <w:rStyle w:val="Hyperlink"/>
            <w:rFonts w:cs="Calibri"/>
            <w:iCs/>
            <w:sz w:val="24"/>
            <w:szCs w:val="24"/>
          </w:rPr>
          <w:t>https://sccr.dso.ufl.edu/process/student-conduct-code/</w:t>
        </w:r>
      </w:hyperlink>
    </w:p>
    <w:p w14:paraId="6898C513" w14:textId="77777777" w:rsidR="00CD14CB" w:rsidRPr="003E7959" w:rsidRDefault="00CD14CB" w:rsidP="00712908">
      <w:pPr>
        <w:autoSpaceDE w:val="0"/>
        <w:autoSpaceDN w:val="0"/>
        <w:adjustRightInd w:val="0"/>
        <w:spacing w:after="0" w:line="240" w:lineRule="auto"/>
        <w:rPr>
          <w:rFonts w:cs="Calibri"/>
          <w:color w:val="000000"/>
          <w:sz w:val="24"/>
          <w:szCs w:val="24"/>
        </w:rPr>
      </w:pPr>
    </w:p>
    <w:p w14:paraId="292B1C02" w14:textId="79F3CFB8" w:rsidR="00CD14CB" w:rsidRPr="003E7959" w:rsidRDefault="00CD14CB" w:rsidP="00CD14CB">
      <w:pPr>
        <w:pStyle w:val="Heading3"/>
        <w:rPr>
          <w:caps/>
          <w:color w:val="0021A5"/>
        </w:rPr>
      </w:pPr>
      <w:r w:rsidRPr="003E7959">
        <w:rPr>
          <w:caps/>
          <w:color w:val="0021A5"/>
        </w:rPr>
        <w:t>Appropriate Use of AI Technology</w:t>
      </w:r>
    </w:p>
    <w:p w14:paraId="4104D695" w14:textId="45F32508" w:rsidR="00CD14CB" w:rsidRPr="00B04D5C" w:rsidRDefault="009F6623" w:rsidP="00CD14CB">
      <w:pPr>
        <w:rPr>
          <w:rFonts w:cstheme="minorHAnsi"/>
          <w:sz w:val="24"/>
          <w:szCs w:val="24"/>
        </w:rPr>
      </w:pPr>
      <w:r w:rsidRPr="009F6623">
        <w:rPr>
          <w:rFonts w:cstheme="minorHAnsi"/>
          <w:color w:val="242424"/>
          <w:sz w:val="24"/>
          <w:szCs w:val="24"/>
          <w:shd w:val="clear" w:color="auto" w:fill="FFFFFF"/>
        </w:rPr>
        <w:t>Students are encouraged to use AI tools responsibly to support their learning</w:t>
      </w:r>
      <w:r>
        <w:rPr>
          <w:rFonts w:cstheme="minorHAnsi"/>
          <w:color w:val="242424"/>
          <w:sz w:val="24"/>
          <w:szCs w:val="24"/>
          <w:shd w:val="clear" w:color="auto" w:fill="FFFFFF"/>
        </w:rPr>
        <w:t>. F</w:t>
      </w:r>
      <w:r w:rsidRPr="009F6623">
        <w:rPr>
          <w:rFonts w:cstheme="minorHAnsi"/>
          <w:color w:val="242424"/>
          <w:sz w:val="24"/>
          <w:szCs w:val="24"/>
          <w:shd w:val="clear" w:color="auto" w:fill="FFFFFF"/>
        </w:rPr>
        <w:t>or example, to clarify concepts, check understanding, or improve organization and writing. However, AI should not replace original thought, analysis, or problem-solving, and all submitted work must reflect the student’s own understanding. Whenever AI is used in any part of an assignment, students must clearly acknowledge the tool, describe how it was used, and cite it appropriately. Failure to disclose the use of AI will be treated as a violation of academic integrity.</w:t>
      </w:r>
      <w:r w:rsidR="00CD14CB" w:rsidRPr="00B04D5C">
        <w:rPr>
          <w:rFonts w:cstheme="minorHAnsi"/>
          <w:sz w:val="24"/>
          <w:szCs w:val="24"/>
        </w:rPr>
        <w:t xml:space="preserve"> </w:t>
      </w:r>
    </w:p>
    <w:p w14:paraId="3949654B" w14:textId="3DA0C05A" w:rsidR="00B932A8" w:rsidRPr="003E7959" w:rsidRDefault="00B932A8" w:rsidP="00B932A8">
      <w:pPr>
        <w:pStyle w:val="Heading3"/>
        <w:rPr>
          <w:color w:val="0021A5"/>
        </w:rPr>
      </w:pPr>
      <w:r w:rsidRPr="003E7959">
        <w:rPr>
          <w:color w:val="0021A5"/>
        </w:rPr>
        <w:t>IN-CLASS RECORDING</w:t>
      </w:r>
    </w:p>
    <w:p w14:paraId="1B7717E9" w14:textId="48EA4D5B" w:rsidR="00B932A8" w:rsidRPr="003E7959" w:rsidRDefault="00B932A8" w:rsidP="00B932A8">
      <w:pPr>
        <w:spacing w:after="0" w:line="240" w:lineRule="auto"/>
        <w:rPr>
          <w:sz w:val="24"/>
          <w:szCs w:val="24"/>
        </w:rPr>
      </w:pPr>
      <w:r w:rsidRPr="003E7959">
        <w:rPr>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3E7959" w:rsidRDefault="00B932A8" w:rsidP="00B932A8">
      <w:pPr>
        <w:spacing w:after="0" w:line="240" w:lineRule="auto"/>
        <w:rPr>
          <w:sz w:val="24"/>
          <w:szCs w:val="24"/>
        </w:rPr>
      </w:pPr>
    </w:p>
    <w:p w14:paraId="40F8CB96" w14:textId="77777777" w:rsidR="00B932A8" w:rsidRPr="003E7959" w:rsidRDefault="00B932A8" w:rsidP="00B932A8">
      <w:pPr>
        <w:spacing w:after="0" w:line="240" w:lineRule="auto"/>
        <w:rPr>
          <w:sz w:val="24"/>
          <w:szCs w:val="24"/>
        </w:rPr>
      </w:pPr>
      <w:r w:rsidRPr="003E7959">
        <w:rPr>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w:t>
      </w:r>
      <w:proofErr w:type="gramStart"/>
      <w:r w:rsidRPr="003E7959">
        <w:rPr>
          <w:sz w:val="24"/>
          <w:szCs w:val="24"/>
        </w:rPr>
        <w:t>of</w:t>
      </w:r>
      <w:proofErr w:type="gramEnd"/>
      <w:r w:rsidRPr="003E7959">
        <w:rPr>
          <w:sz w:val="24"/>
          <w:szCs w:val="24"/>
        </w:rPr>
        <w:t xml:space="preserve"> the instructor is prohibited. </w:t>
      </w:r>
    </w:p>
    <w:p w14:paraId="5872DA05" w14:textId="77777777" w:rsidR="00B932A8" w:rsidRPr="003E7959" w:rsidRDefault="00B932A8" w:rsidP="00B932A8">
      <w:pPr>
        <w:spacing w:after="0" w:line="240" w:lineRule="auto"/>
        <w:rPr>
          <w:sz w:val="24"/>
          <w:szCs w:val="24"/>
        </w:rPr>
      </w:pPr>
    </w:p>
    <w:p w14:paraId="6EBCFA57" w14:textId="0B74FF31" w:rsidR="00B932A8" w:rsidRPr="003E7959" w:rsidRDefault="00B932A8" w:rsidP="00B932A8">
      <w:pPr>
        <w:spacing w:after="0" w:line="240" w:lineRule="auto"/>
        <w:rPr>
          <w:sz w:val="24"/>
          <w:szCs w:val="24"/>
        </w:rPr>
      </w:pPr>
      <w:r w:rsidRPr="003E7959">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w:t>
      </w:r>
      <w:proofErr w:type="spellStart"/>
      <w:r w:rsidRPr="003E7959">
        <w:rPr>
          <w:sz w:val="24"/>
          <w:szCs w:val="24"/>
        </w:rPr>
        <w:t>UF</w:t>
      </w:r>
      <w:proofErr w:type="spellEnd"/>
      <w:r w:rsidRPr="003E7959">
        <w:rPr>
          <w:sz w:val="24"/>
          <w:szCs w:val="24"/>
        </w:rPr>
        <w:t xml:space="preserve"> Regulation 4.040 Student Honor Code and Student Conduct Code.  </w:t>
      </w:r>
    </w:p>
    <w:p w14:paraId="4697D454" w14:textId="77777777" w:rsidR="00B932A8" w:rsidRPr="003E7959" w:rsidRDefault="00B932A8" w:rsidP="00B932A8">
      <w:pPr>
        <w:spacing w:after="0" w:line="240" w:lineRule="auto"/>
        <w:rPr>
          <w:sz w:val="24"/>
          <w:szCs w:val="24"/>
        </w:rPr>
      </w:pPr>
    </w:p>
    <w:p w14:paraId="730FBD8C" w14:textId="30E1AB9B" w:rsidR="000D53EF" w:rsidRPr="003E7959" w:rsidRDefault="00837187" w:rsidP="008F512E">
      <w:pPr>
        <w:pStyle w:val="Heading3"/>
        <w:rPr>
          <w:b w:val="0"/>
          <w:bCs/>
          <w:color w:val="0021A5"/>
        </w:rPr>
      </w:pPr>
      <w:r w:rsidRPr="003E7959">
        <w:rPr>
          <w:rStyle w:val="Heading3Char"/>
          <w:b/>
          <w:bCs/>
          <w:color w:val="0021A5"/>
        </w:rPr>
        <w:t>EXAM MAKE-UP POLICY</w:t>
      </w:r>
      <w:r w:rsidRPr="003E7959">
        <w:rPr>
          <w:b w:val="0"/>
          <w:bCs/>
          <w:color w:val="0021A5"/>
        </w:rPr>
        <w:t xml:space="preserve"> </w:t>
      </w:r>
    </w:p>
    <w:p w14:paraId="6999D38E" w14:textId="77777777" w:rsidR="00AF7298" w:rsidRPr="00AF7298" w:rsidRDefault="00AF7298" w:rsidP="00AF7298">
      <w:pPr>
        <w:spacing w:after="0" w:line="240" w:lineRule="auto"/>
        <w:rPr>
          <w:sz w:val="24"/>
          <w:szCs w:val="24"/>
        </w:rPr>
      </w:pPr>
      <w:r w:rsidRPr="00AF7298">
        <w:rPr>
          <w:sz w:val="24"/>
          <w:szCs w:val="24"/>
        </w:rPr>
        <w:t xml:space="preserve">Unexcused absences on quiz/exam days will result in a zero on the quiz/exam.  If you are ill or have an emergency that prevents you from taking the quiz at the scheduled time, it is your responsibility to contact the instructor as soon as possible.  Documentation of </w:t>
      </w:r>
      <w:proofErr w:type="gramStart"/>
      <w:r w:rsidRPr="00AF7298">
        <w:rPr>
          <w:sz w:val="24"/>
          <w:szCs w:val="24"/>
        </w:rPr>
        <w:t>the illness</w:t>
      </w:r>
      <w:proofErr w:type="gramEnd"/>
      <w:r w:rsidRPr="00AF7298">
        <w:rPr>
          <w:sz w:val="24"/>
          <w:szCs w:val="24"/>
        </w:rPr>
        <w:t xml:space="preserve"> or emergency will be required. It is in the discretion of the instructor to provide a make-up quiz/exam or count the next one twice. </w:t>
      </w:r>
    </w:p>
    <w:p w14:paraId="3D9D63D1" w14:textId="3791EF38" w:rsidR="00AF7298" w:rsidRDefault="00AF7298" w:rsidP="00AF7298">
      <w:pPr>
        <w:spacing w:after="0" w:line="240" w:lineRule="auto"/>
        <w:rPr>
          <w:sz w:val="24"/>
          <w:szCs w:val="24"/>
        </w:rPr>
      </w:pPr>
      <w:r w:rsidRPr="00AF7298">
        <w:rPr>
          <w:sz w:val="24"/>
          <w:szCs w:val="24"/>
        </w:rPr>
        <w:t xml:space="preserve">Requirements for class attendance and make-up exams, assignments, and other work in this course are consistent with university policies that can be found in the online catalog at: </w:t>
      </w:r>
      <w:hyperlink r:id="rId25" w:history="1">
        <w:r w:rsidRPr="004A31F4">
          <w:rPr>
            <w:rStyle w:val="Hyperlink"/>
            <w:sz w:val="24"/>
            <w:szCs w:val="24"/>
          </w:rPr>
          <w:t>https://catalog.ufl.edu/ugrad/current/regulations/info/attendance.aspx</w:t>
        </w:r>
      </w:hyperlink>
    </w:p>
    <w:p w14:paraId="1B823EB0" w14:textId="48ECC063" w:rsidR="00AF7298" w:rsidRDefault="00AF7298" w:rsidP="00AF7298">
      <w:pPr>
        <w:spacing w:after="0" w:line="240" w:lineRule="auto"/>
        <w:rPr>
          <w:sz w:val="24"/>
          <w:szCs w:val="24"/>
        </w:rPr>
      </w:pPr>
      <w:r w:rsidRPr="00AF7298">
        <w:rPr>
          <w:sz w:val="24"/>
          <w:szCs w:val="24"/>
        </w:rPr>
        <w:t xml:space="preserve"> </w:t>
      </w:r>
    </w:p>
    <w:p w14:paraId="41A2FEC3" w14:textId="77777777" w:rsidR="00037331" w:rsidRDefault="00037331" w:rsidP="008A340E">
      <w:pPr>
        <w:spacing w:after="0" w:line="240" w:lineRule="auto"/>
        <w:rPr>
          <w:rStyle w:val="Heading3Char"/>
          <w:bCs/>
          <w:color w:val="0021A5"/>
        </w:rPr>
      </w:pPr>
      <w:r w:rsidRPr="00037331">
        <w:rPr>
          <w:rStyle w:val="Heading3Char"/>
          <w:bCs/>
          <w:color w:val="0021A5"/>
        </w:rPr>
        <w:t xml:space="preserve">ACCOMMODATING STUDENTS WITH DISABILITIES </w:t>
      </w:r>
    </w:p>
    <w:p w14:paraId="3961CCEB" w14:textId="10364228" w:rsidR="008A340E" w:rsidRDefault="009C1712" w:rsidP="00AF7298">
      <w:pPr>
        <w:spacing w:after="0" w:line="240" w:lineRule="auto"/>
        <w:rPr>
          <w:sz w:val="24"/>
          <w:szCs w:val="24"/>
        </w:rPr>
      </w:pPr>
      <w:r w:rsidRPr="009C1712">
        <w:rPr>
          <w:sz w:val="24"/>
          <w:szCs w:val="24"/>
        </w:rPr>
        <w:t>Students requesting accommodation for disabilities must first register with the Dean of Students Office (</w:t>
      </w:r>
      <w:hyperlink r:id="rId26" w:history="1">
        <w:r w:rsidRPr="009C1712">
          <w:rPr>
            <w:rStyle w:val="Hyperlink"/>
            <w:sz w:val="24"/>
            <w:szCs w:val="24"/>
          </w:rPr>
          <w:t>http://www.dso.ufl.edu/drc/</w:t>
        </w:r>
      </w:hyperlink>
      <w:r w:rsidRPr="009C1712">
        <w:rPr>
          <w:sz w:val="24"/>
          <w:szCs w:val="24"/>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w:t>
      </w:r>
      <w:proofErr w:type="gramStart"/>
      <w:r w:rsidRPr="009C1712">
        <w:rPr>
          <w:sz w:val="24"/>
          <w:szCs w:val="24"/>
        </w:rPr>
        <w:t>Accommodations are</w:t>
      </w:r>
      <w:proofErr w:type="gramEnd"/>
      <w:r w:rsidRPr="009C1712">
        <w:rPr>
          <w:sz w:val="24"/>
          <w:szCs w:val="24"/>
        </w:rPr>
        <w:t xml:space="preserve"> not </w:t>
      </w:r>
      <w:proofErr w:type="gramStart"/>
      <w:r w:rsidRPr="009C1712">
        <w:rPr>
          <w:sz w:val="24"/>
          <w:szCs w:val="24"/>
        </w:rPr>
        <w:t>retroactive,</w:t>
      </w:r>
      <w:proofErr w:type="gramEnd"/>
      <w:r w:rsidRPr="009C1712">
        <w:rPr>
          <w:sz w:val="24"/>
          <w:szCs w:val="24"/>
        </w:rPr>
        <w:t xml:space="preserve"> therefore, students should contact the office as soon as possible in the term for which they are seeking accommodations.</w:t>
      </w:r>
    </w:p>
    <w:p w14:paraId="41F8D379" w14:textId="77777777" w:rsidR="009C1712" w:rsidRPr="00AF7298" w:rsidRDefault="009C1712" w:rsidP="00AF7298">
      <w:pPr>
        <w:spacing w:after="0" w:line="240" w:lineRule="auto"/>
        <w:rPr>
          <w:sz w:val="24"/>
          <w:szCs w:val="24"/>
        </w:rPr>
      </w:pPr>
    </w:p>
    <w:p w14:paraId="65F53AB2" w14:textId="0BD9B235" w:rsidR="000D53EF" w:rsidRPr="003E7959" w:rsidRDefault="00837187" w:rsidP="008F512E">
      <w:pPr>
        <w:pStyle w:val="Heading3"/>
        <w:rPr>
          <w:b w:val="0"/>
          <w:bCs/>
          <w:color w:val="0021A5"/>
        </w:rPr>
      </w:pPr>
      <w:r w:rsidRPr="003E7959">
        <w:rPr>
          <w:rStyle w:val="Heading3Char"/>
          <w:b/>
          <w:bCs/>
          <w:color w:val="0021A5"/>
        </w:rPr>
        <w:t>COURSE EVALUATIONS</w:t>
      </w:r>
      <w:r w:rsidRPr="003E7959">
        <w:rPr>
          <w:b w:val="0"/>
          <w:bCs/>
          <w:color w:val="0021A5"/>
        </w:rPr>
        <w:t xml:space="preserve"> </w:t>
      </w:r>
    </w:p>
    <w:p w14:paraId="599CBF6E" w14:textId="56990CF7" w:rsidR="00505DE9" w:rsidRDefault="00222726" w:rsidP="00222726">
      <w:pPr>
        <w:spacing w:after="0" w:line="240" w:lineRule="auto"/>
        <w:rPr>
          <w:sz w:val="24"/>
          <w:szCs w:val="24"/>
        </w:rPr>
      </w:pPr>
      <w:bookmarkStart w:id="2" w:name="_Hlk189634741"/>
      <w:r w:rsidRPr="00222726">
        <w:rPr>
          <w:sz w:val="24"/>
          <w:szCs w:val="24"/>
        </w:rPr>
        <w:t xml:space="preserve">Students are expected to provide professional and respectful feedback on the quality of instruction </w:t>
      </w:r>
      <w:proofErr w:type="gramStart"/>
      <w:r w:rsidRPr="00222726">
        <w:rPr>
          <w:sz w:val="24"/>
          <w:szCs w:val="24"/>
        </w:rPr>
        <w:t>in</w:t>
      </w:r>
      <w:proofErr w:type="gramEnd"/>
      <w:r w:rsidRPr="00222726">
        <w:rPr>
          <w:sz w:val="24"/>
          <w:szCs w:val="24"/>
        </w:rPr>
        <w:t xml:space="preserve"> this course by completing course evaluations online. Students can complete evaluations in three ways:</w:t>
      </w:r>
      <w:r>
        <w:rPr>
          <w:sz w:val="24"/>
          <w:szCs w:val="24"/>
        </w:rPr>
        <w:t xml:space="preserve"> (1) </w:t>
      </w:r>
      <w:r w:rsidRPr="00222726">
        <w:rPr>
          <w:sz w:val="24"/>
          <w:szCs w:val="24"/>
        </w:rPr>
        <w:t xml:space="preserve">The email they receive from </w:t>
      </w:r>
      <w:proofErr w:type="spellStart"/>
      <w:r w:rsidRPr="00222726">
        <w:rPr>
          <w:sz w:val="24"/>
          <w:szCs w:val="24"/>
        </w:rPr>
        <w:t>GatorEvals</w:t>
      </w:r>
      <w:proofErr w:type="spellEnd"/>
      <w:r w:rsidRPr="00222726">
        <w:rPr>
          <w:sz w:val="24"/>
          <w:szCs w:val="24"/>
        </w:rPr>
        <w:t>,</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w:t>
      </w:r>
      <w:r w:rsidR="008E1F9A">
        <w:rPr>
          <w:sz w:val="24"/>
          <w:szCs w:val="24"/>
        </w:rPr>
        <w:t>The</w:t>
      </w:r>
      <w:r>
        <w:rPr>
          <w:sz w:val="24"/>
          <w:szCs w:val="24"/>
        </w:rPr>
        <w:t xml:space="preserve"> </w:t>
      </w:r>
      <w:hyperlink r:id="rId27" w:history="1">
        <w:r w:rsidR="008E1F9A">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28" w:history="1">
        <w:r w:rsidRPr="00222726">
          <w:rPr>
            <w:rStyle w:val="Hyperlink"/>
            <w:sz w:val="24"/>
            <w:szCs w:val="24"/>
          </w:rPr>
          <w:t xml:space="preserve">the </w:t>
        </w:r>
        <w:proofErr w:type="gramStart"/>
        <w:r w:rsidRPr="00222726">
          <w:rPr>
            <w:rStyle w:val="Hyperlink"/>
            <w:sz w:val="24"/>
            <w:szCs w:val="24"/>
          </w:rPr>
          <w:t>gator evals</w:t>
        </w:r>
        <w:proofErr w:type="gramEnd"/>
        <w:r w:rsidRPr="00222726">
          <w:rPr>
            <w:rStyle w:val="Hyperlink"/>
            <w:sz w:val="24"/>
            <w:szCs w:val="24"/>
          </w:rPr>
          <w:t xml:space="preserve">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29" w:history="1">
        <w:r w:rsidRPr="00222726">
          <w:rPr>
            <w:rStyle w:val="Hyperlink"/>
            <w:sz w:val="24"/>
            <w:szCs w:val="24"/>
          </w:rPr>
          <w:t>the gator evals site</w:t>
        </w:r>
      </w:hyperlink>
      <w:r>
        <w:rPr>
          <w:sz w:val="24"/>
          <w:szCs w:val="24"/>
        </w:rPr>
        <w:t>.</w:t>
      </w:r>
      <w:r w:rsidRPr="00222726">
        <w:rPr>
          <w:sz w:val="24"/>
          <w:szCs w:val="24"/>
        </w:rPr>
        <w:t xml:space="preserve"> </w:t>
      </w:r>
    </w:p>
    <w:bookmarkEnd w:id="2"/>
    <w:p w14:paraId="50D83CCC" w14:textId="317460A1" w:rsidR="00925272" w:rsidRDefault="00925272">
      <w:pPr>
        <w:rPr>
          <w:rFonts w:ascii="Rockwell" w:hAnsi="Rockwell"/>
          <w:b/>
          <w:bCs/>
          <w:color w:val="FF5B19"/>
          <w:sz w:val="24"/>
          <w:szCs w:val="24"/>
        </w:rPr>
      </w:pPr>
      <w:r>
        <w:rPr>
          <w:rFonts w:ascii="Rockwell" w:hAnsi="Rockwell"/>
          <w:b/>
          <w:bCs/>
          <w:color w:val="FF5B19"/>
          <w:sz w:val="24"/>
          <w:szCs w:val="24"/>
        </w:rPr>
        <w:br w:type="page"/>
      </w:r>
    </w:p>
    <w:p w14:paraId="14BACBEA" w14:textId="00063853" w:rsidR="00837187" w:rsidRPr="003E7959" w:rsidRDefault="00837187" w:rsidP="00837187">
      <w:pPr>
        <w:pStyle w:val="Heading2"/>
        <w:rPr>
          <w:color w:val="FA4616"/>
          <w:sz w:val="32"/>
          <w:szCs w:val="32"/>
        </w:rPr>
      </w:pPr>
      <w:r w:rsidRPr="003E7959">
        <w:rPr>
          <w:color w:val="FA4616"/>
          <w:sz w:val="32"/>
          <w:szCs w:val="32"/>
        </w:rPr>
        <w:t>Grading</w:t>
      </w:r>
    </w:p>
    <w:p w14:paraId="24E3EDE9" w14:textId="77777777" w:rsidR="00837187" w:rsidRDefault="00837187" w:rsidP="00837187">
      <w:pPr>
        <w:spacing w:after="0" w:line="240" w:lineRule="auto"/>
        <w:rPr>
          <w:rFonts w:cstheme="minorHAnsi"/>
          <w:sz w:val="24"/>
          <w:szCs w:val="24"/>
        </w:rPr>
      </w:pPr>
    </w:p>
    <w:p w14:paraId="3A0C0AC8" w14:textId="73E05608" w:rsidR="009919C3" w:rsidRPr="00E136E5" w:rsidRDefault="005678D2" w:rsidP="005678D2">
      <w:pPr>
        <w:spacing w:after="0" w:line="240" w:lineRule="auto"/>
        <w:rPr>
          <w:rFonts w:cstheme="minorHAnsi"/>
        </w:rPr>
      </w:pPr>
      <w:r w:rsidRPr="005678D2">
        <w:rPr>
          <w:rStyle w:val="ItemDescription"/>
          <w:rFonts w:asciiTheme="minorHAnsi" w:eastAsiaTheme="minorHAnsi" w:hAnsiTheme="minorHAnsi" w:cstheme="minorBidi"/>
          <w:i w:val="0"/>
          <w:noProof/>
          <w:sz w:val="22"/>
        </w:rPr>
        <w:drawing>
          <wp:inline distT="0" distB="0" distL="0" distR="0" wp14:anchorId="40CEEA3F" wp14:editId="685F5302">
            <wp:extent cx="5962702" cy="1097280"/>
            <wp:effectExtent l="0" t="0" r="0" b="0"/>
            <wp:docPr id="786200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0">
                      <a:extLst>
                        <a:ext uri="{28A0092B-C50C-407E-A947-70E740481C1C}">
                          <a14:useLocalDpi xmlns:a14="http://schemas.microsoft.com/office/drawing/2010/main" val="0"/>
                        </a:ext>
                      </a:extLst>
                    </a:blip>
                    <a:srcRect b="26185"/>
                    <a:stretch>
                      <a:fillRect/>
                    </a:stretch>
                  </pic:blipFill>
                  <pic:spPr bwMode="auto">
                    <a:xfrm>
                      <a:off x="0" y="0"/>
                      <a:ext cx="5975790" cy="1099689"/>
                    </a:xfrm>
                    <a:prstGeom prst="rect">
                      <a:avLst/>
                    </a:prstGeom>
                    <a:noFill/>
                    <a:ln>
                      <a:noFill/>
                    </a:ln>
                    <a:extLst>
                      <a:ext uri="{53640926-AAD7-44D8-BBD7-CCE9431645EC}">
                        <a14:shadowObscured xmlns:a14="http://schemas.microsoft.com/office/drawing/2010/main"/>
                      </a:ext>
                    </a:extLst>
                  </pic:spPr>
                </pic:pic>
              </a:graphicData>
            </a:graphic>
          </wp:inline>
        </w:drawing>
      </w:r>
    </w:p>
    <w:p w14:paraId="18474AA0" w14:textId="16A8C8A4" w:rsidR="00C9409A" w:rsidRPr="00C9409A" w:rsidRDefault="00C9409A" w:rsidP="00C9409A">
      <w:pPr>
        <w:spacing w:after="0" w:line="240" w:lineRule="auto"/>
        <w:rPr>
          <w:b/>
          <w:bCs/>
          <w:sz w:val="24"/>
          <w:szCs w:val="24"/>
        </w:rPr>
      </w:pPr>
      <w:r w:rsidRPr="00C9409A">
        <w:rPr>
          <w:b/>
          <w:bCs/>
          <w:sz w:val="24"/>
          <w:szCs w:val="24"/>
        </w:rPr>
        <w:t>Final Exam (60%)</w:t>
      </w:r>
    </w:p>
    <w:p w14:paraId="0206A077" w14:textId="635C9A1E" w:rsidR="00C9409A" w:rsidRPr="00B10EFF" w:rsidRDefault="00C9409A" w:rsidP="00C9409A">
      <w:pPr>
        <w:spacing w:after="0" w:line="240" w:lineRule="auto"/>
        <w:rPr>
          <w:sz w:val="24"/>
          <w:szCs w:val="24"/>
        </w:rPr>
      </w:pPr>
      <w:r w:rsidRPr="00C9409A">
        <w:rPr>
          <w:sz w:val="24"/>
          <w:szCs w:val="24"/>
        </w:rPr>
        <w:t xml:space="preserve">The final exam will be a take-home exam. We will provide you with questions from each section of the course including the guest lectures. The exam will be given to you by April </w:t>
      </w:r>
      <w:r w:rsidR="00847D10">
        <w:rPr>
          <w:sz w:val="24"/>
          <w:szCs w:val="24"/>
        </w:rPr>
        <w:t>23rd</w:t>
      </w:r>
      <w:r w:rsidRPr="00C9409A">
        <w:rPr>
          <w:sz w:val="24"/>
          <w:szCs w:val="24"/>
        </w:rPr>
        <w:t>. It will be due on April 2</w:t>
      </w:r>
      <w:r w:rsidR="00847D10">
        <w:rPr>
          <w:sz w:val="24"/>
          <w:szCs w:val="24"/>
        </w:rPr>
        <w:t>9</w:t>
      </w:r>
      <w:r w:rsidRPr="00C9409A">
        <w:rPr>
          <w:sz w:val="24"/>
          <w:szCs w:val="24"/>
        </w:rPr>
        <w:t xml:space="preserve">th at </w:t>
      </w:r>
      <w:r w:rsidR="00847D10">
        <w:rPr>
          <w:sz w:val="24"/>
          <w:szCs w:val="24"/>
        </w:rPr>
        <w:t>4</w:t>
      </w:r>
      <w:r w:rsidRPr="00C9409A">
        <w:rPr>
          <w:sz w:val="24"/>
          <w:szCs w:val="24"/>
        </w:rPr>
        <w:t xml:space="preserve"> pm. </w:t>
      </w:r>
    </w:p>
    <w:p w14:paraId="53469B85" w14:textId="236A26E0" w:rsidR="00C9409A" w:rsidRPr="00B10EFF" w:rsidRDefault="00C9409A" w:rsidP="00C9409A">
      <w:pPr>
        <w:spacing w:after="0" w:line="240" w:lineRule="auto"/>
        <w:rPr>
          <w:sz w:val="24"/>
          <w:szCs w:val="24"/>
        </w:rPr>
      </w:pPr>
      <w:r w:rsidRPr="00B10EFF">
        <w:rPr>
          <w:sz w:val="24"/>
          <w:szCs w:val="24"/>
        </w:rPr>
        <w:t>All exams must be returned to eachristou@ufl.edu by April 2</w:t>
      </w:r>
      <w:r w:rsidR="00847D10" w:rsidRPr="00B10EFF">
        <w:rPr>
          <w:sz w:val="24"/>
          <w:szCs w:val="24"/>
        </w:rPr>
        <w:t>9</w:t>
      </w:r>
      <w:r w:rsidRPr="00B10EFF">
        <w:rPr>
          <w:sz w:val="24"/>
          <w:szCs w:val="24"/>
        </w:rPr>
        <w:t xml:space="preserve">th at </w:t>
      </w:r>
      <w:r w:rsidR="00847D10" w:rsidRPr="00B10EFF">
        <w:rPr>
          <w:sz w:val="24"/>
          <w:szCs w:val="24"/>
        </w:rPr>
        <w:t>4</w:t>
      </w:r>
      <w:r w:rsidRPr="00B10EFF">
        <w:rPr>
          <w:sz w:val="24"/>
          <w:szCs w:val="24"/>
        </w:rPr>
        <w:t xml:space="preserve"> pm.</w:t>
      </w:r>
    </w:p>
    <w:p w14:paraId="56C91030" w14:textId="77777777" w:rsidR="00C9409A" w:rsidRPr="00C9409A" w:rsidRDefault="00C9409A" w:rsidP="00C9409A">
      <w:pPr>
        <w:spacing w:after="0" w:line="240" w:lineRule="auto"/>
        <w:rPr>
          <w:sz w:val="24"/>
          <w:szCs w:val="24"/>
        </w:rPr>
      </w:pPr>
    </w:p>
    <w:p w14:paraId="7A7EEE3B" w14:textId="77777777" w:rsidR="00C9409A" w:rsidRPr="00C9409A" w:rsidRDefault="00C9409A" w:rsidP="00C9409A">
      <w:pPr>
        <w:spacing w:after="0" w:line="240" w:lineRule="auto"/>
        <w:rPr>
          <w:b/>
          <w:bCs/>
          <w:sz w:val="24"/>
          <w:szCs w:val="24"/>
        </w:rPr>
      </w:pPr>
      <w:r w:rsidRPr="00C9409A">
        <w:rPr>
          <w:b/>
          <w:bCs/>
          <w:sz w:val="24"/>
          <w:szCs w:val="24"/>
        </w:rPr>
        <w:t>Lab Exercises (30%)</w:t>
      </w:r>
    </w:p>
    <w:p w14:paraId="728643BE" w14:textId="77777777" w:rsidR="00C9409A" w:rsidRPr="00C9409A" w:rsidRDefault="00C9409A" w:rsidP="00C9409A">
      <w:pPr>
        <w:spacing w:after="0" w:line="240" w:lineRule="auto"/>
        <w:rPr>
          <w:sz w:val="24"/>
          <w:szCs w:val="24"/>
        </w:rPr>
      </w:pPr>
      <w:r w:rsidRPr="00C9409A">
        <w:rPr>
          <w:sz w:val="24"/>
          <w:szCs w:val="24"/>
        </w:rPr>
        <w:t xml:space="preserve">There will be a total of 3 lab exercises (Eye Tracking, EMG, Motion Capture) each worth 10% of your grade. The design of the lab exercise assignment will depend on the </w:t>
      </w:r>
      <w:proofErr w:type="gramStart"/>
      <w:r w:rsidRPr="00C9409A">
        <w:rPr>
          <w:sz w:val="24"/>
          <w:szCs w:val="24"/>
        </w:rPr>
        <w:t>responsible faculty</w:t>
      </w:r>
      <w:proofErr w:type="gramEnd"/>
      <w:r w:rsidRPr="00C9409A">
        <w:rPr>
          <w:sz w:val="24"/>
          <w:szCs w:val="24"/>
        </w:rPr>
        <w:t>.</w:t>
      </w:r>
    </w:p>
    <w:p w14:paraId="23E1C909" w14:textId="77777777" w:rsidR="00C9409A" w:rsidRPr="00C9409A" w:rsidRDefault="00C9409A" w:rsidP="00C9409A">
      <w:pPr>
        <w:spacing w:after="0" w:line="240" w:lineRule="auto"/>
        <w:rPr>
          <w:sz w:val="24"/>
          <w:szCs w:val="24"/>
        </w:rPr>
      </w:pPr>
      <w:r w:rsidRPr="00C9409A">
        <w:rPr>
          <w:sz w:val="24"/>
          <w:szCs w:val="24"/>
        </w:rPr>
        <w:t xml:space="preserve">Each lab exercise should be returned to the email of the </w:t>
      </w:r>
      <w:proofErr w:type="gramStart"/>
      <w:r w:rsidRPr="00C9409A">
        <w:rPr>
          <w:sz w:val="24"/>
          <w:szCs w:val="24"/>
        </w:rPr>
        <w:t>responsible faculty</w:t>
      </w:r>
      <w:proofErr w:type="gramEnd"/>
      <w:r w:rsidRPr="00C9409A">
        <w:rPr>
          <w:sz w:val="24"/>
          <w:szCs w:val="24"/>
        </w:rPr>
        <w:t xml:space="preserve"> (see weakly schedule).</w:t>
      </w:r>
    </w:p>
    <w:p w14:paraId="27EA1F3C" w14:textId="77777777" w:rsidR="00C9409A" w:rsidRPr="00C9409A" w:rsidRDefault="00C9409A" w:rsidP="00C9409A">
      <w:pPr>
        <w:spacing w:after="0" w:line="240" w:lineRule="auto"/>
        <w:rPr>
          <w:sz w:val="24"/>
          <w:szCs w:val="24"/>
        </w:rPr>
      </w:pPr>
    </w:p>
    <w:p w14:paraId="5BBD06C7" w14:textId="77777777" w:rsidR="00C9409A" w:rsidRPr="00C9409A" w:rsidRDefault="00C9409A" w:rsidP="00C9409A">
      <w:pPr>
        <w:spacing w:after="0" w:line="240" w:lineRule="auto"/>
        <w:rPr>
          <w:b/>
          <w:bCs/>
          <w:sz w:val="24"/>
          <w:szCs w:val="24"/>
        </w:rPr>
      </w:pPr>
      <w:r w:rsidRPr="00C9409A">
        <w:rPr>
          <w:b/>
          <w:bCs/>
          <w:sz w:val="24"/>
          <w:szCs w:val="24"/>
        </w:rPr>
        <w:t>Attendance and participation (10%)</w:t>
      </w:r>
    </w:p>
    <w:p w14:paraId="7DB9F328" w14:textId="77777777" w:rsidR="00C9409A" w:rsidRPr="00C9409A" w:rsidRDefault="00C9409A" w:rsidP="00C9409A">
      <w:pPr>
        <w:spacing w:after="0" w:line="240" w:lineRule="auto"/>
        <w:rPr>
          <w:sz w:val="24"/>
          <w:szCs w:val="24"/>
        </w:rPr>
      </w:pPr>
      <w:r w:rsidRPr="00C9409A">
        <w:rPr>
          <w:sz w:val="24"/>
          <w:szCs w:val="24"/>
        </w:rPr>
        <w:t>Class Participation – All students who arrive on time will begin with 10 points.  The following list outlines behaviors that will result in point deductions.</w:t>
      </w:r>
    </w:p>
    <w:p w14:paraId="61B230D4" w14:textId="77777777" w:rsidR="00C9409A" w:rsidRPr="00C9409A" w:rsidRDefault="00C9409A" w:rsidP="00C9409A">
      <w:pPr>
        <w:spacing w:after="0" w:line="240" w:lineRule="auto"/>
        <w:rPr>
          <w:sz w:val="24"/>
          <w:szCs w:val="24"/>
        </w:rPr>
      </w:pPr>
    </w:p>
    <w:p w14:paraId="0C08130E" w14:textId="77777777" w:rsidR="00C9409A" w:rsidRPr="00C9409A" w:rsidRDefault="00C9409A" w:rsidP="00C9409A">
      <w:pPr>
        <w:spacing w:after="0" w:line="240" w:lineRule="auto"/>
        <w:rPr>
          <w:sz w:val="24"/>
          <w:szCs w:val="24"/>
        </w:rPr>
      </w:pPr>
      <w:r w:rsidRPr="00C9409A">
        <w:rPr>
          <w:sz w:val="24"/>
          <w:szCs w:val="24"/>
        </w:rPr>
        <w:t>• Routine Lateness ‐1 pt for every 5 minutes late (or for a full absence)</w:t>
      </w:r>
    </w:p>
    <w:p w14:paraId="2CCFB1FD" w14:textId="77777777" w:rsidR="00C9409A" w:rsidRPr="00C9409A" w:rsidRDefault="00C9409A" w:rsidP="00C9409A">
      <w:pPr>
        <w:spacing w:after="0" w:line="240" w:lineRule="auto"/>
        <w:rPr>
          <w:sz w:val="24"/>
          <w:szCs w:val="24"/>
        </w:rPr>
      </w:pPr>
      <w:r w:rsidRPr="00C9409A">
        <w:rPr>
          <w:sz w:val="24"/>
          <w:szCs w:val="24"/>
        </w:rPr>
        <w:t>• Lack of professionalism (on phone, interruptions, sleeping, etc</w:t>
      </w:r>
      <w:proofErr w:type="gramStart"/>
      <w:r w:rsidRPr="00C9409A">
        <w:rPr>
          <w:sz w:val="24"/>
          <w:szCs w:val="24"/>
        </w:rPr>
        <w:t>.) ‐</w:t>
      </w:r>
      <w:proofErr w:type="gramEnd"/>
      <w:r w:rsidRPr="00C9409A">
        <w:rPr>
          <w:sz w:val="24"/>
          <w:szCs w:val="24"/>
        </w:rPr>
        <w:t>1 pt</w:t>
      </w:r>
    </w:p>
    <w:p w14:paraId="36EC0FB3" w14:textId="77777777" w:rsidR="00C9409A" w:rsidRPr="00C9409A" w:rsidRDefault="00C9409A" w:rsidP="00C9409A">
      <w:pPr>
        <w:spacing w:after="0" w:line="240" w:lineRule="auto"/>
        <w:rPr>
          <w:sz w:val="24"/>
          <w:szCs w:val="24"/>
        </w:rPr>
      </w:pPr>
      <w:r w:rsidRPr="00C9409A">
        <w:rPr>
          <w:sz w:val="24"/>
          <w:szCs w:val="24"/>
        </w:rPr>
        <w:t xml:space="preserve">• Not participating (avoiding discussions, not asking </w:t>
      </w:r>
      <w:proofErr w:type="gramStart"/>
      <w:r w:rsidRPr="00C9409A">
        <w:rPr>
          <w:sz w:val="24"/>
          <w:szCs w:val="24"/>
        </w:rPr>
        <w:t>questions) ‐</w:t>
      </w:r>
      <w:proofErr w:type="gramEnd"/>
      <w:r w:rsidRPr="00C9409A">
        <w:rPr>
          <w:sz w:val="24"/>
          <w:szCs w:val="24"/>
        </w:rPr>
        <w:t>1 pt</w:t>
      </w:r>
    </w:p>
    <w:p w14:paraId="1923293C" w14:textId="77777777" w:rsidR="00C9409A" w:rsidRPr="00C9409A" w:rsidRDefault="00C9409A" w:rsidP="00C9409A">
      <w:pPr>
        <w:spacing w:after="0" w:line="240" w:lineRule="auto"/>
        <w:rPr>
          <w:sz w:val="24"/>
          <w:szCs w:val="24"/>
        </w:rPr>
      </w:pPr>
    </w:p>
    <w:p w14:paraId="74F1A927" w14:textId="77777777" w:rsidR="00C9409A" w:rsidRPr="00C9409A" w:rsidRDefault="00C9409A" w:rsidP="00C9409A">
      <w:pPr>
        <w:spacing w:after="0" w:line="240" w:lineRule="auto"/>
        <w:rPr>
          <w:sz w:val="24"/>
          <w:szCs w:val="24"/>
        </w:rPr>
      </w:pPr>
      <w:r w:rsidRPr="00C9409A">
        <w:rPr>
          <w:sz w:val="24"/>
          <w:szCs w:val="24"/>
        </w:rPr>
        <w:t xml:space="preserve">Any participation deductions will be communicated directly to the student at the time of the deduction or will be noted in the gradebook.  If a student’s lack of participation is causing a distraction or a disturbance to the overall flow or good energy of the class, the instructor will ask the student to leave, resulting in zero participation points and a written warning.  Should that happen more than once, the student will receive a letter grade </w:t>
      </w:r>
      <w:proofErr w:type="gramStart"/>
      <w:r w:rsidRPr="00C9409A">
        <w:rPr>
          <w:sz w:val="24"/>
          <w:szCs w:val="24"/>
        </w:rPr>
        <w:t>penalty</w:t>
      </w:r>
      <w:proofErr w:type="gramEnd"/>
      <w:r w:rsidRPr="00C9409A">
        <w:rPr>
          <w:sz w:val="24"/>
          <w:szCs w:val="24"/>
        </w:rPr>
        <w:t xml:space="preserve"> and their advisor will be notified. </w:t>
      </w:r>
    </w:p>
    <w:p w14:paraId="24DD0C22" w14:textId="77777777" w:rsidR="00B10EFF" w:rsidRDefault="00B10EFF" w:rsidP="00C9409A">
      <w:pPr>
        <w:spacing w:after="0" w:line="240" w:lineRule="auto"/>
        <w:rPr>
          <w:sz w:val="24"/>
          <w:szCs w:val="24"/>
        </w:rPr>
      </w:pPr>
    </w:p>
    <w:p w14:paraId="75F32C82" w14:textId="2C005C2E" w:rsidR="00C9409A" w:rsidRPr="00C9409A" w:rsidRDefault="00C9409A" w:rsidP="00C9409A">
      <w:pPr>
        <w:spacing w:after="0" w:line="240" w:lineRule="auto"/>
        <w:rPr>
          <w:sz w:val="24"/>
          <w:szCs w:val="24"/>
        </w:rPr>
      </w:pPr>
      <w:r w:rsidRPr="00C9409A">
        <w:rPr>
          <w:sz w:val="24"/>
          <w:szCs w:val="24"/>
        </w:rPr>
        <w:t xml:space="preserve">The instructor will discuss a student’s grade with him or her, however: (a) grade discussion will occur during office consultation and will not occur via email, and (b) a student’s grade will not be changed on any assignment, nor will his or her final grade be adjusted unless justifiably warranted (i.e., error in grading). Students are allowed one week from the receipt of their graded work to notify the instructor of any errors or dispute evaluation. Grade adjustments (e.g., poorly worded </w:t>
      </w:r>
      <w:proofErr w:type="gramStart"/>
      <w:r w:rsidRPr="00C9409A">
        <w:rPr>
          <w:sz w:val="24"/>
          <w:szCs w:val="24"/>
        </w:rPr>
        <w:t>item</w:t>
      </w:r>
      <w:proofErr w:type="gramEnd"/>
      <w:r w:rsidRPr="00C9409A">
        <w:rPr>
          <w:sz w:val="24"/>
          <w:szCs w:val="24"/>
        </w:rPr>
        <w:t xml:space="preserve"> on an exam, extra-credit) will occur at the instructor’s discretion.</w:t>
      </w:r>
    </w:p>
    <w:p w14:paraId="4EB773AD" w14:textId="77777777" w:rsidR="005909D5" w:rsidRDefault="005909D5">
      <w:pPr>
        <w:rPr>
          <w:sz w:val="24"/>
          <w:szCs w:val="24"/>
        </w:rPr>
      </w:pPr>
      <w:r>
        <w:rPr>
          <w:sz w:val="24"/>
          <w:szCs w:val="24"/>
        </w:rPr>
        <w:br w:type="page"/>
      </w:r>
    </w:p>
    <w:p w14:paraId="40E28E4F" w14:textId="37EE5ECB" w:rsidR="009919C3" w:rsidRPr="00C9409A" w:rsidRDefault="00C95700" w:rsidP="009919C3">
      <w:pPr>
        <w:spacing w:after="0" w:line="240" w:lineRule="auto"/>
        <w:rPr>
          <w:sz w:val="24"/>
          <w:szCs w:val="24"/>
        </w:rPr>
      </w:pPr>
      <w:r w:rsidRPr="00C9409A">
        <w:rPr>
          <w:sz w:val="24"/>
          <w:szCs w:val="24"/>
        </w:rPr>
        <w:t xml:space="preserve"> </w:t>
      </w:r>
    </w:p>
    <w:p w14:paraId="5C41737C" w14:textId="6FEEA831" w:rsidR="000D53EF" w:rsidRPr="00E0774F" w:rsidRDefault="009919C3" w:rsidP="009919C3">
      <w:pPr>
        <w:pStyle w:val="Heading3"/>
        <w:rPr>
          <w:color w:val="0021A5"/>
        </w:rPr>
      </w:pPr>
      <w:r w:rsidRPr="00E0774F">
        <w:rPr>
          <w:color w:val="0021A5"/>
        </w:rPr>
        <w:t>GRADING SCALE</w:t>
      </w:r>
    </w:p>
    <w:p w14:paraId="63EAA4F9" w14:textId="46E8BB0A" w:rsidR="00994922" w:rsidRPr="00994922" w:rsidRDefault="00994922" w:rsidP="00994922">
      <w:pPr>
        <w:spacing w:after="0" w:line="240" w:lineRule="auto"/>
        <w:rPr>
          <w:rFonts w:ascii="Calibri" w:eastAsia="Calibri" w:hAnsi="Calibri" w:cs="Calibri"/>
          <w:i/>
          <w:iCs/>
          <w:sz w:val="24"/>
        </w:rPr>
      </w:pPr>
      <w:r w:rsidRPr="00994922">
        <w:rPr>
          <w:rFonts w:ascii="Calibri" w:eastAsia="Calibri" w:hAnsi="Calibri" w:cs="Calibri"/>
          <w:sz w:val="24"/>
        </w:rPr>
        <w:t xml:space="preserve">Information on current </w:t>
      </w:r>
      <w:proofErr w:type="spellStart"/>
      <w:r w:rsidRPr="00994922">
        <w:rPr>
          <w:rFonts w:ascii="Calibri" w:eastAsia="Calibri" w:hAnsi="Calibri" w:cs="Calibri"/>
          <w:sz w:val="24"/>
        </w:rPr>
        <w:t>UF</w:t>
      </w:r>
      <w:proofErr w:type="spellEnd"/>
      <w:r w:rsidRPr="00994922">
        <w:rPr>
          <w:rFonts w:ascii="Calibri" w:eastAsia="Calibri" w:hAnsi="Calibri" w:cs="Calibri"/>
          <w:sz w:val="24"/>
        </w:rPr>
        <w:t xml:space="preserve"> grading policies for </w:t>
      </w:r>
      <w:r w:rsidRPr="00994922">
        <w:rPr>
          <w:rFonts w:ascii="Calibri" w:eastAsia="Calibri" w:hAnsi="Calibri" w:cs="Calibri"/>
          <w:sz w:val="24"/>
          <w:u w:val="single"/>
        </w:rPr>
        <w:t>assigning grade points</w:t>
      </w:r>
      <w:r w:rsidRPr="00994922">
        <w:rPr>
          <w:rFonts w:ascii="Calibri" w:eastAsia="Calibri" w:hAnsi="Calibri" w:cs="Calibri"/>
          <w:sz w:val="24"/>
        </w:rPr>
        <w:t xml:space="preserve">. This may be achieved by including a link to the </w:t>
      </w:r>
      <w:hyperlink r:id="rId31" w:history="1">
        <w:r w:rsidRPr="008E1F9A">
          <w:rPr>
            <w:rStyle w:val="Hyperlink"/>
            <w:rFonts w:ascii="Calibri" w:eastAsia="Calibri" w:hAnsi="Calibri" w:cs="Calibri"/>
            <w:sz w:val="24"/>
          </w:rPr>
          <w:t>University grades and grading policies</w:t>
        </w:r>
      </w:hyperlink>
      <w:r w:rsidR="008E1F9A">
        <w:rPr>
          <w:rFonts w:ascii="Calibri" w:eastAsia="Calibri" w:hAnsi="Calibri" w:cs="Calibri"/>
          <w:sz w:val="24"/>
        </w:rPr>
        <w:t xml:space="preserve">. </w:t>
      </w:r>
      <w:r w:rsidRPr="00994922">
        <w:rPr>
          <w:rFonts w:ascii="Calibri" w:eastAsia="Calibri" w:hAnsi="Calibri" w:cs="Calibri"/>
          <w:i/>
          <w:iCs/>
          <w:sz w:val="24"/>
        </w:rPr>
        <w:t>If you include a table, it needs to include GPA associated with each letter grade.</w:t>
      </w:r>
    </w:p>
    <w:p w14:paraId="31B75E81" w14:textId="77777777" w:rsidR="009919C3" w:rsidRPr="009919C3" w:rsidRDefault="009919C3" w:rsidP="009919C3"/>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outlines letter grade, the associated percent of total points, and GPA impact"/>
      </w:tblPr>
      <w:tblGrid>
        <w:gridCol w:w="1105"/>
        <w:gridCol w:w="3330"/>
        <w:gridCol w:w="2004"/>
      </w:tblGrid>
      <w:tr w:rsidR="00994922" w:rsidRPr="003E7959" w14:paraId="6F57EF40" w14:textId="77777777" w:rsidTr="00994922">
        <w:trPr>
          <w:jc w:val="center"/>
        </w:trPr>
        <w:tc>
          <w:tcPr>
            <w:tcW w:w="1105" w:type="dxa"/>
            <w:vAlign w:val="center"/>
          </w:tcPr>
          <w:p w14:paraId="0A053515" w14:textId="77777777" w:rsidR="00994922" w:rsidRPr="003E7959" w:rsidRDefault="00994922" w:rsidP="00621FD5">
            <w:pPr>
              <w:spacing w:after="0" w:line="240" w:lineRule="auto"/>
              <w:jc w:val="center"/>
              <w:rPr>
                <w:rFonts w:cs="Arial"/>
                <w:sz w:val="24"/>
                <w:szCs w:val="24"/>
              </w:rPr>
            </w:pPr>
            <w:r w:rsidRPr="003E7959">
              <w:rPr>
                <w:rFonts w:cs="Arial"/>
                <w:sz w:val="24"/>
                <w:szCs w:val="24"/>
              </w:rPr>
              <w:t>Letter Grade</w:t>
            </w:r>
          </w:p>
        </w:tc>
        <w:tc>
          <w:tcPr>
            <w:tcW w:w="3330" w:type="dxa"/>
            <w:vAlign w:val="center"/>
          </w:tcPr>
          <w:p w14:paraId="0BC1A9AA" w14:textId="77777777" w:rsidR="00994922" w:rsidRPr="003E7959" w:rsidRDefault="00994922" w:rsidP="00621FD5">
            <w:pPr>
              <w:spacing w:after="0" w:line="240" w:lineRule="auto"/>
              <w:jc w:val="center"/>
              <w:rPr>
                <w:rFonts w:cs="Arial"/>
                <w:sz w:val="24"/>
                <w:szCs w:val="24"/>
              </w:rPr>
            </w:pPr>
            <w:r w:rsidRPr="003E7959">
              <w:rPr>
                <w:rFonts w:cs="Arial"/>
                <w:sz w:val="24"/>
                <w:szCs w:val="24"/>
              </w:rPr>
              <w:t>Percent of Total Points Associated with Each Letter Grade</w:t>
            </w:r>
          </w:p>
        </w:tc>
        <w:tc>
          <w:tcPr>
            <w:tcW w:w="2004" w:type="dxa"/>
            <w:vAlign w:val="center"/>
          </w:tcPr>
          <w:p w14:paraId="1F969828" w14:textId="77777777" w:rsidR="00994922" w:rsidRPr="003E7959" w:rsidRDefault="00994922" w:rsidP="00621FD5">
            <w:pPr>
              <w:spacing w:after="0" w:line="240" w:lineRule="auto"/>
              <w:jc w:val="center"/>
              <w:rPr>
                <w:rFonts w:cs="Arial"/>
                <w:sz w:val="24"/>
                <w:szCs w:val="24"/>
              </w:rPr>
            </w:pPr>
            <w:r w:rsidRPr="003E7959">
              <w:rPr>
                <w:rFonts w:cs="Arial"/>
                <w:sz w:val="24"/>
                <w:szCs w:val="24"/>
              </w:rPr>
              <w:t>GPA Impact of Each Letter Grade</w:t>
            </w:r>
          </w:p>
        </w:tc>
      </w:tr>
      <w:tr w:rsidR="00994922" w:rsidRPr="003E7959" w14:paraId="5CF11C0C" w14:textId="77777777" w:rsidTr="00994922">
        <w:trPr>
          <w:jc w:val="center"/>
        </w:trPr>
        <w:tc>
          <w:tcPr>
            <w:tcW w:w="1105" w:type="dxa"/>
            <w:vAlign w:val="center"/>
          </w:tcPr>
          <w:p w14:paraId="1B825759" w14:textId="77777777" w:rsidR="00994922" w:rsidRPr="003E7959" w:rsidRDefault="00994922" w:rsidP="00621FD5">
            <w:pPr>
              <w:spacing w:after="0" w:line="240" w:lineRule="auto"/>
              <w:jc w:val="center"/>
              <w:rPr>
                <w:rFonts w:cs="Arial"/>
                <w:sz w:val="24"/>
                <w:szCs w:val="24"/>
              </w:rPr>
            </w:pPr>
            <w:r w:rsidRPr="003E7959">
              <w:rPr>
                <w:rFonts w:cs="Arial"/>
                <w:sz w:val="24"/>
                <w:szCs w:val="24"/>
              </w:rPr>
              <w:t>A</w:t>
            </w:r>
          </w:p>
        </w:tc>
        <w:tc>
          <w:tcPr>
            <w:tcW w:w="3330" w:type="dxa"/>
            <w:vAlign w:val="center"/>
          </w:tcPr>
          <w:p w14:paraId="103A4BD6" w14:textId="4A2C15E9" w:rsidR="00994922" w:rsidRPr="003E7959" w:rsidRDefault="00994922" w:rsidP="00621FD5">
            <w:pPr>
              <w:spacing w:after="0" w:line="240" w:lineRule="auto"/>
              <w:jc w:val="center"/>
              <w:rPr>
                <w:rFonts w:cs="Arial"/>
                <w:sz w:val="24"/>
                <w:szCs w:val="24"/>
              </w:rPr>
            </w:pPr>
            <w:r w:rsidRPr="003E7959">
              <w:rPr>
                <w:rFonts w:cs="Arial"/>
                <w:sz w:val="24"/>
                <w:szCs w:val="24"/>
              </w:rPr>
              <w:t>93.00-100%</w:t>
            </w:r>
          </w:p>
        </w:tc>
        <w:tc>
          <w:tcPr>
            <w:tcW w:w="2004" w:type="dxa"/>
            <w:vAlign w:val="center"/>
          </w:tcPr>
          <w:p w14:paraId="277C0C50" w14:textId="77777777" w:rsidR="00994922" w:rsidRPr="003E7959" w:rsidRDefault="00994922" w:rsidP="00621FD5">
            <w:pPr>
              <w:spacing w:after="0" w:line="240" w:lineRule="auto"/>
              <w:jc w:val="center"/>
              <w:rPr>
                <w:rFonts w:cs="Arial"/>
                <w:sz w:val="24"/>
                <w:szCs w:val="24"/>
              </w:rPr>
            </w:pPr>
            <w:r w:rsidRPr="003E7959">
              <w:rPr>
                <w:rFonts w:cs="Arial"/>
                <w:sz w:val="24"/>
                <w:szCs w:val="24"/>
              </w:rPr>
              <w:t>4.0</w:t>
            </w:r>
          </w:p>
        </w:tc>
      </w:tr>
      <w:tr w:rsidR="00994922" w:rsidRPr="003E7959" w14:paraId="205B1AE2" w14:textId="77777777" w:rsidTr="00994922">
        <w:trPr>
          <w:jc w:val="center"/>
        </w:trPr>
        <w:tc>
          <w:tcPr>
            <w:tcW w:w="1105" w:type="dxa"/>
            <w:vAlign w:val="center"/>
          </w:tcPr>
          <w:p w14:paraId="689D550F" w14:textId="7607C285" w:rsidR="00994922" w:rsidRPr="003E7959" w:rsidRDefault="00994922" w:rsidP="00621FD5">
            <w:pPr>
              <w:spacing w:after="0" w:line="240" w:lineRule="auto"/>
              <w:jc w:val="center"/>
              <w:rPr>
                <w:rFonts w:cs="Arial"/>
                <w:sz w:val="24"/>
                <w:szCs w:val="24"/>
              </w:rPr>
            </w:pPr>
            <w:r w:rsidRPr="003E7959">
              <w:rPr>
                <w:rFonts w:cs="Arial"/>
                <w:sz w:val="24"/>
                <w:szCs w:val="24"/>
              </w:rPr>
              <w:t>A-</w:t>
            </w:r>
          </w:p>
        </w:tc>
        <w:tc>
          <w:tcPr>
            <w:tcW w:w="3330" w:type="dxa"/>
            <w:vAlign w:val="center"/>
          </w:tcPr>
          <w:p w14:paraId="67C5CA2F" w14:textId="713AE91F" w:rsidR="00994922" w:rsidRPr="003E7959" w:rsidRDefault="00994922" w:rsidP="00621FD5">
            <w:pPr>
              <w:spacing w:after="0" w:line="240" w:lineRule="auto"/>
              <w:jc w:val="center"/>
              <w:rPr>
                <w:rFonts w:cs="Arial"/>
                <w:sz w:val="24"/>
                <w:szCs w:val="24"/>
              </w:rPr>
            </w:pPr>
            <w:r w:rsidRPr="003E7959">
              <w:rPr>
                <w:rFonts w:cs="Arial"/>
                <w:sz w:val="24"/>
                <w:szCs w:val="24"/>
              </w:rPr>
              <w:t>90.00-92.99%</w:t>
            </w:r>
          </w:p>
        </w:tc>
        <w:tc>
          <w:tcPr>
            <w:tcW w:w="2004" w:type="dxa"/>
            <w:vAlign w:val="center"/>
          </w:tcPr>
          <w:p w14:paraId="29EA6616" w14:textId="6CA2D59D" w:rsidR="00994922" w:rsidRPr="003E7959" w:rsidRDefault="00994922" w:rsidP="00621FD5">
            <w:pPr>
              <w:spacing w:after="0" w:line="240" w:lineRule="auto"/>
              <w:jc w:val="center"/>
              <w:rPr>
                <w:rFonts w:cs="Arial"/>
                <w:sz w:val="24"/>
                <w:szCs w:val="24"/>
              </w:rPr>
            </w:pPr>
            <w:r w:rsidRPr="003E7959">
              <w:rPr>
                <w:rFonts w:cs="Arial"/>
                <w:sz w:val="24"/>
                <w:szCs w:val="24"/>
              </w:rPr>
              <w:t>3.67</w:t>
            </w:r>
          </w:p>
        </w:tc>
      </w:tr>
      <w:tr w:rsidR="00994922" w:rsidRPr="003E7959" w14:paraId="0838E258" w14:textId="77777777" w:rsidTr="00994922">
        <w:trPr>
          <w:jc w:val="center"/>
        </w:trPr>
        <w:tc>
          <w:tcPr>
            <w:tcW w:w="1105" w:type="dxa"/>
            <w:vAlign w:val="center"/>
          </w:tcPr>
          <w:p w14:paraId="28CDE109"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B+</w:t>
            </w:r>
          </w:p>
        </w:tc>
        <w:tc>
          <w:tcPr>
            <w:tcW w:w="3330" w:type="dxa"/>
            <w:vAlign w:val="center"/>
          </w:tcPr>
          <w:p w14:paraId="71212444" w14:textId="77777777" w:rsidR="00994922" w:rsidRPr="003E7959" w:rsidRDefault="00994922" w:rsidP="00621FD5">
            <w:pPr>
              <w:spacing w:after="0" w:line="240" w:lineRule="auto"/>
              <w:jc w:val="center"/>
              <w:rPr>
                <w:rFonts w:cs="Arial"/>
                <w:sz w:val="24"/>
                <w:szCs w:val="24"/>
              </w:rPr>
            </w:pPr>
            <w:r w:rsidRPr="003E7959">
              <w:rPr>
                <w:rFonts w:cs="Arial"/>
                <w:sz w:val="24"/>
                <w:szCs w:val="24"/>
              </w:rPr>
              <w:t>87.00-89.99%</w:t>
            </w:r>
          </w:p>
        </w:tc>
        <w:tc>
          <w:tcPr>
            <w:tcW w:w="2004" w:type="dxa"/>
            <w:vAlign w:val="center"/>
          </w:tcPr>
          <w:p w14:paraId="1F7936D2" w14:textId="77777777" w:rsidR="00994922" w:rsidRPr="003E7959" w:rsidRDefault="00994922" w:rsidP="00621FD5">
            <w:pPr>
              <w:spacing w:after="0" w:line="240" w:lineRule="auto"/>
              <w:jc w:val="center"/>
              <w:rPr>
                <w:rFonts w:cs="Arial"/>
                <w:sz w:val="24"/>
                <w:szCs w:val="24"/>
              </w:rPr>
            </w:pPr>
            <w:r w:rsidRPr="003E7959">
              <w:rPr>
                <w:rFonts w:cs="Arial"/>
                <w:sz w:val="24"/>
                <w:szCs w:val="24"/>
              </w:rPr>
              <w:t>3.33</w:t>
            </w:r>
          </w:p>
        </w:tc>
      </w:tr>
      <w:tr w:rsidR="00994922" w:rsidRPr="003E7959" w14:paraId="585868C5" w14:textId="77777777" w:rsidTr="00994922">
        <w:trPr>
          <w:jc w:val="center"/>
        </w:trPr>
        <w:tc>
          <w:tcPr>
            <w:tcW w:w="1105" w:type="dxa"/>
            <w:vAlign w:val="center"/>
          </w:tcPr>
          <w:p w14:paraId="09500B76" w14:textId="77777777" w:rsidR="00994922" w:rsidRPr="003E7959" w:rsidRDefault="00994922" w:rsidP="00621FD5">
            <w:pPr>
              <w:spacing w:after="0" w:line="240" w:lineRule="auto"/>
              <w:jc w:val="center"/>
              <w:rPr>
                <w:rFonts w:cs="Arial"/>
                <w:sz w:val="24"/>
                <w:szCs w:val="24"/>
              </w:rPr>
            </w:pPr>
            <w:r w:rsidRPr="003E7959">
              <w:rPr>
                <w:rFonts w:cs="Arial"/>
                <w:sz w:val="24"/>
                <w:szCs w:val="24"/>
              </w:rPr>
              <w:t>B</w:t>
            </w:r>
          </w:p>
        </w:tc>
        <w:tc>
          <w:tcPr>
            <w:tcW w:w="3330" w:type="dxa"/>
            <w:vAlign w:val="center"/>
          </w:tcPr>
          <w:p w14:paraId="133D0EF0" w14:textId="3DBD686D" w:rsidR="00994922" w:rsidRPr="003E7959" w:rsidRDefault="00994922" w:rsidP="00621FD5">
            <w:pPr>
              <w:spacing w:after="0" w:line="240" w:lineRule="auto"/>
              <w:jc w:val="center"/>
              <w:rPr>
                <w:rFonts w:cs="Arial"/>
                <w:sz w:val="24"/>
                <w:szCs w:val="24"/>
              </w:rPr>
            </w:pPr>
            <w:r w:rsidRPr="003E7959">
              <w:rPr>
                <w:rFonts w:cs="Arial"/>
                <w:sz w:val="24"/>
                <w:szCs w:val="24"/>
              </w:rPr>
              <w:t>83.00-86.99%</w:t>
            </w:r>
          </w:p>
        </w:tc>
        <w:tc>
          <w:tcPr>
            <w:tcW w:w="2004" w:type="dxa"/>
            <w:vAlign w:val="center"/>
          </w:tcPr>
          <w:p w14:paraId="2872D4BF" w14:textId="77777777" w:rsidR="00994922" w:rsidRPr="003E7959" w:rsidRDefault="00994922" w:rsidP="00621FD5">
            <w:pPr>
              <w:spacing w:after="0" w:line="240" w:lineRule="auto"/>
              <w:jc w:val="center"/>
              <w:rPr>
                <w:rFonts w:cs="Arial"/>
                <w:sz w:val="24"/>
                <w:szCs w:val="24"/>
              </w:rPr>
            </w:pPr>
            <w:r w:rsidRPr="003E7959">
              <w:rPr>
                <w:rFonts w:cs="Arial"/>
                <w:sz w:val="24"/>
                <w:szCs w:val="24"/>
              </w:rPr>
              <w:t>3.0</w:t>
            </w:r>
          </w:p>
        </w:tc>
      </w:tr>
      <w:tr w:rsidR="00994922" w:rsidRPr="003E7959" w14:paraId="0B6A4AF3" w14:textId="77777777" w:rsidTr="00994922">
        <w:trPr>
          <w:jc w:val="center"/>
        </w:trPr>
        <w:tc>
          <w:tcPr>
            <w:tcW w:w="1105" w:type="dxa"/>
            <w:vAlign w:val="center"/>
          </w:tcPr>
          <w:p w14:paraId="0F02080B" w14:textId="6ABBC86A" w:rsidR="00994922" w:rsidRPr="003E7959" w:rsidRDefault="00994922" w:rsidP="00621FD5">
            <w:pPr>
              <w:spacing w:after="0" w:line="240" w:lineRule="auto"/>
              <w:jc w:val="center"/>
              <w:rPr>
                <w:rFonts w:cs="Arial"/>
                <w:sz w:val="24"/>
                <w:szCs w:val="24"/>
              </w:rPr>
            </w:pPr>
            <w:r w:rsidRPr="003E7959">
              <w:rPr>
                <w:rFonts w:cs="Arial"/>
                <w:sz w:val="24"/>
                <w:szCs w:val="24"/>
              </w:rPr>
              <w:t>B-</w:t>
            </w:r>
          </w:p>
        </w:tc>
        <w:tc>
          <w:tcPr>
            <w:tcW w:w="3330" w:type="dxa"/>
            <w:vAlign w:val="center"/>
          </w:tcPr>
          <w:p w14:paraId="50287AD8" w14:textId="10AB2CE4" w:rsidR="00994922" w:rsidRPr="003E7959" w:rsidRDefault="00994922" w:rsidP="00621FD5">
            <w:pPr>
              <w:spacing w:after="0" w:line="240" w:lineRule="auto"/>
              <w:jc w:val="center"/>
              <w:rPr>
                <w:rFonts w:cs="Arial"/>
                <w:sz w:val="24"/>
                <w:szCs w:val="24"/>
              </w:rPr>
            </w:pPr>
            <w:r w:rsidRPr="003E7959">
              <w:rPr>
                <w:rFonts w:cs="Arial"/>
                <w:sz w:val="24"/>
                <w:szCs w:val="24"/>
              </w:rPr>
              <w:t>80.00-82.99%</w:t>
            </w:r>
          </w:p>
        </w:tc>
        <w:tc>
          <w:tcPr>
            <w:tcW w:w="2004" w:type="dxa"/>
            <w:vAlign w:val="center"/>
          </w:tcPr>
          <w:p w14:paraId="3BFD9C84" w14:textId="3DE9CCAA" w:rsidR="00994922" w:rsidRPr="003E7959" w:rsidRDefault="00994922" w:rsidP="00621FD5">
            <w:pPr>
              <w:spacing w:after="0" w:line="240" w:lineRule="auto"/>
              <w:jc w:val="center"/>
              <w:rPr>
                <w:rFonts w:cs="Arial"/>
                <w:sz w:val="24"/>
                <w:szCs w:val="24"/>
              </w:rPr>
            </w:pPr>
            <w:r w:rsidRPr="003E7959">
              <w:rPr>
                <w:rFonts w:cs="Arial"/>
                <w:sz w:val="24"/>
                <w:szCs w:val="24"/>
              </w:rPr>
              <w:t>2.67</w:t>
            </w:r>
          </w:p>
        </w:tc>
      </w:tr>
      <w:tr w:rsidR="00994922" w:rsidRPr="003E7959" w14:paraId="45A0021D" w14:textId="77777777" w:rsidTr="00994922">
        <w:trPr>
          <w:jc w:val="center"/>
        </w:trPr>
        <w:tc>
          <w:tcPr>
            <w:tcW w:w="1105" w:type="dxa"/>
            <w:vAlign w:val="center"/>
          </w:tcPr>
          <w:p w14:paraId="52B82F0C"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C+</w:t>
            </w:r>
          </w:p>
        </w:tc>
        <w:tc>
          <w:tcPr>
            <w:tcW w:w="3330" w:type="dxa"/>
            <w:vAlign w:val="center"/>
          </w:tcPr>
          <w:p w14:paraId="1C297661" w14:textId="77777777" w:rsidR="00994922" w:rsidRPr="003E7959" w:rsidRDefault="00994922" w:rsidP="00621FD5">
            <w:pPr>
              <w:spacing w:after="0" w:line="240" w:lineRule="auto"/>
              <w:jc w:val="center"/>
              <w:rPr>
                <w:rFonts w:cs="Arial"/>
                <w:sz w:val="24"/>
                <w:szCs w:val="24"/>
              </w:rPr>
            </w:pPr>
            <w:r w:rsidRPr="003E7959">
              <w:rPr>
                <w:rFonts w:cs="Arial"/>
                <w:sz w:val="24"/>
                <w:szCs w:val="24"/>
              </w:rPr>
              <w:t>77.00-79.99%</w:t>
            </w:r>
          </w:p>
        </w:tc>
        <w:tc>
          <w:tcPr>
            <w:tcW w:w="2004" w:type="dxa"/>
            <w:vAlign w:val="center"/>
          </w:tcPr>
          <w:p w14:paraId="7DAF3563" w14:textId="77777777" w:rsidR="00994922" w:rsidRPr="003E7959" w:rsidRDefault="00994922" w:rsidP="00621FD5">
            <w:pPr>
              <w:spacing w:after="0" w:line="240" w:lineRule="auto"/>
              <w:jc w:val="center"/>
              <w:rPr>
                <w:rFonts w:cs="Arial"/>
                <w:sz w:val="24"/>
                <w:szCs w:val="24"/>
              </w:rPr>
            </w:pPr>
            <w:r w:rsidRPr="003E7959">
              <w:rPr>
                <w:rFonts w:cs="Arial"/>
                <w:sz w:val="24"/>
                <w:szCs w:val="24"/>
              </w:rPr>
              <w:t>2.33</w:t>
            </w:r>
          </w:p>
        </w:tc>
      </w:tr>
      <w:tr w:rsidR="00994922" w:rsidRPr="003E7959" w14:paraId="22D139D8" w14:textId="77777777" w:rsidTr="00994922">
        <w:trPr>
          <w:jc w:val="center"/>
        </w:trPr>
        <w:tc>
          <w:tcPr>
            <w:tcW w:w="1105" w:type="dxa"/>
            <w:vAlign w:val="center"/>
          </w:tcPr>
          <w:p w14:paraId="267DE2C9" w14:textId="77777777" w:rsidR="00994922" w:rsidRPr="003E7959" w:rsidRDefault="00994922" w:rsidP="00621FD5">
            <w:pPr>
              <w:spacing w:after="0" w:line="240" w:lineRule="auto"/>
              <w:jc w:val="center"/>
              <w:rPr>
                <w:rFonts w:cs="Arial"/>
                <w:sz w:val="24"/>
                <w:szCs w:val="24"/>
              </w:rPr>
            </w:pPr>
            <w:r w:rsidRPr="003E7959">
              <w:rPr>
                <w:rFonts w:cs="Arial"/>
                <w:sz w:val="24"/>
                <w:szCs w:val="24"/>
              </w:rPr>
              <w:t>C</w:t>
            </w:r>
          </w:p>
        </w:tc>
        <w:tc>
          <w:tcPr>
            <w:tcW w:w="3330" w:type="dxa"/>
            <w:vAlign w:val="center"/>
          </w:tcPr>
          <w:p w14:paraId="1EA1123F" w14:textId="0B8EFC7E" w:rsidR="00994922" w:rsidRPr="003E7959" w:rsidRDefault="00994922" w:rsidP="00621FD5">
            <w:pPr>
              <w:spacing w:after="0" w:line="240" w:lineRule="auto"/>
              <w:jc w:val="center"/>
              <w:rPr>
                <w:rFonts w:cs="Arial"/>
                <w:sz w:val="24"/>
                <w:szCs w:val="24"/>
              </w:rPr>
            </w:pPr>
            <w:r w:rsidRPr="003E7959">
              <w:rPr>
                <w:rFonts w:cs="Arial"/>
                <w:sz w:val="24"/>
                <w:szCs w:val="24"/>
              </w:rPr>
              <w:t>73.00-76.99%</w:t>
            </w:r>
          </w:p>
        </w:tc>
        <w:tc>
          <w:tcPr>
            <w:tcW w:w="2004" w:type="dxa"/>
            <w:vAlign w:val="center"/>
          </w:tcPr>
          <w:p w14:paraId="2445BF86" w14:textId="77777777" w:rsidR="00994922" w:rsidRPr="003E7959" w:rsidRDefault="00994922" w:rsidP="00621FD5">
            <w:pPr>
              <w:spacing w:after="0" w:line="240" w:lineRule="auto"/>
              <w:jc w:val="center"/>
              <w:rPr>
                <w:rFonts w:cs="Arial"/>
                <w:sz w:val="24"/>
                <w:szCs w:val="24"/>
              </w:rPr>
            </w:pPr>
            <w:r w:rsidRPr="003E7959">
              <w:rPr>
                <w:rFonts w:cs="Arial"/>
                <w:sz w:val="24"/>
                <w:szCs w:val="24"/>
              </w:rPr>
              <w:t>2.0</w:t>
            </w:r>
          </w:p>
        </w:tc>
      </w:tr>
      <w:tr w:rsidR="00994922" w:rsidRPr="003E7959" w14:paraId="1503E0B6" w14:textId="77777777" w:rsidTr="00994922">
        <w:trPr>
          <w:jc w:val="center"/>
        </w:trPr>
        <w:tc>
          <w:tcPr>
            <w:tcW w:w="1105" w:type="dxa"/>
            <w:vAlign w:val="center"/>
          </w:tcPr>
          <w:p w14:paraId="5BD688FB" w14:textId="67514820" w:rsidR="00994922" w:rsidRPr="003E7959" w:rsidRDefault="00994922" w:rsidP="00621FD5">
            <w:pPr>
              <w:spacing w:after="0" w:line="240" w:lineRule="auto"/>
              <w:jc w:val="center"/>
              <w:rPr>
                <w:rFonts w:cs="Arial"/>
                <w:sz w:val="24"/>
                <w:szCs w:val="24"/>
              </w:rPr>
            </w:pPr>
            <w:r w:rsidRPr="003E7959">
              <w:rPr>
                <w:rFonts w:cs="Arial"/>
                <w:sz w:val="24"/>
                <w:szCs w:val="24"/>
              </w:rPr>
              <w:t>C-</w:t>
            </w:r>
          </w:p>
        </w:tc>
        <w:tc>
          <w:tcPr>
            <w:tcW w:w="3330" w:type="dxa"/>
            <w:vAlign w:val="center"/>
          </w:tcPr>
          <w:p w14:paraId="6F8F7EBB" w14:textId="4B74C470" w:rsidR="00994922" w:rsidRPr="003E7959" w:rsidRDefault="00994922" w:rsidP="00621FD5">
            <w:pPr>
              <w:spacing w:after="0" w:line="240" w:lineRule="auto"/>
              <w:jc w:val="center"/>
              <w:rPr>
                <w:rFonts w:cs="Arial"/>
                <w:sz w:val="24"/>
                <w:szCs w:val="24"/>
              </w:rPr>
            </w:pPr>
            <w:r w:rsidRPr="003E7959">
              <w:rPr>
                <w:rFonts w:cs="Arial"/>
                <w:sz w:val="24"/>
                <w:szCs w:val="24"/>
              </w:rPr>
              <w:t>70.00-72.99%</w:t>
            </w:r>
          </w:p>
        </w:tc>
        <w:tc>
          <w:tcPr>
            <w:tcW w:w="2004" w:type="dxa"/>
            <w:vAlign w:val="center"/>
          </w:tcPr>
          <w:p w14:paraId="6EFDADDD" w14:textId="22F22BEA" w:rsidR="00994922" w:rsidRPr="003E7959" w:rsidRDefault="00994922" w:rsidP="00621FD5">
            <w:pPr>
              <w:spacing w:after="0" w:line="240" w:lineRule="auto"/>
              <w:jc w:val="center"/>
              <w:rPr>
                <w:rFonts w:cs="Arial"/>
                <w:sz w:val="24"/>
                <w:szCs w:val="24"/>
              </w:rPr>
            </w:pPr>
            <w:r w:rsidRPr="003E7959">
              <w:rPr>
                <w:rFonts w:cs="Arial"/>
                <w:sz w:val="24"/>
                <w:szCs w:val="24"/>
              </w:rPr>
              <w:t>1.67</w:t>
            </w:r>
          </w:p>
        </w:tc>
      </w:tr>
      <w:tr w:rsidR="00994922" w:rsidRPr="003E7959" w14:paraId="202D99B4" w14:textId="77777777" w:rsidTr="00994922">
        <w:trPr>
          <w:jc w:val="center"/>
        </w:trPr>
        <w:tc>
          <w:tcPr>
            <w:tcW w:w="1105" w:type="dxa"/>
            <w:vAlign w:val="center"/>
          </w:tcPr>
          <w:p w14:paraId="4FA4D5DB"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D+</w:t>
            </w:r>
          </w:p>
        </w:tc>
        <w:tc>
          <w:tcPr>
            <w:tcW w:w="3330" w:type="dxa"/>
            <w:vAlign w:val="center"/>
          </w:tcPr>
          <w:p w14:paraId="665FBB1F" w14:textId="77777777" w:rsidR="00994922" w:rsidRPr="003E7959" w:rsidRDefault="00994922" w:rsidP="00621FD5">
            <w:pPr>
              <w:spacing w:after="0" w:line="240" w:lineRule="auto"/>
              <w:jc w:val="center"/>
              <w:rPr>
                <w:rFonts w:cs="Arial"/>
                <w:sz w:val="24"/>
                <w:szCs w:val="24"/>
              </w:rPr>
            </w:pPr>
            <w:r w:rsidRPr="003E7959">
              <w:rPr>
                <w:rFonts w:cs="Arial"/>
                <w:sz w:val="24"/>
                <w:szCs w:val="24"/>
              </w:rPr>
              <w:t>67.00-69.99%</w:t>
            </w:r>
          </w:p>
        </w:tc>
        <w:tc>
          <w:tcPr>
            <w:tcW w:w="2004" w:type="dxa"/>
            <w:vAlign w:val="center"/>
          </w:tcPr>
          <w:p w14:paraId="019A86AF" w14:textId="77777777" w:rsidR="00994922" w:rsidRPr="003E7959" w:rsidRDefault="00994922" w:rsidP="00621FD5">
            <w:pPr>
              <w:spacing w:after="0" w:line="240" w:lineRule="auto"/>
              <w:jc w:val="center"/>
              <w:rPr>
                <w:rFonts w:cs="Arial"/>
                <w:sz w:val="24"/>
                <w:szCs w:val="24"/>
              </w:rPr>
            </w:pPr>
            <w:r w:rsidRPr="003E7959">
              <w:rPr>
                <w:rFonts w:cs="Arial"/>
                <w:sz w:val="24"/>
                <w:szCs w:val="24"/>
              </w:rPr>
              <w:t>1.33</w:t>
            </w:r>
          </w:p>
        </w:tc>
      </w:tr>
      <w:tr w:rsidR="00994922" w:rsidRPr="003E7959" w14:paraId="785ADEC8" w14:textId="77777777" w:rsidTr="00994922">
        <w:trPr>
          <w:jc w:val="center"/>
        </w:trPr>
        <w:tc>
          <w:tcPr>
            <w:tcW w:w="1105" w:type="dxa"/>
            <w:vAlign w:val="center"/>
          </w:tcPr>
          <w:p w14:paraId="106E55BA" w14:textId="77777777" w:rsidR="00994922" w:rsidRPr="003E7959" w:rsidRDefault="00994922" w:rsidP="00621FD5">
            <w:pPr>
              <w:spacing w:after="0" w:line="240" w:lineRule="auto"/>
              <w:jc w:val="center"/>
              <w:rPr>
                <w:rFonts w:cs="Arial"/>
                <w:sz w:val="24"/>
                <w:szCs w:val="24"/>
              </w:rPr>
            </w:pPr>
            <w:r w:rsidRPr="003E7959">
              <w:rPr>
                <w:rFonts w:cs="Arial"/>
                <w:sz w:val="24"/>
                <w:szCs w:val="24"/>
              </w:rPr>
              <w:t>D</w:t>
            </w:r>
          </w:p>
        </w:tc>
        <w:tc>
          <w:tcPr>
            <w:tcW w:w="3330" w:type="dxa"/>
            <w:vAlign w:val="center"/>
          </w:tcPr>
          <w:p w14:paraId="4646035A" w14:textId="2179DE09" w:rsidR="00994922" w:rsidRPr="003E7959" w:rsidRDefault="00994922" w:rsidP="00621FD5">
            <w:pPr>
              <w:spacing w:after="0" w:line="240" w:lineRule="auto"/>
              <w:jc w:val="center"/>
              <w:rPr>
                <w:rFonts w:cs="Arial"/>
                <w:sz w:val="24"/>
                <w:szCs w:val="24"/>
              </w:rPr>
            </w:pPr>
            <w:r w:rsidRPr="003E7959">
              <w:rPr>
                <w:rFonts w:cs="Arial"/>
                <w:sz w:val="24"/>
                <w:szCs w:val="24"/>
              </w:rPr>
              <w:t>63.00-66.99%</w:t>
            </w:r>
          </w:p>
        </w:tc>
        <w:tc>
          <w:tcPr>
            <w:tcW w:w="2004" w:type="dxa"/>
            <w:vAlign w:val="center"/>
          </w:tcPr>
          <w:p w14:paraId="06FB78ED" w14:textId="77777777" w:rsidR="00994922" w:rsidRPr="003E7959" w:rsidRDefault="00994922" w:rsidP="00621FD5">
            <w:pPr>
              <w:spacing w:after="0" w:line="240" w:lineRule="auto"/>
              <w:jc w:val="center"/>
              <w:rPr>
                <w:rFonts w:cs="Arial"/>
                <w:sz w:val="24"/>
                <w:szCs w:val="24"/>
              </w:rPr>
            </w:pPr>
            <w:r w:rsidRPr="003E7959">
              <w:rPr>
                <w:rFonts w:cs="Arial"/>
                <w:sz w:val="24"/>
                <w:szCs w:val="24"/>
              </w:rPr>
              <w:t>1.0</w:t>
            </w:r>
          </w:p>
        </w:tc>
      </w:tr>
      <w:tr w:rsidR="00994922" w:rsidRPr="003E7959" w14:paraId="3FF223CB" w14:textId="77777777" w:rsidTr="00994922">
        <w:trPr>
          <w:jc w:val="center"/>
        </w:trPr>
        <w:tc>
          <w:tcPr>
            <w:tcW w:w="1105" w:type="dxa"/>
            <w:vAlign w:val="center"/>
          </w:tcPr>
          <w:p w14:paraId="0DD84982" w14:textId="7C69D406" w:rsidR="00994922" w:rsidRPr="003E7959" w:rsidRDefault="00994922" w:rsidP="00621FD5">
            <w:pPr>
              <w:spacing w:after="0" w:line="240" w:lineRule="auto"/>
              <w:jc w:val="center"/>
              <w:rPr>
                <w:rFonts w:cs="Arial"/>
                <w:sz w:val="24"/>
                <w:szCs w:val="24"/>
              </w:rPr>
            </w:pPr>
            <w:r w:rsidRPr="003E7959">
              <w:rPr>
                <w:rFonts w:cs="Arial"/>
                <w:sz w:val="24"/>
                <w:szCs w:val="24"/>
              </w:rPr>
              <w:t>D-</w:t>
            </w:r>
          </w:p>
        </w:tc>
        <w:tc>
          <w:tcPr>
            <w:tcW w:w="3330" w:type="dxa"/>
            <w:vAlign w:val="center"/>
          </w:tcPr>
          <w:p w14:paraId="40B34E71" w14:textId="79920F50" w:rsidR="00994922" w:rsidRPr="003E7959" w:rsidRDefault="00994922" w:rsidP="00621FD5">
            <w:pPr>
              <w:spacing w:after="0" w:line="240" w:lineRule="auto"/>
              <w:jc w:val="center"/>
              <w:rPr>
                <w:rFonts w:cs="Arial"/>
                <w:sz w:val="24"/>
                <w:szCs w:val="24"/>
              </w:rPr>
            </w:pPr>
            <w:r w:rsidRPr="003E7959">
              <w:rPr>
                <w:rFonts w:cs="Arial"/>
                <w:sz w:val="24"/>
                <w:szCs w:val="24"/>
              </w:rPr>
              <w:t>60.00-62.99%</w:t>
            </w:r>
          </w:p>
        </w:tc>
        <w:tc>
          <w:tcPr>
            <w:tcW w:w="2004" w:type="dxa"/>
            <w:vAlign w:val="center"/>
          </w:tcPr>
          <w:p w14:paraId="39D51E24" w14:textId="1FD3A21D" w:rsidR="00994922" w:rsidRPr="003E7959" w:rsidRDefault="00994922" w:rsidP="00621FD5">
            <w:pPr>
              <w:spacing w:after="0" w:line="240" w:lineRule="auto"/>
              <w:jc w:val="center"/>
              <w:rPr>
                <w:rFonts w:cs="Arial"/>
                <w:sz w:val="24"/>
                <w:szCs w:val="24"/>
              </w:rPr>
            </w:pPr>
            <w:r w:rsidRPr="003E7959">
              <w:rPr>
                <w:rFonts w:cs="Arial"/>
                <w:sz w:val="24"/>
                <w:szCs w:val="24"/>
              </w:rPr>
              <w:t>0.67</w:t>
            </w:r>
          </w:p>
        </w:tc>
      </w:tr>
      <w:tr w:rsidR="00994922" w:rsidRPr="003E7959" w14:paraId="4F2B724E" w14:textId="77777777" w:rsidTr="00994922">
        <w:trPr>
          <w:jc w:val="center"/>
        </w:trPr>
        <w:tc>
          <w:tcPr>
            <w:tcW w:w="1105" w:type="dxa"/>
            <w:vAlign w:val="center"/>
          </w:tcPr>
          <w:p w14:paraId="512191D2" w14:textId="77777777" w:rsidR="00994922" w:rsidRPr="003E7959" w:rsidRDefault="00994922" w:rsidP="00621FD5">
            <w:pPr>
              <w:spacing w:after="0" w:line="240" w:lineRule="auto"/>
              <w:jc w:val="center"/>
              <w:rPr>
                <w:rFonts w:cs="Arial"/>
                <w:sz w:val="24"/>
                <w:szCs w:val="24"/>
              </w:rPr>
            </w:pPr>
            <w:r w:rsidRPr="003E7959">
              <w:rPr>
                <w:rFonts w:cs="Arial"/>
                <w:sz w:val="24"/>
                <w:szCs w:val="24"/>
              </w:rPr>
              <w:t>E</w:t>
            </w:r>
          </w:p>
        </w:tc>
        <w:tc>
          <w:tcPr>
            <w:tcW w:w="3330" w:type="dxa"/>
            <w:vAlign w:val="center"/>
          </w:tcPr>
          <w:p w14:paraId="39CD9A81" w14:textId="77777777" w:rsidR="00994922" w:rsidRPr="003E7959" w:rsidRDefault="00994922" w:rsidP="00621FD5">
            <w:pPr>
              <w:spacing w:after="0" w:line="240" w:lineRule="auto"/>
              <w:jc w:val="center"/>
              <w:rPr>
                <w:rFonts w:cs="Arial"/>
                <w:sz w:val="24"/>
                <w:szCs w:val="24"/>
              </w:rPr>
            </w:pPr>
            <w:r w:rsidRPr="003E7959">
              <w:rPr>
                <w:rFonts w:cs="Arial"/>
                <w:sz w:val="24"/>
                <w:szCs w:val="24"/>
              </w:rPr>
              <w:t>0-59.99%</w:t>
            </w:r>
          </w:p>
        </w:tc>
        <w:tc>
          <w:tcPr>
            <w:tcW w:w="2004" w:type="dxa"/>
            <w:vAlign w:val="center"/>
          </w:tcPr>
          <w:p w14:paraId="1FAD1C82" w14:textId="77777777" w:rsidR="00994922" w:rsidRPr="003E7959" w:rsidRDefault="00994922" w:rsidP="00621FD5">
            <w:pPr>
              <w:spacing w:after="0" w:line="240" w:lineRule="auto"/>
              <w:jc w:val="center"/>
              <w:rPr>
                <w:rFonts w:cs="Arial"/>
                <w:sz w:val="24"/>
                <w:szCs w:val="24"/>
              </w:rPr>
            </w:pPr>
            <w:r w:rsidRPr="003E7959">
              <w:rPr>
                <w:rFonts w:cs="Arial"/>
                <w:sz w:val="24"/>
                <w:szCs w:val="24"/>
              </w:rPr>
              <w:t>0</w:t>
            </w:r>
          </w:p>
        </w:tc>
      </w:tr>
    </w:tbl>
    <w:p w14:paraId="35A096B1" w14:textId="47386952" w:rsidR="00505DE9" w:rsidRDefault="00505DE9" w:rsidP="00667824">
      <w:pPr>
        <w:spacing w:after="0" w:line="240" w:lineRule="auto"/>
        <w:rPr>
          <w:rFonts w:cstheme="minorHAnsi"/>
          <w:sz w:val="24"/>
          <w:szCs w:val="24"/>
        </w:rPr>
      </w:pPr>
    </w:p>
    <w:p w14:paraId="5A2D4E3F" w14:textId="77777777" w:rsidR="008F60DF" w:rsidRDefault="008F60DF" w:rsidP="00667824">
      <w:pPr>
        <w:spacing w:after="0" w:line="240" w:lineRule="auto"/>
        <w:rPr>
          <w:rFonts w:ascii="Rockwell" w:hAnsi="Rockwell"/>
          <w:b/>
          <w:bCs/>
          <w:color w:val="FF5B19"/>
          <w:sz w:val="24"/>
          <w:szCs w:val="24"/>
        </w:rPr>
      </w:pPr>
    </w:p>
    <w:p w14:paraId="38B95F9A" w14:textId="57E8D4DF" w:rsidR="00AA58CB" w:rsidRDefault="00AA58CB">
      <w:pPr>
        <w:rPr>
          <w:rFonts w:ascii="Rockwell" w:hAnsi="Rockwell"/>
          <w:b/>
          <w:bCs/>
          <w:color w:val="FF5B19"/>
          <w:sz w:val="24"/>
          <w:szCs w:val="24"/>
        </w:rPr>
      </w:pPr>
      <w:r>
        <w:rPr>
          <w:rFonts w:ascii="Rockwell" w:hAnsi="Rockwell"/>
          <w:b/>
          <w:bCs/>
          <w:color w:val="FF5B19"/>
          <w:sz w:val="24"/>
          <w:szCs w:val="24"/>
        </w:rPr>
        <w:br w:type="page"/>
      </w:r>
    </w:p>
    <w:p w14:paraId="7EA5F56B" w14:textId="69FC1FC6" w:rsidR="00667824" w:rsidRPr="003E7959" w:rsidRDefault="009919C3" w:rsidP="000D53EF">
      <w:pPr>
        <w:pStyle w:val="Heading2"/>
        <w:rPr>
          <w:color w:val="FA4616"/>
          <w:sz w:val="32"/>
          <w:szCs w:val="32"/>
        </w:rPr>
      </w:pPr>
      <w:r w:rsidRPr="003E7959">
        <w:rPr>
          <w:color w:val="FA4616"/>
          <w:sz w:val="32"/>
          <w:szCs w:val="32"/>
        </w:rPr>
        <w:t xml:space="preserve">Weekly </w:t>
      </w:r>
      <w:r w:rsidR="0026623C" w:rsidRPr="003E7959">
        <w:rPr>
          <w:color w:val="FA4616"/>
          <w:sz w:val="32"/>
          <w:szCs w:val="32"/>
        </w:rPr>
        <w:t>Course Schedule</w:t>
      </w:r>
    </w:p>
    <w:p w14:paraId="67E06059" w14:textId="77777777" w:rsidR="00D60C7E" w:rsidRDefault="00D60C7E" w:rsidP="009919C3">
      <w:pPr>
        <w:spacing w:after="0" w:line="240" w:lineRule="auto"/>
        <w:rPr>
          <w:rFonts w:cs="Arial"/>
          <w:szCs w:val="24"/>
        </w:rPr>
      </w:pPr>
    </w:p>
    <w:p w14:paraId="34980358" w14:textId="615F6590" w:rsidR="000D53EF" w:rsidRPr="003E7959" w:rsidRDefault="00D60C7E" w:rsidP="000D53EF">
      <w:pPr>
        <w:pStyle w:val="Heading3"/>
        <w:rPr>
          <w:color w:val="0021A5"/>
        </w:rPr>
      </w:pPr>
      <w:r w:rsidRPr="003E7959">
        <w:rPr>
          <w:color w:val="0021A5"/>
        </w:rPr>
        <w:t xml:space="preserve">CRITICAL DATES &amp; </w:t>
      </w:r>
      <w:proofErr w:type="spellStart"/>
      <w:r w:rsidRPr="003E7959">
        <w:rPr>
          <w:color w:val="0021A5"/>
        </w:rPr>
        <w:t>UF</w:t>
      </w:r>
      <w:proofErr w:type="spellEnd"/>
      <w:r w:rsidRPr="003E7959">
        <w:rPr>
          <w:color w:val="0021A5"/>
        </w:rPr>
        <w:t xml:space="preserve"> OBSERVED HOLIDAYS</w:t>
      </w:r>
    </w:p>
    <w:p w14:paraId="6B74A5C8" w14:textId="5CC6262D" w:rsidR="000D53EF" w:rsidRPr="003E7959" w:rsidRDefault="000D53EF" w:rsidP="000D53EF">
      <w:pPr>
        <w:pStyle w:val="ListParagraph"/>
        <w:numPr>
          <w:ilvl w:val="0"/>
          <w:numId w:val="16"/>
        </w:numPr>
        <w:rPr>
          <w:sz w:val="24"/>
          <w:szCs w:val="24"/>
        </w:rPr>
      </w:pPr>
      <w:r w:rsidRPr="003E7959">
        <w:rPr>
          <w:sz w:val="24"/>
          <w:szCs w:val="24"/>
        </w:rPr>
        <w:t>January 17: Martin Luther King, Jr. Day (Monday)</w:t>
      </w:r>
    </w:p>
    <w:p w14:paraId="7508DA92" w14:textId="54EE3669" w:rsidR="000D53EF" w:rsidRPr="003E7959" w:rsidRDefault="000D53EF" w:rsidP="000D53EF">
      <w:pPr>
        <w:pStyle w:val="ListParagraph"/>
        <w:numPr>
          <w:ilvl w:val="0"/>
          <w:numId w:val="16"/>
        </w:numPr>
        <w:rPr>
          <w:sz w:val="24"/>
          <w:szCs w:val="24"/>
        </w:rPr>
      </w:pPr>
      <w:r w:rsidRPr="003E7959">
        <w:rPr>
          <w:sz w:val="24"/>
          <w:szCs w:val="24"/>
        </w:rPr>
        <w:t xml:space="preserve">March 7 – 11: </w:t>
      </w:r>
      <w:proofErr w:type="spellStart"/>
      <w:r w:rsidRPr="003E7959">
        <w:rPr>
          <w:sz w:val="24"/>
          <w:szCs w:val="24"/>
        </w:rPr>
        <w:t>UF</w:t>
      </w:r>
      <w:proofErr w:type="spellEnd"/>
      <w:r w:rsidRPr="003E7959">
        <w:rPr>
          <w:sz w:val="24"/>
          <w:szCs w:val="24"/>
        </w:rPr>
        <w:t xml:space="preserve"> Spring Break (Monday - Friday)</w:t>
      </w:r>
    </w:p>
    <w:p w14:paraId="64E5BAE6" w14:textId="77777777" w:rsidR="000D53EF" w:rsidRPr="003E7959" w:rsidRDefault="000D53EF" w:rsidP="000D53EF">
      <w:pPr>
        <w:pStyle w:val="ListParagraph"/>
        <w:numPr>
          <w:ilvl w:val="0"/>
          <w:numId w:val="16"/>
        </w:numPr>
        <w:rPr>
          <w:sz w:val="24"/>
          <w:szCs w:val="24"/>
        </w:rPr>
      </w:pPr>
      <w:r w:rsidRPr="003E7959">
        <w:rPr>
          <w:sz w:val="24"/>
          <w:szCs w:val="24"/>
        </w:rPr>
        <w:t xml:space="preserve">April 21 – 22: </w:t>
      </w:r>
      <w:proofErr w:type="spellStart"/>
      <w:r w:rsidRPr="003E7959">
        <w:rPr>
          <w:sz w:val="24"/>
          <w:szCs w:val="24"/>
        </w:rPr>
        <w:t>UF</w:t>
      </w:r>
      <w:proofErr w:type="spellEnd"/>
      <w:r w:rsidRPr="003E7959">
        <w:rPr>
          <w:sz w:val="24"/>
          <w:szCs w:val="24"/>
        </w:rPr>
        <w:t xml:space="preserve"> Spring Semester Reading Days (Thursday – Friday)</w:t>
      </w:r>
    </w:p>
    <w:p w14:paraId="483910C3" w14:textId="77777777" w:rsidR="008F512E" w:rsidRPr="008F512E" w:rsidRDefault="008F512E" w:rsidP="008F512E">
      <w:pPr>
        <w:pStyle w:val="ListParagraph"/>
        <w:rPr>
          <w:sz w:val="24"/>
          <w:szCs w:val="24"/>
        </w:rPr>
      </w:pPr>
    </w:p>
    <w:p w14:paraId="1F781045" w14:textId="58095458" w:rsidR="00064811" w:rsidRPr="003E7959" w:rsidRDefault="00D60C7E" w:rsidP="00C91324">
      <w:pPr>
        <w:pStyle w:val="Heading3"/>
        <w:rPr>
          <w:color w:val="0021A5"/>
        </w:rPr>
      </w:pPr>
      <w:r w:rsidRPr="003E7959">
        <w:rPr>
          <w:color w:val="0021A5"/>
        </w:rPr>
        <w:t>WEEKLY SCHEDULE</w:t>
      </w:r>
    </w:p>
    <w:p w14:paraId="1B62AAA0" w14:textId="77777777" w:rsidR="00E75C14" w:rsidRPr="00E75C14" w:rsidRDefault="00E75C14" w:rsidP="00E75C14">
      <w:pPr>
        <w:spacing w:after="0" w:line="240" w:lineRule="auto"/>
        <w:rPr>
          <w:rFonts w:ascii="Calibri" w:eastAsia="Calibri" w:hAnsi="Calibri" w:cs="Calibri"/>
          <w:color w:val="FF0000"/>
          <w:sz w:val="24"/>
          <w:szCs w:val="24"/>
        </w:rPr>
      </w:pPr>
      <w:r w:rsidRPr="00E75C14">
        <w:rPr>
          <w:rFonts w:ascii="Calibri" w:eastAsia="Calibri" w:hAnsi="Calibri" w:cs="Calibri"/>
          <w:color w:val="FF0000"/>
          <w:sz w:val="24"/>
          <w:szCs w:val="24"/>
        </w:rPr>
        <w:t xml:space="preserve">This approximates what the semester will consist of. </w:t>
      </w:r>
    </w:p>
    <w:p w14:paraId="2E677C39" w14:textId="4C92ADE6" w:rsidR="00E22DE2" w:rsidRDefault="00E75C14" w:rsidP="00E22DE2">
      <w:pPr>
        <w:spacing w:after="0" w:line="240" w:lineRule="auto"/>
        <w:rPr>
          <w:rFonts w:ascii="Calibri" w:eastAsia="Calibri" w:hAnsi="Calibri" w:cs="Calibri"/>
          <w:color w:val="FF0000"/>
          <w:sz w:val="24"/>
          <w:szCs w:val="24"/>
        </w:rPr>
      </w:pPr>
      <w:r w:rsidRPr="00E75C14">
        <w:rPr>
          <w:rFonts w:ascii="Calibri" w:eastAsia="Calibri" w:hAnsi="Calibri" w:cs="Calibri"/>
          <w:color w:val="FF0000"/>
          <w:sz w:val="24"/>
          <w:szCs w:val="24"/>
        </w:rPr>
        <w:t xml:space="preserve">This outline is subject to change at any point during the semester.  </w:t>
      </w:r>
    </w:p>
    <w:p w14:paraId="4363C28C" w14:textId="77777777" w:rsidR="00384DE8" w:rsidRDefault="00384DE8" w:rsidP="00E22DE2">
      <w:pPr>
        <w:spacing w:after="0" w:line="240" w:lineRule="auto"/>
        <w:rPr>
          <w:rFonts w:ascii="Calibri" w:eastAsia="Calibri" w:hAnsi="Calibri" w:cs="Calibri"/>
          <w:color w:val="FF0000"/>
          <w:sz w:val="24"/>
          <w:szCs w:val="24"/>
        </w:rPr>
      </w:pPr>
    </w:p>
    <w:tbl>
      <w:tblPr>
        <w:tblStyle w:val="TableGrid"/>
        <w:tblW w:w="0" w:type="auto"/>
        <w:tblLook w:val="04A0" w:firstRow="1" w:lastRow="0" w:firstColumn="1" w:lastColumn="0" w:noHBand="0" w:noVBand="1"/>
      </w:tblPr>
      <w:tblGrid>
        <w:gridCol w:w="1075"/>
        <w:gridCol w:w="1440"/>
        <w:gridCol w:w="4680"/>
        <w:gridCol w:w="2875"/>
      </w:tblGrid>
      <w:tr w:rsidR="004C1AD4" w14:paraId="60815FA2" w14:textId="77777777" w:rsidTr="008060DE">
        <w:tc>
          <w:tcPr>
            <w:tcW w:w="1075" w:type="dxa"/>
          </w:tcPr>
          <w:p w14:paraId="44394CF3" w14:textId="3A4AF856" w:rsidR="004C1AD4" w:rsidRPr="004B7CCF" w:rsidRDefault="00831412" w:rsidP="004B7CCF">
            <w:pPr>
              <w:jc w:val="center"/>
              <w:rPr>
                <w:b/>
                <w:bCs/>
                <w:sz w:val="30"/>
                <w:szCs w:val="30"/>
              </w:rPr>
            </w:pPr>
            <w:r>
              <w:rPr>
                <w:b/>
                <w:bCs/>
                <w:sz w:val="30"/>
                <w:szCs w:val="30"/>
              </w:rPr>
              <w:t>WEEK</w:t>
            </w:r>
          </w:p>
        </w:tc>
        <w:tc>
          <w:tcPr>
            <w:tcW w:w="1440" w:type="dxa"/>
          </w:tcPr>
          <w:p w14:paraId="6549E163" w14:textId="26107B8B" w:rsidR="004C1AD4" w:rsidRPr="004B7CCF" w:rsidRDefault="00831412" w:rsidP="004B7CCF">
            <w:pPr>
              <w:jc w:val="center"/>
              <w:rPr>
                <w:b/>
                <w:bCs/>
                <w:sz w:val="30"/>
                <w:szCs w:val="30"/>
              </w:rPr>
            </w:pPr>
            <w:r>
              <w:rPr>
                <w:b/>
                <w:bCs/>
                <w:sz w:val="30"/>
                <w:szCs w:val="30"/>
              </w:rPr>
              <w:t>DATE</w:t>
            </w:r>
          </w:p>
        </w:tc>
        <w:tc>
          <w:tcPr>
            <w:tcW w:w="4680" w:type="dxa"/>
          </w:tcPr>
          <w:p w14:paraId="5E588E5F" w14:textId="054DCB75" w:rsidR="004C1AD4" w:rsidRPr="004B7CCF" w:rsidRDefault="00831412" w:rsidP="004B7CCF">
            <w:pPr>
              <w:jc w:val="center"/>
              <w:rPr>
                <w:b/>
                <w:bCs/>
                <w:sz w:val="30"/>
                <w:szCs w:val="30"/>
              </w:rPr>
            </w:pPr>
            <w:r>
              <w:rPr>
                <w:b/>
                <w:bCs/>
                <w:sz w:val="30"/>
                <w:szCs w:val="30"/>
              </w:rPr>
              <w:t>LECTURE TOPIC</w:t>
            </w:r>
          </w:p>
        </w:tc>
        <w:tc>
          <w:tcPr>
            <w:tcW w:w="2875" w:type="dxa"/>
          </w:tcPr>
          <w:p w14:paraId="065AB293" w14:textId="3313CD9D" w:rsidR="004C1AD4" w:rsidRPr="004B7CCF" w:rsidRDefault="00831412" w:rsidP="004B7CCF">
            <w:pPr>
              <w:jc w:val="center"/>
              <w:rPr>
                <w:b/>
                <w:bCs/>
                <w:sz w:val="30"/>
                <w:szCs w:val="30"/>
              </w:rPr>
            </w:pPr>
            <w:r>
              <w:rPr>
                <w:b/>
                <w:bCs/>
                <w:sz w:val="30"/>
                <w:szCs w:val="30"/>
              </w:rPr>
              <w:t>ASSIGNMENTS</w:t>
            </w:r>
          </w:p>
        </w:tc>
      </w:tr>
      <w:tr w:rsidR="004C1AD4" w14:paraId="213349DB" w14:textId="77777777" w:rsidTr="008060DE">
        <w:tc>
          <w:tcPr>
            <w:tcW w:w="1075" w:type="dxa"/>
          </w:tcPr>
          <w:p w14:paraId="5E3EA676" w14:textId="2977EFAA" w:rsidR="004C1AD4" w:rsidRPr="00A553F9" w:rsidRDefault="00637BE5" w:rsidP="004B7CCF">
            <w:pPr>
              <w:jc w:val="center"/>
              <w:rPr>
                <w:sz w:val="30"/>
                <w:szCs w:val="30"/>
              </w:rPr>
            </w:pPr>
            <w:r w:rsidRPr="00A553F9">
              <w:rPr>
                <w:sz w:val="30"/>
                <w:szCs w:val="30"/>
              </w:rPr>
              <w:t>1</w:t>
            </w:r>
          </w:p>
        </w:tc>
        <w:tc>
          <w:tcPr>
            <w:tcW w:w="1440" w:type="dxa"/>
          </w:tcPr>
          <w:p w14:paraId="2484EA31" w14:textId="2B738230" w:rsidR="004C1AD4" w:rsidRDefault="004B7CCF" w:rsidP="002A677F">
            <w:pPr>
              <w:rPr>
                <w:sz w:val="30"/>
                <w:szCs w:val="30"/>
              </w:rPr>
            </w:pPr>
            <w:r>
              <w:rPr>
                <w:sz w:val="30"/>
                <w:szCs w:val="30"/>
              </w:rPr>
              <w:t>Jan 15</w:t>
            </w:r>
          </w:p>
        </w:tc>
        <w:tc>
          <w:tcPr>
            <w:tcW w:w="4680" w:type="dxa"/>
          </w:tcPr>
          <w:p w14:paraId="1A190DCE" w14:textId="6D7D56B5" w:rsidR="004C1AD4" w:rsidRDefault="005B2CBC" w:rsidP="00E22DE2">
            <w:pPr>
              <w:rPr>
                <w:sz w:val="30"/>
                <w:szCs w:val="30"/>
              </w:rPr>
            </w:pPr>
            <w:r w:rsidRPr="005B2CBC">
              <w:rPr>
                <w:sz w:val="30"/>
                <w:szCs w:val="30"/>
              </w:rPr>
              <w:t>Introduction to APK 6225</w:t>
            </w:r>
            <w:r>
              <w:rPr>
                <w:sz w:val="30"/>
                <w:szCs w:val="30"/>
              </w:rPr>
              <w:t xml:space="preserve"> </w:t>
            </w:r>
          </w:p>
        </w:tc>
        <w:tc>
          <w:tcPr>
            <w:tcW w:w="2875" w:type="dxa"/>
          </w:tcPr>
          <w:p w14:paraId="4E334D8F" w14:textId="77777777" w:rsidR="004C1AD4" w:rsidRDefault="004C1AD4" w:rsidP="00E22DE2">
            <w:pPr>
              <w:rPr>
                <w:sz w:val="30"/>
                <w:szCs w:val="30"/>
              </w:rPr>
            </w:pPr>
          </w:p>
        </w:tc>
      </w:tr>
      <w:tr w:rsidR="00075F2D" w14:paraId="4904E7B1" w14:textId="77777777" w:rsidTr="008060DE">
        <w:tc>
          <w:tcPr>
            <w:tcW w:w="1075" w:type="dxa"/>
          </w:tcPr>
          <w:p w14:paraId="47A52768" w14:textId="79321476" w:rsidR="00075F2D" w:rsidRPr="00A553F9" w:rsidRDefault="00075F2D" w:rsidP="00075F2D">
            <w:pPr>
              <w:jc w:val="center"/>
              <w:rPr>
                <w:sz w:val="30"/>
                <w:szCs w:val="30"/>
              </w:rPr>
            </w:pPr>
            <w:r w:rsidRPr="00A553F9">
              <w:rPr>
                <w:sz w:val="30"/>
                <w:szCs w:val="30"/>
              </w:rPr>
              <w:t>2</w:t>
            </w:r>
          </w:p>
        </w:tc>
        <w:tc>
          <w:tcPr>
            <w:tcW w:w="1440" w:type="dxa"/>
          </w:tcPr>
          <w:p w14:paraId="25E59A3F" w14:textId="5A675338" w:rsidR="00075F2D" w:rsidRDefault="00075F2D" w:rsidP="002A677F">
            <w:pPr>
              <w:rPr>
                <w:sz w:val="30"/>
                <w:szCs w:val="30"/>
              </w:rPr>
            </w:pPr>
            <w:r>
              <w:rPr>
                <w:sz w:val="30"/>
                <w:szCs w:val="30"/>
              </w:rPr>
              <w:t>Jan 22</w:t>
            </w:r>
          </w:p>
        </w:tc>
        <w:tc>
          <w:tcPr>
            <w:tcW w:w="4680" w:type="dxa"/>
          </w:tcPr>
          <w:p w14:paraId="745B3814" w14:textId="723EAF26" w:rsidR="00075F2D" w:rsidRDefault="00075F2D" w:rsidP="00075F2D">
            <w:pPr>
              <w:rPr>
                <w:sz w:val="30"/>
                <w:szCs w:val="30"/>
              </w:rPr>
            </w:pPr>
            <w:r w:rsidRPr="00075F2D">
              <w:rPr>
                <w:sz w:val="30"/>
                <w:szCs w:val="30"/>
              </w:rPr>
              <w:t>Eye tracking - Lecture</w:t>
            </w:r>
          </w:p>
        </w:tc>
        <w:tc>
          <w:tcPr>
            <w:tcW w:w="2875" w:type="dxa"/>
          </w:tcPr>
          <w:p w14:paraId="6A834542" w14:textId="77777777" w:rsidR="00075F2D" w:rsidRDefault="00075F2D" w:rsidP="00075F2D">
            <w:pPr>
              <w:rPr>
                <w:sz w:val="30"/>
                <w:szCs w:val="30"/>
              </w:rPr>
            </w:pPr>
          </w:p>
        </w:tc>
      </w:tr>
      <w:tr w:rsidR="00075F2D" w14:paraId="065DAD6F" w14:textId="77777777" w:rsidTr="008060DE">
        <w:tc>
          <w:tcPr>
            <w:tcW w:w="1075" w:type="dxa"/>
          </w:tcPr>
          <w:p w14:paraId="5C394EA9" w14:textId="1147EC8E" w:rsidR="00075F2D" w:rsidRPr="00A553F9" w:rsidRDefault="00075F2D" w:rsidP="00075F2D">
            <w:pPr>
              <w:jc w:val="center"/>
              <w:rPr>
                <w:sz w:val="30"/>
                <w:szCs w:val="30"/>
              </w:rPr>
            </w:pPr>
            <w:r w:rsidRPr="00A553F9">
              <w:rPr>
                <w:sz w:val="30"/>
                <w:szCs w:val="30"/>
              </w:rPr>
              <w:t>3</w:t>
            </w:r>
          </w:p>
        </w:tc>
        <w:tc>
          <w:tcPr>
            <w:tcW w:w="1440" w:type="dxa"/>
          </w:tcPr>
          <w:p w14:paraId="1D8B8FAD" w14:textId="4BE3424E" w:rsidR="00075F2D" w:rsidRDefault="00075F2D" w:rsidP="002A677F">
            <w:pPr>
              <w:rPr>
                <w:sz w:val="30"/>
                <w:szCs w:val="30"/>
              </w:rPr>
            </w:pPr>
            <w:r>
              <w:rPr>
                <w:sz w:val="30"/>
                <w:szCs w:val="30"/>
              </w:rPr>
              <w:t>Jan 29</w:t>
            </w:r>
          </w:p>
        </w:tc>
        <w:tc>
          <w:tcPr>
            <w:tcW w:w="4680" w:type="dxa"/>
          </w:tcPr>
          <w:p w14:paraId="0E139101" w14:textId="32C7E2B9" w:rsidR="00075F2D" w:rsidRDefault="00075F2D" w:rsidP="00075F2D">
            <w:pPr>
              <w:rPr>
                <w:sz w:val="30"/>
                <w:szCs w:val="30"/>
              </w:rPr>
            </w:pPr>
            <w:r w:rsidRPr="00075F2D">
              <w:rPr>
                <w:sz w:val="30"/>
                <w:szCs w:val="30"/>
              </w:rPr>
              <w:t xml:space="preserve">Eye tracking - </w:t>
            </w:r>
            <w:r>
              <w:rPr>
                <w:sz w:val="30"/>
                <w:szCs w:val="30"/>
              </w:rPr>
              <w:t>Demo</w:t>
            </w:r>
          </w:p>
        </w:tc>
        <w:tc>
          <w:tcPr>
            <w:tcW w:w="2875" w:type="dxa"/>
          </w:tcPr>
          <w:p w14:paraId="1FAE8CD6" w14:textId="77777777" w:rsidR="00075F2D" w:rsidRDefault="00075F2D" w:rsidP="00075F2D">
            <w:pPr>
              <w:rPr>
                <w:sz w:val="30"/>
                <w:szCs w:val="30"/>
              </w:rPr>
            </w:pPr>
          </w:p>
        </w:tc>
      </w:tr>
      <w:tr w:rsidR="00075F2D" w14:paraId="699BEF99" w14:textId="77777777" w:rsidTr="008060DE">
        <w:tc>
          <w:tcPr>
            <w:tcW w:w="1075" w:type="dxa"/>
          </w:tcPr>
          <w:p w14:paraId="52D33DEF" w14:textId="0F4AB677" w:rsidR="00075F2D" w:rsidRPr="00A553F9" w:rsidRDefault="00075F2D" w:rsidP="00075F2D">
            <w:pPr>
              <w:jc w:val="center"/>
              <w:rPr>
                <w:sz w:val="30"/>
                <w:szCs w:val="30"/>
              </w:rPr>
            </w:pPr>
            <w:r w:rsidRPr="00A553F9">
              <w:rPr>
                <w:sz w:val="30"/>
                <w:szCs w:val="30"/>
              </w:rPr>
              <w:t>4</w:t>
            </w:r>
          </w:p>
        </w:tc>
        <w:tc>
          <w:tcPr>
            <w:tcW w:w="1440" w:type="dxa"/>
          </w:tcPr>
          <w:p w14:paraId="0CFBE606" w14:textId="2B1209E5" w:rsidR="00075F2D" w:rsidRDefault="00075F2D" w:rsidP="002A677F">
            <w:pPr>
              <w:rPr>
                <w:sz w:val="30"/>
                <w:szCs w:val="30"/>
              </w:rPr>
            </w:pPr>
            <w:r>
              <w:rPr>
                <w:sz w:val="30"/>
                <w:szCs w:val="30"/>
              </w:rPr>
              <w:t>Feb 5</w:t>
            </w:r>
          </w:p>
        </w:tc>
        <w:tc>
          <w:tcPr>
            <w:tcW w:w="4680" w:type="dxa"/>
          </w:tcPr>
          <w:p w14:paraId="36B432BF" w14:textId="44BFA70A" w:rsidR="00075F2D" w:rsidRDefault="00075F2D" w:rsidP="00075F2D">
            <w:pPr>
              <w:rPr>
                <w:sz w:val="30"/>
                <w:szCs w:val="30"/>
              </w:rPr>
            </w:pPr>
            <w:r w:rsidRPr="00075F2D">
              <w:rPr>
                <w:sz w:val="30"/>
                <w:szCs w:val="30"/>
              </w:rPr>
              <w:t xml:space="preserve">Eye tracking - </w:t>
            </w:r>
            <w:r>
              <w:rPr>
                <w:sz w:val="30"/>
                <w:szCs w:val="30"/>
              </w:rPr>
              <w:t>Assignment</w:t>
            </w:r>
          </w:p>
        </w:tc>
        <w:tc>
          <w:tcPr>
            <w:tcW w:w="2875" w:type="dxa"/>
          </w:tcPr>
          <w:p w14:paraId="3A0B9690" w14:textId="77777777" w:rsidR="00075F2D" w:rsidRDefault="00075F2D" w:rsidP="00075F2D">
            <w:pPr>
              <w:rPr>
                <w:sz w:val="30"/>
                <w:szCs w:val="30"/>
              </w:rPr>
            </w:pPr>
          </w:p>
        </w:tc>
      </w:tr>
      <w:tr w:rsidR="00075F2D" w14:paraId="10043ECF" w14:textId="77777777" w:rsidTr="008060DE">
        <w:tc>
          <w:tcPr>
            <w:tcW w:w="1075" w:type="dxa"/>
          </w:tcPr>
          <w:p w14:paraId="1E439FE5" w14:textId="4046B385" w:rsidR="00075F2D" w:rsidRPr="00A553F9" w:rsidRDefault="00075F2D" w:rsidP="00075F2D">
            <w:pPr>
              <w:jc w:val="center"/>
              <w:rPr>
                <w:sz w:val="30"/>
                <w:szCs w:val="30"/>
              </w:rPr>
            </w:pPr>
            <w:r w:rsidRPr="00A553F9">
              <w:rPr>
                <w:sz w:val="30"/>
                <w:szCs w:val="30"/>
              </w:rPr>
              <w:t>5</w:t>
            </w:r>
          </w:p>
        </w:tc>
        <w:tc>
          <w:tcPr>
            <w:tcW w:w="1440" w:type="dxa"/>
          </w:tcPr>
          <w:p w14:paraId="2359C978" w14:textId="747C0AA3" w:rsidR="00075F2D" w:rsidRDefault="00075F2D" w:rsidP="002A677F">
            <w:pPr>
              <w:rPr>
                <w:sz w:val="30"/>
                <w:szCs w:val="30"/>
              </w:rPr>
            </w:pPr>
            <w:r>
              <w:rPr>
                <w:sz w:val="30"/>
                <w:szCs w:val="30"/>
              </w:rPr>
              <w:t>Feb 12</w:t>
            </w:r>
          </w:p>
        </w:tc>
        <w:tc>
          <w:tcPr>
            <w:tcW w:w="4680" w:type="dxa"/>
          </w:tcPr>
          <w:p w14:paraId="10DFE60D" w14:textId="77777777" w:rsidR="005F7A71" w:rsidRPr="005F7A71" w:rsidRDefault="005F7A71" w:rsidP="005F7A71">
            <w:pPr>
              <w:rPr>
                <w:sz w:val="30"/>
                <w:szCs w:val="30"/>
              </w:rPr>
            </w:pPr>
            <w:r w:rsidRPr="005F7A71">
              <w:rPr>
                <w:sz w:val="30"/>
                <w:szCs w:val="30"/>
              </w:rPr>
              <w:t>Smartphone-based assessment of movement speed and motor control</w:t>
            </w:r>
          </w:p>
          <w:p w14:paraId="4692B9B0" w14:textId="27A5ABCC" w:rsidR="00075F2D" w:rsidRDefault="005F7A71" w:rsidP="005F7A71">
            <w:pPr>
              <w:rPr>
                <w:sz w:val="30"/>
                <w:szCs w:val="30"/>
              </w:rPr>
            </w:pPr>
            <w:r w:rsidRPr="005E2075">
              <w:rPr>
                <w:b/>
                <w:bCs/>
                <w:sz w:val="30"/>
                <w:szCs w:val="30"/>
              </w:rPr>
              <w:t>Guest lecture:</w:t>
            </w:r>
            <w:r>
              <w:rPr>
                <w:sz w:val="30"/>
                <w:szCs w:val="30"/>
              </w:rPr>
              <w:t xml:space="preserve"> </w:t>
            </w:r>
            <w:r w:rsidRPr="005F7A71">
              <w:rPr>
                <w:sz w:val="30"/>
                <w:szCs w:val="30"/>
              </w:rPr>
              <w:t>Brian Tracy</w:t>
            </w:r>
            <w:r>
              <w:rPr>
                <w:sz w:val="30"/>
                <w:szCs w:val="30"/>
              </w:rPr>
              <w:t xml:space="preserve"> Ph.D.</w:t>
            </w:r>
          </w:p>
        </w:tc>
        <w:tc>
          <w:tcPr>
            <w:tcW w:w="2875" w:type="dxa"/>
          </w:tcPr>
          <w:p w14:paraId="43596E6B" w14:textId="77777777" w:rsidR="005F7A71" w:rsidRPr="00AA58CB" w:rsidRDefault="005F7A71" w:rsidP="005F7A71">
            <w:pPr>
              <w:rPr>
                <w:rFonts w:ascii="Calibri" w:eastAsia="Calibri" w:hAnsi="Calibri" w:cs="Times New Roman"/>
                <w:sz w:val="28"/>
                <w:szCs w:val="28"/>
              </w:rPr>
            </w:pPr>
            <w:r w:rsidRPr="00AA58CB">
              <w:rPr>
                <w:rFonts w:ascii="Calibri" w:eastAsia="Calibri" w:hAnsi="Calibri" w:cs="Times New Roman"/>
                <w:sz w:val="28"/>
                <w:szCs w:val="28"/>
              </w:rPr>
              <w:t>Eye Tracking LAB DUE</w:t>
            </w:r>
          </w:p>
          <w:p w14:paraId="05EA7E84" w14:textId="58EDC72D" w:rsidR="00075F2D" w:rsidRPr="00B43EB8" w:rsidRDefault="005F7A71" w:rsidP="005F7A71">
            <w:pPr>
              <w:rPr>
                <w:sz w:val="28"/>
                <w:szCs w:val="28"/>
              </w:rPr>
            </w:pPr>
            <w:r w:rsidRPr="00AA58CB">
              <w:rPr>
                <w:rFonts w:ascii="Calibri" w:eastAsia="Times New Roman" w:hAnsi="Calibri" w:cs="Times New Roman"/>
                <w:b/>
                <w:bCs/>
                <w:color w:val="FF0000"/>
                <w:sz w:val="28"/>
                <w:szCs w:val="28"/>
              </w:rPr>
              <w:t>gbeatty@ufl.edu</w:t>
            </w:r>
          </w:p>
        </w:tc>
      </w:tr>
      <w:tr w:rsidR="00075F2D" w14:paraId="522509FC" w14:textId="77777777" w:rsidTr="008060DE">
        <w:tc>
          <w:tcPr>
            <w:tcW w:w="1075" w:type="dxa"/>
          </w:tcPr>
          <w:p w14:paraId="0DEA4F2A" w14:textId="7361C94F" w:rsidR="00075F2D" w:rsidRPr="00A553F9" w:rsidRDefault="00075F2D" w:rsidP="00075F2D">
            <w:pPr>
              <w:jc w:val="center"/>
              <w:rPr>
                <w:sz w:val="30"/>
                <w:szCs w:val="30"/>
              </w:rPr>
            </w:pPr>
            <w:r w:rsidRPr="00A553F9">
              <w:rPr>
                <w:sz w:val="30"/>
                <w:szCs w:val="30"/>
              </w:rPr>
              <w:t>6</w:t>
            </w:r>
          </w:p>
        </w:tc>
        <w:tc>
          <w:tcPr>
            <w:tcW w:w="1440" w:type="dxa"/>
          </w:tcPr>
          <w:p w14:paraId="70EBA811" w14:textId="67EF598E" w:rsidR="00075F2D" w:rsidRDefault="00075F2D" w:rsidP="002A677F">
            <w:pPr>
              <w:rPr>
                <w:sz w:val="30"/>
                <w:szCs w:val="30"/>
              </w:rPr>
            </w:pPr>
            <w:r>
              <w:rPr>
                <w:sz w:val="30"/>
                <w:szCs w:val="30"/>
              </w:rPr>
              <w:t>Feb 19</w:t>
            </w:r>
          </w:p>
        </w:tc>
        <w:tc>
          <w:tcPr>
            <w:tcW w:w="4680" w:type="dxa"/>
          </w:tcPr>
          <w:p w14:paraId="1B9B7BA8" w14:textId="168C0FD8" w:rsidR="00075F2D" w:rsidRDefault="005F7A71" w:rsidP="00075F2D">
            <w:pPr>
              <w:rPr>
                <w:sz w:val="30"/>
                <w:szCs w:val="30"/>
              </w:rPr>
            </w:pPr>
            <w:r w:rsidRPr="005F7A71">
              <w:rPr>
                <w:sz w:val="30"/>
                <w:szCs w:val="30"/>
              </w:rPr>
              <w:t>EMG - Lecture</w:t>
            </w:r>
          </w:p>
        </w:tc>
        <w:tc>
          <w:tcPr>
            <w:tcW w:w="2875" w:type="dxa"/>
          </w:tcPr>
          <w:p w14:paraId="36E389AA" w14:textId="77777777" w:rsidR="00075F2D" w:rsidRPr="00B43EB8" w:rsidRDefault="00075F2D" w:rsidP="00075F2D">
            <w:pPr>
              <w:rPr>
                <w:sz w:val="28"/>
                <w:szCs w:val="28"/>
              </w:rPr>
            </w:pPr>
          </w:p>
        </w:tc>
      </w:tr>
      <w:tr w:rsidR="00075F2D" w14:paraId="6F69F3AC" w14:textId="77777777" w:rsidTr="008060DE">
        <w:tc>
          <w:tcPr>
            <w:tcW w:w="1075" w:type="dxa"/>
          </w:tcPr>
          <w:p w14:paraId="71FCF078" w14:textId="0974CD4B" w:rsidR="00075F2D" w:rsidRPr="00A553F9" w:rsidRDefault="00075F2D" w:rsidP="00075F2D">
            <w:pPr>
              <w:jc w:val="center"/>
              <w:rPr>
                <w:sz w:val="30"/>
                <w:szCs w:val="30"/>
              </w:rPr>
            </w:pPr>
            <w:r w:rsidRPr="00A553F9">
              <w:rPr>
                <w:sz w:val="30"/>
                <w:szCs w:val="30"/>
              </w:rPr>
              <w:t>7</w:t>
            </w:r>
          </w:p>
        </w:tc>
        <w:tc>
          <w:tcPr>
            <w:tcW w:w="1440" w:type="dxa"/>
          </w:tcPr>
          <w:p w14:paraId="0FA22954" w14:textId="777785DF" w:rsidR="00075F2D" w:rsidRDefault="00075F2D" w:rsidP="002A677F">
            <w:pPr>
              <w:rPr>
                <w:sz w:val="30"/>
                <w:szCs w:val="30"/>
              </w:rPr>
            </w:pPr>
            <w:r>
              <w:rPr>
                <w:sz w:val="30"/>
                <w:szCs w:val="30"/>
              </w:rPr>
              <w:t>Feb 26</w:t>
            </w:r>
          </w:p>
        </w:tc>
        <w:tc>
          <w:tcPr>
            <w:tcW w:w="4680" w:type="dxa"/>
          </w:tcPr>
          <w:p w14:paraId="5B182733" w14:textId="414A2E0D" w:rsidR="00075F2D" w:rsidRDefault="005F7A71" w:rsidP="00075F2D">
            <w:pPr>
              <w:rPr>
                <w:sz w:val="30"/>
                <w:szCs w:val="30"/>
              </w:rPr>
            </w:pPr>
            <w:r w:rsidRPr="005F7A71">
              <w:rPr>
                <w:sz w:val="30"/>
                <w:szCs w:val="30"/>
              </w:rPr>
              <w:t xml:space="preserve">EMG - </w:t>
            </w:r>
            <w:r>
              <w:rPr>
                <w:sz w:val="30"/>
                <w:szCs w:val="30"/>
              </w:rPr>
              <w:t>Demo</w:t>
            </w:r>
          </w:p>
        </w:tc>
        <w:tc>
          <w:tcPr>
            <w:tcW w:w="2875" w:type="dxa"/>
          </w:tcPr>
          <w:p w14:paraId="48A4A565" w14:textId="77777777" w:rsidR="00075F2D" w:rsidRPr="00B43EB8" w:rsidRDefault="00075F2D" w:rsidP="00075F2D">
            <w:pPr>
              <w:rPr>
                <w:sz w:val="28"/>
                <w:szCs w:val="28"/>
              </w:rPr>
            </w:pPr>
          </w:p>
        </w:tc>
      </w:tr>
      <w:tr w:rsidR="00075F2D" w14:paraId="780E2A50" w14:textId="77777777" w:rsidTr="008060DE">
        <w:tc>
          <w:tcPr>
            <w:tcW w:w="1075" w:type="dxa"/>
          </w:tcPr>
          <w:p w14:paraId="4EB60179" w14:textId="60F477CF" w:rsidR="00075F2D" w:rsidRPr="00A553F9" w:rsidRDefault="00075F2D" w:rsidP="00075F2D">
            <w:pPr>
              <w:jc w:val="center"/>
              <w:rPr>
                <w:sz w:val="30"/>
                <w:szCs w:val="30"/>
              </w:rPr>
            </w:pPr>
            <w:r w:rsidRPr="00A553F9">
              <w:rPr>
                <w:sz w:val="30"/>
                <w:szCs w:val="30"/>
              </w:rPr>
              <w:t>8</w:t>
            </w:r>
          </w:p>
        </w:tc>
        <w:tc>
          <w:tcPr>
            <w:tcW w:w="1440" w:type="dxa"/>
          </w:tcPr>
          <w:p w14:paraId="37635FB1" w14:textId="408ACBD2" w:rsidR="00075F2D" w:rsidRDefault="00075F2D" w:rsidP="002A677F">
            <w:pPr>
              <w:rPr>
                <w:sz w:val="30"/>
                <w:szCs w:val="30"/>
              </w:rPr>
            </w:pPr>
            <w:r>
              <w:rPr>
                <w:sz w:val="30"/>
                <w:szCs w:val="30"/>
              </w:rPr>
              <w:t>Mar 5</w:t>
            </w:r>
          </w:p>
        </w:tc>
        <w:tc>
          <w:tcPr>
            <w:tcW w:w="4680" w:type="dxa"/>
          </w:tcPr>
          <w:p w14:paraId="7A5ACFE1" w14:textId="533809C6" w:rsidR="00075F2D" w:rsidRDefault="005F7A71" w:rsidP="00075F2D">
            <w:pPr>
              <w:rPr>
                <w:sz w:val="30"/>
                <w:szCs w:val="30"/>
              </w:rPr>
            </w:pPr>
            <w:r w:rsidRPr="005F7A71">
              <w:rPr>
                <w:sz w:val="30"/>
                <w:szCs w:val="30"/>
              </w:rPr>
              <w:t xml:space="preserve">EMG - </w:t>
            </w:r>
            <w:r>
              <w:rPr>
                <w:sz w:val="30"/>
                <w:szCs w:val="30"/>
              </w:rPr>
              <w:t>Assignment</w:t>
            </w:r>
          </w:p>
        </w:tc>
        <w:tc>
          <w:tcPr>
            <w:tcW w:w="2875" w:type="dxa"/>
          </w:tcPr>
          <w:p w14:paraId="08E5EEFE" w14:textId="77777777" w:rsidR="00075F2D" w:rsidRPr="00B43EB8" w:rsidRDefault="00075F2D" w:rsidP="00075F2D">
            <w:pPr>
              <w:rPr>
                <w:sz w:val="28"/>
                <w:szCs w:val="28"/>
              </w:rPr>
            </w:pPr>
          </w:p>
        </w:tc>
      </w:tr>
      <w:tr w:rsidR="00075F2D" w14:paraId="33269507" w14:textId="77777777" w:rsidTr="008060DE">
        <w:tc>
          <w:tcPr>
            <w:tcW w:w="1075" w:type="dxa"/>
          </w:tcPr>
          <w:p w14:paraId="527A2710" w14:textId="1DA51791" w:rsidR="00075F2D" w:rsidRPr="00A553F9" w:rsidRDefault="00075F2D" w:rsidP="00075F2D">
            <w:pPr>
              <w:jc w:val="center"/>
              <w:rPr>
                <w:sz w:val="30"/>
                <w:szCs w:val="30"/>
              </w:rPr>
            </w:pPr>
            <w:r w:rsidRPr="00A553F9">
              <w:rPr>
                <w:sz w:val="30"/>
                <w:szCs w:val="30"/>
              </w:rPr>
              <w:t>9</w:t>
            </w:r>
          </w:p>
        </w:tc>
        <w:tc>
          <w:tcPr>
            <w:tcW w:w="1440" w:type="dxa"/>
          </w:tcPr>
          <w:p w14:paraId="33396F26" w14:textId="61CC9810" w:rsidR="00075F2D" w:rsidRDefault="00075F2D" w:rsidP="002A677F">
            <w:pPr>
              <w:rPr>
                <w:sz w:val="30"/>
                <w:szCs w:val="30"/>
              </w:rPr>
            </w:pPr>
            <w:r>
              <w:rPr>
                <w:sz w:val="30"/>
                <w:szCs w:val="30"/>
              </w:rPr>
              <w:t>Mar 12</w:t>
            </w:r>
          </w:p>
        </w:tc>
        <w:tc>
          <w:tcPr>
            <w:tcW w:w="4680" w:type="dxa"/>
          </w:tcPr>
          <w:p w14:paraId="07F485AC" w14:textId="77777777" w:rsidR="00075F2D" w:rsidRDefault="009275D5" w:rsidP="00075F2D">
            <w:pPr>
              <w:rPr>
                <w:sz w:val="30"/>
                <w:szCs w:val="30"/>
              </w:rPr>
            </w:pPr>
            <w:r>
              <w:rPr>
                <w:sz w:val="30"/>
                <w:szCs w:val="30"/>
              </w:rPr>
              <w:t>Tools to understand f</w:t>
            </w:r>
            <w:r w:rsidRPr="009275D5">
              <w:rPr>
                <w:sz w:val="30"/>
                <w:szCs w:val="30"/>
              </w:rPr>
              <w:t>atigability</w:t>
            </w:r>
          </w:p>
          <w:p w14:paraId="3D69D295" w14:textId="720D007A" w:rsidR="009275D5" w:rsidRDefault="007E3551" w:rsidP="00075F2D">
            <w:pPr>
              <w:rPr>
                <w:sz w:val="30"/>
                <w:szCs w:val="30"/>
              </w:rPr>
            </w:pPr>
            <w:r>
              <w:rPr>
                <w:sz w:val="30"/>
                <w:szCs w:val="30"/>
              </w:rPr>
              <w:t>Basma Yacoubi Ph.D.</w:t>
            </w:r>
          </w:p>
        </w:tc>
        <w:tc>
          <w:tcPr>
            <w:tcW w:w="2875" w:type="dxa"/>
          </w:tcPr>
          <w:p w14:paraId="144CC09B" w14:textId="77777777" w:rsidR="007E3551" w:rsidRPr="00AA58CB" w:rsidRDefault="007E3551" w:rsidP="007E3551">
            <w:pPr>
              <w:rPr>
                <w:rFonts w:ascii="Calibri" w:eastAsia="Calibri" w:hAnsi="Calibri" w:cs="Times New Roman"/>
                <w:sz w:val="28"/>
                <w:szCs w:val="28"/>
              </w:rPr>
            </w:pPr>
            <w:r w:rsidRPr="00AA58CB">
              <w:rPr>
                <w:rFonts w:ascii="Calibri" w:eastAsia="Calibri" w:hAnsi="Calibri" w:cs="Times New Roman"/>
                <w:sz w:val="28"/>
                <w:szCs w:val="28"/>
              </w:rPr>
              <w:t>EMG LAB DUE</w:t>
            </w:r>
          </w:p>
          <w:p w14:paraId="1FC06670" w14:textId="5F85BA12" w:rsidR="00075F2D" w:rsidRPr="00B43EB8" w:rsidRDefault="007E3551" w:rsidP="007E3551">
            <w:pPr>
              <w:rPr>
                <w:sz w:val="28"/>
                <w:szCs w:val="28"/>
              </w:rPr>
            </w:pPr>
            <w:r w:rsidRPr="00AA58CB">
              <w:rPr>
                <w:rFonts w:ascii="Calibri" w:eastAsia="Times New Roman" w:hAnsi="Calibri" w:cs="Times New Roman"/>
                <w:b/>
                <w:bCs/>
                <w:color w:val="FF0000"/>
                <w:sz w:val="28"/>
                <w:szCs w:val="28"/>
              </w:rPr>
              <w:t>eachristou@ufl.edu</w:t>
            </w:r>
          </w:p>
        </w:tc>
      </w:tr>
      <w:tr w:rsidR="00075F2D" w14:paraId="19F89B53" w14:textId="77777777" w:rsidTr="008060DE">
        <w:tc>
          <w:tcPr>
            <w:tcW w:w="1075" w:type="dxa"/>
          </w:tcPr>
          <w:p w14:paraId="6A300C2D" w14:textId="6911BA55" w:rsidR="00075F2D" w:rsidRPr="00A553F9" w:rsidRDefault="00075F2D" w:rsidP="00075F2D">
            <w:pPr>
              <w:jc w:val="center"/>
              <w:rPr>
                <w:sz w:val="30"/>
                <w:szCs w:val="30"/>
              </w:rPr>
            </w:pPr>
            <w:r w:rsidRPr="00A553F9">
              <w:rPr>
                <w:sz w:val="30"/>
                <w:szCs w:val="30"/>
              </w:rPr>
              <w:t>10</w:t>
            </w:r>
          </w:p>
        </w:tc>
        <w:tc>
          <w:tcPr>
            <w:tcW w:w="1440" w:type="dxa"/>
          </w:tcPr>
          <w:p w14:paraId="505003FF" w14:textId="397E9237" w:rsidR="00075F2D" w:rsidRDefault="00075F2D" w:rsidP="002A677F">
            <w:pPr>
              <w:rPr>
                <w:sz w:val="30"/>
                <w:szCs w:val="30"/>
              </w:rPr>
            </w:pPr>
            <w:r>
              <w:rPr>
                <w:sz w:val="30"/>
                <w:szCs w:val="30"/>
              </w:rPr>
              <w:t>Mar 19</w:t>
            </w:r>
          </w:p>
        </w:tc>
        <w:tc>
          <w:tcPr>
            <w:tcW w:w="4680" w:type="dxa"/>
          </w:tcPr>
          <w:p w14:paraId="28B62BD3" w14:textId="116F3192" w:rsidR="00075F2D" w:rsidRPr="00BD27F4" w:rsidRDefault="00BD27F4" w:rsidP="00075F2D">
            <w:pPr>
              <w:rPr>
                <w:b/>
                <w:bCs/>
                <w:sz w:val="30"/>
                <w:szCs w:val="30"/>
              </w:rPr>
            </w:pPr>
            <w:r w:rsidRPr="00BD27F4">
              <w:rPr>
                <w:b/>
                <w:bCs/>
                <w:color w:val="0070C0"/>
                <w:sz w:val="30"/>
                <w:szCs w:val="30"/>
              </w:rPr>
              <w:t>NO CLASS – SPRING BREAK</w:t>
            </w:r>
          </w:p>
        </w:tc>
        <w:tc>
          <w:tcPr>
            <w:tcW w:w="2875" w:type="dxa"/>
          </w:tcPr>
          <w:p w14:paraId="6FBBFD7D" w14:textId="77777777" w:rsidR="00075F2D" w:rsidRPr="00B43EB8" w:rsidRDefault="00075F2D" w:rsidP="00075F2D">
            <w:pPr>
              <w:rPr>
                <w:sz w:val="28"/>
                <w:szCs w:val="28"/>
              </w:rPr>
            </w:pPr>
          </w:p>
        </w:tc>
      </w:tr>
      <w:tr w:rsidR="00075F2D" w14:paraId="12CAE942" w14:textId="77777777" w:rsidTr="008060DE">
        <w:tc>
          <w:tcPr>
            <w:tcW w:w="1075" w:type="dxa"/>
          </w:tcPr>
          <w:p w14:paraId="716B7CD1" w14:textId="1D1CD3B0" w:rsidR="00075F2D" w:rsidRPr="00A553F9" w:rsidRDefault="00075F2D" w:rsidP="00075F2D">
            <w:pPr>
              <w:jc w:val="center"/>
              <w:rPr>
                <w:sz w:val="30"/>
                <w:szCs w:val="30"/>
              </w:rPr>
            </w:pPr>
            <w:r w:rsidRPr="00A553F9">
              <w:rPr>
                <w:sz w:val="30"/>
                <w:szCs w:val="30"/>
              </w:rPr>
              <w:t>11</w:t>
            </w:r>
          </w:p>
        </w:tc>
        <w:tc>
          <w:tcPr>
            <w:tcW w:w="1440" w:type="dxa"/>
          </w:tcPr>
          <w:p w14:paraId="43A04A92" w14:textId="05335443" w:rsidR="00075F2D" w:rsidRDefault="00075F2D" w:rsidP="002A677F">
            <w:pPr>
              <w:rPr>
                <w:sz w:val="30"/>
                <w:szCs w:val="30"/>
              </w:rPr>
            </w:pPr>
            <w:r>
              <w:rPr>
                <w:sz w:val="30"/>
                <w:szCs w:val="30"/>
              </w:rPr>
              <w:t>Mar 26</w:t>
            </w:r>
          </w:p>
        </w:tc>
        <w:tc>
          <w:tcPr>
            <w:tcW w:w="4680" w:type="dxa"/>
          </w:tcPr>
          <w:p w14:paraId="7759AB90" w14:textId="63364912" w:rsidR="00075F2D" w:rsidRDefault="00FF2032" w:rsidP="00075F2D">
            <w:pPr>
              <w:rPr>
                <w:sz w:val="30"/>
                <w:szCs w:val="30"/>
              </w:rPr>
            </w:pPr>
            <w:r w:rsidRPr="00FF2032">
              <w:rPr>
                <w:sz w:val="30"/>
                <w:szCs w:val="30"/>
              </w:rPr>
              <w:t>Motion Capture - Lecture</w:t>
            </w:r>
          </w:p>
        </w:tc>
        <w:tc>
          <w:tcPr>
            <w:tcW w:w="2875" w:type="dxa"/>
          </w:tcPr>
          <w:p w14:paraId="46179C10" w14:textId="77777777" w:rsidR="00075F2D" w:rsidRPr="00B43EB8" w:rsidRDefault="00075F2D" w:rsidP="00075F2D">
            <w:pPr>
              <w:rPr>
                <w:sz w:val="28"/>
                <w:szCs w:val="28"/>
              </w:rPr>
            </w:pPr>
          </w:p>
        </w:tc>
      </w:tr>
      <w:tr w:rsidR="00075F2D" w14:paraId="4E00659A" w14:textId="77777777" w:rsidTr="008060DE">
        <w:tc>
          <w:tcPr>
            <w:tcW w:w="1075" w:type="dxa"/>
          </w:tcPr>
          <w:p w14:paraId="0D633B7B" w14:textId="579FEE20" w:rsidR="00075F2D" w:rsidRPr="00A553F9" w:rsidRDefault="00075F2D" w:rsidP="00075F2D">
            <w:pPr>
              <w:jc w:val="center"/>
              <w:rPr>
                <w:sz w:val="30"/>
                <w:szCs w:val="30"/>
              </w:rPr>
            </w:pPr>
            <w:r w:rsidRPr="00A553F9">
              <w:rPr>
                <w:sz w:val="30"/>
                <w:szCs w:val="30"/>
              </w:rPr>
              <w:t>12</w:t>
            </w:r>
          </w:p>
        </w:tc>
        <w:tc>
          <w:tcPr>
            <w:tcW w:w="1440" w:type="dxa"/>
          </w:tcPr>
          <w:p w14:paraId="32EDA17F" w14:textId="00B5BFED" w:rsidR="00075F2D" w:rsidRDefault="00075F2D" w:rsidP="002A677F">
            <w:pPr>
              <w:rPr>
                <w:sz w:val="30"/>
                <w:szCs w:val="30"/>
              </w:rPr>
            </w:pPr>
            <w:r>
              <w:rPr>
                <w:sz w:val="30"/>
                <w:szCs w:val="30"/>
              </w:rPr>
              <w:t>Apr 2</w:t>
            </w:r>
          </w:p>
        </w:tc>
        <w:tc>
          <w:tcPr>
            <w:tcW w:w="4680" w:type="dxa"/>
          </w:tcPr>
          <w:p w14:paraId="6159475F" w14:textId="1A927BF3" w:rsidR="00075F2D" w:rsidRDefault="00FF2032" w:rsidP="00075F2D">
            <w:pPr>
              <w:rPr>
                <w:sz w:val="30"/>
                <w:szCs w:val="30"/>
              </w:rPr>
            </w:pPr>
            <w:r w:rsidRPr="00FF2032">
              <w:rPr>
                <w:sz w:val="30"/>
                <w:szCs w:val="30"/>
              </w:rPr>
              <w:t xml:space="preserve">Motion Capture - </w:t>
            </w:r>
            <w:r>
              <w:rPr>
                <w:sz w:val="30"/>
                <w:szCs w:val="30"/>
              </w:rPr>
              <w:t>Demo</w:t>
            </w:r>
          </w:p>
        </w:tc>
        <w:tc>
          <w:tcPr>
            <w:tcW w:w="2875" w:type="dxa"/>
          </w:tcPr>
          <w:p w14:paraId="3913F73B" w14:textId="77777777" w:rsidR="00075F2D" w:rsidRPr="00B43EB8" w:rsidRDefault="00075F2D" w:rsidP="00075F2D">
            <w:pPr>
              <w:rPr>
                <w:sz w:val="28"/>
                <w:szCs w:val="28"/>
              </w:rPr>
            </w:pPr>
          </w:p>
        </w:tc>
      </w:tr>
      <w:tr w:rsidR="00075F2D" w14:paraId="17723E4F" w14:textId="77777777" w:rsidTr="008060DE">
        <w:tc>
          <w:tcPr>
            <w:tcW w:w="1075" w:type="dxa"/>
          </w:tcPr>
          <w:p w14:paraId="0046B69E" w14:textId="4B63FDBD" w:rsidR="00075F2D" w:rsidRPr="00A553F9" w:rsidRDefault="00075F2D" w:rsidP="00075F2D">
            <w:pPr>
              <w:jc w:val="center"/>
              <w:rPr>
                <w:sz w:val="30"/>
                <w:szCs w:val="30"/>
              </w:rPr>
            </w:pPr>
            <w:r w:rsidRPr="00A553F9">
              <w:rPr>
                <w:sz w:val="30"/>
                <w:szCs w:val="30"/>
              </w:rPr>
              <w:t>13</w:t>
            </w:r>
          </w:p>
        </w:tc>
        <w:tc>
          <w:tcPr>
            <w:tcW w:w="1440" w:type="dxa"/>
          </w:tcPr>
          <w:p w14:paraId="33D86D91" w14:textId="3ABD27D1" w:rsidR="00075F2D" w:rsidRDefault="00075F2D" w:rsidP="002A677F">
            <w:pPr>
              <w:rPr>
                <w:sz w:val="30"/>
                <w:szCs w:val="30"/>
              </w:rPr>
            </w:pPr>
            <w:r>
              <w:rPr>
                <w:sz w:val="30"/>
                <w:szCs w:val="30"/>
              </w:rPr>
              <w:t>Apr 9</w:t>
            </w:r>
          </w:p>
        </w:tc>
        <w:tc>
          <w:tcPr>
            <w:tcW w:w="4680" w:type="dxa"/>
          </w:tcPr>
          <w:p w14:paraId="10F026ED" w14:textId="0CE530D2" w:rsidR="00075F2D" w:rsidRDefault="00FF2032" w:rsidP="00075F2D">
            <w:pPr>
              <w:rPr>
                <w:sz w:val="30"/>
                <w:szCs w:val="30"/>
              </w:rPr>
            </w:pPr>
            <w:r w:rsidRPr="00FF2032">
              <w:rPr>
                <w:sz w:val="30"/>
                <w:szCs w:val="30"/>
              </w:rPr>
              <w:t xml:space="preserve">Motion Capture - </w:t>
            </w:r>
            <w:r>
              <w:rPr>
                <w:sz w:val="30"/>
                <w:szCs w:val="30"/>
              </w:rPr>
              <w:t>Assignment</w:t>
            </w:r>
          </w:p>
        </w:tc>
        <w:tc>
          <w:tcPr>
            <w:tcW w:w="2875" w:type="dxa"/>
          </w:tcPr>
          <w:p w14:paraId="68120C64" w14:textId="77777777" w:rsidR="00075F2D" w:rsidRPr="00B43EB8" w:rsidRDefault="00075F2D" w:rsidP="00075F2D">
            <w:pPr>
              <w:rPr>
                <w:sz w:val="28"/>
                <w:szCs w:val="28"/>
              </w:rPr>
            </w:pPr>
          </w:p>
        </w:tc>
      </w:tr>
      <w:tr w:rsidR="00075F2D" w14:paraId="43DC51BB" w14:textId="77777777" w:rsidTr="008060DE">
        <w:tc>
          <w:tcPr>
            <w:tcW w:w="1075" w:type="dxa"/>
          </w:tcPr>
          <w:p w14:paraId="14CD1858" w14:textId="59D6B8F7" w:rsidR="00075F2D" w:rsidRPr="00A553F9" w:rsidRDefault="00075F2D" w:rsidP="00075F2D">
            <w:pPr>
              <w:jc w:val="center"/>
              <w:rPr>
                <w:sz w:val="30"/>
                <w:szCs w:val="30"/>
              </w:rPr>
            </w:pPr>
            <w:r w:rsidRPr="00A553F9">
              <w:rPr>
                <w:sz w:val="30"/>
                <w:szCs w:val="30"/>
              </w:rPr>
              <w:t>14</w:t>
            </w:r>
          </w:p>
        </w:tc>
        <w:tc>
          <w:tcPr>
            <w:tcW w:w="1440" w:type="dxa"/>
          </w:tcPr>
          <w:p w14:paraId="1B2BB1ED" w14:textId="234CEF64" w:rsidR="00075F2D" w:rsidRDefault="00075F2D" w:rsidP="002A677F">
            <w:pPr>
              <w:rPr>
                <w:sz w:val="30"/>
                <w:szCs w:val="30"/>
              </w:rPr>
            </w:pPr>
            <w:r>
              <w:rPr>
                <w:sz w:val="30"/>
                <w:szCs w:val="30"/>
              </w:rPr>
              <w:t>Apr 16</w:t>
            </w:r>
          </w:p>
        </w:tc>
        <w:tc>
          <w:tcPr>
            <w:tcW w:w="4680" w:type="dxa"/>
          </w:tcPr>
          <w:p w14:paraId="6AF719E6" w14:textId="77777777" w:rsidR="000009B9" w:rsidRPr="008A2AFE" w:rsidRDefault="000009B9" w:rsidP="000009B9">
            <w:pPr>
              <w:rPr>
                <w:sz w:val="30"/>
                <w:szCs w:val="30"/>
                <w:lang w:val="pt-BR"/>
              </w:rPr>
            </w:pPr>
            <w:r w:rsidRPr="008A2AFE">
              <w:rPr>
                <w:sz w:val="30"/>
                <w:szCs w:val="30"/>
                <w:lang w:val="pt-BR"/>
              </w:rPr>
              <w:t>EEG - Lecture</w:t>
            </w:r>
          </w:p>
          <w:p w14:paraId="76558F49" w14:textId="77D842D3" w:rsidR="00075F2D" w:rsidRPr="008A2AFE" w:rsidRDefault="000009B9" w:rsidP="000009B9">
            <w:pPr>
              <w:rPr>
                <w:sz w:val="30"/>
                <w:szCs w:val="30"/>
                <w:lang w:val="pt-BR"/>
              </w:rPr>
            </w:pPr>
            <w:r w:rsidRPr="008A2AFE">
              <w:rPr>
                <w:sz w:val="30"/>
                <w:szCs w:val="30"/>
                <w:lang w:val="pt-BR"/>
              </w:rPr>
              <w:t>Dr. Agostina Casamento Moran</w:t>
            </w:r>
          </w:p>
        </w:tc>
        <w:tc>
          <w:tcPr>
            <w:tcW w:w="2875" w:type="dxa"/>
          </w:tcPr>
          <w:p w14:paraId="2626109B" w14:textId="77777777" w:rsidR="00A632F6" w:rsidRPr="00B43EB8" w:rsidRDefault="009A49B3" w:rsidP="009A49B3">
            <w:pPr>
              <w:rPr>
                <w:rFonts w:ascii="Calibri" w:eastAsia="Calibri" w:hAnsi="Calibri" w:cs="Times New Roman"/>
                <w:sz w:val="28"/>
                <w:szCs w:val="28"/>
              </w:rPr>
            </w:pPr>
            <w:r w:rsidRPr="00AA58CB">
              <w:rPr>
                <w:rFonts w:ascii="Calibri" w:eastAsia="Calibri" w:hAnsi="Calibri" w:cs="Times New Roman"/>
                <w:sz w:val="28"/>
                <w:szCs w:val="28"/>
              </w:rPr>
              <w:t xml:space="preserve">Motion Capture </w:t>
            </w:r>
          </w:p>
          <w:p w14:paraId="77C4AD2F" w14:textId="380154FC" w:rsidR="009A49B3" w:rsidRPr="00AA58CB" w:rsidRDefault="009A49B3" w:rsidP="009A49B3">
            <w:pPr>
              <w:rPr>
                <w:rFonts w:ascii="Calibri" w:eastAsia="Calibri" w:hAnsi="Calibri" w:cs="Times New Roman"/>
                <w:sz w:val="28"/>
                <w:szCs w:val="28"/>
              </w:rPr>
            </w:pPr>
            <w:r w:rsidRPr="00AA58CB">
              <w:rPr>
                <w:rFonts w:ascii="Calibri" w:eastAsia="Calibri" w:hAnsi="Calibri" w:cs="Times New Roman"/>
                <w:sz w:val="28"/>
                <w:szCs w:val="28"/>
              </w:rPr>
              <w:t>LAB DUE</w:t>
            </w:r>
          </w:p>
          <w:p w14:paraId="4B66DA95" w14:textId="4F34DE22" w:rsidR="00075F2D" w:rsidRPr="00B43EB8" w:rsidRDefault="009A49B3" w:rsidP="009A49B3">
            <w:pPr>
              <w:rPr>
                <w:sz w:val="28"/>
                <w:szCs w:val="28"/>
              </w:rPr>
            </w:pPr>
            <w:r w:rsidRPr="00AA58CB">
              <w:rPr>
                <w:rFonts w:ascii="Calibri" w:eastAsia="Times New Roman" w:hAnsi="Calibri" w:cs="Times New Roman"/>
                <w:b/>
                <w:bCs/>
                <w:color w:val="FF0000"/>
                <w:sz w:val="28"/>
                <w:szCs w:val="28"/>
              </w:rPr>
              <w:t>juliachoi@ufl.edu</w:t>
            </w:r>
          </w:p>
        </w:tc>
      </w:tr>
      <w:tr w:rsidR="00075F2D" w14:paraId="6BCBAF43" w14:textId="77777777" w:rsidTr="008060DE">
        <w:tc>
          <w:tcPr>
            <w:tcW w:w="1075" w:type="dxa"/>
          </w:tcPr>
          <w:p w14:paraId="76385756" w14:textId="3ED201CB" w:rsidR="00075F2D" w:rsidRPr="00A553F9" w:rsidRDefault="00075F2D" w:rsidP="00075F2D">
            <w:pPr>
              <w:jc w:val="center"/>
              <w:rPr>
                <w:sz w:val="30"/>
                <w:szCs w:val="30"/>
              </w:rPr>
            </w:pPr>
            <w:r w:rsidRPr="00A553F9">
              <w:rPr>
                <w:sz w:val="30"/>
                <w:szCs w:val="30"/>
              </w:rPr>
              <w:t>15</w:t>
            </w:r>
          </w:p>
        </w:tc>
        <w:tc>
          <w:tcPr>
            <w:tcW w:w="1440" w:type="dxa"/>
          </w:tcPr>
          <w:p w14:paraId="6A7B675D" w14:textId="6EAFFF3B" w:rsidR="00075F2D" w:rsidRDefault="00075F2D" w:rsidP="002A677F">
            <w:pPr>
              <w:rPr>
                <w:sz w:val="30"/>
                <w:szCs w:val="30"/>
              </w:rPr>
            </w:pPr>
            <w:r>
              <w:rPr>
                <w:sz w:val="30"/>
                <w:szCs w:val="30"/>
              </w:rPr>
              <w:t>Apr 23</w:t>
            </w:r>
          </w:p>
        </w:tc>
        <w:tc>
          <w:tcPr>
            <w:tcW w:w="4680" w:type="dxa"/>
          </w:tcPr>
          <w:p w14:paraId="1B3954FF" w14:textId="110F99B7" w:rsidR="00075F2D" w:rsidRDefault="008A2AFE" w:rsidP="00075F2D">
            <w:pPr>
              <w:rPr>
                <w:sz w:val="30"/>
                <w:szCs w:val="30"/>
              </w:rPr>
            </w:pPr>
            <w:r w:rsidRPr="008A2AFE">
              <w:rPr>
                <w:sz w:val="30"/>
                <w:szCs w:val="30"/>
              </w:rPr>
              <w:t>EEG - Demo</w:t>
            </w:r>
          </w:p>
        </w:tc>
        <w:tc>
          <w:tcPr>
            <w:tcW w:w="2875" w:type="dxa"/>
          </w:tcPr>
          <w:p w14:paraId="017E77EF" w14:textId="77777777" w:rsidR="00075F2D" w:rsidRPr="00B43EB8" w:rsidRDefault="00075F2D" w:rsidP="00075F2D">
            <w:pPr>
              <w:rPr>
                <w:sz w:val="28"/>
                <w:szCs w:val="28"/>
              </w:rPr>
            </w:pPr>
          </w:p>
        </w:tc>
      </w:tr>
      <w:tr w:rsidR="00075F2D" w14:paraId="554BD4BE" w14:textId="77777777" w:rsidTr="008060DE">
        <w:tc>
          <w:tcPr>
            <w:tcW w:w="1075" w:type="dxa"/>
          </w:tcPr>
          <w:p w14:paraId="000F9A53" w14:textId="7FFBC5B7" w:rsidR="00075F2D" w:rsidRPr="00A553F9" w:rsidRDefault="00075F2D" w:rsidP="00075F2D">
            <w:pPr>
              <w:jc w:val="center"/>
              <w:rPr>
                <w:sz w:val="30"/>
                <w:szCs w:val="30"/>
              </w:rPr>
            </w:pPr>
            <w:r w:rsidRPr="00A553F9">
              <w:rPr>
                <w:sz w:val="30"/>
                <w:szCs w:val="30"/>
              </w:rPr>
              <w:t>16</w:t>
            </w:r>
          </w:p>
        </w:tc>
        <w:tc>
          <w:tcPr>
            <w:tcW w:w="1440" w:type="dxa"/>
          </w:tcPr>
          <w:p w14:paraId="71A02044" w14:textId="6260BB12" w:rsidR="00075F2D" w:rsidRDefault="00075F2D" w:rsidP="002A677F">
            <w:pPr>
              <w:jc w:val="center"/>
              <w:rPr>
                <w:sz w:val="30"/>
                <w:szCs w:val="30"/>
              </w:rPr>
            </w:pPr>
            <w:r>
              <w:rPr>
                <w:sz w:val="30"/>
                <w:szCs w:val="30"/>
              </w:rPr>
              <w:t>Apr 23-29</w:t>
            </w:r>
          </w:p>
        </w:tc>
        <w:tc>
          <w:tcPr>
            <w:tcW w:w="4680" w:type="dxa"/>
          </w:tcPr>
          <w:p w14:paraId="61B2AA93" w14:textId="77777777" w:rsidR="00A72DDB" w:rsidRPr="002C54E3" w:rsidRDefault="00A72DDB" w:rsidP="00A72DDB">
            <w:pPr>
              <w:rPr>
                <w:b/>
                <w:bCs/>
                <w:sz w:val="30"/>
                <w:szCs w:val="30"/>
              </w:rPr>
            </w:pPr>
            <w:r w:rsidRPr="002C54E3">
              <w:rPr>
                <w:b/>
                <w:bCs/>
                <w:sz w:val="30"/>
                <w:szCs w:val="30"/>
              </w:rPr>
              <w:t>TAKE HOME FINAL</w:t>
            </w:r>
          </w:p>
          <w:p w14:paraId="2702C0CD" w14:textId="269B58C8" w:rsidR="00075F2D" w:rsidRDefault="002C54E3" w:rsidP="00A72DDB">
            <w:pPr>
              <w:rPr>
                <w:sz w:val="30"/>
                <w:szCs w:val="30"/>
              </w:rPr>
            </w:pPr>
            <w:r>
              <w:rPr>
                <w:sz w:val="30"/>
                <w:szCs w:val="30"/>
              </w:rPr>
              <w:t xml:space="preserve">Due </w:t>
            </w:r>
            <w:r w:rsidR="006A432B">
              <w:rPr>
                <w:sz w:val="30"/>
                <w:szCs w:val="30"/>
              </w:rPr>
              <w:t xml:space="preserve">April </w:t>
            </w:r>
            <w:r w:rsidR="00B43EB8">
              <w:rPr>
                <w:sz w:val="30"/>
                <w:szCs w:val="30"/>
              </w:rPr>
              <w:t>29</w:t>
            </w:r>
            <w:r w:rsidR="00B43EB8" w:rsidRPr="00B43EB8">
              <w:rPr>
                <w:sz w:val="30"/>
                <w:szCs w:val="30"/>
                <w:vertAlign w:val="superscript"/>
              </w:rPr>
              <w:t>th</w:t>
            </w:r>
            <w:r w:rsidR="00B43EB8">
              <w:rPr>
                <w:sz w:val="30"/>
                <w:szCs w:val="30"/>
              </w:rPr>
              <w:t xml:space="preserve"> 4</w:t>
            </w:r>
            <w:r w:rsidR="00A72DDB" w:rsidRPr="00A72DDB">
              <w:rPr>
                <w:sz w:val="30"/>
                <w:szCs w:val="30"/>
              </w:rPr>
              <w:t>:</w:t>
            </w:r>
            <w:r w:rsidR="00B43EB8">
              <w:rPr>
                <w:sz w:val="30"/>
                <w:szCs w:val="30"/>
              </w:rPr>
              <w:t>0</w:t>
            </w:r>
            <w:r w:rsidR="00A72DDB" w:rsidRPr="00A72DDB">
              <w:rPr>
                <w:sz w:val="30"/>
                <w:szCs w:val="30"/>
              </w:rPr>
              <w:t>0 pm</w:t>
            </w:r>
          </w:p>
        </w:tc>
        <w:tc>
          <w:tcPr>
            <w:tcW w:w="2875" w:type="dxa"/>
          </w:tcPr>
          <w:p w14:paraId="3CECC899" w14:textId="77777777" w:rsidR="00A72DDB" w:rsidRPr="00AA58CB" w:rsidRDefault="00A72DDB" w:rsidP="00A72DDB">
            <w:pPr>
              <w:rPr>
                <w:rFonts w:ascii="Calibri" w:eastAsia="Times New Roman" w:hAnsi="Calibri" w:cs="Times New Roman"/>
                <w:b/>
                <w:bCs/>
                <w:sz w:val="28"/>
                <w:szCs w:val="28"/>
              </w:rPr>
            </w:pPr>
            <w:r w:rsidRPr="00AA58CB">
              <w:rPr>
                <w:rFonts w:ascii="Calibri" w:eastAsia="Times New Roman" w:hAnsi="Calibri" w:cs="Times New Roman"/>
                <w:b/>
                <w:bCs/>
                <w:sz w:val="28"/>
                <w:szCs w:val="28"/>
              </w:rPr>
              <w:t>Return to</w:t>
            </w:r>
          </w:p>
          <w:p w14:paraId="2FAB2F8C" w14:textId="62D869E0" w:rsidR="00075F2D" w:rsidRPr="00B43EB8" w:rsidRDefault="00A72DDB" w:rsidP="00A72DDB">
            <w:pPr>
              <w:rPr>
                <w:sz w:val="28"/>
                <w:szCs w:val="28"/>
              </w:rPr>
            </w:pPr>
            <w:r w:rsidRPr="00AA58CB">
              <w:rPr>
                <w:rFonts w:ascii="Calibri" w:eastAsia="Times New Roman" w:hAnsi="Calibri" w:cs="Times New Roman"/>
                <w:b/>
                <w:bCs/>
                <w:color w:val="FF0000"/>
                <w:sz w:val="28"/>
                <w:szCs w:val="28"/>
              </w:rPr>
              <w:t>eachristou@ufl.edu</w:t>
            </w:r>
          </w:p>
        </w:tc>
      </w:tr>
    </w:tbl>
    <w:p w14:paraId="1E292DBC" w14:textId="77777777" w:rsidR="000408E9" w:rsidRDefault="000408E9" w:rsidP="00E22DE2">
      <w:pPr>
        <w:spacing w:after="0" w:line="240" w:lineRule="auto"/>
        <w:rPr>
          <w:sz w:val="30"/>
          <w:szCs w:val="30"/>
        </w:rPr>
      </w:pPr>
    </w:p>
    <w:p w14:paraId="6B8CDC2A" w14:textId="77777777" w:rsidR="00AA58CB" w:rsidRDefault="00AA58CB" w:rsidP="00E22DE2">
      <w:pPr>
        <w:spacing w:after="0" w:line="240" w:lineRule="auto"/>
        <w:rPr>
          <w:sz w:val="30"/>
          <w:szCs w:val="30"/>
        </w:rPr>
      </w:pPr>
    </w:p>
    <w:p w14:paraId="59ABCD15" w14:textId="77777777" w:rsidR="00AA58CB" w:rsidRDefault="00AA58CB" w:rsidP="00E22DE2">
      <w:pPr>
        <w:spacing w:after="0" w:line="240" w:lineRule="auto"/>
        <w:rPr>
          <w:sz w:val="30"/>
          <w:szCs w:val="30"/>
        </w:rPr>
      </w:pPr>
    </w:p>
    <w:sectPr w:rsidR="00AA58CB"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2531" w14:textId="77777777" w:rsidR="0036312C" w:rsidRDefault="0036312C" w:rsidP="00A74CD6">
      <w:pPr>
        <w:spacing w:after="0" w:line="240" w:lineRule="auto"/>
      </w:pPr>
      <w:r>
        <w:separator/>
      </w:r>
    </w:p>
  </w:endnote>
  <w:endnote w:type="continuationSeparator" w:id="0">
    <w:p w14:paraId="4ABD16BB" w14:textId="77777777" w:rsidR="0036312C" w:rsidRDefault="0036312C"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576D" w14:textId="77777777" w:rsidR="0036312C" w:rsidRDefault="0036312C" w:rsidP="00A74CD6">
      <w:pPr>
        <w:spacing w:after="0" w:line="240" w:lineRule="auto"/>
      </w:pPr>
      <w:r>
        <w:separator/>
      </w:r>
    </w:p>
  </w:footnote>
  <w:footnote w:type="continuationSeparator" w:id="0">
    <w:p w14:paraId="3CE141BC" w14:textId="77777777" w:rsidR="0036312C" w:rsidRDefault="0036312C"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3.9pt;height:93.9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7"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8"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9"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1"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19"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7"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622974">
    <w:abstractNumId w:val="14"/>
  </w:num>
  <w:num w:numId="2" w16cid:durableId="33502880">
    <w:abstractNumId w:val="1"/>
  </w:num>
  <w:num w:numId="3" w16cid:durableId="1100956360">
    <w:abstractNumId w:val="4"/>
  </w:num>
  <w:num w:numId="4" w16cid:durableId="1589650729">
    <w:abstractNumId w:val="25"/>
  </w:num>
  <w:num w:numId="5" w16cid:durableId="636448867">
    <w:abstractNumId w:val="9"/>
  </w:num>
  <w:num w:numId="6" w16cid:durableId="600921341">
    <w:abstractNumId w:val="17"/>
  </w:num>
  <w:num w:numId="7" w16cid:durableId="1362514441">
    <w:abstractNumId w:val="22"/>
  </w:num>
  <w:num w:numId="8" w16cid:durableId="1132552728">
    <w:abstractNumId w:val="19"/>
  </w:num>
  <w:num w:numId="9" w16cid:durableId="1096244536">
    <w:abstractNumId w:val="16"/>
  </w:num>
  <w:num w:numId="10" w16cid:durableId="162742192">
    <w:abstractNumId w:val="24"/>
  </w:num>
  <w:num w:numId="11" w16cid:durableId="85001818">
    <w:abstractNumId w:val="12"/>
  </w:num>
  <w:num w:numId="12" w16cid:durableId="1942688137">
    <w:abstractNumId w:val="0"/>
  </w:num>
  <w:num w:numId="13" w16cid:durableId="573590181">
    <w:abstractNumId w:val="11"/>
  </w:num>
  <w:num w:numId="14" w16cid:durableId="1900934">
    <w:abstractNumId w:val="13"/>
  </w:num>
  <w:num w:numId="15" w16cid:durableId="423112969">
    <w:abstractNumId w:val="5"/>
  </w:num>
  <w:num w:numId="16" w16cid:durableId="1825395654">
    <w:abstractNumId w:val="21"/>
  </w:num>
  <w:num w:numId="17" w16cid:durableId="502744266">
    <w:abstractNumId w:val="20"/>
  </w:num>
  <w:num w:numId="18" w16cid:durableId="1555698914">
    <w:abstractNumId w:val="3"/>
  </w:num>
  <w:num w:numId="19" w16cid:durableId="868378018">
    <w:abstractNumId w:val="23"/>
  </w:num>
  <w:num w:numId="20" w16cid:durableId="2109084925">
    <w:abstractNumId w:val="2"/>
  </w:num>
  <w:num w:numId="21" w16cid:durableId="74283056">
    <w:abstractNumId w:val="27"/>
  </w:num>
  <w:num w:numId="22" w16cid:durableId="1926187460">
    <w:abstractNumId w:val="18"/>
  </w:num>
  <w:num w:numId="23" w16cid:durableId="881749850">
    <w:abstractNumId w:val="6"/>
  </w:num>
  <w:num w:numId="24" w16cid:durableId="674114643">
    <w:abstractNumId w:val="26"/>
  </w:num>
  <w:num w:numId="25" w16cid:durableId="1996644615">
    <w:abstractNumId w:val="7"/>
  </w:num>
  <w:num w:numId="26" w16cid:durableId="993220788">
    <w:abstractNumId w:val="10"/>
  </w:num>
  <w:num w:numId="27" w16cid:durableId="1149860346">
    <w:abstractNumId w:val="8"/>
  </w:num>
  <w:num w:numId="28" w16cid:durableId="6703797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009B9"/>
    <w:rsid w:val="000022BB"/>
    <w:rsid w:val="00011801"/>
    <w:rsid w:val="00024BEB"/>
    <w:rsid w:val="000268A9"/>
    <w:rsid w:val="000320DD"/>
    <w:rsid w:val="00037331"/>
    <w:rsid w:val="000408E9"/>
    <w:rsid w:val="0005125C"/>
    <w:rsid w:val="0006234C"/>
    <w:rsid w:val="00064811"/>
    <w:rsid w:val="00075F2D"/>
    <w:rsid w:val="00077965"/>
    <w:rsid w:val="000A076D"/>
    <w:rsid w:val="000A1E7F"/>
    <w:rsid w:val="000D53EF"/>
    <w:rsid w:val="000D59E8"/>
    <w:rsid w:val="000E0126"/>
    <w:rsid w:val="000F4D7E"/>
    <w:rsid w:val="00104969"/>
    <w:rsid w:val="00116BAA"/>
    <w:rsid w:val="00137E7B"/>
    <w:rsid w:val="00156EAE"/>
    <w:rsid w:val="00174B64"/>
    <w:rsid w:val="001956C9"/>
    <w:rsid w:val="001E5160"/>
    <w:rsid w:val="001F70AE"/>
    <w:rsid w:val="001F7FBC"/>
    <w:rsid w:val="00222726"/>
    <w:rsid w:val="0023460E"/>
    <w:rsid w:val="0025073C"/>
    <w:rsid w:val="00257537"/>
    <w:rsid w:val="0026623C"/>
    <w:rsid w:val="002A18CF"/>
    <w:rsid w:val="002A677F"/>
    <w:rsid w:val="002B282A"/>
    <w:rsid w:val="002B4B09"/>
    <w:rsid w:val="002C54E3"/>
    <w:rsid w:val="002D04B6"/>
    <w:rsid w:val="002D0F43"/>
    <w:rsid w:val="002E1679"/>
    <w:rsid w:val="00301242"/>
    <w:rsid w:val="003149E4"/>
    <w:rsid w:val="00316934"/>
    <w:rsid w:val="00323458"/>
    <w:rsid w:val="00357A8A"/>
    <w:rsid w:val="00360516"/>
    <w:rsid w:val="00362209"/>
    <w:rsid w:val="0036312C"/>
    <w:rsid w:val="00367D41"/>
    <w:rsid w:val="00372372"/>
    <w:rsid w:val="00384DE8"/>
    <w:rsid w:val="00397299"/>
    <w:rsid w:val="003D7217"/>
    <w:rsid w:val="003E7959"/>
    <w:rsid w:val="004453A6"/>
    <w:rsid w:val="0048626B"/>
    <w:rsid w:val="00494449"/>
    <w:rsid w:val="004A5868"/>
    <w:rsid w:val="004B7CCF"/>
    <w:rsid w:val="004C1AD4"/>
    <w:rsid w:val="004E59F6"/>
    <w:rsid w:val="004F1FC1"/>
    <w:rsid w:val="00505DE9"/>
    <w:rsid w:val="00532FCC"/>
    <w:rsid w:val="005449A9"/>
    <w:rsid w:val="005678D2"/>
    <w:rsid w:val="005759C8"/>
    <w:rsid w:val="005810B0"/>
    <w:rsid w:val="00590261"/>
    <w:rsid w:val="005909D5"/>
    <w:rsid w:val="005A6983"/>
    <w:rsid w:val="005B2CBC"/>
    <w:rsid w:val="005D5FFA"/>
    <w:rsid w:val="005E2075"/>
    <w:rsid w:val="005F4064"/>
    <w:rsid w:val="005F7A71"/>
    <w:rsid w:val="00606D23"/>
    <w:rsid w:val="0061675B"/>
    <w:rsid w:val="00616BAE"/>
    <w:rsid w:val="00630887"/>
    <w:rsid w:val="00637BE5"/>
    <w:rsid w:val="00640311"/>
    <w:rsid w:val="006459C0"/>
    <w:rsid w:val="00667824"/>
    <w:rsid w:val="006A175A"/>
    <w:rsid w:val="006A432B"/>
    <w:rsid w:val="006B0DC6"/>
    <w:rsid w:val="006C4A87"/>
    <w:rsid w:val="006C6A68"/>
    <w:rsid w:val="006D0B23"/>
    <w:rsid w:val="006E03A7"/>
    <w:rsid w:val="006F3496"/>
    <w:rsid w:val="006F5004"/>
    <w:rsid w:val="0070335A"/>
    <w:rsid w:val="00712908"/>
    <w:rsid w:val="007263AC"/>
    <w:rsid w:val="007751B0"/>
    <w:rsid w:val="007B0ABA"/>
    <w:rsid w:val="007B3051"/>
    <w:rsid w:val="007D459E"/>
    <w:rsid w:val="007E3551"/>
    <w:rsid w:val="008060DE"/>
    <w:rsid w:val="008178C2"/>
    <w:rsid w:val="00822913"/>
    <w:rsid w:val="00830E3F"/>
    <w:rsid w:val="00831412"/>
    <w:rsid w:val="00837187"/>
    <w:rsid w:val="00847D10"/>
    <w:rsid w:val="00850E8B"/>
    <w:rsid w:val="008A2AFE"/>
    <w:rsid w:val="008A340E"/>
    <w:rsid w:val="008A799F"/>
    <w:rsid w:val="008B2FB1"/>
    <w:rsid w:val="008E1F9A"/>
    <w:rsid w:val="008F1DA5"/>
    <w:rsid w:val="008F512E"/>
    <w:rsid w:val="008F5B72"/>
    <w:rsid w:val="008F60DF"/>
    <w:rsid w:val="00925272"/>
    <w:rsid w:val="009275D5"/>
    <w:rsid w:val="00941F42"/>
    <w:rsid w:val="00954B71"/>
    <w:rsid w:val="009560AE"/>
    <w:rsid w:val="00961380"/>
    <w:rsid w:val="009700FC"/>
    <w:rsid w:val="00975DA2"/>
    <w:rsid w:val="009919C3"/>
    <w:rsid w:val="00994922"/>
    <w:rsid w:val="009A49B3"/>
    <w:rsid w:val="009C00A8"/>
    <w:rsid w:val="009C1712"/>
    <w:rsid w:val="009C276E"/>
    <w:rsid w:val="009E31BF"/>
    <w:rsid w:val="009E7724"/>
    <w:rsid w:val="009F4ED1"/>
    <w:rsid w:val="009F6623"/>
    <w:rsid w:val="00A10EAC"/>
    <w:rsid w:val="00A170AD"/>
    <w:rsid w:val="00A46F67"/>
    <w:rsid w:val="00A553F9"/>
    <w:rsid w:val="00A62660"/>
    <w:rsid w:val="00A632F6"/>
    <w:rsid w:val="00A71B14"/>
    <w:rsid w:val="00A72DDB"/>
    <w:rsid w:val="00A74CD6"/>
    <w:rsid w:val="00A7764E"/>
    <w:rsid w:val="00A831D6"/>
    <w:rsid w:val="00A93032"/>
    <w:rsid w:val="00AA58CB"/>
    <w:rsid w:val="00AA681E"/>
    <w:rsid w:val="00AE06E3"/>
    <w:rsid w:val="00AE082A"/>
    <w:rsid w:val="00AE59B4"/>
    <w:rsid w:val="00AF7298"/>
    <w:rsid w:val="00B01DF1"/>
    <w:rsid w:val="00B01E52"/>
    <w:rsid w:val="00B04D5C"/>
    <w:rsid w:val="00B10EFF"/>
    <w:rsid w:val="00B11FFC"/>
    <w:rsid w:val="00B15194"/>
    <w:rsid w:val="00B43EB8"/>
    <w:rsid w:val="00B5577F"/>
    <w:rsid w:val="00B55FDF"/>
    <w:rsid w:val="00B64B37"/>
    <w:rsid w:val="00B7288D"/>
    <w:rsid w:val="00B932A8"/>
    <w:rsid w:val="00B97282"/>
    <w:rsid w:val="00BB56C9"/>
    <w:rsid w:val="00BD27F4"/>
    <w:rsid w:val="00BE2C75"/>
    <w:rsid w:val="00C07B46"/>
    <w:rsid w:val="00C248E9"/>
    <w:rsid w:val="00C33B29"/>
    <w:rsid w:val="00C842DD"/>
    <w:rsid w:val="00C91324"/>
    <w:rsid w:val="00C9409A"/>
    <w:rsid w:val="00C95700"/>
    <w:rsid w:val="00CB6F95"/>
    <w:rsid w:val="00CC0A21"/>
    <w:rsid w:val="00CD14CB"/>
    <w:rsid w:val="00CE008C"/>
    <w:rsid w:val="00CF7066"/>
    <w:rsid w:val="00D05F59"/>
    <w:rsid w:val="00D15ADA"/>
    <w:rsid w:val="00D4151D"/>
    <w:rsid w:val="00D441E3"/>
    <w:rsid w:val="00D4483D"/>
    <w:rsid w:val="00D60C7E"/>
    <w:rsid w:val="00D66860"/>
    <w:rsid w:val="00D90E47"/>
    <w:rsid w:val="00DA6C87"/>
    <w:rsid w:val="00DB3068"/>
    <w:rsid w:val="00DB3D4D"/>
    <w:rsid w:val="00DB4F4A"/>
    <w:rsid w:val="00DB6572"/>
    <w:rsid w:val="00DC2FCA"/>
    <w:rsid w:val="00DE6E26"/>
    <w:rsid w:val="00DF2E50"/>
    <w:rsid w:val="00DF36DB"/>
    <w:rsid w:val="00E05BE6"/>
    <w:rsid w:val="00E0774F"/>
    <w:rsid w:val="00E136E5"/>
    <w:rsid w:val="00E22DE2"/>
    <w:rsid w:val="00E31885"/>
    <w:rsid w:val="00E401D5"/>
    <w:rsid w:val="00E41937"/>
    <w:rsid w:val="00E44239"/>
    <w:rsid w:val="00E46619"/>
    <w:rsid w:val="00E47DFE"/>
    <w:rsid w:val="00E50096"/>
    <w:rsid w:val="00E75C14"/>
    <w:rsid w:val="00E80EE3"/>
    <w:rsid w:val="00E86337"/>
    <w:rsid w:val="00EA7C18"/>
    <w:rsid w:val="00EC483A"/>
    <w:rsid w:val="00EC7D82"/>
    <w:rsid w:val="00EC7F2F"/>
    <w:rsid w:val="00ED4527"/>
    <w:rsid w:val="00EF1DA9"/>
    <w:rsid w:val="00EF24C8"/>
    <w:rsid w:val="00EF3373"/>
    <w:rsid w:val="00F04FF0"/>
    <w:rsid w:val="00F132D3"/>
    <w:rsid w:val="00F15367"/>
    <w:rsid w:val="00F16E15"/>
    <w:rsid w:val="00F21734"/>
    <w:rsid w:val="00F658AC"/>
    <w:rsid w:val="00F71AEE"/>
    <w:rsid w:val="00F7652A"/>
    <w:rsid w:val="00F93702"/>
    <w:rsid w:val="00FA5EC5"/>
    <w:rsid w:val="00FB5646"/>
    <w:rsid w:val="00FC3AAD"/>
    <w:rsid w:val="00FC7A8A"/>
    <w:rsid w:val="00FD227A"/>
    <w:rsid w:val="00FE1964"/>
    <w:rsid w:val="00FF20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DB"/>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semiHidden/>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57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www.dso.ufl.edu/drc/"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catalog.ufl.edu/ugrad/current/regulations/info/attendance.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gatorevals.aa.ufl.edu/public-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sccr.dso.ufl.edu/process/student-conduct-cod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catalog.ufl.edu/ugrad/current/regulations/info/attendance.aspx" TargetMode="External"/><Relationship Id="rId28" Type="http://schemas.openxmlformats.org/officeDocument/2006/relationships/hyperlink" Target="https://gatorevals.aa.ufl.edu/students/"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catalog.ufl.edu/UGRD/academic-regulations/grades-grading-polic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https://syllabus.ufl.edu/syllabus-policy/uf-syllabus-policy-links/" TargetMode="External"/><Relationship Id="rId27"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0" Type="http://schemas.openxmlformats.org/officeDocument/2006/relationships/image" Target="media/image8.emf"/><Relationship Id="rId8" Type="http://schemas.openxmlformats.org/officeDocument/2006/relationships/hyperlink" Target="https://www.facebook.com/UFH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Christou,Evangelos A</cp:lastModifiedBy>
  <cp:revision>84</cp:revision>
  <cp:lastPrinted>2021-08-09T16:33:00Z</cp:lastPrinted>
  <dcterms:created xsi:type="dcterms:W3CDTF">2026-01-06T19:44:00Z</dcterms:created>
  <dcterms:modified xsi:type="dcterms:W3CDTF">2026-01-06T22:13:00Z</dcterms:modified>
</cp:coreProperties>
</file>