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9517" w:tblpY="806"/>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C45789" w14:paraId="49C8D30F" w14:textId="77777777" w:rsidTr="00C45789">
        <w:tc>
          <w:tcPr>
            <w:tcW w:w="516" w:type="dxa"/>
            <w:vAlign w:val="center"/>
          </w:tcPr>
          <w:p w14:paraId="708A7D19"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60E0833D" wp14:editId="2017A3D6">
                  <wp:extent cx="182880" cy="182880"/>
                  <wp:effectExtent l="0" t="0" r="0" b="0"/>
                  <wp:docPr id="7" name="Picture 7" descr="Facebook 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a:hlinkClick r:id="rId8"/>
                          </pic:cNvPr>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0BEE2331" w14:textId="77777777" w:rsidR="00C45789" w:rsidRPr="00CB3DD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0" w:history="1">
              <w:r w:rsidRPr="0069141E">
                <w:rPr>
                  <w:rStyle w:val="Hyperlink"/>
                  <w:b/>
                  <w:bCs/>
                  <w:color w:val="538135" w:themeColor="accent6" w:themeShade="BF"/>
                  <w:u w:val="none"/>
                </w:rPr>
                <w:t>@UFHHP</w:t>
              </w:r>
            </w:hyperlink>
          </w:p>
        </w:tc>
      </w:tr>
      <w:tr w:rsidR="00C45789" w14:paraId="762BAC67" w14:textId="77777777" w:rsidTr="00C45789">
        <w:tc>
          <w:tcPr>
            <w:tcW w:w="516" w:type="dxa"/>
            <w:vAlign w:val="center"/>
          </w:tcPr>
          <w:p w14:paraId="3855D27F"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5F51911" wp14:editId="66CF7039">
                  <wp:extent cx="182880" cy="182880"/>
                  <wp:effectExtent l="0" t="0" r="0" b="0"/>
                  <wp:docPr id="8" name="Picture 8" descr="Instagram 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a:hlinkClick r:id="rId11"/>
                          </pic:cNvPr>
                          <pic:cNvPicPr/>
                        </pic:nvPicPr>
                        <pic:blipFill>
                          <a:blip r:embed="rId12"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4F792921" w14:textId="77777777" w:rsidR="00C45789" w:rsidRPr="00865BE8"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3" w:history="1">
              <w:r w:rsidRPr="0069141E">
                <w:rPr>
                  <w:rStyle w:val="Hyperlink"/>
                  <w:b/>
                  <w:bCs/>
                  <w:color w:val="538135" w:themeColor="accent6" w:themeShade="BF"/>
                  <w:u w:val="none"/>
                </w:rPr>
                <w:t>@ufhhp</w:t>
              </w:r>
            </w:hyperlink>
          </w:p>
        </w:tc>
      </w:tr>
      <w:tr w:rsidR="00C45789" w14:paraId="3355B3A6" w14:textId="77777777" w:rsidTr="00C45789">
        <w:tc>
          <w:tcPr>
            <w:tcW w:w="516" w:type="dxa"/>
            <w:vAlign w:val="center"/>
          </w:tcPr>
          <w:p w14:paraId="0481EE52"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3F112CC0" wp14:editId="10EE86C3">
                  <wp:extent cx="182880" cy="182880"/>
                  <wp:effectExtent l="0" t="0" r="0" b="0"/>
                  <wp:docPr id="9" name="Picture 9" descr="Twitter Icon&#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a:hlinkClick r:id="rId14"/>
                          </pic:cNvPr>
                          <pic:cNvPicPr/>
                        </pic:nvPicPr>
                        <pic:blipFill>
                          <a:blip r:embed="rId15"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07A07FDB" w14:textId="77777777" w:rsidR="00C45789" w:rsidRPr="00C4578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6" w:history="1">
              <w:r w:rsidRPr="0069141E">
                <w:rPr>
                  <w:rStyle w:val="Hyperlink"/>
                  <w:b/>
                  <w:bCs/>
                  <w:color w:val="385623" w:themeColor="accent6" w:themeShade="80"/>
                  <w:u w:val="none"/>
                  <w14:shadow w14:blurRad="50800" w14:dist="38100" w14:dir="5400000" w14:sx="100000" w14:sy="100000" w14:kx="0" w14:ky="0" w14:algn="t">
                    <w14:srgbClr w14:val="000000">
                      <w14:alpha w14:val="60000"/>
                    </w14:srgbClr>
                  </w14:shadow>
                </w:rPr>
                <w:t>@UF_HHP</w:t>
              </w:r>
            </w:hyperlink>
            <w:r w:rsidRPr="00C45789">
              <w:rPr>
                <w:b/>
                <w:bCs/>
                <w:color w:val="FFFFFF" w:themeColor="background1"/>
                <w14:shadow w14:blurRad="50800" w14:dist="38100" w14:dir="5400000" w14:sx="100000" w14:sy="100000" w14:kx="0" w14:ky="0" w14:algn="t">
                  <w14:srgbClr w14:val="000000">
                    <w14:alpha w14:val="60000"/>
                  </w14:srgbClr>
                </w14:shadow>
              </w:rPr>
              <w:t xml:space="preserve"> </w:t>
            </w:r>
          </w:p>
        </w:tc>
      </w:tr>
      <w:tr w:rsidR="00C45789" w14:paraId="2CC01B35" w14:textId="77777777" w:rsidTr="00C45789">
        <w:tc>
          <w:tcPr>
            <w:tcW w:w="516" w:type="dxa"/>
            <w:vAlign w:val="center"/>
          </w:tcPr>
          <w:p w14:paraId="79D9BEE5" w14:textId="77777777" w:rsidR="00C45789" w:rsidRP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sidRPr="00C45789">
              <w:rPr>
                <w:b/>
                <w:bCs/>
                <w:noProof/>
                <w:color w:val="FFFFFF" w:themeColor="background1"/>
                <w:sz w:val="24"/>
                <w:szCs w:val="24"/>
              </w:rPr>
              <w:drawing>
                <wp:inline distT="0" distB="0" distL="0" distR="0" wp14:anchorId="29B4A57B" wp14:editId="123D33D5">
                  <wp:extent cx="182880" cy="182880"/>
                  <wp:effectExtent l="0" t="0" r="0" b="0"/>
                  <wp:docPr id="10" name="Picture 10" descr="LinkedIn 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a:hlinkClick r:id="rId17"/>
                          </pic:cNvPr>
                          <pic:cNvPicPr/>
                        </pic:nvPicPr>
                        <pic:blipFill>
                          <a:blip r:embed="rId18"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317D3DFF" w14:textId="77777777" w:rsidR="00C45789" w:rsidRPr="00C4578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9" w:history="1">
              <w:r w:rsidRPr="0069141E">
                <w:rPr>
                  <w:rStyle w:val="Hyperlink"/>
                  <w:rFonts w:cs="Times New Roman (Body CS)"/>
                  <w:b/>
                  <w:bCs/>
                  <w:color w:val="538135" w:themeColor="accent6" w:themeShade="BF"/>
                  <w:u w:val="none"/>
                  <w14:shadow w14:blurRad="50800" w14:dist="38100" w14:dir="5400000" w14:sx="100000" w14:sy="100000" w14:kx="0" w14:ky="0" w14:algn="t">
                    <w14:srgbClr w14:val="000000">
                      <w14:alpha w14:val="60000"/>
                    </w14:srgbClr>
                  </w14:shadow>
                </w:rPr>
                <w:t>APK</w:t>
              </w:r>
              <w:r w:rsidRPr="0069141E">
                <w:rPr>
                  <w:rStyle w:val="Hyperlink"/>
                  <w:b/>
                  <w:bCs/>
                  <w:color w:val="538135" w:themeColor="accent6" w:themeShade="BF"/>
                  <w:u w:val="none"/>
                  <w14:shadow w14:blurRad="50800" w14:dist="38100" w14:dir="5400000" w14:sx="100000" w14:sy="100000" w14:kx="0" w14:ky="0" w14:algn="t">
                    <w14:srgbClr w14:val="000000">
                      <w14:alpha w14:val="60000"/>
                    </w14:srgbClr>
                  </w14:shadow>
                </w:rPr>
                <w:t xml:space="preserve"> LinkedIn</w:t>
              </w:r>
            </w:hyperlink>
          </w:p>
        </w:tc>
      </w:tr>
    </w:tbl>
    <w:p w14:paraId="5C1E545B" w14:textId="718AFE38" w:rsidR="00E22DE2" w:rsidRPr="0069141E" w:rsidRDefault="0048626B" w:rsidP="009919C3">
      <w:pPr>
        <w:pStyle w:val="Heading1"/>
        <w:rPr>
          <w:color w:val="44546A" w:themeColor="text2"/>
        </w:rPr>
      </w:pPr>
      <w:r w:rsidRPr="009C276E">
        <w:rPr>
          <w:noProof/>
          <w:sz w:val="24"/>
          <w:szCs w:val="24"/>
        </w:rPr>
        <mc:AlternateContent>
          <mc:Choice Requires="wps">
            <w:drawing>
              <wp:anchor distT="45720" distB="45720" distL="114300" distR="114300" simplePos="0" relativeHeight="251658242" behindDoc="0" locked="0" layoutInCell="1" allowOverlap="1" wp14:anchorId="21A5F4A1" wp14:editId="396FD439">
                <wp:simplePos x="0" y="0"/>
                <wp:positionH relativeFrom="rightMargin">
                  <wp:posOffset>-1116106</wp:posOffset>
                </wp:positionH>
                <wp:positionV relativeFrom="paragraph">
                  <wp:posOffset>165847</wp:posOffset>
                </wp:positionV>
                <wp:extent cx="1352550" cy="286871"/>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86871"/>
                        </a:xfrm>
                        <a:prstGeom prst="rect">
                          <a:avLst/>
                        </a:prstGeom>
                        <a:noFill/>
                        <a:ln w="9525">
                          <a:noFill/>
                          <a:miter lim="800000"/>
                          <a:headEnd/>
                          <a:tailEnd/>
                        </a:ln>
                      </wps:spPr>
                      <wps:txb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F4A1" id="_x0000_t202" coordsize="21600,21600" o:spt="202" path="m,l,21600r21600,l21600,xe">
                <v:stroke joinstyle="miter"/>
                <v:path gradientshapeok="t" o:connecttype="rect"/>
              </v:shapetype>
              <v:shape id="Text Box 2" o:spid="_x0000_s1026" type="#_x0000_t202" style="position:absolute;margin-left:-87.9pt;margin-top:13.05pt;width:106.5pt;height:22.6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pYB9gEAAM0DAAAOAAAAZHJzL2Uyb0RvYy54bWysU8tu2zAQvBfoPxC817JdO3EEy0GaNEWB&#10;9AEk/QCaoiyiJJdd0pbcr++SUhyjvQXVgeBqydmd2eH6ureGHRQGDa7is8mUM+Uk1NrtKv7j6f7d&#10;irMQhauFAacqflSBX2/evll3vlRzaMHUChmBuFB2vuJtjL4siiBbZUWYgFeOkg2gFZFC3BU1io7Q&#10;rSnm0+lF0QHWHkGqEOjv3ZDkm4zfNErGb00TVGSm4tRbzCvmdZvWYrMW5Q6Fb7Uc2xCv6MIK7ajo&#10;CepORMH2qP+BsloiBGjiRIItoGm0VJkDsZlN/2Lz2AqvMhcSJ/iTTOH/wcqvh0f/HVnsP0BPA8wk&#10;gn8A+TMwB7etcDt1gwhdq0RNhWdJsqLzoRyvJqlDGRLItvsCNQ1Z7CNkoL5Bm1QhnozQaQDHk+iq&#10;j0ymku+X8+WSUpJy89XF6nIoIcrn2x5D/KTAsrSpONJQM7o4PISYuhHl85FUzMG9NiYP1jjWVfyK&#10;CuQLZxmrI/nOaFvx1TR9gxMSyY+uzpej0GbYUwHjRtaJ6EA59tueDib2W6iPxB9h8Be9B9q0gL85&#10;68hbFQ+/9gIVZ+azIw2vZotFMmMOFsvLOQV4ntmeZ4STBFXxyNmwvY3ZwAPXG9K60VmGl07GXskz&#10;WZ3R38mU53E+9fIKN38AAAD//wMAUEsDBBQABgAIAAAAIQDomI9U3wAAAAkBAAAPAAAAZHJzL2Rv&#10;d25yZXYueG1sTI/NTsMwEITvSLyDtUjcWjspbWiaTYVAXIsoPxI3N94mEfE6it0mvD3uCY6jGc18&#10;U2wn24kzDb51jJDMFQjiypmWa4T3t+fZPQgfNBvdOSaEH/KwLa+vCp0bN/IrnfehFrGEfa4RmhD6&#10;XEpfNWS1n7ueOHpHN1gdohxqaQY9xnLbyVSplbS65bjQ6J4eG6q+9yeL8LE7fn3eqZf6yS770U1K&#10;sl1LxNub6WEDItAU/sJwwY/oUEamgzux8aJDmCXZMrIHhHSVgIiJRZaCOCBkyQJkWcj/D8pfAAAA&#10;//8DAFBLAQItABQABgAIAAAAIQC2gziS/gAAAOEBAAATAAAAAAAAAAAAAAAAAAAAAABbQ29udGVu&#10;dF9UeXBlc10ueG1sUEsBAi0AFAAGAAgAAAAhADj9If/WAAAAlAEAAAsAAAAAAAAAAAAAAAAALwEA&#10;AF9yZWxzLy5yZWxzUEsBAi0AFAAGAAgAAAAhAJ8ulgH2AQAAzQMAAA4AAAAAAAAAAAAAAAAALgIA&#10;AGRycy9lMm9Eb2MueG1sUEsBAi0AFAAGAAgAAAAhAOiYj1TfAAAACQEAAA8AAAAAAAAAAAAAAAAA&#10;UAQAAGRycy9kb3ducmV2LnhtbFBLBQYAAAAABAAEAPMAAABcBQAAAAA=&#10;" filled="f" stroked="f">
                <v:textbo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v:textbox>
                <w10:wrap anchorx="margin"/>
              </v:shape>
            </w:pict>
          </mc:Fallback>
        </mc:AlternateContent>
      </w:r>
      <w:r w:rsidR="00FA5EC5"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58240" behindDoc="1" locked="0" layoutInCell="1" allowOverlap="1" wp14:anchorId="060491D8" wp14:editId="011102C2">
            <wp:simplePos x="0" y="0"/>
            <wp:positionH relativeFrom="page">
              <wp:align>right</wp:align>
            </wp:positionH>
            <wp:positionV relativeFrom="paragraph">
              <wp:posOffset>-685800</wp:posOffset>
            </wp:positionV>
            <wp:extent cx="7772400" cy="2229032"/>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4B71"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58241" behindDoc="0" locked="0" layoutInCell="1" allowOverlap="1" wp14:anchorId="4B3CB1D6" wp14:editId="758A204A">
            <wp:simplePos x="0" y="0"/>
            <wp:positionH relativeFrom="margin">
              <wp:posOffset>5010149</wp:posOffset>
            </wp:positionH>
            <wp:positionV relativeFrom="paragraph">
              <wp:posOffset>-419099</wp:posOffset>
            </wp:positionV>
            <wp:extent cx="1729105" cy="479986"/>
            <wp:effectExtent l="0" t="0" r="4445" b="0"/>
            <wp:wrapNone/>
            <wp:docPr id="6" name="Picture 6" descr="Department of Applied Physiology &amp; Kinesiology&#10;College of Health &amp; Human Performance&#10;University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Applied Physiology &amp; Kinesiology&#10;College of Health &amp; Human Performance&#10;University of Florida"/>
                    <pic:cNvPicPr>
                      <a:picLocks noChangeAspect="1" noChangeArrowheads="1"/>
                    </pic:cNvPicPr>
                  </pic:nvPicPr>
                  <pic:blipFill>
                    <a:blip r:embed="rId21" cstate="print">
                      <a:biLevel thresh="25000"/>
                      <a:extLst>
                        <a:ext uri="{28A0092B-C50C-407E-A947-70E740481C1C}">
                          <a14:useLocalDpi xmlns:a14="http://schemas.microsoft.com/office/drawing/2010/main" val="0"/>
                        </a:ext>
                      </a:extLst>
                    </a:blip>
                    <a:srcRect/>
                    <a:stretch>
                      <a:fillRect/>
                    </a:stretch>
                  </pic:blipFill>
                  <pic:spPr bwMode="auto">
                    <a:xfrm>
                      <a:off x="0" y="0"/>
                      <a:ext cx="1740141" cy="48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C63B4" w:rsidRPr="0069141E">
        <w:rPr>
          <w:color w:val="44546A" w:themeColor="text2"/>
          <w:sz w:val="56"/>
          <w:szCs w:val="24"/>
          <w14:shadow w14:blurRad="50800" w14:dist="38100" w14:dir="5400000" w14:sx="100000" w14:sy="100000" w14:kx="0" w14:ky="0" w14:algn="t">
            <w14:srgbClr w14:val="000000">
              <w14:alpha w14:val="60000"/>
            </w14:srgbClr>
          </w14:shadow>
        </w:rPr>
        <w:t xml:space="preserve">Nutrition Aspects of Human </w:t>
      </w:r>
      <w:proofErr w:type="spellStart"/>
      <w:r w:rsidR="00BC63B4" w:rsidRPr="0069141E">
        <w:rPr>
          <w:color w:val="44546A" w:themeColor="text2"/>
          <w:sz w:val="56"/>
          <w:szCs w:val="24"/>
          <w14:shadow w14:blurRad="50800" w14:dist="38100" w14:dir="5400000" w14:sx="100000" w14:sy="100000" w14:kx="0" w14:ky="0" w14:algn="t">
            <w14:srgbClr w14:val="000000">
              <w14:alpha w14:val="60000"/>
            </w14:srgbClr>
          </w14:shadow>
        </w:rPr>
        <w:t>Perfor</w:t>
      </w:r>
      <w:proofErr w:type="spellEnd"/>
    </w:p>
    <w:p w14:paraId="4518C951" w14:textId="52A0BDDC" w:rsidR="00E22DE2" w:rsidRDefault="00E22DE2" w:rsidP="00E22DE2">
      <w:pPr>
        <w:spacing w:line="240" w:lineRule="auto"/>
      </w:pPr>
    </w:p>
    <w:p w14:paraId="342B7FB3" w14:textId="65082D03" w:rsidR="009919C3" w:rsidRPr="0069141E" w:rsidRDefault="009919C3" w:rsidP="009919C3">
      <w:pPr>
        <w:rPr>
          <w:b/>
          <w:bCs/>
          <w:color w:val="44546A" w:themeColor="text2"/>
          <w:sz w:val="32"/>
          <w:szCs w:val="32"/>
          <w14:shadow w14:blurRad="50800" w14:dist="38100" w14:dir="5400000" w14:sx="100000" w14:sy="100000" w14:kx="0" w14:ky="0" w14:algn="t">
            <w14:srgbClr w14:val="000000">
              <w14:alpha w14:val="60000"/>
            </w14:srgbClr>
          </w14:shadow>
        </w:rPr>
      </w:pPr>
      <w:r w:rsidRPr="0069141E">
        <w:rPr>
          <w:b/>
          <w:bCs/>
          <w:color w:val="44546A" w:themeColor="text2"/>
          <w:sz w:val="32"/>
          <w:szCs w:val="32"/>
          <w14:shadow w14:blurRad="50800" w14:dist="38100" w14:dir="5400000" w14:sx="100000" w14:sy="100000" w14:kx="0" w14:ky="0" w14:algn="t">
            <w14:srgbClr w14:val="000000">
              <w14:alpha w14:val="60000"/>
            </w14:srgbClr>
          </w14:shadow>
        </w:rPr>
        <w:t>APK</w:t>
      </w:r>
      <w:r w:rsidR="00CC2D0C" w:rsidRPr="0069141E">
        <w:rPr>
          <w:b/>
          <w:bCs/>
          <w:color w:val="44546A" w:themeColor="text2"/>
          <w:sz w:val="32"/>
          <w:szCs w:val="32"/>
          <w14:shadow w14:blurRad="50800" w14:dist="38100" w14:dir="5400000" w14:sx="100000" w14:sy="100000" w14:kx="0" w14:ky="0" w14:algn="t">
            <w14:srgbClr w14:val="000000">
              <w14:alpha w14:val="60000"/>
            </w14:srgbClr>
          </w14:shadow>
        </w:rPr>
        <w:t>6167</w:t>
      </w:r>
      <w:r w:rsidRPr="0069141E">
        <w:rPr>
          <w:b/>
          <w:bCs/>
          <w:color w:val="44546A" w:themeColor="text2"/>
          <w:sz w:val="32"/>
          <w:szCs w:val="32"/>
          <w14:shadow w14:blurRad="50800" w14:dist="38100" w14:dir="5400000" w14:sx="100000" w14:sy="100000" w14:kx="0" w14:ky="0" w14:algn="t">
            <w14:srgbClr w14:val="000000">
              <w14:alpha w14:val="60000"/>
            </w14:srgbClr>
          </w14:shadow>
        </w:rPr>
        <w:t xml:space="preserve"> | </w:t>
      </w:r>
      <w:r w:rsidR="004C1A26" w:rsidRPr="0069141E">
        <w:rPr>
          <w:b/>
          <w:bCs/>
          <w:color w:val="44546A" w:themeColor="text2"/>
          <w:sz w:val="32"/>
          <w:szCs w:val="32"/>
          <w14:shadow w14:blurRad="50800" w14:dist="38100" w14:dir="5400000" w14:sx="100000" w14:sy="100000" w14:kx="0" w14:ky="0" w14:algn="t">
            <w14:srgbClr w14:val="000000">
              <w14:alpha w14:val="60000"/>
            </w14:srgbClr>
          </w14:shadow>
        </w:rPr>
        <w:t xml:space="preserve">Class # </w:t>
      </w:r>
      <w:r w:rsidR="00E8098E" w:rsidRPr="0069141E">
        <w:rPr>
          <w:b/>
          <w:bCs/>
          <w:color w:val="44546A" w:themeColor="text2"/>
          <w:sz w:val="32"/>
          <w:szCs w:val="32"/>
          <w14:shadow w14:blurRad="50800" w14:dist="38100" w14:dir="5400000" w14:sx="100000" w14:sy="100000" w14:kx="0" w14:ky="0" w14:algn="t">
            <w14:srgbClr w14:val="000000">
              <w14:alpha w14:val="60000"/>
            </w14:srgbClr>
          </w14:shadow>
        </w:rPr>
        <w:t>23632</w:t>
      </w:r>
      <w:r w:rsidR="004C1A26" w:rsidRPr="0069141E">
        <w:rPr>
          <w:b/>
          <w:bCs/>
          <w:color w:val="44546A" w:themeColor="text2"/>
          <w:sz w:val="32"/>
          <w:szCs w:val="32"/>
          <w14:shadow w14:blurRad="50800" w14:dist="38100" w14:dir="5400000" w14:sx="100000" w14:sy="100000" w14:kx="0" w14:ky="0" w14:algn="t">
            <w14:srgbClr w14:val="000000">
              <w14:alpha w14:val="60000"/>
            </w14:srgbClr>
          </w14:shadow>
        </w:rPr>
        <w:t xml:space="preserve"> | </w:t>
      </w:r>
      <w:r w:rsidRPr="0069141E">
        <w:rPr>
          <w:b/>
          <w:bCs/>
          <w:color w:val="44546A" w:themeColor="text2"/>
          <w:sz w:val="32"/>
          <w:szCs w:val="32"/>
          <w14:shadow w14:blurRad="50800" w14:dist="38100" w14:dir="5400000" w14:sx="100000" w14:sy="100000" w14:kx="0" w14:ky="0" w14:algn="t">
            <w14:srgbClr w14:val="000000">
              <w14:alpha w14:val="60000"/>
            </w14:srgbClr>
          </w14:shadow>
        </w:rPr>
        <w:t xml:space="preserve">3 Credits | </w:t>
      </w:r>
      <w:r w:rsidR="00B90B79" w:rsidRPr="0069141E">
        <w:rPr>
          <w:b/>
          <w:bCs/>
          <w:color w:val="44546A" w:themeColor="text2"/>
          <w:sz w:val="32"/>
          <w:szCs w:val="32"/>
          <w14:shadow w14:blurRad="50800" w14:dist="38100" w14:dir="5400000" w14:sx="100000" w14:sy="100000" w14:kx="0" w14:ky="0" w14:algn="t">
            <w14:srgbClr w14:val="000000">
              <w14:alpha w14:val="60000"/>
            </w14:srgbClr>
          </w14:shadow>
        </w:rPr>
        <w:t>Spring</w:t>
      </w:r>
      <w:r w:rsidR="00937ABF" w:rsidRPr="0069141E">
        <w:rPr>
          <w:b/>
          <w:bCs/>
          <w:color w:val="44546A" w:themeColor="text2"/>
          <w:sz w:val="32"/>
          <w:szCs w:val="32"/>
          <w14:shadow w14:blurRad="50800" w14:dist="38100" w14:dir="5400000" w14:sx="100000" w14:sy="100000" w14:kx="0" w14:ky="0" w14:algn="t">
            <w14:srgbClr w14:val="000000">
              <w14:alpha w14:val="60000"/>
            </w14:srgbClr>
          </w14:shadow>
        </w:rPr>
        <w:t xml:space="preserve"> 202</w:t>
      </w:r>
      <w:r w:rsidR="00B90B79" w:rsidRPr="0069141E">
        <w:rPr>
          <w:b/>
          <w:bCs/>
          <w:color w:val="44546A" w:themeColor="text2"/>
          <w:sz w:val="32"/>
          <w:szCs w:val="32"/>
          <w14:shadow w14:blurRad="50800" w14:dist="38100" w14:dir="5400000" w14:sx="100000" w14:sy="100000" w14:kx="0" w14:ky="0" w14:algn="t">
            <w14:srgbClr w14:val="000000">
              <w14:alpha w14:val="60000"/>
            </w14:srgbClr>
          </w14:shadow>
        </w:rPr>
        <w:t>6</w:t>
      </w:r>
    </w:p>
    <w:p w14:paraId="6D050829" w14:textId="00868196" w:rsidR="00E22DE2" w:rsidRDefault="00E22DE2" w:rsidP="00E22DE2">
      <w:pPr>
        <w:spacing w:line="240" w:lineRule="auto"/>
      </w:pPr>
    </w:p>
    <w:p w14:paraId="4326154F" w14:textId="77777777" w:rsidR="009C276E" w:rsidRDefault="009C276E" w:rsidP="00E22DE2">
      <w:pPr>
        <w:spacing w:line="240" w:lineRule="auto"/>
      </w:pPr>
    </w:p>
    <w:p w14:paraId="62D1A885" w14:textId="50EEF259" w:rsidR="00505DE9" w:rsidRPr="00505DE9" w:rsidRDefault="00505DE9" w:rsidP="00505DE9">
      <w:pPr>
        <w:pStyle w:val="Heading2"/>
      </w:pPr>
      <w:r w:rsidRPr="00505DE9">
        <w:t>Course Info</w:t>
      </w:r>
    </w:p>
    <w:p w14:paraId="20DEC924" w14:textId="77777777" w:rsidR="00505DE9" w:rsidRDefault="00505DE9" w:rsidP="00EC7D82">
      <w:pPr>
        <w:spacing w:after="0" w:line="240" w:lineRule="auto"/>
        <w:rPr>
          <w:sz w:val="24"/>
          <w:szCs w:val="24"/>
        </w:rPr>
      </w:pPr>
    </w:p>
    <w:tbl>
      <w:tblPr>
        <w:tblStyle w:val="TableGrid"/>
        <w:tblW w:w="9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1"/>
        <w:gridCol w:w="6640"/>
      </w:tblGrid>
      <w:tr w:rsidR="00505DE9" w14:paraId="37E641E0" w14:textId="77777777" w:rsidTr="00A74CD6">
        <w:trPr>
          <w:trHeight w:val="1719"/>
        </w:trPr>
        <w:tc>
          <w:tcPr>
            <w:tcW w:w="2731" w:type="dxa"/>
          </w:tcPr>
          <w:p w14:paraId="28F2F00E" w14:textId="43F1FD8E" w:rsidR="00505DE9" w:rsidRPr="008F512E" w:rsidRDefault="00505DE9" w:rsidP="008F512E">
            <w:pPr>
              <w:pStyle w:val="Heading3"/>
            </w:pPr>
            <w:r w:rsidRPr="008F512E">
              <w:t>INSTRUCTOR</w:t>
            </w:r>
          </w:p>
        </w:tc>
        <w:tc>
          <w:tcPr>
            <w:tcW w:w="6640" w:type="dxa"/>
          </w:tcPr>
          <w:p w14:paraId="281EB115" w14:textId="274CB96B" w:rsidR="00505DE9" w:rsidRPr="000D53EF" w:rsidRDefault="00F1492D" w:rsidP="00505DE9">
            <w:pPr>
              <w:rPr>
                <w:b/>
                <w:bCs/>
              </w:rPr>
            </w:pPr>
            <w:r>
              <w:rPr>
                <w:b/>
                <w:bCs/>
              </w:rPr>
              <w:t xml:space="preserve">Blain Harrison, </w:t>
            </w:r>
            <w:proofErr w:type="spellStart"/>
            <w:proofErr w:type="gramStart"/>
            <w:r>
              <w:rPr>
                <w:b/>
                <w:bCs/>
              </w:rPr>
              <w:t>Ph.D</w:t>
            </w:r>
            <w:proofErr w:type="spellEnd"/>
            <w:proofErr w:type="gramEnd"/>
            <w:r>
              <w:rPr>
                <w:b/>
                <w:bCs/>
              </w:rPr>
              <w:t>, CSCS*D</w:t>
            </w:r>
          </w:p>
          <w:p w14:paraId="3C7C4A4C" w14:textId="1872D5D7" w:rsidR="00505DE9" w:rsidRPr="009919C3" w:rsidRDefault="00505DE9" w:rsidP="00505DE9">
            <w:r w:rsidRPr="009919C3">
              <w:t xml:space="preserve">Office: </w:t>
            </w:r>
            <w:r w:rsidR="00143115">
              <w:t>106</w:t>
            </w:r>
            <w:r w:rsidR="00E408F2">
              <w:t>J</w:t>
            </w:r>
            <w:r w:rsidR="00143115">
              <w:t xml:space="preserve"> FLG</w:t>
            </w:r>
          </w:p>
          <w:p w14:paraId="68DEBDBB" w14:textId="7A03ABEF" w:rsidR="009919C3" w:rsidRPr="009919C3" w:rsidRDefault="009919C3" w:rsidP="00505DE9">
            <w:r w:rsidRPr="009919C3">
              <w:t>Office Phone</w:t>
            </w:r>
            <w:r w:rsidR="00143115">
              <w:t>: 352-294-1704</w:t>
            </w:r>
          </w:p>
          <w:p w14:paraId="073B0D05" w14:textId="07362593" w:rsidR="00505DE9" w:rsidRPr="009919C3" w:rsidRDefault="00505DE9" w:rsidP="00505DE9">
            <w:r w:rsidRPr="009919C3">
              <w:t xml:space="preserve">Email: </w:t>
            </w:r>
            <w:hyperlink r:id="rId22" w:history="1">
              <w:r w:rsidR="00143115" w:rsidRPr="00DC0CEE">
                <w:rPr>
                  <w:rStyle w:val="Hyperlink"/>
                </w:rPr>
                <w:t>blaincharrison@ufl.edu</w:t>
              </w:r>
            </w:hyperlink>
            <w:r w:rsidR="00143115">
              <w:t xml:space="preserve"> </w:t>
            </w:r>
          </w:p>
          <w:p w14:paraId="0AF01870" w14:textId="72E26754" w:rsidR="00505DE9" w:rsidRPr="009919C3" w:rsidRDefault="009919C3" w:rsidP="00505DE9">
            <w:pPr>
              <w:rPr>
                <w:b/>
                <w:bCs/>
              </w:rPr>
            </w:pPr>
            <w:r w:rsidRPr="009919C3">
              <w:t>Preferred Method of Contact:</w:t>
            </w:r>
            <w:r>
              <w:rPr>
                <w:b/>
                <w:bCs/>
              </w:rPr>
              <w:t xml:space="preserve"> </w:t>
            </w:r>
            <w:r w:rsidR="00143115">
              <w:rPr>
                <w:b/>
                <w:bCs/>
              </w:rPr>
              <w:t>email</w:t>
            </w:r>
          </w:p>
        </w:tc>
      </w:tr>
      <w:tr w:rsidR="00505DE9" w14:paraId="18986588" w14:textId="77777777" w:rsidTr="00D60C7E">
        <w:trPr>
          <w:trHeight w:val="819"/>
        </w:trPr>
        <w:tc>
          <w:tcPr>
            <w:tcW w:w="2731" w:type="dxa"/>
          </w:tcPr>
          <w:p w14:paraId="177A0944" w14:textId="50CD28F7" w:rsidR="00505DE9" w:rsidRPr="008F512E" w:rsidRDefault="00505DE9" w:rsidP="008F512E">
            <w:pPr>
              <w:pStyle w:val="Heading3"/>
            </w:pPr>
            <w:r w:rsidRPr="008F512E">
              <w:t>OFFICE HOURS</w:t>
            </w:r>
          </w:p>
        </w:tc>
        <w:tc>
          <w:tcPr>
            <w:tcW w:w="6640" w:type="dxa"/>
          </w:tcPr>
          <w:p w14:paraId="6385003B" w14:textId="59B2EC7B" w:rsidR="00542C8D" w:rsidRPr="0095532C" w:rsidRDefault="00542C8D" w:rsidP="00542C8D">
            <w:pPr>
              <w:pStyle w:val="BodyText"/>
              <w:spacing w:line="235" w:lineRule="auto"/>
              <w:rPr>
                <w:sz w:val="22"/>
                <w:szCs w:val="22"/>
              </w:rPr>
            </w:pPr>
            <w:bookmarkStart w:id="0" w:name="_Hlk97115891"/>
            <w:r w:rsidRPr="0095532C">
              <w:rPr>
                <w:sz w:val="22"/>
                <w:szCs w:val="22"/>
              </w:rPr>
              <w:t xml:space="preserve">Office Hours are </w:t>
            </w:r>
            <w:r w:rsidR="00733404">
              <w:rPr>
                <w:sz w:val="22"/>
                <w:szCs w:val="22"/>
              </w:rPr>
              <w:t>Monday</w:t>
            </w:r>
            <w:r w:rsidR="00937ABF">
              <w:rPr>
                <w:sz w:val="22"/>
                <w:szCs w:val="22"/>
              </w:rPr>
              <w:t>s</w:t>
            </w:r>
            <w:r w:rsidR="00683613">
              <w:rPr>
                <w:sz w:val="22"/>
                <w:szCs w:val="22"/>
              </w:rPr>
              <w:t xml:space="preserve"> and Wednesdays</w:t>
            </w:r>
            <w:r w:rsidR="00937ABF">
              <w:rPr>
                <w:sz w:val="22"/>
                <w:szCs w:val="22"/>
              </w:rPr>
              <w:t xml:space="preserve"> from </w:t>
            </w:r>
            <w:r w:rsidR="00683613">
              <w:rPr>
                <w:sz w:val="22"/>
                <w:szCs w:val="22"/>
              </w:rPr>
              <w:t>11AM - 1</w:t>
            </w:r>
            <w:r w:rsidR="00937ABF">
              <w:rPr>
                <w:sz w:val="22"/>
                <w:szCs w:val="22"/>
              </w:rPr>
              <w:t>PM</w:t>
            </w:r>
            <w:r>
              <w:rPr>
                <w:sz w:val="22"/>
                <w:szCs w:val="22"/>
              </w:rPr>
              <w:t xml:space="preserve"> Eastern Standard time (EST)</w:t>
            </w:r>
            <w:r w:rsidRPr="0095532C">
              <w:rPr>
                <w:sz w:val="22"/>
                <w:szCs w:val="22"/>
              </w:rPr>
              <w:t xml:space="preserve"> on </w:t>
            </w:r>
            <w:hyperlink r:id="rId23" w:history="1">
              <w:r w:rsidRPr="0095532C">
                <w:rPr>
                  <w:rStyle w:val="Hyperlink"/>
                  <w:sz w:val="22"/>
                  <w:szCs w:val="22"/>
                </w:rPr>
                <w:t>zoom</w:t>
              </w:r>
            </w:hyperlink>
            <w:r w:rsidRPr="0095532C">
              <w:rPr>
                <w:sz w:val="22"/>
                <w:szCs w:val="22"/>
              </w:rPr>
              <w:t>.</w:t>
            </w:r>
            <w:r w:rsidRPr="0095532C">
              <w:rPr>
                <w:spacing w:val="-6"/>
                <w:sz w:val="22"/>
                <w:szCs w:val="22"/>
              </w:rPr>
              <w:t xml:space="preserve"> </w:t>
            </w:r>
            <w:r>
              <w:rPr>
                <w:spacing w:val="-6"/>
                <w:sz w:val="22"/>
                <w:szCs w:val="22"/>
              </w:rPr>
              <w:t>If these times do not fit your schedule, y</w:t>
            </w:r>
            <w:r w:rsidRPr="0095532C">
              <w:rPr>
                <w:sz w:val="22"/>
                <w:szCs w:val="22"/>
              </w:rPr>
              <w:t>ou</w:t>
            </w:r>
            <w:r w:rsidRPr="0095532C">
              <w:rPr>
                <w:spacing w:val="-6"/>
                <w:sz w:val="22"/>
                <w:szCs w:val="22"/>
              </w:rPr>
              <w:t xml:space="preserve"> </w:t>
            </w:r>
            <w:r w:rsidRPr="0095532C">
              <w:rPr>
                <w:sz w:val="22"/>
                <w:szCs w:val="22"/>
              </w:rPr>
              <w:t>can</w:t>
            </w:r>
            <w:r w:rsidRPr="0095532C">
              <w:rPr>
                <w:spacing w:val="-5"/>
                <w:sz w:val="22"/>
                <w:szCs w:val="22"/>
              </w:rPr>
              <w:t xml:space="preserve"> </w:t>
            </w:r>
            <w:r w:rsidRPr="0095532C">
              <w:rPr>
                <w:sz w:val="22"/>
                <w:szCs w:val="22"/>
              </w:rPr>
              <w:t xml:space="preserve">schedule an appointment with me </w:t>
            </w:r>
            <w:hyperlink r:id="rId24" w:history="1">
              <w:r w:rsidRPr="0095532C">
                <w:rPr>
                  <w:rStyle w:val="Hyperlink"/>
                  <w:sz w:val="22"/>
                  <w:szCs w:val="22"/>
                </w:rPr>
                <w:t>here</w:t>
              </w:r>
            </w:hyperlink>
            <w:r w:rsidRPr="0095532C">
              <w:rPr>
                <w:sz w:val="22"/>
                <w:szCs w:val="22"/>
              </w:rPr>
              <w:t>.</w:t>
            </w:r>
          </w:p>
          <w:bookmarkEnd w:id="0"/>
          <w:p w14:paraId="3FC235D8" w14:textId="7D7AED8A" w:rsidR="00505DE9" w:rsidRPr="000D53EF" w:rsidRDefault="00505DE9" w:rsidP="00505DE9"/>
        </w:tc>
      </w:tr>
      <w:tr w:rsidR="00505DE9" w14:paraId="39579C9D" w14:textId="77777777" w:rsidTr="00A74CD6">
        <w:trPr>
          <w:trHeight w:val="866"/>
        </w:trPr>
        <w:tc>
          <w:tcPr>
            <w:tcW w:w="2731" w:type="dxa"/>
          </w:tcPr>
          <w:p w14:paraId="297BBF84" w14:textId="7B4FE5C0" w:rsidR="00505DE9" w:rsidRPr="00505DE9" w:rsidRDefault="009919C3" w:rsidP="00505DE9">
            <w:pPr>
              <w:pStyle w:val="Heading3"/>
            </w:pPr>
            <w:r>
              <w:t>MEETING TIME/LOCATION</w:t>
            </w:r>
          </w:p>
        </w:tc>
        <w:tc>
          <w:tcPr>
            <w:tcW w:w="6640" w:type="dxa"/>
          </w:tcPr>
          <w:p w14:paraId="2E856172" w14:textId="77777777" w:rsidR="00F928CF" w:rsidRPr="00206758" w:rsidRDefault="00F928CF" w:rsidP="00F928CF">
            <w:pPr>
              <w:spacing w:after="200"/>
              <w:ind w:right="54"/>
              <w:rPr>
                <w:i/>
                <w:sz w:val="24"/>
                <w:szCs w:val="20"/>
              </w:rPr>
            </w:pPr>
            <w:r w:rsidRPr="00F26796">
              <w:t xml:space="preserve">Access course through Canvas on </w:t>
            </w:r>
            <w:hyperlink r:id="rId25" w:history="1">
              <w:r w:rsidRPr="00F26796">
                <w:rPr>
                  <w:rStyle w:val="Hyperlink"/>
                  <w:b/>
                </w:rPr>
                <w:t>UF e-Learning</w:t>
              </w:r>
            </w:hyperlink>
            <w:r w:rsidRPr="00F26796">
              <w:t xml:space="preserve"> &amp; the </w:t>
            </w:r>
            <w:r w:rsidRPr="00F26796">
              <w:rPr>
                <w:b/>
                <w:i/>
              </w:rPr>
              <w:t>Canvas</w:t>
            </w:r>
            <w:r w:rsidRPr="00F26796">
              <w:t xml:space="preserve"> mobile app by </w:t>
            </w:r>
            <w:r w:rsidRPr="00F26796">
              <w:rPr>
                <w:b/>
                <w:i/>
              </w:rPr>
              <w:t xml:space="preserve">Instructure. </w:t>
            </w:r>
            <w:r w:rsidRPr="00F26796">
              <w:rPr>
                <w:bCs/>
                <w:iCs/>
              </w:rPr>
              <w:t xml:space="preserve">This is a fully online course, so there are no in-person meetings. Lectures are pre-recorded so that you may watch them </w:t>
            </w:r>
            <w:proofErr w:type="gramStart"/>
            <w:r w:rsidRPr="00F26796">
              <w:rPr>
                <w:bCs/>
                <w:iCs/>
              </w:rPr>
              <w:t>on-demand</w:t>
            </w:r>
            <w:proofErr w:type="gramEnd"/>
            <w:r w:rsidRPr="00F26796">
              <w:rPr>
                <w:bCs/>
                <w:iCs/>
              </w:rPr>
              <w:t>; please refer to the “Course Schedule” below for the suggested timeline to follow.</w:t>
            </w:r>
            <w:r w:rsidRPr="00447B65">
              <w:rPr>
                <w:b/>
                <w:i/>
                <w:sz w:val="24"/>
                <w:szCs w:val="20"/>
              </w:rPr>
              <w:t xml:space="preserve"> </w:t>
            </w:r>
            <w:r w:rsidRPr="00206758">
              <w:rPr>
                <w:sz w:val="24"/>
                <w:szCs w:val="20"/>
              </w:rPr>
              <w:t xml:space="preserve"> </w:t>
            </w:r>
            <w:r w:rsidRPr="00206758">
              <w:rPr>
                <w:rFonts w:eastAsia="Times New Roman" w:cs="Times New Roman"/>
                <w:sz w:val="24"/>
                <w:szCs w:val="20"/>
              </w:rPr>
              <w:t xml:space="preserve"> </w:t>
            </w:r>
            <w:r w:rsidRPr="00206758">
              <w:rPr>
                <w:rFonts w:eastAsia="Times New Roman" w:cs="Times New Roman"/>
                <w:color w:val="FF0000"/>
                <w:sz w:val="24"/>
                <w:szCs w:val="20"/>
              </w:rPr>
              <w:t xml:space="preserve">   </w:t>
            </w:r>
          </w:p>
          <w:p w14:paraId="11FF99A9" w14:textId="77777777" w:rsidR="009919C3" w:rsidRDefault="009919C3" w:rsidP="00505DE9"/>
          <w:p w14:paraId="0B6EEBC5" w14:textId="47A4CD87" w:rsidR="009919C3" w:rsidRPr="000D53EF" w:rsidRDefault="009919C3" w:rsidP="00505DE9"/>
        </w:tc>
      </w:tr>
    </w:tbl>
    <w:p w14:paraId="3B4E7508" w14:textId="2E79D739" w:rsidR="000D53EF" w:rsidRPr="008F512E" w:rsidRDefault="00505DE9" w:rsidP="008F512E">
      <w:pPr>
        <w:pStyle w:val="Heading3"/>
        <w:rPr>
          <w:b w:val="0"/>
          <w:bCs/>
        </w:rPr>
      </w:pPr>
      <w:r w:rsidRPr="008F512E">
        <w:rPr>
          <w:rStyle w:val="Heading3Char"/>
          <w:b/>
          <w:bCs/>
        </w:rPr>
        <w:t>COURSE DESCRIPTION</w:t>
      </w:r>
      <w:r w:rsidRPr="008F512E">
        <w:rPr>
          <w:b w:val="0"/>
          <w:bCs/>
        </w:rPr>
        <w:t xml:space="preserve"> </w:t>
      </w:r>
    </w:p>
    <w:p w14:paraId="011C27AB" w14:textId="48E13694" w:rsidR="000B5600" w:rsidRDefault="000B5600" w:rsidP="000B5600">
      <w:pPr>
        <w:pStyle w:val="BodyText"/>
        <w:spacing w:before="199"/>
        <w:ind w:right="367"/>
      </w:pPr>
      <w:r>
        <w:rPr>
          <w:sz w:val="22"/>
          <w:szCs w:val="22"/>
        </w:rPr>
        <w:t>This</w:t>
      </w:r>
      <w:r>
        <w:rPr>
          <w:spacing w:val="1"/>
          <w:sz w:val="22"/>
          <w:szCs w:val="22"/>
        </w:rPr>
        <w:t xml:space="preserve"> </w:t>
      </w:r>
      <w:r>
        <w:rPr>
          <w:sz w:val="22"/>
          <w:szCs w:val="22"/>
        </w:rPr>
        <w:t>course addresses</w:t>
      </w:r>
      <w:r>
        <w:rPr>
          <w:spacing w:val="-1"/>
          <w:sz w:val="22"/>
          <w:szCs w:val="22"/>
        </w:rPr>
        <w:t xml:space="preserve"> </w:t>
      </w:r>
      <w:r>
        <w:rPr>
          <w:sz w:val="22"/>
          <w:szCs w:val="22"/>
        </w:rPr>
        <w:t>the</w:t>
      </w:r>
      <w:r>
        <w:rPr>
          <w:spacing w:val="1"/>
          <w:sz w:val="22"/>
          <w:szCs w:val="22"/>
        </w:rPr>
        <w:t xml:space="preserve"> </w:t>
      </w:r>
      <w:r>
        <w:rPr>
          <w:sz w:val="22"/>
          <w:szCs w:val="22"/>
        </w:rPr>
        <w:t>aspects</w:t>
      </w:r>
      <w:r>
        <w:rPr>
          <w:spacing w:val="2"/>
          <w:sz w:val="22"/>
          <w:szCs w:val="22"/>
        </w:rPr>
        <w:t xml:space="preserve"> </w:t>
      </w:r>
      <w:r>
        <w:rPr>
          <w:sz w:val="22"/>
          <w:szCs w:val="22"/>
        </w:rPr>
        <w:t>of nutrition that</w:t>
      </w:r>
      <w:r>
        <w:rPr>
          <w:spacing w:val="-2"/>
          <w:sz w:val="22"/>
          <w:szCs w:val="22"/>
        </w:rPr>
        <w:t xml:space="preserve"> </w:t>
      </w:r>
      <w:r>
        <w:rPr>
          <w:sz w:val="22"/>
          <w:szCs w:val="22"/>
        </w:rPr>
        <w:t>are</w:t>
      </w:r>
      <w:r>
        <w:rPr>
          <w:spacing w:val="3"/>
          <w:sz w:val="22"/>
          <w:szCs w:val="22"/>
        </w:rPr>
        <w:t xml:space="preserve"> </w:t>
      </w:r>
      <w:r>
        <w:rPr>
          <w:sz w:val="22"/>
          <w:szCs w:val="22"/>
        </w:rPr>
        <w:t>related</w:t>
      </w:r>
      <w:r>
        <w:rPr>
          <w:spacing w:val="3"/>
          <w:sz w:val="22"/>
          <w:szCs w:val="22"/>
        </w:rPr>
        <w:t xml:space="preserve"> </w:t>
      </w:r>
      <w:r w:rsidR="003F1687">
        <w:rPr>
          <w:sz w:val="22"/>
          <w:szCs w:val="22"/>
        </w:rPr>
        <w:t>to exercise</w:t>
      </w:r>
      <w:r>
        <w:rPr>
          <w:sz w:val="22"/>
          <w:szCs w:val="22"/>
        </w:rPr>
        <w:t xml:space="preserve"> performance. Emphasis will be placed on the bioenergetics systems, the</w:t>
      </w:r>
      <w:r>
        <w:rPr>
          <w:spacing w:val="1"/>
          <w:sz w:val="22"/>
          <w:szCs w:val="22"/>
        </w:rPr>
        <w:t xml:space="preserve"> </w:t>
      </w:r>
      <w:r>
        <w:rPr>
          <w:sz w:val="22"/>
          <w:szCs w:val="22"/>
        </w:rPr>
        <w:t>components</w:t>
      </w:r>
      <w:r>
        <w:rPr>
          <w:spacing w:val="4"/>
          <w:sz w:val="22"/>
          <w:szCs w:val="22"/>
        </w:rPr>
        <w:t xml:space="preserve"> </w:t>
      </w:r>
      <w:r>
        <w:rPr>
          <w:sz w:val="22"/>
          <w:szCs w:val="22"/>
        </w:rPr>
        <w:t>of</w:t>
      </w:r>
      <w:r>
        <w:rPr>
          <w:spacing w:val="5"/>
          <w:sz w:val="22"/>
          <w:szCs w:val="22"/>
        </w:rPr>
        <w:t xml:space="preserve"> </w:t>
      </w:r>
      <w:r>
        <w:rPr>
          <w:sz w:val="22"/>
          <w:szCs w:val="22"/>
        </w:rPr>
        <w:t>nutrition,</w:t>
      </w:r>
      <w:r>
        <w:rPr>
          <w:spacing w:val="5"/>
          <w:sz w:val="22"/>
          <w:szCs w:val="22"/>
        </w:rPr>
        <w:t xml:space="preserve"> </w:t>
      </w:r>
      <w:r>
        <w:rPr>
          <w:sz w:val="22"/>
          <w:szCs w:val="22"/>
        </w:rPr>
        <w:t>nutritional</w:t>
      </w:r>
      <w:r>
        <w:rPr>
          <w:spacing w:val="5"/>
          <w:sz w:val="22"/>
          <w:szCs w:val="22"/>
        </w:rPr>
        <w:t xml:space="preserve"> </w:t>
      </w:r>
      <w:r>
        <w:rPr>
          <w:sz w:val="22"/>
          <w:szCs w:val="22"/>
        </w:rPr>
        <w:t>and</w:t>
      </w:r>
      <w:r>
        <w:rPr>
          <w:spacing w:val="5"/>
          <w:sz w:val="22"/>
          <w:szCs w:val="22"/>
        </w:rPr>
        <w:t xml:space="preserve"> </w:t>
      </w:r>
      <w:r>
        <w:rPr>
          <w:sz w:val="22"/>
          <w:szCs w:val="22"/>
        </w:rPr>
        <w:t>body</w:t>
      </w:r>
      <w:r>
        <w:rPr>
          <w:spacing w:val="7"/>
          <w:sz w:val="22"/>
          <w:szCs w:val="22"/>
        </w:rPr>
        <w:t xml:space="preserve"> </w:t>
      </w:r>
      <w:r>
        <w:rPr>
          <w:sz w:val="22"/>
          <w:szCs w:val="22"/>
        </w:rPr>
        <w:t>composition</w:t>
      </w:r>
      <w:r>
        <w:rPr>
          <w:spacing w:val="6"/>
          <w:sz w:val="22"/>
          <w:szCs w:val="22"/>
        </w:rPr>
        <w:t xml:space="preserve"> </w:t>
      </w:r>
      <w:r>
        <w:rPr>
          <w:sz w:val="22"/>
          <w:szCs w:val="22"/>
        </w:rPr>
        <w:t>assessments,</w:t>
      </w:r>
      <w:r>
        <w:rPr>
          <w:spacing w:val="4"/>
          <w:sz w:val="22"/>
          <w:szCs w:val="22"/>
        </w:rPr>
        <w:t xml:space="preserve"> </w:t>
      </w:r>
      <w:r>
        <w:rPr>
          <w:sz w:val="22"/>
          <w:szCs w:val="22"/>
        </w:rPr>
        <w:t>ergogenic</w:t>
      </w:r>
      <w:r>
        <w:rPr>
          <w:spacing w:val="7"/>
          <w:sz w:val="22"/>
          <w:szCs w:val="22"/>
        </w:rPr>
        <w:t xml:space="preserve"> </w:t>
      </w:r>
      <w:r>
        <w:rPr>
          <w:sz w:val="22"/>
          <w:szCs w:val="22"/>
        </w:rPr>
        <w:t>aids</w:t>
      </w:r>
      <w:r>
        <w:rPr>
          <w:spacing w:val="1"/>
          <w:sz w:val="22"/>
          <w:szCs w:val="22"/>
        </w:rPr>
        <w:t xml:space="preserve"> </w:t>
      </w:r>
      <w:r>
        <w:rPr>
          <w:sz w:val="22"/>
          <w:szCs w:val="22"/>
        </w:rPr>
        <w:t>and</w:t>
      </w:r>
      <w:r>
        <w:rPr>
          <w:spacing w:val="-1"/>
          <w:sz w:val="22"/>
          <w:szCs w:val="22"/>
        </w:rPr>
        <w:t xml:space="preserve"> </w:t>
      </w:r>
      <w:r>
        <w:rPr>
          <w:sz w:val="22"/>
          <w:szCs w:val="22"/>
        </w:rPr>
        <w:t>diet</w:t>
      </w:r>
      <w:r>
        <w:rPr>
          <w:spacing w:val="2"/>
          <w:sz w:val="22"/>
          <w:szCs w:val="22"/>
        </w:rPr>
        <w:t xml:space="preserve"> </w:t>
      </w:r>
      <w:r>
        <w:rPr>
          <w:sz w:val="22"/>
          <w:szCs w:val="22"/>
        </w:rPr>
        <w:t>modifications for</w:t>
      </w:r>
      <w:r>
        <w:rPr>
          <w:spacing w:val="1"/>
          <w:sz w:val="22"/>
          <w:szCs w:val="22"/>
        </w:rPr>
        <w:t xml:space="preserve"> </w:t>
      </w:r>
      <w:r>
        <w:rPr>
          <w:sz w:val="22"/>
          <w:szCs w:val="22"/>
        </w:rPr>
        <w:t>physically active</w:t>
      </w:r>
      <w:r>
        <w:rPr>
          <w:spacing w:val="2"/>
          <w:sz w:val="22"/>
          <w:szCs w:val="22"/>
        </w:rPr>
        <w:t xml:space="preserve"> </w:t>
      </w:r>
      <w:r>
        <w:rPr>
          <w:sz w:val="22"/>
          <w:szCs w:val="22"/>
        </w:rPr>
        <w:t>individuals and</w:t>
      </w:r>
      <w:r>
        <w:rPr>
          <w:spacing w:val="2"/>
          <w:sz w:val="22"/>
          <w:szCs w:val="22"/>
        </w:rPr>
        <w:t xml:space="preserve"> </w:t>
      </w:r>
      <w:r>
        <w:rPr>
          <w:sz w:val="22"/>
          <w:szCs w:val="22"/>
        </w:rPr>
        <w:t>athletes</w:t>
      </w:r>
      <w:r w:rsidR="003F1687">
        <w:rPr>
          <w:sz w:val="22"/>
          <w:szCs w:val="22"/>
        </w:rPr>
        <w:t xml:space="preserve"> including tactical athletes</w:t>
      </w:r>
      <w:r>
        <w:rPr>
          <w:sz w:val="22"/>
          <w:szCs w:val="22"/>
        </w:rPr>
        <w:t>.</w:t>
      </w:r>
      <w:r w:rsidR="00542C8D">
        <w:rPr>
          <w:sz w:val="22"/>
          <w:szCs w:val="22"/>
        </w:rPr>
        <w:t xml:space="preserve"> Prepares students</w:t>
      </w:r>
      <w:r w:rsidR="00EE34B5">
        <w:rPr>
          <w:sz w:val="22"/>
          <w:szCs w:val="22"/>
        </w:rPr>
        <w:t xml:space="preserve"> for sports nutrition certification exams including the CISSN.</w:t>
      </w:r>
    </w:p>
    <w:p w14:paraId="63F97FE3" w14:textId="77777777" w:rsidR="00505DE9" w:rsidRPr="00505DE9" w:rsidRDefault="00505DE9" w:rsidP="00505DE9">
      <w:pPr>
        <w:spacing w:after="0" w:line="240" w:lineRule="auto"/>
        <w:rPr>
          <w:sz w:val="24"/>
          <w:szCs w:val="24"/>
        </w:rPr>
      </w:pPr>
    </w:p>
    <w:p w14:paraId="66BF1ED5" w14:textId="4D0EBA6E" w:rsidR="000D53EF" w:rsidRPr="008F512E" w:rsidRDefault="00505DE9" w:rsidP="008F512E">
      <w:pPr>
        <w:pStyle w:val="Heading3"/>
        <w:rPr>
          <w:b w:val="0"/>
          <w:bCs/>
        </w:rPr>
      </w:pPr>
      <w:r w:rsidRPr="008F512E">
        <w:rPr>
          <w:rStyle w:val="Heading3Char"/>
          <w:b/>
          <w:bCs/>
        </w:rPr>
        <w:t>PREREQUISITE KNOWLEDGE AND SKILLS</w:t>
      </w:r>
      <w:r w:rsidRPr="008F512E">
        <w:rPr>
          <w:b w:val="0"/>
          <w:bCs/>
        </w:rPr>
        <w:t xml:space="preserve"> </w:t>
      </w:r>
    </w:p>
    <w:p w14:paraId="0362D359" w14:textId="30273027" w:rsidR="009919C3" w:rsidRDefault="00416264" w:rsidP="00505DE9">
      <w:pPr>
        <w:spacing w:after="0" w:line="240" w:lineRule="auto"/>
      </w:pPr>
      <w:r>
        <w:t>None</w:t>
      </w:r>
    </w:p>
    <w:p w14:paraId="1F96628A" w14:textId="77777777" w:rsidR="00323094" w:rsidRPr="00505DE9" w:rsidRDefault="00323094" w:rsidP="00505DE9">
      <w:pPr>
        <w:spacing w:after="0" w:line="240" w:lineRule="auto"/>
        <w:rPr>
          <w:sz w:val="24"/>
          <w:szCs w:val="24"/>
        </w:rPr>
      </w:pPr>
    </w:p>
    <w:p w14:paraId="63CED297" w14:textId="1A58FF25" w:rsidR="00505DE9" w:rsidRPr="008F512E" w:rsidRDefault="001907DE" w:rsidP="008F512E">
      <w:pPr>
        <w:pStyle w:val="Heading3"/>
      </w:pPr>
      <w:r>
        <w:t xml:space="preserve">REQUIRED AND </w:t>
      </w:r>
      <w:r w:rsidR="00505DE9" w:rsidRPr="008F512E">
        <w:t>RECOMMENDED MATERIALS</w:t>
      </w:r>
    </w:p>
    <w:p w14:paraId="3D19F301" w14:textId="5065959F" w:rsidR="00043DAF" w:rsidRDefault="00043DAF" w:rsidP="00043DAF">
      <w:pPr>
        <w:spacing w:before="195"/>
        <w:ind w:right="367"/>
      </w:pPr>
      <w:r>
        <w:t xml:space="preserve">Fink, H.H. and A.E. Mikesky. </w:t>
      </w:r>
      <w:r>
        <w:rPr>
          <w:b/>
        </w:rPr>
        <w:t>Practical Applications in Sports Nutrition 6th Edition</w:t>
      </w:r>
      <w:r>
        <w:t>. Jones</w:t>
      </w:r>
      <w:r>
        <w:rPr>
          <w:spacing w:val="-52"/>
        </w:rPr>
        <w:t xml:space="preserve"> </w:t>
      </w:r>
      <w:r>
        <w:t>&amp;</w:t>
      </w:r>
      <w:r>
        <w:rPr>
          <w:spacing w:val="-2"/>
        </w:rPr>
        <w:t xml:space="preserve"> </w:t>
      </w:r>
      <w:r>
        <w:t>Bartlett</w:t>
      </w:r>
      <w:r>
        <w:rPr>
          <w:spacing w:val="2"/>
        </w:rPr>
        <w:t xml:space="preserve"> </w:t>
      </w:r>
      <w:r>
        <w:t>Learning.</w:t>
      </w:r>
      <w:r>
        <w:rPr>
          <w:spacing w:val="-3"/>
        </w:rPr>
        <w:t xml:space="preserve"> </w:t>
      </w:r>
      <w:r>
        <w:t>2020.</w:t>
      </w:r>
      <w:r w:rsidR="00FC1734">
        <w:t xml:space="preserve"> (Recommended)</w:t>
      </w:r>
    </w:p>
    <w:p w14:paraId="63745C1B" w14:textId="5E95E359" w:rsidR="00A13C7C" w:rsidRDefault="00A13C7C" w:rsidP="00A13C7C">
      <w:pPr>
        <w:spacing w:before="195"/>
        <w:ind w:right="367"/>
      </w:pPr>
      <w:r>
        <w:t>PDF copies of Position Stands published by the International Society of Sports Nutrition are provided throughout the course and are required reading</w:t>
      </w:r>
      <w:r w:rsidR="00397EBD">
        <w:t>.</w:t>
      </w:r>
    </w:p>
    <w:p w14:paraId="7DDDD29F" w14:textId="65717164" w:rsidR="00416264" w:rsidRPr="006E39EE" w:rsidRDefault="006E39EE" w:rsidP="006E39EE">
      <w:pPr>
        <w:spacing w:before="195"/>
        <w:ind w:right="367"/>
      </w:pPr>
      <w:r w:rsidRPr="006E39EE">
        <w:lastRenderedPageBreak/>
        <w:t>Instructional materials for this course consist of only those materials specifically reviewed, selected, and assigned by the instructor(s). The instructor(s) is only responsible for these instructional materials.</w:t>
      </w:r>
    </w:p>
    <w:p w14:paraId="6ED2481D" w14:textId="142560BF" w:rsidR="000D53EF" w:rsidRPr="008F512E" w:rsidRDefault="00505DE9" w:rsidP="008F512E">
      <w:pPr>
        <w:pStyle w:val="Heading3"/>
        <w:rPr>
          <w:b w:val="0"/>
          <w:bCs/>
        </w:rPr>
      </w:pPr>
      <w:r w:rsidRPr="008F512E">
        <w:rPr>
          <w:rStyle w:val="Heading3Char"/>
          <w:b/>
          <w:bCs/>
        </w:rPr>
        <w:t>COURSE FORMAT</w:t>
      </w:r>
      <w:r w:rsidRPr="008F512E">
        <w:rPr>
          <w:b w:val="0"/>
          <w:bCs/>
        </w:rPr>
        <w:t xml:space="preserve"> </w:t>
      </w:r>
    </w:p>
    <w:p w14:paraId="36D380D9" w14:textId="669057B1" w:rsidR="007A02E7" w:rsidRPr="00505DE9" w:rsidRDefault="007A02E7" w:rsidP="007A02E7">
      <w:pPr>
        <w:spacing w:after="0" w:line="240" w:lineRule="auto"/>
        <w:rPr>
          <w:sz w:val="24"/>
          <w:szCs w:val="24"/>
        </w:rPr>
      </w:pPr>
      <w:r>
        <w:t>Students access and complete course assignments through the</w:t>
      </w:r>
      <w:r>
        <w:rPr>
          <w:spacing w:val="1"/>
        </w:rPr>
        <w:t xml:space="preserve"> </w:t>
      </w:r>
      <w:r>
        <w:t>APK6</w:t>
      </w:r>
      <w:r w:rsidR="00E02968">
        <w:t>167</w:t>
      </w:r>
      <w:r>
        <w:t xml:space="preserve"> Canvas page. Course topics are organized into 12 learning modules. Each</w:t>
      </w:r>
      <w:r>
        <w:rPr>
          <w:spacing w:val="1"/>
        </w:rPr>
        <w:t xml:space="preserve"> </w:t>
      </w:r>
      <w:r>
        <w:t>module includes 2 practice activities corresponding with the module's learning</w:t>
      </w:r>
      <w:r>
        <w:rPr>
          <w:spacing w:val="1"/>
        </w:rPr>
        <w:t xml:space="preserve"> </w:t>
      </w:r>
      <w:r>
        <w:t>materials</w:t>
      </w:r>
      <w:r>
        <w:rPr>
          <w:spacing w:val="-3"/>
        </w:rPr>
        <w:t xml:space="preserve"> </w:t>
      </w:r>
      <w:r>
        <w:t>(i.e.,</w:t>
      </w:r>
      <w:r>
        <w:rPr>
          <w:spacing w:val="-2"/>
        </w:rPr>
        <w:t xml:space="preserve"> </w:t>
      </w:r>
      <w:r>
        <w:t>textbook</w:t>
      </w:r>
      <w:r>
        <w:rPr>
          <w:spacing w:val="-2"/>
        </w:rPr>
        <w:t xml:space="preserve"> </w:t>
      </w:r>
      <w:r>
        <w:t>reading</w:t>
      </w:r>
      <w:r>
        <w:rPr>
          <w:spacing w:val="-2"/>
        </w:rPr>
        <w:t xml:space="preserve"> </w:t>
      </w:r>
      <w:r>
        <w:t>and</w:t>
      </w:r>
      <w:r>
        <w:rPr>
          <w:spacing w:val="-2"/>
        </w:rPr>
        <w:t xml:space="preserve"> </w:t>
      </w:r>
      <w:r>
        <w:t>associated</w:t>
      </w:r>
      <w:r>
        <w:rPr>
          <w:spacing w:val="-1"/>
        </w:rPr>
        <w:t xml:space="preserve"> </w:t>
      </w:r>
      <w:r>
        <w:t>lecture</w:t>
      </w:r>
      <w:r>
        <w:rPr>
          <w:spacing w:val="-1"/>
        </w:rPr>
        <w:t xml:space="preserve"> </w:t>
      </w:r>
      <w:r>
        <w:t>videos)</w:t>
      </w:r>
      <w:r>
        <w:rPr>
          <w:spacing w:val="-3"/>
        </w:rPr>
        <w:t xml:space="preserve"> </w:t>
      </w:r>
      <w:r>
        <w:t>as</w:t>
      </w:r>
      <w:r>
        <w:rPr>
          <w:spacing w:val="-2"/>
        </w:rPr>
        <w:t xml:space="preserve"> </w:t>
      </w:r>
      <w:r>
        <w:t>well as 3 graded assignments including a discussion board, applied assignment, and a graded module quiz. A midterm exam and final exam are included in addition to</w:t>
      </w:r>
      <w:r>
        <w:rPr>
          <w:spacing w:val="1"/>
        </w:rPr>
        <w:t xml:space="preserve"> </w:t>
      </w:r>
      <w:r>
        <w:t>the module assignments. Students will have access to all learning modules and</w:t>
      </w:r>
      <w:r>
        <w:rPr>
          <w:spacing w:val="1"/>
        </w:rPr>
        <w:t xml:space="preserve"> </w:t>
      </w:r>
      <w:r>
        <w:t>assignments from the first day of the course. Students may work at their own pace but</w:t>
      </w:r>
      <w:r>
        <w:rPr>
          <w:spacing w:val="1"/>
        </w:rPr>
        <w:t xml:space="preserve"> </w:t>
      </w:r>
      <w:r>
        <w:t>must progress according to the course schedule of topics and abide by graded</w:t>
      </w:r>
      <w:r>
        <w:rPr>
          <w:spacing w:val="1"/>
        </w:rPr>
        <w:t xml:space="preserve"> </w:t>
      </w:r>
      <w:r>
        <w:t>assignment</w:t>
      </w:r>
      <w:r>
        <w:rPr>
          <w:spacing w:val="-2"/>
        </w:rPr>
        <w:t xml:space="preserve"> </w:t>
      </w:r>
      <w:r>
        <w:t>due</w:t>
      </w:r>
      <w:r>
        <w:rPr>
          <w:spacing w:val="-1"/>
        </w:rPr>
        <w:t xml:space="preserve"> </w:t>
      </w:r>
      <w:r>
        <w:t>dates</w:t>
      </w:r>
      <w:r>
        <w:rPr>
          <w:spacing w:val="-2"/>
        </w:rPr>
        <w:t xml:space="preserve"> </w:t>
      </w:r>
      <w:r>
        <w:t>provided on</w:t>
      </w:r>
      <w:r>
        <w:rPr>
          <w:spacing w:val="-1"/>
        </w:rPr>
        <w:t xml:space="preserve"> </w:t>
      </w:r>
      <w:r>
        <w:t>the</w:t>
      </w:r>
      <w:r>
        <w:rPr>
          <w:spacing w:val="-2"/>
        </w:rPr>
        <w:t xml:space="preserve"> </w:t>
      </w:r>
      <w:r>
        <w:t>eLearning</w:t>
      </w:r>
      <w:r>
        <w:rPr>
          <w:spacing w:val="-3"/>
        </w:rPr>
        <w:t xml:space="preserve"> </w:t>
      </w:r>
      <w:r>
        <w:t>course</w:t>
      </w:r>
      <w:r>
        <w:rPr>
          <w:spacing w:val="-2"/>
        </w:rPr>
        <w:t xml:space="preserve"> </w:t>
      </w:r>
      <w:r>
        <w:t>page.</w:t>
      </w:r>
    </w:p>
    <w:p w14:paraId="1AC61564" w14:textId="03B2AA9E" w:rsidR="00505DE9" w:rsidRPr="00505DE9" w:rsidRDefault="00505DE9" w:rsidP="000D53EF">
      <w:pPr>
        <w:pStyle w:val="Heading3"/>
      </w:pPr>
      <w:r w:rsidRPr="00505DE9">
        <w:t>COURSE LEARNING OBJECTIVES:</w:t>
      </w:r>
    </w:p>
    <w:p w14:paraId="777E0334" w14:textId="77777777" w:rsidR="0098758E" w:rsidRDefault="0098758E" w:rsidP="0098758E">
      <w:pPr>
        <w:spacing w:before="1"/>
        <w:rPr>
          <w:rFonts w:cstheme="minorHAnsi"/>
        </w:rPr>
      </w:pPr>
      <w:r>
        <w:rPr>
          <w:rFonts w:cstheme="minorHAnsi"/>
        </w:rPr>
        <w:t>By the end</w:t>
      </w:r>
      <w:r>
        <w:rPr>
          <w:rFonts w:cstheme="minorHAnsi"/>
          <w:spacing w:val="-1"/>
        </w:rPr>
        <w:t xml:space="preserve"> </w:t>
      </w:r>
      <w:r>
        <w:rPr>
          <w:rFonts w:cstheme="minorHAnsi"/>
        </w:rPr>
        <w:t>of</w:t>
      </w:r>
      <w:r>
        <w:rPr>
          <w:rFonts w:cstheme="minorHAnsi"/>
          <w:spacing w:val="1"/>
        </w:rPr>
        <w:t xml:space="preserve"> </w:t>
      </w:r>
      <w:r>
        <w:rPr>
          <w:rFonts w:cstheme="minorHAnsi"/>
        </w:rPr>
        <w:t>this course</w:t>
      </w:r>
      <w:r>
        <w:rPr>
          <w:rFonts w:cstheme="minorHAnsi"/>
          <w:spacing w:val="2"/>
        </w:rPr>
        <w:t xml:space="preserve"> </w:t>
      </w:r>
      <w:r>
        <w:rPr>
          <w:rFonts w:cstheme="minorHAnsi"/>
        </w:rPr>
        <w:t>students</w:t>
      </w:r>
      <w:r>
        <w:rPr>
          <w:rFonts w:cstheme="minorHAnsi"/>
          <w:spacing w:val="2"/>
        </w:rPr>
        <w:t xml:space="preserve"> </w:t>
      </w:r>
      <w:r>
        <w:rPr>
          <w:rFonts w:cstheme="minorHAnsi"/>
        </w:rPr>
        <w:t>will</w:t>
      </w:r>
      <w:r>
        <w:rPr>
          <w:rFonts w:cstheme="minorHAnsi"/>
          <w:spacing w:val="-2"/>
        </w:rPr>
        <w:t xml:space="preserve"> </w:t>
      </w:r>
      <w:r>
        <w:rPr>
          <w:rFonts w:cstheme="minorHAnsi"/>
        </w:rPr>
        <w:t>be able to:</w:t>
      </w:r>
    </w:p>
    <w:p w14:paraId="7512D81C" w14:textId="52C952FB" w:rsidR="00770473" w:rsidRPr="00770473" w:rsidRDefault="00770473" w:rsidP="00770473">
      <w:pPr>
        <w:pStyle w:val="ListParagraph"/>
        <w:numPr>
          <w:ilvl w:val="0"/>
          <w:numId w:val="21"/>
        </w:numPr>
        <w:rPr>
          <w:rFonts w:cstheme="minorHAnsi"/>
        </w:rPr>
      </w:pPr>
      <w:r w:rsidRPr="00770473">
        <w:rPr>
          <w:rFonts w:cstheme="minorHAnsi"/>
        </w:rPr>
        <w:t>Describe</w:t>
      </w:r>
      <w:r w:rsidRPr="00770473">
        <w:rPr>
          <w:rFonts w:cstheme="minorHAnsi"/>
          <w:spacing w:val="-3"/>
        </w:rPr>
        <w:t xml:space="preserve"> </w:t>
      </w:r>
      <w:r w:rsidRPr="00770473">
        <w:rPr>
          <w:rFonts w:cstheme="minorHAnsi"/>
        </w:rPr>
        <w:t>the</w:t>
      </w:r>
      <w:r w:rsidRPr="00770473">
        <w:rPr>
          <w:rFonts w:cstheme="minorHAnsi"/>
          <w:spacing w:val="-2"/>
        </w:rPr>
        <w:t xml:space="preserve"> </w:t>
      </w:r>
      <w:r w:rsidRPr="00770473">
        <w:rPr>
          <w:rFonts w:cstheme="minorHAnsi"/>
        </w:rPr>
        <w:t>digestion</w:t>
      </w:r>
      <w:r w:rsidR="003E4C83">
        <w:rPr>
          <w:rFonts w:cstheme="minorHAnsi"/>
        </w:rPr>
        <w:t xml:space="preserve"> and absorption</w:t>
      </w:r>
      <w:r w:rsidRPr="00770473">
        <w:rPr>
          <w:rFonts w:cstheme="minorHAnsi"/>
          <w:spacing w:val="-1"/>
        </w:rPr>
        <w:t xml:space="preserve"> </w:t>
      </w:r>
      <w:r w:rsidRPr="00770473">
        <w:rPr>
          <w:rFonts w:cstheme="minorHAnsi"/>
        </w:rPr>
        <w:t>of</w:t>
      </w:r>
      <w:r w:rsidRPr="00770473">
        <w:rPr>
          <w:rFonts w:cstheme="minorHAnsi"/>
          <w:spacing w:val="-3"/>
        </w:rPr>
        <w:t xml:space="preserve"> </w:t>
      </w:r>
      <w:r w:rsidRPr="00770473">
        <w:rPr>
          <w:rFonts w:cstheme="minorHAnsi"/>
        </w:rPr>
        <w:t>macronutrients</w:t>
      </w:r>
      <w:r w:rsidRPr="00770473">
        <w:rPr>
          <w:rFonts w:cstheme="minorHAnsi"/>
          <w:spacing w:val="-2"/>
        </w:rPr>
        <w:t xml:space="preserve"> </w:t>
      </w:r>
      <w:r w:rsidRPr="00770473">
        <w:rPr>
          <w:rFonts w:cstheme="minorHAnsi"/>
        </w:rPr>
        <w:t>and</w:t>
      </w:r>
      <w:r w:rsidRPr="00770473">
        <w:rPr>
          <w:rFonts w:cstheme="minorHAnsi"/>
          <w:spacing w:val="-2"/>
        </w:rPr>
        <w:t xml:space="preserve"> </w:t>
      </w:r>
      <w:r w:rsidRPr="00770473">
        <w:rPr>
          <w:rFonts w:cstheme="minorHAnsi"/>
        </w:rPr>
        <w:t>micronutrients</w:t>
      </w:r>
      <w:r w:rsidR="00D657D2">
        <w:rPr>
          <w:rFonts w:cstheme="minorHAnsi"/>
        </w:rPr>
        <w:t>.</w:t>
      </w:r>
    </w:p>
    <w:p w14:paraId="6CB16539" w14:textId="73E20283" w:rsidR="00837187" w:rsidRDefault="00770473" w:rsidP="00B87C54">
      <w:pPr>
        <w:pStyle w:val="ListParagraph"/>
        <w:numPr>
          <w:ilvl w:val="0"/>
          <w:numId w:val="21"/>
        </w:numPr>
        <w:spacing w:line="240" w:lineRule="auto"/>
        <w:ind w:right="2512"/>
        <w:rPr>
          <w:rFonts w:cstheme="minorHAnsi"/>
        </w:rPr>
      </w:pPr>
      <w:r w:rsidRPr="00770473">
        <w:rPr>
          <w:rFonts w:cstheme="minorHAnsi"/>
        </w:rPr>
        <w:t>Clarify effects of high and low carbohydrate diets on exercise performance</w:t>
      </w:r>
    </w:p>
    <w:p w14:paraId="1209C76E" w14:textId="10814466" w:rsidR="0056423B" w:rsidRPr="0056423B" w:rsidRDefault="0056423B" w:rsidP="00B87C54">
      <w:pPr>
        <w:pStyle w:val="ListParagraph"/>
        <w:numPr>
          <w:ilvl w:val="0"/>
          <w:numId w:val="21"/>
        </w:numPr>
        <w:spacing w:line="240" w:lineRule="auto"/>
        <w:ind w:right="2512"/>
        <w:rPr>
          <w:rFonts w:cstheme="minorHAnsi"/>
          <w:spacing w:val="1"/>
        </w:rPr>
      </w:pPr>
      <w:r w:rsidRPr="0056423B">
        <w:rPr>
          <w:rFonts w:cstheme="minorHAnsi"/>
        </w:rPr>
        <w:t>List the potential athletic benefits of manipulating fat content in our diet</w:t>
      </w:r>
      <w:r w:rsidR="00D657D2">
        <w:rPr>
          <w:rFonts w:cstheme="minorHAnsi"/>
        </w:rPr>
        <w:t>.</w:t>
      </w:r>
    </w:p>
    <w:p w14:paraId="275C027E" w14:textId="4A29AF08" w:rsidR="0056423B" w:rsidRPr="0056423B" w:rsidRDefault="0056423B" w:rsidP="00B87C54">
      <w:pPr>
        <w:pStyle w:val="ListParagraph"/>
        <w:numPr>
          <w:ilvl w:val="0"/>
          <w:numId w:val="21"/>
        </w:numPr>
        <w:spacing w:line="240" w:lineRule="auto"/>
        <w:ind w:right="2512"/>
        <w:rPr>
          <w:rFonts w:cstheme="minorHAnsi"/>
        </w:rPr>
      </w:pPr>
      <w:r w:rsidRPr="0056423B">
        <w:rPr>
          <w:rFonts w:cstheme="minorHAnsi"/>
        </w:rPr>
        <w:t>Reflect on increasing protein intake to promote exercise adaptations</w:t>
      </w:r>
      <w:r w:rsidR="00D657D2">
        <w:rPr>
          <w:rFonts w:cstheme="minorHAnsi"/>
        </w:rPr>
        <w:t>.</w:t>
      </w:r>
      <w:r w:rsidRPr="0056423B">
        <w:rPr>
          <w:rFonts w:cstheme="minorHAnsi"/>
          <w:spacing w:val="1"/>
        </w:rPr>
        <w:t xml:space="preserve"> </w:t>
      </w:r>
    </w:p>
    <w:p w14:paraId="1C348681" w14:textId="7DC995A3" w:rsidR="0056423B" w:rsidRPr="0056423B" w:rsidRDefault="0056423B" w:rsidP="00B87C54">
      <w:pPr>
        <w:pStyle w:val="ListParagraph"/>
        <w:numPr>
          <w:ilvl w:val="0"/>
          <w:numId w:val="21"/>
        </w:numPr>
        <w:spacing w:line="240" w:lineRule="auto"/>
        <w:ind w:right="2512"/>
        <w:rPr>
          <w:rFonts w:cstheme="minorHAnsi"/>
        </w:rPr>
      </w:pPr>
      <w:r w:rsidRPr="0056423B">
        <w:rPr>
          <w:rFonts w:cstheme="minorHAnsi"/>
        </w:rPr>
        <w:t>Summarize</w:t>
      </w:r>
      <w:r w:rsidRPr="0056423B">
        <w:rPr>
          <w:rFonts w:cstheme="minorHAnsi"/>
          <w:spacing w:val="1"/>
        </w:rPr>
        <w:t xml:space="preserve"> </w:t>
      </w:r>
      <w:r w:rsidRPr="0056423B">
        <w:rPr>
          <w:rFonts w:cstheme="minorHAnsi"/>
        </w:rPr>
        <w:t>specific</w:t>
      </w:r>
      <w:r w:rsidRPr="0056423B">
        <w:rPr>
          <w:rFonts w:cstheme="minorHAnsi"/>
          <w:spacing w:val="2"/>
        </w:rPr>
        <w:t xml:space="preserve"> </w:t>
      </w:r>
      <w:r w:rsidR="008D25DA" w:rsidRPr="0056423B">
        <w:rPr>
          <w:rFonts w:cstheme="minorHAnsi"/>
        </w:rPr>
        <w:t>physiological</w:t>
      </w:r>
      <w:r w:rsidRPr="0056423B">
        <w:rPr>
          <w:rFonts w:cstheme="minorHAnsi"/>
          <w:spacing w:val="3"/>
        </w:rPr>
        <w:t xml:space="preserve"> </w:t>
      </w:r>
      <w:r w:rsidRPr="0056423B">
        <w:rPr>
          <w:rFonts w:cstheme="minorHAnsi"/>
        </w:rPr>
        <w:t>functions</w:t>
      </w:r>
      <w:r w:rsidRPr="0056423B">
        <w:rPr>
          <w:rFonts w:cstheme="minorHAnsi"/>
          <w:spacing w:val="1"/>
        </w:rPr>
        <w:t xml:space="preserve"> </w:t>
      </w:r>
      <w:r w:rsidRPr="0056423B">
        <w:rPr>
          <w:rFonts w:cstheme="minorHAnsi"/>
        </w:rPr>
        <w:t>of</w:t>
      </w:r>
      <w:r w:rsidRPr="0056423B">
        <w:rPr>
          <w:rFonts w:cstheme="minorHAnsi"/>
          <w:spacing w:val="2"/>
        </w:rPr>
        <w:t xml:space="preserve"> </w:t>
      </w:r>
      <w:r w:rsidRPr="0056423B">
        <w:rPr>
          <w:rFonts w:cstheme="minorHAnsi"/>
        </w:rPr>
        <w:t>micronutrients</w:t>
      </w:r>
      <w:r w:rsidR="00D657D2">
        <w:rPr>
          <w:rFonts w:cstheme="minorHAnsi"/>
        </w:rPr>
        <w:t>.</w:t>
      </w:r>
    </w:p>
    <w:p w14:paraId="1D45F736" w14:textId="17DC49D8" w:rsidR="0056423B" w:rsidRPr="00B87C54" w:rsidRDefault="0056423B" w:rsidP="00B87C54">
      <w:pPr>
        <w:pStyle w:val="ListParagraph"/>
        <w:numPr>
          <w:ilvl w:val="0"/>
          <w:numId w:val="21"/>
        </w:numPr>
        <w:spacing w:line="240" w:lineRule="auto"/>
        <w:rPr>
          <w:rFonts w:cstheme="minorHAnsi"/>
        </w:rPr>
      </w:pPr>
      <w:r w:rsidRPr="0056423B">
        <w:rPr>
          <w:rFonts w:cstheme="minorHAnsi"/>
        </w:rPr>
        <w:t>Specify</w:t>
      </w:r>
      <w:r w:rsidRPr="0056423B">
        <w:rPr>
          <w:rFonts w:cstheme="minorHAnsi"/>
          <w:spacing w:val="-3"/>
        </w:rPr>
        <w:t xml:space="preserve"> </w:t>
      </w:r>
      <w:r w:rsidRPr="0056423B">
        <w:rPr>
          <w:rFonts w:cstheme="minorHAnsi"/>
        </w:rPr>
        <w:t>fluid</w:t>
      </w:r>
      <w:r w:rsidRPr="0056423B">
        <w:rPr>
          <w:rFonts w:cstheme="minorHAnsi"/>
          <w:spacing w:val="-3"/>
        </w:rPr>
        <w:t xml:space="preserve"> </w:t>
      </w:r>
      <w:r w:rsidRPr="0056423B">
        <w:rPr>
          <w:rFonts w:cstheme="minorHAnsi"/>
        </w:rPr>
        <w:t>intake</w:t>
      </w:r>
      <w:r w:rsidRPr="0056423B">
        <w:rPr>
          <w:rFonts w:cstheme="minorHAnsi"/>
          <w:spacing w:val="-3"/>
        </w:rPr>
        <w:t xml:space="preserve"> </w:t>
      </w:r>
      <w:r w:rsidRPr="0056423B">
        <w:rPr>
          <w:rFonts w:cstheme="minorHAnsi"/>
        </w:rPr>
        <w:t>recommendations</w:t>
      </w:r>
      <w:r w:rsidRPr="0056423B">
        <w:rPr>
          <w:rFonts w:cstheme="minorHAnsi"/>
          <w:spacing w:val="-3"/>
        </w:rPr>
        <w:t xml:space="preserve"> </w:t>
      </w:r>
      <w:r w:rsidRPr="0056423B">
        <w:rPr>
          <w:rFonts w:cstheme="minorHAnsi"/>
        </w:rPr>
        <w:t>before,</w:t>
      </w:r>
      <w:r w:rsidRPr="0056423B">
        <w:rPr>
          <w:rFonts w:cstheme="minorHAnsi"/>
          <w:spacing w:val="-3"/>
        </w:rPr>
        <w:t xml:space="preserve"> </w:t>
      </w:r>
      <w:r w:rsidRPr="0056423B">
        <w:rPr>
          <w:rFonts w:cstheme="minorHAnsi"/>
        </w:rPr>
        <w:t>during,</w:t>
      </w:r>
      <w:r w:rsidRPr="0056423B">
        <w:rPr>
          <w:rFonts w:cstheme="minorHAnsi"/>
          <w:spacing w:val="-3"/>
        </w:rPr>
        <w:t xml:space="preserve"> </w:t>
      </w:r>
      <w:r w:rsidRPr="0056423B">
        <w:rPr>
          <w:rFonts w:cstheme="minorHAnsi"/>
        </w:rPr>
        <w:t>and</w:t>
      </w:r>
      <w:r w:rsidRPr="0056423B">
        <w:rPr>
          <w:rFonts w:cstheme="minorHAnsi"/>
          <w:spacing w:val="-3"/>
        </w:rPr>
        <w:t xml:space="preserve"> </w:t>
      </w:r>
      <w:r w:rsidRPr="0056423B">
        <w:rPr>
          <w:rFonts w:cstheme="minorHAnsi"/>
        </w:rPr>
        <w:t>after</w:t>
      </w:r>
      <w:r w:rsidRPr="0056423B">
        <w:rPr>
          <w:rFonts w:cstheme="minorHAnsi"/>
          <w:spacing w:val="-3"/>
        </w:rPr>
        <w:t xml:space="preserve"> </w:t>
      </w:r>
      <w:r w:rsidRPr="0056423B">
        <w:rPr>
          <w:rFonts w:cstheme="minorHAnsi"/>
        </w:rPr>
        <w:t>exercise</w:t>
      </w:r>
      <w:r w:rsidR="00D657D2">
        <w:rPr>
          <w:rFonts w:cstheme="minorHAnsi"/>
        </w:rPr>
        <w:t>.</w:t>
      </w:r>
    </w:p>
    <w:p w14:paraId="7596C68A" w14:textId="763DE249" w:rsidR="0056423B" w:rsidRPr="00B87C54" w:rsidRDefault="0056423B" w:rsidP="00B87C54">
      <w:pPr>
        <w:pStyle w:val="ListParagraph"/>
        <w:numPr>
          <w:ilvl w:val="0"/>
          <w:numId w:val="21"/>
        </w:numPr>
        <w:spacing w:line="240" w:lineRule="auto"/>
        <w:ind w:right="776"/>
        <w:rPr>
          <w:rFonts w:cstheme="minorHAnsi"/>
        </w:rPr>
      </w:pPr>
      <w:r w:rsidRPr="0056423B">
        <w:rPr>
          <w:rFonts w:cstheme="minorHAnsi"/>
        </w:rPr>
        <w:t>Calculate</w:t>
      </w:r>
      <w:r w:rsidRPr="0056423B">
        <w:rPr>
          <w:rFonts w:cstheme="minorHAnsi"/>
          <w:spacing w:val="-5"/>
        </w:rPr>
        <w:t xml:space="preserve"> </w:t>
      </w:r>
      <w:r w:rsidRPr="0056423B">
        <w:rPr>
          <w:rFonts w:cstheme="minorHAnsi"/>
        </w:rPr>
        <w:t>macronutrient</w:t>
      </w:r>
      <w:r w:rsidRPr="0056423B">
        <w:rPr>
          <w:rFonts w:cstheme="minorHAnsi"/>
          <w:spacing w:val="-5"/>
        </w:rPr>
        <w:t xml:space="preserve"> </w:t>
      </w:r>
      <w:r w:rsidRPr="0056423B">
        <w:rPr>
          <w:rFonts w:cstheme="minorHAnsi"/>
        </w:rPr>
        <w:t>recommendations</w:t>
      </w:r>
      <w:r w:rsidRPr="0056423B">
        <w:rPr>
          <w:rFonts w:cstheme="minorHAnsi"/>
          <w:spacing w:val="-6"/>
        </w:rPr>
        <w:t xml:space="preserve"> </w:t>
      </w:r>
      <w:r w:rsidRPr="0056423B">
        <w:rPr>
          <w:rFonts w:cstheme="minorHAnsi"/>
        </w:rPr>
        <w:t>for</w:t>
      </w:r>
      <w:r w:rsidRPr="0056423B">
        <w:rPr>
          <w:rFonts w:cstheme="minorHAnsi"/>
          <w:spacing w:val="-5"/>
        </w:rPr>
        <w:t xml:space="preserve"> </w:t>
      </w:r>
      <w:r w:rsidRPr="0056423B">
        <w:rPr>
          <w:rFonts w:cstheme="minorHAnsi"/>
        </w:rPr>
        <w:t>endurance</w:t>
      </w:r>
      <w:r w:rsidRPr="0056423B">
        <w:rPr>
          <w:rFonts w:cstheme="minorHAnsi"/>
          <w:spacing w:val="-4"/>
        </w:rPr>
        <w:t xml:space="preserve"> </w:t>
      </w:r>
      <w:r w:rsidRPr="0056423B">
        <w:rPr>
          <w:rFonts w:cstheme="minorHAnsi"/>
        </w:rPr>
        <w:t>athletes,</w:t>
      </w:r>
      <w:r w:rsidRPr="0056423B">
        <w:rPr>
          <w:rFonts w:cstheme="minorHAnsi"/>
          <w:spacing w:val="-6"/>
        </w:rPr>
        <w:t xml:space="preserve"> </w:t>
      </w:r>
      <w:r w:rsidRPr="0056423B">
        <w:rPr>
          <w:rFonts w:cstheme="minorHAnsi"/>
        </w:rPr>
        <w:t>strength/power</w:t>
      </w:r>
      <w:r w:rsidRPr="0056423B">
        <w:rPr>
          <w:rFonts w:cstheme="minorHAnsi"/>
          <w:spacing w:val="-5"/>
        </w:rPr>
        <w:t xml:space="preserve"> </w:t>
      </w:r>
      <w:r w:rsidRPr="0056423B">
        <w:rPr>
          <w:rFonts w:cstheme="minorHAnsi"/>
        </w:rPr>
        <w:t>athletes,</w:t>
      </w:r>
      <w:r w:rsidRPr="0056423B">
        <w:rPr>
          <w:rFonts w:cstheme="minorHAnsi"/>
          <w:spacing w:val="-52"/>
        </w:rPr>
        <w:t xml:space="preserve"> </w:t>
      </w:r>
      <w:r w:rsidRPr="0056423B">
        <w:rPr>
          <w:rFonts w:cstheme="minorHAnsi"/>
        </w:rPr>
        <w:t>team</w:t>
      </w:r>
      <w:r w:rsidRPr="0056423B">
        <w:rPr>
          <w:rFonts w:cstheme="minorHAnsi"/>
          <w:spacing w:val="3"/>
        </w:rPr>
        <w:t xml:space="preserve"> </w:t>
      </w:r>
      <w:r w:rsidRPr="0056423B">
        <w:rPr>
          <w:rFonts w:cstheme="minorHAnsi"/>
        </w:rPr>
        <w:t>sport</w:t>
      </w:r>
      <w:r w:rsidRPr="0056423B">
        <w:rPr>
          <w:rFonts w:cstheme="minorHAnsi"/>
          <w:spacing w:val="3"/>
        </w:rPr>
        <w:t xml:space="preserve"> </w:t>
      </w:r>
      <w:r w:rsidRPr="0056423B">
        <w:rPr>
          <w:rFonts w:cstheme="minorHAnsi"/>
        </w:rPr>
        <w:t>athletes</w:t>
      </w:r>
      <w:r w:rsidR="003E597E">
        <w:rPr>
          <w:rFonts w:cstheme="minorHAnsi"/>
        </w:rPr>
        <w:t>, and tactical athletes</w:t>
      </w:r>
      <w:r w:rsidR="00D657D2">
        <w:rPr>
          <w:rFonts w:cstheme="minorHAnsi"/>
        </w:rPr>
        <w:t>.</w:t>
      </w:r>
    </w:p>
    <w:p w14:paraId="24AC39B7" w14:textId="2953ABA2" w:rsidR="00AF23E9" w:rsidRPr="00AF23E9" w:rsidRDefault="0056423B" w:rsidP="00B87C54">
      <w:pPr>
        <w:pStyle w:val="ListParagraph"/>
        <w:numPr>
          <w:ilvl w:val="0"/>
          <w:numId w:val="21"/>
        </w:numPr>
        <w:spacing w:line="240" w:lineRule="auto"/>
        <w:ind w:right="2368"/>
        <w:rPr>
          <w:rFonts w:cstheme="minorHAnsi"/>
        </w:rPr>
      </w:pPr>
      <w:r w:rsidRPr="0056423B">
        <w:rPr>
          <w:rFonts w:cstheme="minorHAnsi"/>
        </w:rPr>
        <w:t>Provide sports nutrition recommendations for special populations of athletes</w:t>
      </w:r>
      <w:r w:rsidR="00195C19">
        <w:rPr>
          <w:rFonts w:cstheme="minorHAnsi"/>
        </w:rPr>
        <w:t>.</w:t>
      </w:r>
    </w:p>
    <w:p w14:paraId="344BA2A1" w14:textId="02D3525A" w:rsidR="0056423B" w:rsidRPr="0056423B" w:rsidRDefault="0056423B" w:rsidP="00B87C54">
      <w:pPr>
        <w:pStyle w:val="ListParagraph"/>
        <w:numPr>
          <w:ilvl w:val="0"/>
          <w:numId w:val="21"/>
        </w:numPr>
        <w:spacing w:line="240" w:lineRule="auto"/>
        <w:ind w:right="2368"/>
        <w:rPr>
          <w:rFonts w:cstheme="minorHAnsi"/>
        </w:rPr>
      </w:pPr>
      <w:r w:rsidRPr="0056423B">
        <w:rPr>
          <w:rFonts w:cstheme="minorHAnsi"/>
        </w:rPr>
        <w:t>Recommend</w:t>
      </w:r>
      <w:r w:rsidRPr="0056423B">
        <w:rPr>
          <w:rFonts w:cstheme="minorHAnsi"/>
          <w:spacing w:val="1"/>
        </w:rPr>
        <w:t xml:space="preserve"> </w:t>
      </w:r>
      <w:r w:rsidRPr="0056423B">
        <w:rPr>
          <w:rFonts w:cstheme="minorHAnsi"/>
        </w:rPr>
        <w:t>nutrition strategies related</w:t>
      </w:r>
      <w:r w:rsidRPr="0056423B">
        <w:rPr>
          <w:rFonts w:cstheme="minorHAnsi"/>
          <w:spacing w:val="1"/>
        </w:rPr>
        <w:t xml:space="preserve"> </w:t>
      </w:r>
      <w:r w:rsidRPr="0056423B">
        <w:rPr>
          <w:rFonts w:cstheme="minorHAnsi"/>
        </w:rPr>
        <w:t>to weight management goals</w:t>
      </w:r>
      <w:r w:rsidR="00D657D2">
        <w:rPr>
          <w:rFonts w:cstheme="minorHAnsi"/>
        </w:rPr>
        <w:t>.</w:t>
      </w:r>
    </w:p>
    <w:p w14:paraId="6944C653" w14:textId="000B08DC" w:rsidR="00AF23E9" w:rsidRPr="00AF23E9" w:rsidRDefault="0056423B" w:rsidP="00B87C54">
      <w:pPr>
        <w:pStyle w:val="ListParagraph"/>
        <w:numPr>
          <w:ilvl w:val="0"/>
          <w:numId w:val="21"/>
        </w:numPr>
        <w:spacing w:line="240" w:lineRule="auto"/>
        <w:ind w:right="2136"/>
        <w:jc w:val="both"/>
        <w:rPr>
          <w:rFonts w:cstheme="minorHAnsi"/>
        </w:rPr>
      </w:pPr>
      <w:r w:rsidRPr="0056423B">
        <w:rPr>
          <w:rFonts w:cstheme="minorHAnsi"/>
        </w:rPr>
        <w:t>Contrast the benefits and challenges of unique body composition assessments</w:t>
      </w:r>
      <w:r w:rsidR="00D657D2">
        <w:rPr>
          <w:rFonts w:cstheme="minorHAnsi"/>
        </w:rPr>
        <w:t>.</w:t>
      </w:r>
    </w:p>
    <w:p w14:paraId="54AAD620" w14:textId="253000B4" w:rsidR="0056423B" w:rsidRPr="0056423B" w:rsidRDefault="0056423B" w:rsidP="00B87C54">
      <w:pPr>
        <w:pStyle w:val="ListParagraph"/>
        <w:numPr>
          <w:ilvl w:val="0"/>
          <w:numId w:val="21"/>
        </w:numPr>
        <w:spacing w:line="240" w:lineRule="auto"/>
        <w:ind w:right="2136"/>
        <w:jc w:val="both"/>
        <w:rPr>
          <w:rFonts w:cstheme="minorHAnsi"/>
        </w:rPr>
      </w:pPr>
      <w:r w:rsidRPr="0056423B">
        <w:rPr>
          <w:rFonts w:cstheme="minorHAnsi"/>
        </w:rPr>
        <w:t>List</w:t>
      </w:r>
      <w:r w:rsidRPr="0056423B">
        <w:rPr>
          <w:rFonts w:cstheme="minorHAnsi"/>
          <w:spacing w:val="1"/>
        </w:rPr>
        <w:t xml:space="preserve"> </w:t>
      </w:r>
      <w:r w:rsidRPr="0056423B">
        <w:rPr>
          <w:rFonts w:cstheme="minorHAnsi"/>
        </w:rPr>
        <w:t>the</w:t>
      </w:r>
      <w:r w:rsidRPr="0056423B">
        <w:rPr>
          <w:rFonts w:cstheme="minorHAnsi"/>
          <w:spacing w:val="2"/>
        </w:rPr>
        <w:t xml:space="preserve"> </w:t>
      </w:r>
      <w:r w:rsidRPr="0056423B">
        <w:rPr>
          <w:rFonts w:cstheme="minorHAnsi"/>
        </w:rPr>
        <w:t>ergogenic</w:t>
      </w:r>
      <w:r w:rsidRPr="0056423B">
        <w:rPr>
          <w:rFonts w:cstheme="minorHAnsi"/>
          <w:spacing w:val="3"/>
        </w:rPr>
        <w:t xml:space="preserve"> </w:t>
      </w:r>
      <w:r w:rsidRPr="0056423B">
        <w:rPr>
          <w:rFonts w:cstheme="minorHAnsi"/>
        </w:rPr>
        <w:t>benefits</w:t>
      </w:r>
      <w:r w:rsidRPr="0056423B">
        <w:rPr>
          <w:rFonts w:cstheme="minorHAnsi"/>
          <w:spacing w:val="1"/>
        </w:rPr>
        <w:t xml:space="preserve"> </w:t>
      </w:r>
      <w:r w:rsidRPr="0056423B">
        <w:rPr>
          <w:rFonts w:cstheme="minorHAnsi"/>
        </w:rPr>
        <w:t>of</w:t>
      </w:r>
      <w:r w:rsidRPr="0056423B">
        <w:rPr>
          <w:rFonts w:cstheme="minorHAnsi"/>
          <w:spacing w:val="2"/>
        </w:rPr>
        <w:t xml:space="preserve"> </w:t>
      </w:r>
      <w:r w:rsidRPr="0056423B">
        <w:rPr>
          <w:rFonts w:cstheme="minorHAnsi"/>
        </w:rPr>
        <w:t>popular</w:t>
      </w:r>
      <w:r w:rsidRPr="0056423B">
        <w:rPr>
          <w:rFonts w:cstheme="minorHAnsi"/>
          <w:spacing w:val="2"/>
        </w:rPr>
        <w:t xml:space="preserve"> </w:t>
      </w:r>
      <w:r w:rsidRPr="0056423B">
        <w:rPr>
          <w:rFonts w:cstheme="minorHAnsi"/>
        </w:rPr>
        <w:t>dietary</w:t>
      </w:r>
      <w:r w:rsidRPr="0056423B">
        <w:rPr>
          <w:rFonts w:cstheme="minorHAnsi"/>
          <w:spacing w:val="2"/>
        </w:rPr>
        <w:t xml:space="preserve"> </w:t>
      </w:r>
      <w:r w:rsidR="003E4C83" w:rsidRPr="0056423B">
        <w:rPr>
          <w:rFonts w:cstheme="minorHAnsi"/>
        </w:rPr>
        <w:t>supplements.</w:t>
      </w:r>
    </w:p>
    <w:p w14:paraId="40875A85" w14:textId="425FA250" w:rsidR="00770473" w:rsidRPr="00B87C54" w:rsidRDefault="0056423B" w:rsidP="00B87C54">
      <w:pPr>
        <w:pStyle w:val="ListParagraph"/>
        <w:numPr>
          <w:ilvl w:val="0"/>
          <w:numId w:val="21"/>
        </w:numPr>
        <w:spacing w:line="240" w:lineRule="auto"/>
        <w:jc w:val="both"/>
        <w:rPr>
          <w:rFonts w:cstheme="minorHAnsi"/>
        </w:rPr>
      </w:pPr>
      <w:r w:rsidRPr="0056423B">
        <w:rPr>
          <w:rFonts w:cstheme="minorHAnsi"/>
        </w:rPr>
        <w:t>Complete</w:t>
      </w:r>
      <w:r w:rsidRPr="0056423B">
        <w:rPr>
          <w:rFonts w:cstheme="minorHAnsi"/>
          <w:spacing w:val="-3"/>
        </w:rPr>
        <w:t xml:space="preserve"> </w:t>
      </w:r>
      <w:r w:rsidRPr="0056423B">
        <w:rPr>
          <w:rFonts w:cstheme="minorHAnsi"/>
        </w:rPr>
        <w:t>sports</w:t>
      </w:r>
      <w:r w:rsidRPr="0056423B">
        <w:rPr>
          <w:rFonts w:cstheme="minorHAnsi"/>
          <w:spacing w:val="-3"/>
        </w:rPr>
        <w:t xml:space="preserve"> </w:t>
      </w:r>
      <w:r w:rsidRPr="0056423B">
        <w:rPr>
          <w:rFonts w:cstheme="minorHAnsi"/>
        </w:rPr>
        <w:t>nutrition</w:t>
      </w:r>
      <w:r w:rsidRPr="0056423B">
        <w:rPr>
          <w:rFonts w:cstheme="minorHAnsi"/>
          <w:spacing w:val="-3"/>
        </w:rPr>
        <w:t xml:space="preserve"> </w:t>
      </w:r>
      <w:r w:rsidRPr="0056423B">
        <w:rPr>
          <w:rFonts w:cstheme="minorHAnsi"/>
        </w:rPr>
        <w:t>certification</w:t>
      </w:r>
      <w:r w:rsidRPr="0056423B">
        <w:rPr>
          <w:rFonts w:cstheme="minorHAnsi"/>
          <w:spacing w:val="-2"/>
        </w:rPr>
        <w:t xml:space="preserve"> </w:t>
      </w:r>
      <w:r w:rsidRPr="0056423B">
        <w:rPr>
          <w:rFonts w:cstheme="minorHAnsi"/>
        </w:rPr>
        <w:t>exams</w:t>
      </w:r>
      <w:r w:rsidRPr="0056423B">
        <w:rPr>
          <w:rFonts w:cstheme="minorHAnsi"/>
          <w:spacing w:val="-3"/>
        </w:rPr>
        <w:t xml:space="preserve"> </w:t>
      </w:r>
      <w:r w:rsidRPr="0056423B">
        <w:rPr>
          <w:rFonts w:cstheme="minorHAnsi"/>
        </w:rPr>
        <w:t>from</w:t>
      </w:r>
      <w:r w:rsidRPr="0056423B">
        <w:rPr>
          <w:rFonts w:cstheme="minorHAnsi"/>
          <w:spacing w:val="-3"/>
        </w:rPr>
        <w:t xml:space="preserve"> </w:t>
      </w:r>
      <w:r w:rsidRPr="0056423B">
        <w:rPr>
          <w:rFonts w:cstheme="minorHAnsi"/>
        </w:rPr>
        <w:t>a</w:t>
      </w:r>
      <w:r w:rsidRPr="0056423B">
        <w:rPr>
          <w:rFonts w:cstheme="minorHAnsi"/>
          <w:spacing w:val="-2"/>
        </w:rPr>
        <w:t xml:space="preserve"> </w:t>
      </w:r>
      <w:r w:rsidRPr="0056423B">
        <w:rPr>
          <w:rFonts w:cstheme="minorHAnsi"/>
        </w:rPr>
        <w:t>variety</w:t>
      </w:r>
      <w:r w:rsidRPr="0056423B">
        <w:rPr>
          <w:rFonts w:cstheme="minorHAnsi"/>
          <w:spacing w:val="-3"/>
        </w:rPr>
        <w:t xml:space="preserve"> </w:t>
      </w:r>
      <w:r w:rsidRPr="0056423B">
        <w:rPr>
          <w:rFonts w:cstheme="minorHAnsi"/>
        </w:rPr>
        <w:t>of</w:t>
      </w:r>
      <w:r w:rsidRPr="0056423B">
        <w:rPr>
          <w:rFonts w:cstheme="minorHAnsi"/>
          <w:spacing w:val="-3"/>
        </w:rPr>
        <w:t xml:space="preserve"> </w:t>
      </w:r>
      <w:r w:rsidRPr="0056423B">
        <w:rPr>
          <w:rFonts w:cstheme="minorHAnsi"/>
        </w:rPr>
        <w:t>organizations</w:t>
      </w:r>
      <w:r w:rsidR="00D657D2">
        <w:rPr>
          <w:rFonts w:cstheme="minorHAnsi"/>
        </w:rPr>
        <w:t>.</w:t>
      </w:r>
    </w:p>
    <w:p w14:paraId="4AC8F476" w14:textId="7C042759" w:rsidR="00837187" w:rsidRDefault="00837187" w:rsidP="00837187">
      <w:pPr>
        <w:pStyle w:val="Heading2"/>
      </w:pPr>
      <w:r>
        <w:t>Course &amp; University Policies</w:t>
      </w:r>
    </w:p>
    <w:p w14:paraId="46668EDF" w14:textId="6783DF7F" w:rsidR="00837187" w:rsidRDefault="00837187" w:rsidP="00505DE9">
      <w:pPr>
        <w:spacing w:after="0" w:line="240" w:lineRule="auto"/>
        <w:rPr>
          <w:sz w:val="24"/>
          <w:szCs w:val="24"/>
        </w:rPr>
      </w:pPr>
    </w:p>
    <w:p w14:paraId="117B04E1" w14:textId="77777777" w:rsidR="004B1A16" w:rsidRDefault="004B1A16" w:rsidP="004B1A16">
      <w:pPr>
        <w:spacing w:after="0" w:line="240" w:lineRule="auto"/>
        <w:rPr>
          <w:rStyle w:val="Heading3Char"/>
          <w:rFonts w:cstheme="minorHAnsi"/>
        </w:rPr>
      </w:pPr>
      <w:r w:rsidRPr="00A51D9D">
        <w:rPr>
          <w:rStyle w:val="Heading3Char"/>
          <w:rFonts w:cstheme="minorHAnsi"/>
        </w:rPr>
        <w:t xml:space="preserve">UF STUDENT COMPUTING REQUIREMENTS:  </w:t>
      </w:r>
    </w:p>
    <w:p w14:paraId="3776EA87" w14:textId="11AECA67" w:rsidR="004B1A16" w:rsidRPr="00F1755B" w:rsidRDefault="004B1A16" w:rsidP="004B1A16">
      <w:pPr>
        <w:spacing w:after="0" w:line="240" w:lineRule="auto"/>
        <w:rPr>
          <w:rFonts w:eastAsia="Calibri" w:cstheme="minorHAnsi"/>
        </w:rPr>
      </w:pPr>
      <w:r w:rsidRPr="00F1755B">
        <w:rPr>
          <w:rFonts w:eastAsia="Calibri" w:cstheme="minorHAnsi"/>
        </w:rPr>
        <w:t xml:space="preserve">As a 100% online course and as per the UF student computing requirements, “access to and on-going use of a computer is </w:t>
      </w:r>
      <w:r w:rsidRPr="00F1755B">
        <w:rPr>
          <w:rFonts w:eastAsia="Calibri" w:cstheme="minorHAnsi"/>
          <w:u w:val="single"/>
        </w:rPr>
        <w:t>required</w:t>
      </w:r>
      <w:r w:rsidRPr="00F1755B">
        <w:rPr>
          <w:rFonts w:eastAsia="Calibri" w:cstheme="minorHAnsi"/>
        </w:rPr>
        <w:t xml:space="preserve"> for all students.” UF does not recommend students relying on/regularly using tablet devices, mobile phones or Chromebook devices as their primary computer as it may not be </w:t>
      </w:r>
      <w:hyperlink r:id="rId26" w:history="1">
        <w:r w:rsidRPr="00770615">
          <w:rPr>
            <w:rStyle w:val="Hyperlink"/>
            <w:rFonts w:eastAsia="Calibri" w:cstheme="minorHAnsi"/>
          </w:rPr>
          <w:t>compatible</w:t>
        </w:r>
      </w:hyperlink>
      <w:r w:rsidRPr="00F1755B">
        <w:rPr>
          <w:rFonts w:eastAsia="Calibri" w:cstheme="minorHAnsi"/>
        </w:rPr>
        <w:t xml:space="preserve"> with specific platforms used in this course or UF.  Access to fast, secure Wi-Fi will be necessary for this course.  If a student is an area with limited wi-fi access, UF students can access </w:t>
      </w:r>
      <w:proofErr w:type="spellStart"/>
      <w:r w:rsidRPr="00F1755B">
        <w:rPr>
          <w:rFonts w:eastAsia="Calibri" w:cstheme="minorHAnsi"/>
          <w:b/>
        </w:rPr>
        <w:t>eduroam</w:t>
      </w:r>
      <w:proofErr w:type="spellEnd"/>
      <w:r w:rsidRPr="00F1755B">
        <w:rPr>
          <w:rFonts w:eastAsia="Calibri" w:cstheme="minorHAnsi"/>
          <w:b/>
        </w:rPr>
        <w:t xml:space="preserve"> </w:t>
      </w:r>
      <w:r w:rsidRPr="00F1755B">
        <w:rPr>
          <w:rFonts w:eastAsia="Calibri" w:cstheme="minorHAnsi"/>
        </w:rPr>
        <w:t xml:space="preserve">for free with their </w:t>
      </w:r>
      <w:proofErr w:type="spellStart"/>
      <w:r w:rsidRPr="00F1755B">
        <w:rPr>
          <w:rFonts w:eastAsia="Calibri" w:cstheme="minorHAnsi"/>
        </w:rPr>
        <w:t>GatorLink</w:t>
      </w:r>
      <w:proofErr w:type="spellEnd"/>
      <w:r w:rsidRPr="00F1755B">
        <w:rPr>
          <w:rFonts w:eastAsia="Calibri" w:cstheme="minorHAnsi"/>
        </w:rPr>
        <w:t xml:space="preserve"> log-in credentials.  </w:t>
      </w:r>
    </w:p>
    <w:p w14:paraId="68101F1F" w14:textId="77777777" w:rsidR="004B1A16" w:rsidRPr="00F1755B" w:rsidRDefault="004B1A16" w:rsidP="004B1A16">
      <w:pPr>
        <w:shd w:val="clear" w:color="auto" w:fill="FFFFFF"/>
        <w:spacing w:line="253" w:lineRule="atLeast"/>
        <w:rPr>
          <w:rFonts w:cstheme="minorHAnsi"/>
          <w:i/>
          <w:color w:val="000000"/>
        </w:rPr>
      </w:pPr>
      <w:r w:rsidRPr="00F1755B">
        <w:rPr>
          <w:rFonts w:eastAsia="Calibri" w:cstheme="minorHAnsi"/>
        </w:rPr>
        <w:tab/>
      </w:r>
      <w:r w:rsidRPr="00F1755B">
        <w:rPr>
          <w:rFonts w:cstheme="minorHAnsi"/>
          <w:b/>
          <w:bCs/>
          <w:i/>
          <w:color w:val="333333"/>
        </w:rPr>
        <w:t xml:space="preserve">How to connect to </w:t>
      </w:r>
      <w:proofErr w:type="spellStart"/>
      <w:r w:rsidRPr="00F1755B">
        <w:rPr>
          <w:rFonts w:cstheme="minorHAnsi"/>
          <w:b/>
          <w:bCs/>
          <w:i/>
          <w:color w:val="333333"/>
        </w:rPr>
        <w:t>eduroam</w:t>
      </w:r>
      <w:proofErr w:type="spellEnd"/>
      <w:r w:rsidRPr="00F1755B">
        <w:rPr>
          <w:rFonts w:cstheme="minorHAnsi"/>
          <w:b/>
          <w:bCs/>
          <w:i/>
          <w:color w:val="333333"/>
        </w:rPr>
        <w:t>:</w:t>
      </w:r>
    </w:p>
    <w:p w14:paraId="4D86DF8C" w14:textId="77777777" w:rsidR="004B1A16" w:rsidRPr="00F1755B" w:rsidRDefault="004B1A16" w:rsidP="004B1A16">
      <w:pPr>
        <w:numPr>
          <w:ilvl w:val="0"/>
          <w:numId w:val="28"/>
        </w:numPr>
        <w:shd w:val="clear" w:color="auto" w:fill="FFFFFF"/>
        <w:spacing w:after="0" w:line="253" w:lineRule="atLeast"/>
        <w:rPr>
          <w:rFonts w:cstheme="minorHAnsi"/>
          <w:color w:val="333333"/>
        </w:rPr>
      </w:pPr>
      <w:r w:rsidRPr="00F1755B">
        <w:rPr>
          <w:rFonts w:cstheme="minorHAnsi"/>
          <w:color w:val="333333"/>
        </w:rPr>
        <w:t xml:space="preserve">If you can get a Wi-Fi signal at any of the </w:t>
      </w:r>
      <w:proofErr w:type="spellStart"/>
      <w:r w:rsidRPr="00F1755B">
        <w:rPr>
          <w:rFonts w:cstheme="minorHAnsi"/>
          <w:color w:val="333333"/>
        </w:rPr>
        <w:t>eduroam</w:t>
      </w:r>
      <w:proofErr w:type="spellEnd"/>
      <w:r w:rsidRPr="00F1755B">
        <w:rPr>
          <w:rFonts w:cstheme="minorHAnsi"/>
          <w:color w:val="333333"/>
        </w:rPr>
        <w:t xml:space="preserve"> locations (see below) and your mobile device (laptop, smartphone, or tablet) has already been configured for </w:t>
      </w:r>
      <w:proofErr w:type="spellStart"/>
      <w:r w:rsidRPr="00F1755B">
        <w:rPr>
          <w:rFonts w:cstheme="minorHAnsi"/>
          <w:color w:val="333333"/>
        </w:rPr>
        <w:t>eduroam</w:t>
      </w:r>
      <w:proofErr w:type="spellEnd"/>
      <w:r w:rsidRPr="00F1755B">
        <w:rPr>
          <w:rFonts w:cstheme="minorHAnsi"/>
          <w:color w:val="333333"/>
        </w:rPr>
        <w:t>, then you will automatically connect.</w:t>
      </w:r>
    </w:p>
    <w:p w14:paraId="0065A3D4" w14:textId="4AE25E90" w:rsidR="00D30410" w:rsidRPr="00D30410" w:rsidRDefault="004B1A16" w:rsidP="00316298">
      <w:pPr>
        <w:numPr>
          <w:ilvl w:val="0"/>
          <w:numId w:val="28"/>
        </w:numPr>
        <w:shd w:val="clear" w:color="auto" w:fill="FFFFFF"/>
        <w:spacing w:after="0" w:line="253" w:lineRule="atLeast"/>
        <w:rPr>
          <w:rFonts w:eastAsiaTheme="majorEastAsia" w:cstheme="majorBidi"/>
          <w:b/>
          <w:bCs/>
          <w:color w:val="005999"/>
          <w:sz w:val="24"/>
          <w:szCs w:val="24"/>
        </w:rPr>
      </w:pPr>
      <w:r w:rsidRPr="00D30410">
        <w:rPr>
          <w:rFonts w:cstheme="minorHAnsi"/>
          <w:color w:val="333333"/>
        </w:rPr>
        <w:t xml:space="preserve">Otherwise, follow the instructions for connecting </w:t>
      </w:r>
      <w:hyperlink r:id="rId27" w:history="1">
        <w:r w:rsidRPr="00D30410">
          <w:rPr>
            <w:rStyle w:val="Hyperlink"/>
            <w:rFonts w:cstheme="minorHAnsi"/>
          </w:rPr>
          <w:t>here</w:t>
        </w:r>
      </w:hyperlink>
      <w:r w:rsidR="00D30410">
        <w:rPr>
          <w:rFonts w:cstheme="minorHAnsi"/>
          <w:color w:val="333333"/>
        </w:rPr>
        <w:t>.</w:t>
      </w:r>
    </w:p>
    <w:p w14:paraId="6900EB59" w14:textId="374B2118" w:rsidR="00CA630F" w:rsidRPr="00D36153" w:rsidRDefault="004B1A16" w:rsidP="00CA630F">
      <w:pPr>
        <w:numPr>
          <w:ilvl w:val="0"/>
          <w:numId w:val="28"/>
        </w:numPr>
        <w:shd w:val="clear" w:color="auto" w:fill="FFFFFF"/>
        <w:spacing w:after="0" w:line="253" w:lineRule="atLeast"/>
        <w:rPr>
          <w:rStyle w:val="Heading3Char"/>
          <w:bCs/>
        </w:rPr>
      </w:pPr>
      <w:r w:rsidRPr="00D30410">
        <w:rPr>
          <w:rFonts w:cstheme="minorHAnsi"/>
          <w:color w:val="333333"/>
        </w:rPr>
        <w:t>There are more than 100 Wi-Fi hotspots in Florida, including several state university campuses and community colleges.  You don’t have to sit in a car--many locations have open spaces and communal rooms available so you</w:t>
      </w:r>
      <w:r w:rsidR="00D36153">
        <w:rPr>
          <w:rStyle w:val="Heading3Char"/>
          <w:bCs/>
        </w:rPr>
        <w:t xml:space="preserve"> </w:t>
      </w:r>
      <w:r w:rsidR="00CA630F" w:rsidRPr="00D36153">
        <w:rPr>
          <w:rFonts w:cstheme="minorHAnsi"/>
          <w:color w:val="333333"/>
        </w:rPr>
        <w:t xml:space="preserve">can get online while socially distancing and following CDC guidelines in an air-conditioned space. Also, in Florida </w:t>
      </w:r>
      <w:proofErr w:type="gramStart"/>
      <w:r w:rsidR="00CA630F" w:rsidRPr="00D36153">
        <w:rPr>
          <w:rFonts w:cstheme="minorHAnsi"/>
          <w:color w:val="333333"/>
        </w:rPr>
        <w:t>all of</w:t>
      </w:r>
      <w:proofErr w:type="gramEnd"/>
      <w:r w:rsidR="00CA630F" w:rsidRPr="00D36153">
        <w:rPr>
          <w:rFonts w:cstheme="minorHAnsi"/>
          <w:color w:val="333333"/>
        </w:rPr>
        <w:t xml:space="preserve"> the UF/IFAS Research and Education Centers (REC) are equipped with </w:t>
      </w:r>
      <w:proofErr w:type="spellStart"/>
      <w:r w:rsidR="00CA630F" w:rsidRPr="00D36153">
        <w:rPr>
          <w:rFonts w:cstheme="minorHAnsi"/>
          <w:color w:val="333333"/>
        </w:rPr>
        <w:t>eduroam</w:t>
      </w:r>
      <w:proofErr w:type="spellEnd"/>
      <w:r w:rsidR="00CA630F" w:rsidRPr="00D36153">
        <w:rPr>
          <w:rFonts w:cstheme="minorHAnsi"/>
          <w:color w:val="333333"/>
        </w:rPr>
        <w:t xml:space="preserve">, so if you live in a rural area of your </w:t>
      </w:r>
      <w:proofErr w:type="gramStart"/>
      <w:r w:rsidR="00CA630F" w:rsidRPr="00D36153">
        <w:rPr>
          <w:rFonts w:cstheme="minorHAnsi"/>
          <w:color w:val="333333"/>
        </w:rPr>
        <w:t>county</w:t>
      </w:r>
      <w:proofErr w:type="gramEnd"/>
      <w:r w:rsidR="00CA630F" w:rsidRPr="00D36153">
        <w:rPr>
          <w:rFonts w:cstheme="minorHAnsi"/>
          <w:color w:val="333333"/>
        </w:rPr>
        <w:t xml:space="preserve"> you can visit an REC to securely watch course videos and take care of your academic needs.  Here’s a </w:t>
      </w:r>
      <w:hyperlink r:id="rId28" w:history="1">
        <w:r w:rsidR="00CA630F" w:rsidRPr="00D36153">
          <w:rPr>
            <w:rStyle w:val="Hyperlink"/>
            <w:rFonts w:cstheme="minorHAnsi"/>
          </w:rPr>
          <w:t>link</w:t>
        </w:r>
      </w:hyperlink>
      <w:r w:rsidR="00CA630F" w:rsidRPr="00D36153">
        <w:rPr>
          <w:rFonts w:cstheme="minorHAnsi"/>
          <w:color w:val="333333"/>
        </w:rPr>
        <w:t xml:space="preserve"> to all the </w:t>
      </w:r>
      <w:proofErr w:type="spellStart"/>
      <w:r w:rsidR="00CA630F" w:rsidRPr="00D36153">
        <w:rPr>
          <w:rFonts w:cstheme="minorHAnsi"/>
          <w:color w:val="333333"/>
        </w:rPr>
        <w:t>eduroam</w:t>
      </w:r>
      <w:proofErr w:type="spellEnd"/>
      <w:r w:rsidR="00CA630F" w:rsidRPr="00D36153">
        <w:rPr>
          <w:rFonts w:cstheme="minorHAnsi"/>
          <w:color w:val="333333"/>
        </w:rPr>
        <w:t xml:space="preserve"> sites in the U.S.: </w:t>
      </w:r>
      <w:r w:rsidR="00D30410" w:rsidRPr="00D36153">
        <w:rPr>
          <w:rFonts w:cstheme="minorHAnsi"/>
          <w:color w:val="333333"/>
        </w:rPr>
        <w:t xml:space="preserve"> </w:t>
      </w:r>
      <w:r w:rsidR="00CA630F" w:rsidRPr="00D36153">
        <w:rPr>
          <w:rFonts w:cstheme="minorHAnsi"/>
          <w:color w:val="333333"/>
        </w:rPr>
        <w:br/>
        <w:t xml:space="preserve">If you have any problems connecting to </w:t>
      </w:r>
      <w:proofErr w:type="spellStart"/>
      <w:r w:rsidR="00CA630F" w:rsidRPr="00D36153">
        <w:rPr>
          <w:rFonts w:cstheme="minorHAnsi"/>
          <w:color w:val="333333"/>
        </w:rPr>
        <w:t>eduroam</w:t>
      </w:r>
      <w:proofErr w:type="spellEnd"/>
      <w:r w:rsidR="00CA630F" w:rsidRPr="00D36153">
        <w:rPr>
          <w:rFonts w:cstheme="minorHAnsi"/>
          <w:color w:val="333333"/>
        </w:rPr>
        <w:t xml:space="preserve"> you can call (352-392-HELP/4357) or </w:t>
      </w:r>
      <w:hyperlink r:id="rId29" w:tgtFrame="_blank" w:tooltip="email" w:history="1">
        <w:r w:rsidR="00CA630F" w:rsidRPr="00D36153">
          <w:rPr>
            <w:rStyle w:val="Hyperlink"/>
            <w:rFonts w:cstheme="minorHAnsi"/>
            <w:color w:val="1F1FDF"/>
          </w:rPr>
          <w:t>email</w:t>
        </w:r>
      </w:hyperlink>
      <w:r w:rsidR="00CA630F" w:rsidRPr="00D36153">
        <w:rPr>
          <w:rFonts w:cstheme="minorHAnsi"/>
          <w:color w:val="333333"/>
        </w:rPr>
        <w:t> the UF Computing Help Desk.</w:t>
      </w:r>
    </w:p>
    <w:p w14:paraId="6351B72E" w14:textId="77777777" w:rsidR="00CA630F" w:rsidRPr="0078297B" w:rsidRDefault="00CA630F" w:rsidP="00CA630F">
      <w:pPr>
        <w:spacing w:after="0" w:line="240" w:lineRule="auto"/>
        <w:rPr>
          <w:b/>
          <w:bCs/>
        </w:rPr>
      </w:pPr>
      <w:r w:rsidRPr="0078297B">
        <w:lastRenderedPageBreak/>
        <w:t xml:space="preserve">The UF Computing Help Desk is available to assist students with technical issues. If you have any issues accessing the online course material, you must contact the UF Computing Help Desk immediately for assistance and obtain a case number. </w:t>
      </w:r>
      <w:r w:rsidRPr="0078297B">
        <w:rPr>
          <w:b/>
          <w:bCs/>
        </w:rPr>
        <w:t xml:space="preserve">I will not accept late assignments, or change any course dates, due to technology difficulties if you do not have a case number </w:t>
      </w:r>
      <w:r w:rsidRPr="0078297B">
        <w:rPr>
          <w:b/>
          <w:bCs/>
          <w:u w:val="single"/>
        </w:rPr>
        <w:t>prior</w:t>
      </w:r>
      <w:r w:rsidRPr="0078297B">
        <w:rPr>
          <w:b/>
          <w:bCs/>
        </w:rPr>
        <w:t xml:space="preserve"> to the due date for the assignment.</w:t>
      </w:r>
    </w:p>
    <w:p w14:paraId="50ED5798" w14:textId="77777777" w:rsidR="00CA630F" w:rsidRPr="0078297B" w:rsidRDefault="00CA630F" w:rsidP="00CA630F">
      <w:pPr>
        <w:spacing w:after="0" w:line="240" w:lineRule="auto"/>
      </w:pPr>
    </w:p>
    <w:p w14:paraId="3C465409" w14:textId="39BAA84D" w:rsidR="00CA630F" w:rsidRPr="0078297B" w:rsidRDefault="00CA630F" w:rsidP="00CA630F">
      <w:pPr>
        <w:spacing w:after="0" w:line="240" w:lineRule="auto"/>
      </w:pPr>
      <w:r w:rsidRPr="0078297B">
        <w:t xml:space="preserve">Other resources are available </w:t>
      </w:r>
      <w:hyperlink r:id="rId30" w:history="1">
        <w:r w:rsidR="00D30410" w:rsidRPr="00D30410">
          <w:rPr>
            <w:rStyle w:val="Hyperlink"/>
          </w:rPr>
          <w:t>here</w:t>
        </w:r>
      </w:hyperlink>
      <w:r w:rsidR="00D30410">
        <w:t>.</w:t>
      </w:r>
      <w:r w:rsidRPr="0078297B">
        <w:rPr>
          <w:u w:val="single"/>
        </w:rPr>
        <w:t xml:space="preserve"> </w:t>
      </w:r>
      <w:r w:rsidRPr="0078297B">
        <w:t xml:space="preserve"> </w:t>
      </w:r>
    </w:p>
    <w:p w14:paraId="7112B3BC" w14:textId="77777777" w:rsidR="00CA630F" w:rsidRDefault="00CA630F" w:rsidP="00CA630F">
      <w:pPr>
        <w:spacing w:after="0" w:line="240" w:lineRule="auto"/>
        <w:rPr>
          <w:sz w:val="24"/>
          <w:szCs w:val="24"/>
        </w:rPr>
      </w:pPr>
    </w:p>
    <w:p w14:paraId="758624A9" w14:textId="77777777" w:rsidR="00CA630F" w:rsidRPr="008F512E" w:rsidRDefault="00CA630F" w:rsidP="00CA630F">
      <w:pPr>
        <w:pStyle w:val="Heading3"/>
        <w:rPr>
          <w:b w:val="0"/>
          <w:bCs/>
        </w:rPr>
      </w:pPr>
      <w:r w:rsidRPr="008F512E">
        <w:rPr>
          <w:rStyle w:val="Heading3Char"/>
          <w:b/>
          <w:bCs/>
        </w:rPr>
        <w:t xml:space="preserve">ATTENDANCE </w:t>
      </w:r>
    </w:p>
    <w:p w14:paraId="363960DB" w14:textId="77777777" w:rsidR="00CA630F" w:rsidRPr="00F1755B" w:rsidRDefault="00CA630F" w:rsidP="00CA630F">
      <w:pPr>
        <w:spacing w:after="0" w:line="240" w:lineRule="auto"/>
        <w:rPr>
          <w:rStyle w:val="ItemDescription"/>
          <w:i w:val="0"/>
          <w:iCs/>
          <w:color w:val="000000" w:themeColor="text1"/>
          <w:sz w:val="22"/>
        </w:rPr>
      </w:pPr>
      <w:r w:rsidRPr="00F1755B">
        <w:rPr>
          <w:rStyle w:val="ItemDescription"/>
          <w:i w:val="0"/>
          <w:iCs/>
          <w:color w:val="000000" w:themeColor="text1"/>
          <w:sz w:val="22"/>
        </w:rPr>
        <w:t>Because this is an entirely online course, you are not expected to physically be on UF’s campus at any time.  However, you most certainly ARE expected to participate in discussion posts, assignments, engagement activities, and exams.</w:t>
      </w:r>
    </w:p>
    <w:p w14:paraId="524575F8" w14:textId="77777777" w:rsidR="00CA630F" w:rsidRPr="008F512E" w:rsidRDefault="00CA630F" w:rsidP="00CA630F">
      <w:pPr>
        <w:pStyle w:val="Heading3"/>
        <w:rPr>
          <w:b w:val="0"/>
          <w:bCs/>
        </w:rPr>
      </w:pPr>
      <w:r>
        <w:rPr>
          <w:rStyle w:val="Heading3Char"/>
          <w:b/>
          <w:bCs/>
        </w:rPr>
        <w:t>PARTICIPATION</w:t>
      </w:r>
      <w:r w:rsidRPr="008F512E">
        <w:rPr>
          <w:rStyle w:val="Heading3Char"/>
          <w:b/>
          <w:bCs/>
        </w:rPr>
        <w:t xml:space="preserve"> POLICY</w:t>
      </w:r>
      <w:r w:rsidRPr="008F512E">
        <w:rPr>
          <w:b w:val="0"/>
          <w:bCs/>
        </w:rPr>
        <w:t xml:space="preserve"> </w:t>
      </w:r>
    </w:p>
    <w:p w14:paraId="4DCB7EB7" w14:textId="77777777" w:rsidR="00CA630F" w:rsidRDefault="00CA630F" w:rsidP="00CA630F">
      <w:pPr>
        <w:pStyle w:val="BodyText"/>
        <w:ind w:right="475"/>
        <w:rPr>
          <w:sz w:val="22"/>
          <w:szCs w:val="22"/>
        </w:rPr>
      </w:pPr>
      <w:r>
        <w:rPr>
          <w:sz w:val="22"/>
          <w:szCs w:val="22"/>
        </w:rPr>
        <w:t>Active participation in the course is mandatory. Interaction with the course through graded Discussion</w:t>
      </w:r>
      <w:r>
        <w:rPr>
          <w:spacing w:val="-4"/>
          <w:sz w:val="22"/>
          <w:szCs w:val="22"/>
        </w:rPr>
        <w:t xml:space="preserve"> </w:t>
      </w:r>
      <w:r>
        <w:rPr>
          <w:sz w:val="22"/>
          <w:szCs w:val="22"/>
        </w:rPr>
        <w:t>boards in each module makes up the participation grade and</w:t>
      </w:r>
      <w:r>
        <w:rPr>
          <w:spacing w:val="-4"/>
          <w:sz w:val="22"/>
          <w:szCs w:val="22"/>
        </w:rPr>
        <w:t xml:space="preserve"> </w:t>
      </w:r>
      <w:r>
        <w:rPr>
          <w:sz w:val="22"/>
          <w:szCs w:val="22"/>
        </w:rPr>
        <w:t>is</w:t>
      </w:r>
      <w:r>
        <w:rPr>
          <w:spacing w:val="-4"/>
          <w:sz w:val="22"/>
          <w:szCs w:val="22"/>
        </w:rPr>
        <w:t xml:space="preserve"> </w:t>
      </w:r>
      <w:r>
        <w:rPr>
          <w:sz w:val="22"/>
          <w:szCs w:val="22"/>
        </w:rPr>
        <w:t>part</w:t>
      </w:r>
      <w:r>
        <w:rPr>
          <w:spacing w:val="-5"/>
          <w:sz w:val="22"/>
          <w:szCs w:val="22"/>
        </w:rPr>
        <w:t xml:space="preserve"> </w:t>
      </w:r>
      <w:r>
        <w:rPr>
          <w:sz w:val="22"/>
          <w:szCs w:val="22"/>
        </w:rPr>
        <w:t>of</w:t>
      </w:r>
      <w:r>
        <w:rPr>
          <w:spacing w:val="-4"/>
          <w:sz w:val="22"/>
          <w:szCs w:val="22"/>
        </w:rPr>
        <w:t xml:space="preserve"> </w:t>
      </w:r>
      <w:r>
        <w:rPr>
          <w:sz w:val="22"/>
          <w:szCs w:val="22"/>
        </w:rPr>
        <w:t>the</w:t>
      </w:r>
      <w:r>
        <w:rPr>
          <w:spacing w:val="-4"/>
          <w:sz w:val="22"/>
          <w:szCs w:val="22"/>
        </w:rPr>
        <w:t xml:space="preserve"> </w:t>
      </w:r>
      <w:r>
        <w:rPr>
          <w:sz w:val="22"/>
          <w:szCs w:val="22"/>
        </w:rPr>
        <w:t>final</w:t>
      </w:r>
      <w:r>
        <w:rPr>
          <w:spacing w:val="-4"/>
          <w:sz w:val="22"/>
          <w:szCs w:val="22"/>
        </w:rPr>
        <w:t xml:space="preserve"> </w:t>
      </w:r>
      <w:r>
        <w:rPr>
          <w:sz w:val="22"/>
          <w:szCs w:val="22"/>
        </w:rPr>
        <w:t>grade</w:t>
      </w:r>
      <w:r>
        <w:rPr>
          <w:spacing w:val="-4"/>
          <w:sz w:val="22"/>
          <w:szCs w:val="22"/>
        </w:rPr>
        <w:t xml:space="preserve"> </w:t>
      </w:r>
      <w:r>
        <w:rPr>
          <w:sz w:val="22"/>
          <w:szCs w:val="22"/>
        </w:rPr>
        <w:t>in</w:t>
      </w:r>
      <w:r>
        <w:rPr>
          <w:spacing w:val="-4"/>
          <w:sz w:val="22"/>
          <w:szCs w:val="22"/>
        </w:rPr>
        <w:t xml:space="preserve"> </w:t>
      </w:r>
      <w:r>
        <w:rPr>
          <w:sz w:val="22"/>
          <w:szCs w:val="22"/>
        </w:rPr>
        <w:t>the</w:t>
      </w:r>
      <w:r>
        <w:rPr>
          <w:spacing w:val="-5"/>
          <w:sz w:val="22"/>
          <w:szCs w:val="22"/>
        </w:rPr>
        <w:t xml:space="preserve"> </w:t>
      </w:r>
      <w:r>
        <w:rPr>
          <w:sz w:val="22"/>
          <w:szCs w:val="22"/>
        </w:rPr>
        <w:t xml:space="preserve">course. </w:t>
      </w:r>
    </w:p>
    <w:p w14:paraId="7E003512" w14:textId="77777777" w:rsidR="00CA630F" w:rsidRDefault="00CA630F" w:rsidP="008F512E">
      <w:pPr>
        <w:pStyle w:val="Heading3"/>
        <w:rPr>
          <w:rStyle w:val="Heading3Char"/>
          <w:b/>
          <w:bCs/>
        </w:rPr>
      </w:pPr>
    </w:p>
    <w:p w14:paraId="2E83E16E" w14:textId="77777777" w:rsidR="006B367B" w:rsidRPr="008F512E" w:rsidRDefault="006B367B" w:rsidP="006B367B">
      <w:pPr>
        <w:pStyle w:val="Heading3"/>
        <w:rPr>
          <w:b w:val="0"/>
          <w:bCs/>
        </w:rPr>
      </w:pPr>
      <w:r w:rsidRPr="008F512E">
        <w:rPr>
          <w:rStyle w:val="Heading3Char"/>
          <w:b/>
          <w:bCs/>
        </w:rPr>
        <w:t xml:space="preserve">PERSONAL CONDUCT </w:t>
      </w:r>
      <w:r>
        <w:rPr>
          <w:rStyle w:val="Heading3Char"/>
          <w:b/>
          <w:bCs/>
        </w:rPr>
        <w:t>&amp; ACADEMIC INTEGRITY</w:t>
      </w:r>
      <w:r w:rsidRPr="008F512E">
        <w:rPr>
          <w:b w:val="0"/>
          <w:bCs/>
        </w:rPr>
        <w:t xml:space="preserve"> </w:t>
      </w:r>
    </w:p>
    <w:p w14:paraId="146C05C4" w14:textId="77777777" w:rsidR="006B367B" w:rsidRDefault="006B367B" w:rsidP="006B367B">
      <w:pPr>
        <w:pStyle w:val="Heading3"/>
        <w:rPr>
          <w:rFonts w:cs="Calibri"/>
          <w:b w:val="0"/>
          <w:bCs/>
          <w:color w:val="000000"/>
          <w:sz w:val="22"/>
          <w:szCs w:val="22"/>
        </w:rPr>
      </w:pPr>
      <w:r w:rsidRPr="00EF46D5">
        <w:rPr>
          <w:rFonts w:cs="Calibri"/>
          <w:b w:val="0"/>
          <w:bCs/>
          <w:color w:val="000000"/>
          <w:sz w:val="22"/>
          <w:szCs w:val="22"/>
        </w:rPr>
        <w:t xml:space="preserve">University of Florida students are bound by the Honor Pledge. On all work submitted for credit by a student, the following pledge is required or implied: “On my honor, I have neither given nor received unauthorized aid in doing this assignment.” The </w:t>
      </w:r>
      <w:hyperlink r:id="rId31" w:history="1">
        <w:r w:rsidRPr="00EF46D5">
          <w:rPr>
            <w:rStyle w:val="Hyperlink"/>
            <w:rFonts w:cs="Calibri"/>
            <w:b w:val="0"/>
            <w:bCs/>
            <w:sz w:val="22"/>
            <w:szCs w:val="22"/>
          </w:rPr>
          <w:t>Student Honor Code and Conduct Code</w:t>
        </w:r>
      </w:hyperlink>
      <w:r w:rsidRPr="00EF46D5">
        <w:rPr>
          <w:rFonts w:cs="Calibri"/>
          <w:b w:val="0"/>
          <w:bCs/>
          <w:color w:val="000000"/>
          <w:sz w:val="22"/>
          <w:szCs w:val="22"/>
        </w:rPr>
        <w:t xml:space="preserve"> (</w:t>
      </w:r>
      <w:hyperlink r:id="rId32" w:history="1">
        <w:r w:rsidRPr="00EF46D5">
          <w:rPr>
            <w:rStyle w:val="Hyperlink"/>
            <w:rFonts w:cs="Calibri"/>
            <w:b w:val="0"/>
            <w:bCs/>
            <w:sz w:val="22"/>
            <w:szCs w:val="22"/>
          </w:rPr>
          <w:t>Regulation 4.040</w:t>
        </w:r>
      </w:hyperlink>
      <w:r w:rsidRPr="00EF46D5">
        <w:rPr>
          <w:rFonts w:cs="Calibri"/>
          <w:b w:val="0"/>
          <w:bCs/>
          <w:color w:val="000000"/>
          <w:sz w:val="22"/>
          <w:szCs w:val="22"/>
        </w:rPr>
        <w:t>) specifies a number of behaviors that are in violation of this code, as well as the process for reported allegations and sanctions that may be implemented. All potential violations of the code will be reported to Student Conduct and Conflict Resolution. If a student is found responsible for an Honor Code violation in this course, the instructor will enter a Grade Adjustment sanction which may be up to or including failure of the course.</w:t>
      </w:r>
    </w:p>
    <w:p w14:paraId="0F25EAA7" w14:textId="77777777" w:rsidR="006B367B" w:rsidRPr="00301288" w:rsidRDefault="006B367B" w:rsidP="006B367B">
      <w:pPr>
        <w:autoSpaceDE w:val="0"/>
        <w:autoSpaceDN w:val="0"/>
        <w:adjustRightInd w:val="0"/>
        <w:spacing w:after="0" w:line="240" w:lineRule="auto"/>
        <w:rPr>
          <w:rFonts w:eastAsia="Calibri" w:cs="Calibri"/>
        </w:rPr>
      </w:pPr>
      <w:r w:rsidRPr="00301288">
        <w:rPr>
          <w:rFonts w:eastAsia="Calibri" w:cs="Calibri"/>
          <w:b/>
          <w:bCs/>
          <w:u w:val="thick"/>
        </w:rPr>
        <w:t>Communication and Questions:</w:t>
      </w:r>
    </w:p>
    <w:p w14:paraId="3CA7AFDB" w14:textId="77777777" w:rsidR="006B367B" w:rsidRPr="00301288" w:rsidRDefault="006B367B" w:rsidP="006B367B">
      <w:pPr>
        <w:autoSpaceDE w:val="0"/>
        <w:autoSpaceDN w:val="0"/>
        <w:adjustRightInd w:val="0"/>
        <w:spacing w:after="0" w:line="240" w:lineRule="auto"/>
        <w:rPr>
          <w:rFonts w:eastAsia="Calibri" w:cs="Calibri"/>
        </w:rPr>
      </w:pPr>
      <w:r w:rsidRPr="00301288">
        <w:rPr>
          <w:rFonts w:eastAsia="Calibri" w:cs="Calibri"/>
        </w:rPr>
        <w:t>Students are responsible for getting a University of Florida email account (e.g., john.doe@ufl.edu) and should use this email for all university related correspondence – The instructor may not read emails from or send emails to any non-UF email addresses (e.g., john.doe@hotmail.com). Email subject should start with “SPM 4723 – First name, Last name - …” Email use does not relieve students from the responsibility of confirming the communication with the instructor. Always sign your email – don’t make the instructor guess from whom the email was sent. The instructor will answer your email within the day, when possible</w:t>
      </w:r>
    </w:p>
    <w:p w14:paraId="08123E54" w14:textId="77777777" w:rsidR="006B367B" w:rsidRPr="00301288" w:rsidRDefault="006B367B" w:rsidP="006B367B">
      <w:pPr>
        <w:autoSpaceDE w:val="0"/>
        <w:autoSpaceDN w:val="0"/>
        <w:adjustRightInd w:val="0"/>
        <w:spacing w:after="0" w:line="240" w:lineRule="auto"/>
        <w:rPr>
          <w:rFonts w:eastAsia="Calibri" w:cs="Calibri"/>
        </w:rPr>
      </w:pPr>
      <w:r w:rsidRPr="00301288">
        <w:rPr>
          <w:rFonts w:eastAsia="Calibri" w:cs="Calibri"/>
        </w:rPr>
        <w:t> </w:t>
      </w:r>
    </w:p>
    <w:p w14:paraId="3EEDC0DB" w14:textId="6443365A" w:rsidR="006B367B" w:rsidRPr="00301288" w:rsidRDefault="006B367B" w:rsidP="006B367B">
      <w:pPr>
        <w:autoSpaceDE w:val="0"/>
        <w:autoSpaceDN w:val="0"/>
        <w:adjustRightInd w:val="0"/>
        <w:spacing w:after="0" w:line="240" w:lineRule="auto"/>
        <w:rPr>
          <w:rFonts w:eastAsia="Calibri" w:cs="Calibri"/>
        </w:rPr>
      </w:pPr>
      <w:r w:rsidRPr="00301288">
        <w:rPr>
          <w:rFonts w:eastAsia="Calibri" w:cs="Calibri"/>
        </w:rPr>
        <w:t xml:space="preserve">You may email me through the course site with any questions or concerns you have, and I will attempt to respond to your emails within 24 hours (typically sooner). If you have an urgent issue, please call my office and/or email my UF email, </w:t>
      </w:r>
      <w:r w:rsidR="009A49CA">
        <w:rPr>
          <w:rFonts w:eastAsia="Calibri" w:cs="Calibri"/>
          <w:u w:val="single"/>
        </w:rPr>
        <w:t>blaincharrison@ufl.edu</w:t>
      </w:r>
      <w:r w:rsidRPr="00301288">
        <w:rPr>
          <w:rFonts w:eastAsia="Calibri" w:cs="Calibri"/>
        </w:rPr>
        <w:t xml:space="preserve">. </w:t>
      </w:r>
    </w:p>
    <w:p w14:paraId="420C6F12" w14:textId="77777777" w:rsidR="006B367B" w:rsidRPr="00301288" w:rsidRDefault="006B367B" w:rsidP="006B367B">
      <w:pPr>
        <w:autoSpaceDE w:val="0"/>
        <w:autoSpaceDN w:val="0"/>
        <w:adjustRightInd w:val="0"/>
        <w:spacing w:after="0" w:line="240" w:lineRule="auto"/>
        <w:rPr>
          <w:rFonts w:eastAsia="Calibri" w:cs="Calibri"/>
        </w:rPr>
      </w:pPr>
      <w:r w:rsidRPr="00301288">
        <w:rPr>
          <w:rFonts w:eastAsia="Calibri" w:cs="Calibri"/>
        </w:rPr>
        <w:t> </w:t>
      </w:r>
    </w:p>
    <w:p w14:paraId="720DD363" w14:textId="77777777" w:rsidR="006B367B" w:rsidRPr="00301288" w:rsidRDefault="006B367B" w:rsidP="006B367B">
      <w:pPr>
        <w:autoSpaceDE w:val="0"/>
        <w:autoSpaceDN w:val="0"/>
        <w:adjustRightInd w:val="0"/>
        <w:spacing w:after="0" w:line="240" w:lineRule="auto"/>
        <w:rPr>
          <w:rFonts w:eastAsia="Calibri" w:cs="Calibri"/>
        </w:rPr>
      </w:pPr>
      <w:r w:rsidRPr="00301288">
        <w:rPr>
          <w:rFonts w:eastAsia="Calibri" w:cs="Calibri"/>
        </w:rPr>
        <w:t xml:space="preserve">For general course questions, I encourage you to check the </w:t>
      </w:r>
      <w:r w:rsidRPr="00301288">
        <w:rPr>
          <w:rFonts w:eastAsia="Calibri" w:cs="Calibri"/>
          <w:b/>
          <w:bCs/>
        </w:rPr>
        <w:t xml:space="preserve">Course Questions Discussion Board </w:t>
      </w:r>
      <w:r w:rsidRPr="00301288">
        <w:rPr>
          <w:rFonts w:eastAsia="Calibri" w:cs="Calibri"/>
        </w:rPr>
        <w:t xml:space="preserve">since other students may have the same question. If you do not find an answer, post your question using a descriptive subject line. All students are expected to follow rules of common courtesy in email messages, discussions, chats, etc. Please review the </w:t>
      </w:r>
      <w:hyperlink r:id="rId33" w:history="1">
        <w:r w:rsidRPr="00301288">
          <w:rPr>
            <w:rStyle w:val="Hyperlink"/>
            <w:rFonts w:eastAsia="Calibri" w:cs="Calibri"/>
          </w:rPr>
          <w:t>Netiquette Guide</w:t>
        </w:r>
      </w:hyperlink>
      <w:r w:rsidRPr="00301288">
        <w:rPr>
          <w:rFonts w:eastAsia="Calibri" w:cs="Calibri"/>
        </w:rPr>
        <w:t xml:space="preserve"> (also on course website) for further important information.</w:t>
      </w:r>
    </w:p>
    <w:p w14:paraId="599CBF6E" w14:textId="3F2B11B1" w:rsidR="00505DE9" w:rsidRDefault="00505DE9" w:rsidP="00EC7D82">
      <w:pPr>
        <w:spacing w:after="0" w:line="240" w:lineRule="auto"/>
        <w:rPr>
          <w:sz w:val="24"/>
          <w:szCs w:val="24"/>
        </w:rPr>
      </w:pPr>
    </w:p>
    <w:p w14:paraId="08080E22" w14:textId="77777777" w:rsidR="00240C56" w:rsidRPr="00301288" w:rsidRDefault="00240C56" w:rsidP="00240C56">
      <w:pPr>
        <w:autoSpaceDE w:val="0"/>
        <w:autoSpaceDN w:val="0"/>
        <w:adjustRightInd w:val="0"/>
        <w:spacing w:after="0" w:line="240" w:lineRule="auto"/>
        <w:rPr>
          <w:rFonts w:eastAsia="Calibri" w:cs="Calibri"/>
          <w:b/>
          <w:bCs/>
          <w:u w:val="single"/>
        </w:rPr>
      </w:pPr>
      <w:r>
        <w:rPr>
          <w:rFonts w:eastAsia="Calibri" w:cs="Calibri"/>
          <w:b/>
          <w:bCs/>
          <w:u w:val="single"/>
        </w:rPr>
        <w:t>Honor Code Policy</w:t>
      </w:r>
    </w:p>
    <w:p w14:paraId="3812E74C" w14:textId="77777777" w:rsidR="00240C56" w:rsidRPr="00D207F6" w:rsidRDefault="00240C56" w:rsidP="00240C56">
      <w:pPr>
        <w:autoSpaceDE w:val="0"/>
        <w:autoSpaceDN w:val="0"/>
        <w:adjustRightInd w:val="0"/>
        <w:spacing w:after="0" w:line="240" w:lineRule="auto"/>
        <w:rPr>
          <w:rFonts w:eastAsia="Calibri" w:cs="Calibri"/>
        </w:rPr>
      </w:pPr>
      <w:r w:rsidRPr="00D207F6">
        <w:rPr>
          <w:rFonts w:eastAsia="Calibri" w:cs="Calibri"/>
        </w:rPr>
        <w:t>All students must adhere to university regulations regarding academic integrity. Any form of academic dishonesty (including but not limited to any form of cheating, plagiarism, misrepresentation, etc.) will not be tolerated. Any student guilty of academic dishonesty will receive a failing grade (E) for the course, and the matter will be forwarded to the UF Office Student Affairs and the Dean of Students.</w:t>
      </w:r>
    </w:p>
    <w:p w14:paraId="48402A3F" w14:textId="77777777" w:rsidR="00240C56" w:rsidRDefault="00240C56" w:rsidP="00240C56">
      <w:pPr>
        <w:autoSpaceDE w:val="0"/>
        <w:autoSpaceDN w:val="0"/>
        <w:adjustRightInd w:val="0"/>
        <w:spacing w:after="0" w:line="240" w:lineRule="auto"/>
        <w:rPr>
          <w:rFonts w:eastAsia="Calibri" w:cs="Calibri"/>
        </w:rPr>
      </w:pPr>
    </w:p>
    <w:p w14:paraId="60A19258" w14:textId="77777777" w:rsidR="00240C56" w:rsidRPr="00D207F6" w:rsidRDefault="00240C56" w:rsidP="00240C56">
      <w:pPr>
        <w:autoSpaceDE w:val="0"/>
        <w:autoSpaceDN w:val="0"/>
        <w:adjustRightInd w:val="0"/>
        <w:spacing w:after="0" w:line="240" w:lineRule="auto"/>
        <w:rPr>
          <w:rFonts w:eastAsia="Calibri" w:cs="Calibri"/>
        </w:rPr>
      </w:pPr>
      <w:r w:rsidRPr="00D207F6">
        <w:rPr>
          <w:rFonts w:eastAsia="Calibri" w:cs="Calibri"/>
          <w:b/>
          <w:bCs/>
          <w:i/>
          <w:iCs/>
        </w:rPr>
        <w:t>“We, the members of the University of Florida community, pledge to hold ourselves and our peers to the highest standards of honesty and integrity.”</w:t>
      </w:r>
    </w:p>
    <w:p w14:paraId="3178238B" w14:textId="77777777" w:rsidR="00240C56" w:rsidRPr="00D207F6" w:rsidRDefault="00240C56" w:rsidP="00240C56">
      <w:pPr>
        <w:autoSpaceDE w:val="0"/>
        <w:autoSpaceDN w:val="0"/>
        <w:adjustRightInd w:val="0"/>
        <w:spacing w:after="0" w:line="240" w:lineRule="auto"/>
        <w:rPr>
          <w:rFonts w:eastAsia="Calibri" w:cs="Calibri"/>
        </w:rPr>
      </w:pPr>
      <w:r w:rsidRPr="00D207F6">
        <w:rPr>
          <w:rFonts w:eastAsia="Calibri" w:cs="Calibri"/>
          <w:b/>
          <w:bCs/>
          <w:i/>
          <w:iCs/>
        </w:rPr>
        <w:lastRenderedPageBreak/>
        <w:t> </w:t>
      </w:r>
    </w:p>
    <w:p w14:paraId="68F862B6" w14:textId="77777777" w:rsidR="00240C56" w:rsidRPr="00D207F6" w:rsidRDefault="00240C56" w:rsidP="00240C56">
      <w:pPr>
        <w:autoSpaceDE w:val="0"/>
        <w:autoSpaceDN w:val="0"/>
        <w:adjustRightInd w:val="0"/>
        <w:spacing w:after="0" w:line="240" w:lineRule="auto"/>
        <w:rPr>
          <w:rFonts w:eastAsia="Calibri" w:cs="Calibri"/>
        </w:rPr>
      </w:pPr>
      <w:r w:rsidRPr="00D207F6">
        <w:rPr>
          <w:rFonts w:eastAsia="Calibri" w:cs="Calibri"/>
        </w:rPr>
        <w:t>The following pledge will be either required or implied on all work:</w:t>
      </w:r>
    </w:p>
    <w:p w14:paraId="1BEFCA71" w14:textId="77777777" w:rsidR="00240C56" w:rsidRPr="00D207F6" w:rsidRDefault="00240C56" w:rsidP="00240C56">
      <w:pPr>
        <w:autoSpaceDE w:val="0"/>
        <w:autoSpaceDN w:val="0"/>
        <w:adjustRightInd w:val="0"/>
        <w:spacing w:after="0" w:line="240" w:lineRule="auto"/>
        <w:rPr>
          <w:rFonts w:eastAsia="Calibri" w:cs="Calibri"/>
        </w:rPr>
      </w:pPr>
      <w:r w:rsidRPr="00D207F6">
        <w:rPr>
          <w:rFonts w:eastAsia="Calibri" w:cs="Calibri"/>
        </w:rPr>
        <w:t>“On my honor, I have neither given nor received unauthorized aid in doing this assignment.”</w:t>
      </w:r>
    </w:p>
    <w:p w14:paraId="59362139" w14:textId="77777777" w:rsidR="00240C56" w:rsidRPr="00D207F6" w:rsidRDefault="00240C56" w:rsidP="00240C56">
      <w:pPr>
        <w:autoSpaceDE w:val="0"/>
        <w:autoSpaceDN w:val="0"/>
        <w:adjustRightInd w:val="0"/>
        <w:spacing w:after="0" w:line="240" w:lineRule="auto"/>
        <w:rPr>
          <w:rFonts w:eastAsia="Calibri" w:cs="Calibri"/>
        </w:rPr>
      </w:pPr>
      <w:r w:rsidRPr="00D207F6">
        <w:rPr>
          <w:rFonts w:eastAsia="Calibri" w:cs="Calibri"/>
        </w:rPr>
        <w:t> </w:t>
      </w:r>
    </w:p>
    <w:p w14:paraId="0CA56F30" w14:textId="78E2A45D" w:rsidR="00240C56" w:rsidRPr="00D207F6" w:rsidRDefault="00240C56" w:rsidP="00240C56">
      <w:pPr>
        <w:autoSpaceDE w:val="0"/>
        <w:autoSpaceDN w:val="0"/>
        <w:adjustRightInd w:val="0"/>
        <w:spacing w:after="0" w:line="240" w:lineRule="auto"/>
        <w:rPr>
          <w:rFonts w:eastAsia="Calibri" w:cs="Calibri"/>
        </w:rPr>
      </w:pPr>
      <w:r w:rsidRPr="00D207F6">
        <w:rPr>
          <w:rFonts w:eastAsia="Calibri" w:cs="Calibri"/>
        </w:rPr>
        <w:t xml:space="preserve">It is the duty of the student to abide by all rules set forth in the UF Undergraduate Catalog. Students are responsible for reporting any circumstances which may facilitate academic dishonesty. University Policy on Academic Misconduct: Academic honesty and integrity are fundamental values of the University community. Students should be sure that they understand the UF Student Honor Code </w:t>
      </w:r>
      <w:hyperlink r:id="rId34" w:history="1">
        <w:r w:rsidR="00D30410" w:rsidRPr="00D30410">
          <w:rPr>
            <w:rStyle w:val="Hyperlink"/>
            <w:rFonts w:eastAsia="Calibri" w:cs="Calibri"/>
          </w:rPr>
          <w:t>here</w:t>
        </w:r>
      </w:hyperlink>
      <w:r w:rsidRPr="00D207F6">
        <w:rPr>
          <w:rFonts w:eastAsia="Calibri" w:cs="Calibri"/>
        </w:rPr>
        <w:t xml:space="preserve">: </w:t>
      </w:r>
    </w:p>
    <w:p w14:paraId="4635C7E5" w14:textId="77777777" w:rsidR="00240C56" w:rsidRDefault="00240C56" w:rsidP="00240C56">
      <w:pPr>
        <w:autoSpaceDE w:val="0"/>
        <w:autoSpaceDN w:val="0"/>
        <w:adjustRightInd w:val="0"/>
        <w:spacing w:after="0" w:line="240" w:lineRule="auto"/>
        <w:rPr>
          <w:rFonts w:cs="Calibri"/>
          <w:color w:val="000000"/>
        </w:rPr>
      </w:pPr>
    </w:p>
    <w:p w14:paraId="1842883E" w14:textId="77777777" w:rsidR="00240C56" w:rsidRPr="00844B10" w:rsidRDefault="00240C56" w:rsidP="00240C56">
      <w:pPr>
        <w:autoSpaceDE w:val="0"/>
        <w:autoSpaceDN w:val="0"/>
        <w:adjustRightInd w:val="0"/>
        <w:spacing w:after="0" w:line="240" w:lineRule="auto"/>
        <w:rPr>
          <w:rFonts w:cs="Calibri"/>
          <w:color w:val="000000"/>
        </w:rPr>
      </w:pPr>
      <w:r w:rsidRPr="00844B10">
        <w:rPr>
          <w:rFonts w:cs="Calibri"/>
          <w:b/>
          <w:bCs/>
          <w:color w:val="000000"/>
          <w:u w:val="thick"/>
        </w:rPr>
        <w:t>Copyright Statement:</w:t>
      </w:r>
    </w:p>
    <w:p w14:paraId="4B716327" w14:textId="0EE5F4FC" w:rsidR="00240C56" w:rsidRPr="00844B10" w:rsidRDefault="00240C56" w:rsidP="00240C56">
      <w:pPr>
        <w:autoSpaceDE w:val="0"/>
        <w:autoSpaceDN w:val="0"/>
        <w:adjustRightInd w:val="0"/>
        <w:spacing w:after="0" w:line="240" w:lineRule="auto"/>
        <w:rPr>
          <w:rFonts w:cs="Calibri"/>
          <w:color w:val="000000"/>
        </w:rPr>
      </w:pPr>
      <w:r w:rsidRPr="00844B10">
        <w:rPr>
          <w:rFonts w:cs="Calibri"/>
          <w:color w:val="000000"/>
        </w:rPr>
        <w:t xml:space="preserve">The materials used in this course are copyrighted. The content presented is the property of UF and may not be duplicated in any format without permission from the College of Health and Human Performance and </w:t>
      </w:r>
      <w:r w:rsidR="009F30A8" w:rsidRPr="00844B10">
        <w:rPr>
          <w:rFonts w:cs="Calibri"/>
          <w:color w:val="000000"/>
        </w:rPr>
        <w:t>UF and</w:t>
      </w:r>
      <w:r w:rsidRPr="00844B10">
        <w:rPr>
          <w:rFonts w:cs="Calibri"/>
          <w:color w:val="000000"/>
        </w:rPr>
        <w:t xml:space="preserve"> may not be used for any commercial purposes.</w:t>
      </w:r>
    </w:p>
    <w:p w14:paraId="57F5A496" w14:textId="77777777" w:rsidR="00240C56" w:rsidRPr="00844B10" w:rsidRDefault="00240C56" w:rsidP="00240C56">
      <w:pPr>
        <w:autoSpaceDE w:val="0"/>
        <w:autoSpaceDN w:val="0"/>
        <w:adjustRightInd w:val="0"/>
        <w:spacing w:after="0" w:line="240" w:lineRule="auto"/>
        <w:rPr>
          <w:rFonts w:cs="Calibri"/>
          <w:color w:val="000000"/>
        </w:rPr>
      </w:pPr>
      <w:r w:rsidRPr="00844B10">
        <w:rPr>
          <w:rFonts w:cs="Calibri"/>
          <w:color w:val="000000"/>
        </w:rPr>
        <w:br/>
        <w:t>Content includes but is not limited to syllabi, videos, slides, quizzes, exams, lab problems, in-class materials, review sheets, and additional problem sets. Because these materials are copyrighted, you do not have the right to copy or distribute the course materials, unless permission is expressly granted. Students violating this policy may be subject to disciplinary action under the UF Conduct Code.</w:t>
      </w:r>
    </w:p>
    <w:p w14:paraId="05B7EB08" w14:textId="77777777" w:rsidR="00240C56" w:rsidRDefault="00240C56" w:rsidP="00240C56">
      <w:pPr>
        <w:pStyle w:val="Heading3"/>
        <w:rPr>
          <w:rStyle w:val="Heading3Char"/>
          <w:b/>
          <w:bCs/>
        </w:rPr>
      </w:pPr>
    </w:p>
    <w:p w14:paraId="7BC051E4" w14:textId="77777777" w:rsidR="00240C56" w:rsidRDefault="00240C56" w:rsidP="00240C56">
      <w:pPr>
        <w:pStyle w:val="Heading3"/>
        <w:rPr>
          <w:rStyle w:val="Heading3Char"/>
          <w:b/>
          <w:bCs/>
        </w:rPr>
      </w:pPr>
      <w:r>
        <w:rPr>
          <w:rStyle w:val="Heading3Char"/>
          <w:b/>
          <w:bCs/>
        </w:rPr>
        <w:t>APPROPRIATE USE OF AI TECHNOLOGY</w:t>
      </w:r>
    </w:p>
    <w:p w14:paraId="1C129CAE" w14:textId="77777777" w:rsidR="00240C56" w:rsidRPr="006824ED" w:rsidRDefault="00240C56" w:rsidP="00240C56">
      <w:r>
        <w:rPr>
          <w:rFonts w:ascii="Aptos" w:hAnsi="Aptos"/>
          <w:color w:val="242424"/>
          <w:shd w:val="clear" w:color="auto" w:fill="FFFFFF"/>
        </w:rPr>
        <w:t>The UF Honor Code strictly prohibits </w:t>
      </w:r>
      <w:hyperlink r:id="rId35" w:anchor=":~:text=doing%20this%20assignment.%E2%80%9D-,(a)%20Cheating.,-A%20Student%20shall" w:history="1">
        <w:r>
          <w:rPr>
            <w:rStyle w:val="Hyperlink"/>
            <w:rFonts w:ascii="Aptos" w:hAnsi="Aptos"/>
            <w:i/>
            <w:iCs/>
            <w:shd w:val="clear" w:color="auto" w:fill="FFFFFF"/>
          </w:rPr>
          <w:t>c</w:t>
        </w:r>
        <w:r w:rsidRPr="00D15ADA">
          <w:rPr>
            <w:rStyle w:val="Hyperlink"/>
            <w:rFonts w:ascii="Aptos" w:hAnsi="Aptos"/>
            <w:i/>
            <w:iCs/>
            <w:shd w:val="clear" w:color="auto" w:fill="FFFFFF"/>
          </w:rPr>
          <w:t>heating</w:t>
        </w:r>
        <w:r>
          <w:rPr>
            <w:rStyle w:val="Hyperlink"/>
            <w:rFonts w:ascii="Aptos" w:hAnsi="Aptos"/>
            <w:i/>
            <w:iCs/>
            <w:shd w:val="clear" w:color="auto" w:fill="FFFFFF"/>
          </w:rPr>
          <w:t>.</w:t>
        </w:r>
        <w:r w:rsidRPr="00D15ADA">
          <w:rPr>
            <w:rStyle w:val="Hyperlink"/>
          </w:rPr>
          <w:t xml:space="preserve"> </w:t>
        </w:r>
      </w:hyperlink>
      <w:r>
        <w:rPr>
          <w:rFonts w:ascii="Aptos" w:hAnsi="Aptos"/>
          <w:color w:val="242424"/>
          <w:bdr w:val="none" w:sz="0" w:space="0" w:color="auto" w:frame="1"/>
          <w:shd w:val="clear" w:color="auto" w:fill="FFFFFF"/>
        </w:rPr>
        <w:t>The use of any materials or resources prepared by another person or Entity (inclusive of generative AI tools) without the other person or Entity’s express consent or without proper attribution to the other person or Entity is considered </w:t>
      </w:r>
      <w:r>
        <w:rPr>
          <w:rFonts w:ascii="Aptos" w:hAnsi="Aptos"/>
          <w:i/>
          <w:iCs/>
          <w:color w:val="242424"/>
          <w:bdr w:val="none" w:sz="0" w:space="0" w:color="auto" w:frame="1"/>
          <w:shd w:val="clear" w:color="auto" w:fill="FFFFFF"/>
        </w:rPr>
        <w:t xml:space="preserve">cheating.  </w:t>
      </w:r>
      <w:r>
        <w:rPr>
          <w:rFonts w:ascii="Aptos" w:hAnsi="Aptos"/>
          <w:color w:val="242424"/>
          <w:bdr w:val="none" w:sz="0" w:space="0" w:color="auto" w:frame="1"/>
          <w:shd w:val="clear" w:color="auto" w:fill="FFFFFF"/>
        </w:rPr>
        <w:t>Additionally,</w:t>
      </w:r>
      <w:r>
        <w:rPr>
          <w:rFonts w:ascii="Aptos" w:hAnsi="Aptos"/>
          <w:color w:val="242424"/>
          <w:shd w:val="clear" w:color="auto" w:fill="FFFFFF"/>
        </w:rPr>
        <w:t> </w:t>
      </w:r>
      <w:r>
        <w:rPr>
          <w:rFonts w:ascii="Aptos" w:hAnsi="Aptos"/>
          <w:color w:val="242424"/>
          <w:bdr w:val="none" w:sz="0" w:space="0" w:color="auto" w:frame="1"/>
          <w:shd w:val="clear" w:color="auto" w:fill="FFFFFF"/>
        </w:rPr>
        <w:t>the use of any materials or resources, through any medium, which the Faculty / Instructor has not given express permission to use and that may confer an academic benefit to a student, constitutes </w:t>
      </w:r>
      <w:r w:rsidRPr="00D15ADA">
        <w:rPr>
          <w:rFonts w:ascii="Aptos" w:hAnsi="Aptos"/>
          <w:i/>
          <w:iCs/>
          <w:color w:val="242424"/>
          <w:bdr w:val="none" w:sz="0" w:space="0" w:color="auto" w:frame="1"/>
          <w:shd w:val="clear" w:color="auto" w:fill="FFFFFF"/>
        </w:rPr>
        <w:t>c</w:t>
      </w:r>
      <w:r>
        <w:rPr>
          <w:rFonts w:ascii="Aptos" w:hAnsi="Aptos"/>
          <w:i/>
          <w:iCs/>
          <w:color w:val="242424"/>
          <w:bdr w:val="none" w:sz="0" w:space="0" w:color="auto" w:frame="1"/>
          <w:shd w:val="clear" w:color="auto" w:fill="FFFFFF"/>
        </w:rPr>
        <w:t>heating</w:t>
      </w:r>
      <w:r>
        <w:rPr>
          <w:rFonts w:ascii="Aptos" w:hAnsi="Aptos"/>
          <w:color w:val="242424"/>
          <w:bdr w:val="none" w:sz="0" w:space="0" w:color="auto" w:frame="1"/>
          <w:shd w:val="clear" w:color="auto" w:fill="FFFFFF"/>
        </w:rPr>
        <w:t>.</w:t>
      </w:r>
      <w:r>
        <w:t xml:space="preserve"> </w:t>
      </w:r>
    </w:p>
    <w:p w14:paraId="404B961C" w14:textId="77777777" w:rsidR="00291A91" w:rsidRDefault="00291A91" w:rsidP="00291A91">
      <w:pPr>
        <w:pStyle w:val="Heading3"/>
        <w:rPr>
          <w:rStyle w:val="Heading3Char"/>
          <w:b/>
          <w:bCs/>
        </w:rPr>
      </w:pPr>
      <w:r>
        <w:rPr>
          <w:rStyle w:val="Heading3Char"/>
          <w:b/>
          <w:bCs/>
        </w:rPr>
        <w:t>LATE WORK POLICY</w:t>
      </w:r>
    </w:p>
    <w:p w14:paraId="1437EB53" w14:textId="59BE0EA8" w:rsidR="00291A91" w:rsidRPr="00291A91" w:rsidRDefault="00291A91" w:rsidP="00291A91">
      <w:pPr>
        <w:rPr>
          <w:rStyle w:val="Heading3Char"/>
          <w:rFonts w:eastAsiaTheme="minorHAnsi" w:cstheme="minorBidi"/>
          <w:b w:val="0"/>
          <w:color w:val="auto"/>
          <w:sz w:val="22"/>
          <w:szCs w:val="22"/>
        </w:rPr>
      </w:pPr>
      <w:r>
        <w:t>Students should submit all assignments by their due date indicated in Canvas. If an assignment is submitted after the due date, the instructor will deduct 0.5 points per day it is late from the maximum number of points provided on the assignment. For example, if the assignment is worth 10 points total and a student submits the assignment 4 days after its due date, the highest score the student can earn on that assignment is 8 points.</w:t>
      </w:r>
    </w:p>
    <w:p w14:paraId="111174A3" w14:textId="6EB4413E" w:rsidR="00240C56" w:rsidRPr="008F512E" w:rsidRDefault="00240C56" w:rsidP="00240C56">
      <w:pPr>
        <w:pStyle w:val="Heading3"/>
        <w:rPr>
          <w:b w:val="0"/>
          <w:bCs/>
        </w:rPr>
      </w:pPr>
      <w:r w:rsidRPr="008F512E">
        <w:rPr>
          <w:rStyle w:val="Heading3Char"/>
          <w:b/>
          <w:bCs/>
        </w:rPr>
        <w:t>EXAM MAKE-UP POLICY</w:t>
      </w:r>
      <w:r w:rsidRPr="008F512E">
        <w:rPr>
          <w:b w:val="0"/>
          <w:bCs/>
        </w:rPr>
        <w:t xml:space="preserve"> </w:t>
      </w:r>
    </w:p>
    <w:p w14:paraId="65B4583F" w14:textId="77777777" w:rsidR="00240C56" w:rsidRPr="00F8424A" w:rsidRDefault="00240C56" w:rsidP="00240C56">
      <w:r w:rsidRPr="00542828">
        <w:t xml:space="preserve">Unless excused based on </w:t>
      </w:r>
      <w:hyperlink r:id="rId36" w:history="1">
        <w:r w:rsidRPr="004B6046">
          <w:rPr>
            <w:rStyle w:val="Hyperlink"/>
          </w:rPr>
          <w:t>University policies</w:t>
        </w:r>
      </w:hyperlink>
      <w:r>
        <w:t xml:space="preserve"> </w:t>
      </w:r>
      <w:r w:rsidRPr="00542828">
        <w:t>missed examinations and non-submitted or late assignments will be not be evaluated and will be assigned a grade of 0.</w:t>
      </w:r>
      <w:r>
        <w:t xml:space="preserve"> </w:t>
      </w:r>
      <w:r w:rsidRPr="00542828">
        <w:t>Obtaining approval for make-up exams or make-up assignments is the responsibility of the student. Any non-medical or emergency related circumstances require students to submit a written request explaining</w:t>
      </w:r>
      <w:r>
        <w:t xml:space="preserve"> </w:t>
      </w:r>
      <w:r w:rsidRPr="00542828">
        <w:t>why an exception is being requested. The written request must include official documentation that provides</w:t>
      </w:r>
      <w:r>
        <w:t xml:space="preserve"> </w:t>
      </w:r>
      <w:r w:rsidRPr="00542828">
        <w:t xml:space="preserve">proof that the missed coursework was due to acceptable reasons outlined by </w:t>
      </w:r>
      <w:proofErr w:type="gramStart"/>
      <w:r w:rsidRPr="00542828">
        <w:t>University</w:t>
      </w:r>
      <w:proofErr w:type="gramEnd"/>
      <w:r w:rsidRPr="00542828">
        <w:t xml:space="preserve"> policy.</w:t>
      </w:r>
    </w:p>
    <w:p w14:paraId="52AA4A38" w14:textId="77777777" w:rsidR="00240C56" w:rsidRPr="008F512E" w:rsidRDefault="00240C56" w:rsidP="00240C56">
      <w:pPr>
        <w:pStyle w:val="Heading3"/>
        <w:rPr>
          <w:b w:val="0"/>
          <w:bCs/>
        </w:rPr>
      </w:pPr>
      <w:r w:rsidRPr="008F512E">
        <w:rPr>
          <w:rStyle w:val="Heading3Char"/>
          <w:b/>
          <w:bCs/>
        </w:rPr>
        <w:t>ACCOMMODATING STUDENTS WITH DISABILITIES</w:t>
      </w:r>
      <w:r w:rsidRPr="008F512E">
        <w:rPr>
          <w:b w:val="0"/>
          <w:bCs/>
        </w:rPr>
        <w:t xml:space="preserve"> </w:t>
      </w:r>
    </w:p>
    <w:p w14:paraId="1B6836B9" w14:textId="19D20D91" w:rsidR="00240C56" w:rsidRDefault="00240C56" w:rsidP="00240C56">
      <w:pPr>
        <w:pStyle w:val="Heading2"/>
        <w:rPr>
          <w:b w:val="0"/>
          <w:bCs/>
          <w:sz w:val="22"/>
          <w:szCs w:val="22"/>
        </w:rPr>
      </w:pPr>
      <w:r w:rsidRPr="00240C56">
        <w:rPr>
          <w:b w:val="0"/>
          <w:bCs/>
          <w:sz w:val="22"/>
          <w:szCs w:val="22"/>
        </w:rPr>
        <w:t xml:space="preserve">Students with disabilities who experience learning barriers and would like to request academic accommodations should connect with the Disability Resource Center by visiting their </w:t>
      </w:r>
      <w:hyperlink r:id="rId37" w:history="1">
        <w:r w:rsidRPr="00240C56">
          <w:rPr>
            <w:rStyle w:val="Hyperlink"/>
            <w:b w:val="0"/>
            <w:bCs/>
            <w:sz w:val="22"/>
            <w:szCs w:val="22"/>
          </w:rPr>
          <w:t>Get Started</w:t>
        </w:r>
      </w:hyperlink>
      <w:r w:rsidR="004509D0">
        <w:rPr>
          <w:b w:val="0"/>
          <w:bCs/>
          <w:sz w:val="22"/>
          <w:szCs w:val="22"/>
        </w:rPr>
        <w:t xml:space="preserve">. </w:t>
      </w:r>
      <w:r w:rsidRPr="00240C56">
        <w:rPr>
          <w:b w:val="0"/>
          <w:bCs/>
          <w:sz w:val="22"/>
          <w:szCs w:val="22"/>
        </w:rPr>
        <w:t>It is important for students to share their accommodation letter with their instructor and discuss their access needs, as early as possible in the semester.</w:t>
      </w:r>
      <w:r w:rsidRPr="00240C56">
        <w:rPr>
          <w:b w:val="0"/>
          <w:bCs/>
          <w:spacing w:val="3"/>
          <w:sz w:val="22"/>
          <w:szCs w:val="22"/>
        </w:rPr>
        <w:t xml:space="preserve"> </w:t>
      </w:r>
      <w:r w:rsidR="000F384F" w:rsidRPr="00240C56">
        <w:rPr>
          <w:b w:val="0"/>
          <w:bCs/>
          <w:sz w:val="22"/>
          <w:szCs w:val="22"/>
        </w:rPr>
        <w:t>Accommodation is</w:t>
      </w:r>
      <w:r w:rsidRPr="00240C56">
        <w:rPr>
          <w:b w:val="0"/>
          <w:bCs/>
          <w:spacing w:val="2"/>
          <w:sz w:val="22"/>
          <w:szCs w:val="22"/>
        </w:rPr>
        <w:t xml:space="preserve"> </w:t>
      </w:r>
      <w:r w:rsidRPr="00240C56">
        <w:rPr>
          <w:b w:val="0"/>
          <w:bCs/>
          <w:sz w:val="22"/>
          <w:szCs w:val="22"/>
        </w:rPr>
        <w:t>not retroactive; therefore, students should contact the office as soon</w:t>
      </w:r>
      <w:r w:rsidR="00F67132">
        <w:rPr>
          <w:b w:val="0"/>
          <w:bCs/>
          <w:sz w:val="22"/>
          <w:szCs w:val="22"/>
        </w:rPr>
        <w:t xml:space="preserve"> </w:t>
      </w:r>
      <w:r w:rsidR="00F67132" w:rsidRPr="00F67132">
        <w:rPr>
          <w:b w:val="0"/>
          <w:bCs/>
          <w:sz w:val="22"/>
          <w:szCs w:val="22"/>
        </w:rPr>
        <w:t>as possible in the term for which</w:t>
      </w:r>
      <w:r w:rsidR="00F67132" w:rsidRPr="00F67132">
        <w:rPr>
          <w:b w:val="0"/>
          <w:bCs/>
          <w:spacing w:val="-1"/>
          <w:sz w:val="22"/>
          <w:szCs w:val="22"/>
        </w:rPr>
        <w:t xml:space="preserve"> </w:t>
      </w:r>
      <w:r w:rsidR="00F67132" w:rsidRPr="00F67132">
        <w:rPr>
          <w:b w:val="0"/>
          <w:bCs/>
          <w:sz w:val="22"/>
          <w:szCs w:val="22"/>
        </w:rPr>
        <w:t>they are</w:t>
      </w:r>
      <w:r w:rsidR="00F67132" w:rsidRPr="00F67132">
        <w:rPr>
          <w:b w:val="0"/>
          <w:bCs/>
          <w:spacing w:val="1"/>
          <w:sz w:val="22"/>
          <w:szCs w:val="22"/>
        </w:rPr>
        <w:t xml:space="preserve"> </w:t>
      </w:r>
      <w:r w:rsidR="00F67132" w:rsidRPr="00F67132">
        <w:rPr>
          <w:b w:val="0"/>
          <w:bCs/>
          <w:sz w:val="22"/>
          <w:szCs w:val="22"/>
        </w:rPr>
        <w:t>seeking accommodations.</w:t>
      </w:r>
    </w:p>
    <w:p w14:paraId="221DDC2A" w14:textId="77777777" w:rsidR="00687532" w:rsidRDefault="00687532" w:rsidP="00687532"/>
    <w:p w14:paraId="43FB013F" w14:textId="77777777" w:rsidR="00781AD8" w:rsidRPr="008F512E" w:rsidRDefault="00781AD8" w:rsidP="00781AD8">
      <w:pPr>
        <w:pStyle w:val="Heading3"/>
        <w:rPr>
          <w:b w:val="0"/>
          <w:bCs/>
        </w:rPr>
      </w:pPr>
      <w:r w:rsidRPr="008F512E">
        <w:rPr>
          <w:rStyle w:val="Heading3Char"/>
          <w:b/>
          <w:bCs/>
        </w:rPr>
        <w:lastRenderedPageBreak/>
        <w:t>COURSE EVALUATIONS</w:t>
      </w:r>
      <w:r w:rsidRPr="008F512E">
        <w:rPr>
          <w:b w:val="0"/>
          <w:bCs/>
        </w:rPr>
        <w:t xml:space="preserve"> </w:t>
      </w:r>
    </w:p>
    <w:p w14:paraId="0F6BB956" w14:textId="77777777" w:rsidR="00781AD8" w:rsidRPr="00917513" w:rsidRDefault="00781AD8" w:rsidP="00781AD8">
      <w:pPr>
        <w:spacing w:after="0" w:line="240" w:lineRule="auto"/>
      </w:pPr>
      <w:r w:rsidRPr="00917513">
        <w:t>Students are expected to provide professional and respectful feedback on the quality of instruction in this course by completing course evaluations online. Students can complete evaluations in three ways:</w:t>
      </w:r>
    </w:p>
    <w:p w14:paraId="32B1DDDA" w14:textId="77777777" w:rsidR="00781AD8" w:rsidRPr="00917513" w:rsidRDefault="00781AD8" w:rsidP="00781AD8">
      <w:pPr>
        <w:numPr>
          <w:ilvl w:val="0"/>
          <w:numId w:val="32"/>
        </w:numPr>
        <w:spacing w:after="0" w:line="240" w:lineRule="auto"/>
      </w:pPr>
      <w:r w:rsidRPr="00917513">
        <w:t xml:space="preserve">The email they receive from </w:t>
      </w:r>
      <w:proofErr w:type="spellStart"/>
      <w:r w:rsidRPr="00917513">
        <w:t>GatorEvals</w:t>
      </w:r>
      <w:proofErr w:type="spellEnd"/>
      <w:r w:rsidRPr="00917513">
        <w:t>,</w:t>
      </w:r>
    </w:p>
    <w:p w14:paraId="6C98C437" w14:textId="77777777" w:rsidR="00781AD8" w:rsidRPr="00917513" w:rsidRDefault="00781AD8" w:rsidP="00781AD8">
      <w:pPr>
        <w:numPr>
          <w:ilvl w:val="0"/>
          <w:numId w:val="32"/>
        </w:numPr>
        <w:spacing w:after="0" w:line="240" w:lineRule="auto"/>
      </w:pPr>
      <w:r w:rsidRPr="00917513">
        <w:t xml:space="preserve">Their Canvas course menu under </w:t>
      </w:r>
      <w:proofErr w:type="spellStart"/>
      <w:r w:rsidRPr="00917513">
        <w:t>GatorEvals</w:t>
      </w:r>
      <w:proofErr w:type="spellEnd"/>
      <w:r w:rsidRPr="00917513">
        <w:t>, or</w:t>
      </w:r>
    </w:p>
    <w:p w14:paraId="3BAC71E2" w14:textId="77777777" w:rsidR="00781AD8" w:rsidRPr="00917513" w:rsidRDefault="00781AD8" w:rsidP="00781AD8">
      <w:pPr>
        <w:numPr>
          <w:ilvl w:val="0"/>
          <w:numId w:val="32"/>
        </w:numPr>
        <w:spacing w:after="0" w:line="240" w:lineRule="auto"/>
      </w:pPr>
      <w:r w:rsidRPr="00917513">
        <w:t xml:space="preserve">The </w:t>
      </w:r>
      <w:hyperlink r:id="rId38" w:history="1">
        <w:r w:rsidRPr="0025130C">
          <w:rPr>
            <w:rStyle w:val="Hyperlink"/>
          </w:rPr>
          <w:t>central portal</w:t>
        </w:r>
      </w:hyperlink>
      <w:r w:rsidRPr="00917513">
        <w:t xml:space="preserve">   </w:t>
      </w:r>
    </w:p>
    <w:p w14:paraId="6199C756" w14:textId="77777777" w:rsidR="00781AD8" w:rsidRPr="00917513" w:rsidRDefault="00781AD8" w:rsidP="00781AD8">
      <w:pPr>
        <w:spacing w:after="0" w:line="240" w:lineRule="auto"/>
      </w:pPr>
      <w:r w:rsidRPr="00917513">
        <w:t xml:space="preserve">Guidance on how to provide constructive feedback is available </w:t>
      </w:r>
      <w:hyperlink r:id="rId39" w:history="1">
        <w:r w:rsidRPr="0025130C">
          <w:rPr>
            <w:rStyle w:val="Hyperlink"/>
          </w:rPr>
          <w:t>here</w:t>
        </w:r>
      </w:hyperlink>
      <w:r w:rsidRPr="00917513">
        <w:t xml:space="preserve">. Students will be notified when the evaluation period opens. Summaries of course evaluation results are available to students </w:t>
      </w:r>
      <w:hyperlink r:id="rId40" w:history="1">
        <w:r w:rsidRPr="0025130C">
          <w:rPr>
            <w:rStyle w:val="Hyperlink"/>
          </w:rPr>
          <w:t>here</w:t>
        </w:r>
      </w:hyperlink>
      <w:r w:rsidRPr="00917513">
        <w:t>.</w:t>
      </w:r>
    </w:p>
    <w:p w14:paraId="6A675DCB" w14:textId="77777777" w:rsidR="00687532" w:rsidRDefault="00687532" w:rsidP="00687532">
      <w:pPr>
        <w:spacing w:after="0" w:line="240" w:lineRule="auto"/>
        <w:rPr>
          <w:sz w:val="24"/>
          <w:szCs w:val="24"/>
        </w:rPr>
      </w:pPr>
    </w:p>
    <w:p w14:paraId="1A8627FD" w14:textId="77777777" w:rsidR="00687532" w:rsidRDefault="00687532" w:rsidP="00687532">
      <w:pPr>
        <w:spacing w:after="0" w:line="240" w:lineRule="auto"/>
        <w:rPr>
          <w:rStyle w:val="Heading3Char"/>
        </w:rPr>
      </w:pPr>
      <w:r>
        <w:rPr>
          <w:rStyle w:val="Heading3Char"/>
        </w:rPr>
        <w:t>HONORLOCK SYSTEM REQUIREMENTS (EXAM PROCTORING)</w:t>
      </w:r>
      <w:r w:rsidRPr="003A7D04">
        <w:rPr>
          <w:rStyle w:val="Heading3Char"/>
        </w:rPr>
        <w:t>:</w:t>
      </w:r>
    </w:p>
    <w:p w14:paraId="27B8D653" w14:textId="0C528EA6" w:rsidR="00687532" w:rsidRDefault="00687532" w:rsidP="00687532">
      <w:pPr>
        <w:spacing w:after="0" w:line="240" w:lineRule="auto"/>
      </w:pPr>
      <w:proofErr w:type="spellStart"/>
      <w:r w:rsidRPr="0078297B">
        <w:t>Honorlock</w:t>
      </w:r>
      <w:proofErr w:type="spellEnd"/>
      <w:r w:rsidRPr="0078297B">
        <w:t xml:space="preserve"> will proctor your examinations this semester.  </w:t>
      </w:r>
      <w:proofErr w:type="spellStart"/>
      <w:r w:rsidRPr="0078297B">
        <w:t>Honorlock</w:t>
      </w:r>
      <w:proofErr w:type="spellEnd"/>
      <w:r w:rsidRPr="0078297B">
        <w:t xml:space="preserve"> is an online proctoring service that allows you to take your exam from the comfort of your home.  You DO NOT need to create an account, download software or schedule an appointment in advance.  </w:t>
      </w:r>
      <w:proofErr w:type="spellStart"/>
      <w:r w:rsidRPr="0078297B">
        <w:t>Honorlock</w:t>
      </w:r>
      <w:proofErr w:type="spellEnd"/>
      <w:r w:rsidRPr="0078297B">
        <w:t xml:space="preserve"> is available 24/7 and all that is needed is a computer, a working </w:t>
      </w:r>
      <w:proofErr w:type="spellStart"/>
      <w:r w:rsidRPr="0078297B">
        <w:t>webam</w:t>
      </w:r>
      <w:proofErr w:type="spellEnd"/>
      <w:r w:rsidRPr="0078297B">
        <w:t>, and a stable internet connection.</w:t>
      </w:r>
      <w:r>
        <w:t xml:space="preserve"> </w:t>
      </w:r>
      <w:r w:rsidRPr="0078297B">
        <w:t xml:space="preserve">To get started, you will need Google Chrome and to download the </w:t>
      </w:r>
      <w:proofErr w:type="spellStart"/>
      <w:r w:rsidRPr="0078297B">
        <w:t>Honorlock</w:t>
      </w:r>
      <w:proofErr w:type="spellEnd"/>
      <w:r w:rsidRPr="0078297B">
        <w:t xml:space="preserve"> Chrome Extension.  You can download the extension </w:t>
      </w:r>
      <w:hyperlink r:id="rId41" w:history="1">
        <w:r w:rsidRPr="00687532">
          <w:rPr>
            <w:rStyle w:val="Hyperlink"/>
          </w:rPr>
          <w:t>here</w:t>
        </w:r>
      </w:hyperlink>
      <w:r>
        <w:rPr>
          <w:b/>
          <w:bCs/>
          <w:u w:val="single"/>
        </w:rPr>
        <w:t xml:space="preserve">. </w:t>
      </w:r>
      <w:r w:rsidRPr="00687532">
        <w:t xml:space="preserve">When </w:t>
      </w:r>
      <w:r w:rsidRPr="0078297B">
        <w:t xml:space="preserve">you are ready to test, log into Canvas/E-Learning, go to your course, and click on your exam.  Clicking </w:t>
      </w:r>
      <w:r>
        <w:t>“L</w:t>
      </w:r>
      <w:r w:rsidRPr="0078297B">
        <w:t>aunch Proctoring</w:t>
      </w:r>
      <w:r>
        <w:t>”</w:t>
      </w:r>
      <w:r w:rsidRPr="0078297B">
        <w:t xml:space="preserve"> will begin the </w:t>
      </w:r>
      <w:proofErr w:type="spellStart"/>
      <w:r w:rsidRPr="0078297B">
        <w:t>Honorlock</w:t>
      </w:r>
      <w:proofErr w:type="spellEnd"/>
      <w:r w:rsidRPr="0078297B">
        <w:t xml:space="preserve"> authentication process, where you will take a picture of yourself</w:t>
      </w:r>
      <w:r>
        <w:t xml:space="preserve"> and </w:t>
      </w:r>
      <w:r w:rsidRPr="0078297B">
        <w:t xml:space="preserve">show your ID.  </w:t>
      </w:r>
      <w:proofErr w:type="spellStart"/>
      <w:r w:rsidRPr="0078297B">
        <w:t>Honorlock</w:t>
      </w:r>
      <w:proofErr w:type="spellEnd"/>
      <w:r w:rsidRPr="0078297B">
        <w:t xml:space="preserve"> will be recording your exam session by webcam as well as recording your screen.  </w:t>
      </w:r>
      <w:proofErr w:type="spellStart"/>
      <w:r w:rsidRPr="0078297B">
        <w:t>Honorlock</w:t>
      </w:r>
      <w:proofErr w:type="spellEnd"/>
      <w:r w:rsidRPr="0078297B">
        <w:t xml:space="preserve"> also has an integrity algorithm that can detect search-engine use, so please do not attempt to search for answers, even if it’s on a secondary device.</w:t>
      </w:r>
    </w:p>
    <w:p w14:paraId="7902F794" w14:textId="77777777" w:rsidR="00687532" w:rsidRPr="0078297B" w:rsidRDefault="00687532" w:rsidP="00687532">
      <w:pPr>
        <w:spacing w:after="0" w:line="240" w:lineRule="auto"/>
      </w:pPr>
    </w:p>
    <w:p w14:paraId="01E0E946" w14:textId="77777777" w:rsidR="00687532" w:rsidRPr="0078297B" w:rsidRDefault="00687532" w:rsidP="00687532">
      <w:pPr>
        <w:spacing w:after="0" w:line="240" w:lineRule="auto"/>
      </w:pPr>
      <w:proofErr w:type="spellStart"/>
      <w:r w:rsidRPr="0078297B">
        <w:t>Honorlock</w:t>
      </w:r>
      <w:proofErr w:type="spellEnd"/>
      <w:r w:rsidRPr="0078297B">
        <w:t xml:space="preserve"> support is available 24/7/365.  If you encounter any issues, you may contact </w:t>
      </w:r>
      <w:proofErr w:type="spellStart"/>
      <w:r w:rsidRPr="0078297B">
        <w:t>Honorlock</w:t>
      </w:r>
      <w:proofErr w:type="spellEnd"/>
      <w:r w:rsidRPr="0078297B">
        <w:t xml:space="preserve"> by live chat, phone (844-243-2500), and/or email (</w:t>
      </w:r>
      <w:r w:rsidRPr="0078297B">
        <w:rPr>
          <w:b/>
          <w:bCs/>
          <w:u w:val="single"/>
        </w:rPr>
        <w:t>support@honorlock.com</w:t>
      </w:r>
      <w:r w:rsidRPr="0078297B">
        <w:t>)</w:t>
      </w:r>
    </w:p>
    <w:p w14:paraId="3C61974E" w14:textId="77777777" w:rsidR="00687532" w:rsidRPr="00687532" w:rsidRDefault="00687532" w:rsidP="00687532"/>
    <w:p w14:paraId="6553C201" w14:textId="15C40107" w:rsidR="009919C3" w:rsidRPr="00C65D6B" w:rsidRDefault="00837187" w:rsidP="00C65D6B">
      <w:pPr>
        <w:pStyle w:val="Heading2"/>
      </w:pPr>
      <w:r>
        <w:t>Getting Help</w:t>
      </w:r>
    </w:p>
    <w:p w14:paraId="4EA28979" w14:textId="313F1D56" w:rsidR="00837187" w:rsidRPr="00837187" w:rsidRDefault="00837187" w:rsidP="00837187">
      <w:pPr>
        <w:pStyle w:val="Heading3"/>
      </w:pPr>
      <w:r>
        <w:t>HEALTH &amp; WELLNESS</w:t>
      </w:r>
    </w:p>
    <w:p w14:paraId="76368A83" w14:textId="77777777" w:rsidR="00DE070E" w:rsidRPr="00850E8B" w:rsidRDefault="00DE070E" w:rsidP="00DE070E">
      <w:pPr>
        <w:pStyle w:val="ListParagraph"/>
        <w:numPr>
          <w:ilvl w:val="0"/>
          <w:numId w:val="29"/>
        </w:numPr>
        <w:spacing w:after="0" w:line="240" w:lineRule="auto"/>
      </w:pPr>
      <w:r w:rsidRPr="00850E8B">
        <w:rPr>
          <w:b/>
          <w:bCs/>
          <w:i/>
          <w:iCs/>
        </w:rPr>
        <w:t>U Matter, We Care</w:t>
      </w:r>
      <w:r w:rsidRPr="00850E8B">
        <w:rPr>
          <w:i/>
          <w:iCs/>
        </w:rPr>
        <w:t xml:space="preserve">: </w:t>
      </w:r>
      <w:r w:rsidRPr="00850E8B">
        <w:t>If you or someone you know is in distress, please contact</w:t>
      </w:r>
      <w:r>
        <w:t xml:space="preserve"> </w:t>
      </w:r>
      <w:hyperlink r:id="rId42" w:history="1">
        <w:proofErr w:type="spellStart"/>
        <w:r w:rsidRPr="000B6650">
          <w:rPr>
            <w:rStyle w:val="Hyperlink"/>
          </w:rPr>
          <w:t>UMatter</w:t>
        </w:r>
        <w:proofErr w:type="spellEnd"/>
      </w:hyperlink>
      <w:r w:rsidRPr="00850E8B">
        <w:t>,</w:t>
      </w:r>
      <w:r>
        <w:t xml:space="preserve"> </w:t>
      </w:r>
      <w:r w:rsidRPr="00850E8B">
        <w:t xml:space="preserve">352-392-1575, or visit </w:t>
      </w:r>
      <w:hyperlink r:id="rId43" w:history="1">
        <w:r w:rsidRPr="00850E8B">
          <w:rPr>
            <w:rStyle w:val="Hyperlink"/>
          </w:rPr>
          <w:t>U Matter, We Care website</w:t>
        </w:r>
      </w:hyperlink>
      <w:r w:rsidRPr="00850E8B">
        <w:t xml:space="preserve"> to refer or report a concern and a team member will reach out to the student in distress.</w:t>
      </w:r>
    </w:p>
    <w:p w14:paraId="256CAFF0" w14:textId="77777777" w:rsidR="00DE070E" w:rsidRPr="00850E8B" w:rsidRDefault="00DE070E" w:rsidP="00DE070E">
      <w:pPr>
        <w:pStyle w:val="ListParagraph"/>
        <w:numPr>
          <w:ilvl w:val="0"/>
          <w:numId w:val="29"/>
        </w:numPr>
        <w:spacing w:after="0" w:line="240" w:lineRule="auto"/>
      </w:pPr>
      <w:r w:rsidRPr="00850E8B">
        <w:rPr>
          <w:b/>
          <w:bCs/>
          <w:i/>
          <w:iCs/>
        </w:rPr>
        <w:t>Counseling and Wellness Center</w:t>
      </w:r>
      <w:r w:rsidRPr="00850E8B">
        <w:rPr>
          <w:i/>
          <w:iCs/>
        </w:rPr>
        <w:t xml:space="preserve">: </w:t>
      </w:r>
      <w:r w:rsidRPr="00850E8B">
        <w:t xml:space="preserve">Visit the </w:t>
      </w:r>
      <w:hyperlink r:id="rId44" w:history="1">
        <w:r w:rsidRPr="00850E8B">
          <w:rPr>
            <w:rStyle w:val="Hyperlink"/>
          </w:rPr>
          <w:t>Counseling and Wellness Center website</w:t>
        </w:r>
      </w:hyperlink>
      <w:r w:rsidRPr="00850E8B">
        <w:t xml:space="preserve"> or call 352-392-1575 for information on crisis services as well as non-crisis services.</w:t>
      </w:r>
    </w:p>
    <w:p w14:paraId="55A656D7" w14:textId="77777777" w:rsidR="00DE070E" w:rsidRPr="00850E8B" w:rsidRDefault="00DE070E" w:rsidP="00DE070E">
      <w:pPr>
        <w:pStyle w:val="ListParagraph"/>
        <w:numPr>
          <w:ilvl w:val="0"/>
          <w:numId w:val="29"/>
        </w:numPr>
        <w:spacing w:after="0" w:line="240" w:lineRule="auto"/>
      </w:pPr>
      <w:r w:rsidRPr="00850E8B">
        <w:rPr>
          <w:b/>
          <w:bCs/>
          <w:i/>
          <w:iCs/>
        </w:rPr>
        <w:t>Student Health Care Center</w:t>
      </w:r>
      <w:r w:rsidRPr="00850E8B">
        <w:rPr>
          <w:i/>
          <w:iCs/>
        </w:rPr>
        <w:t xml:space="preserve">: </w:t>
      </w:r>
      <w:r w:rsidRPr="00850E8B">
        <w:t xml:space="preserve">Call 352-392-1161 for 24/7 information to help you find the care you </w:t>
      </w:r>
      <w:proofErr w:type="gramStart"/>
      <w:r w:rsidRPr="00850E8B">
        <w:t>need, or</w:t>
      </w:r>
      <w:proofErr w:type="gramEnd"/>
      <w:r w:rsidRPr="00850E8B">
        <w:t xml:space="preserve"> visit the </w:t>
      </w:r>
      <w:hyperlink r:id="rId45" w:history="1">
        <w:r w:rsidRPr="00850E8B">
          <w:rPr>
            <w:rStyle w:val="Hyperlink"/>
          </w:rPr>
          <w:t>Student Health Care Center website</w:t>
        </w:r>
      </w:hyperlink>
      <w:r w:rsidRPr="00850E8B">
        <w:t>.</w:t>
      </w:r>
    </w:p>
    <w:p w14:paraId="695E48F9" w14:textId="77777777" w:rsidR="00DE070E" w:rsidRPr="00850E8B" w:rsidRDefault="00DE070E" w:rsidP="00DE070E">
      <w:pPr>
        <w:pStyle w:val="ListParagraph"/>
        <w:numPr>
          <w:ilvl w:val="0"/>
          <w:numId w:val="29"/>
        </w:numPr>
        <w:spacing w:after="0" w:line="240" w:lineRule="auto"/>
      </w:pPr>
      <w:r w:rsidRPr="00850E8B">
        <w:rPr>
          <w:b/>
          <w:bCs/>
          <w:i/>
          <w:iCs/>
        </w:rPr>
        <w:t>University Police Department</w:t>
      </w:r>
      <w:r w:rsidRPr="00850E8B">
        <w:rPr>
          <w:i/>
          <w:iCs/>
        </w:rPr>
        <w:t xml:space="preserve">: </w:t>
      </w:r>
      <w:r w:rsidRPr="00850E8B">
        <w:t xml:space="preserve">Visit </w:t>
      </w:r>
      <w:hyperlink r:id="rId46" w:history="1">
        <w:r w:rsidRPr="00DF2E50">
          <w:rPr>
            <w:rStyle w:val="Hyperlink"/>
          </w:rPr>
          <w:t>UF Police Department website</w:t>
        </w:r>
      </w:hyperlink>
      <w:r w:rsidRPr="00850E8B">
        <w:t xml:space="preserve"> or</w:t>
      </w:r>
      <w:r>
        <w:t xml:space="preserve"> </w:t>
      </w:r>
      <w:r w:rsidRPr="00850E8B">
        <w:t>call 352-392-1111 (or 9-1-1 for emergencies).</w:t>
      </w:r>
    </w:p>
    <w:p w14:paraId="6122749D" w14:textId="77777777" w:rsidR="00DE070E" w:rsidRPr="00850E8B" w:rsidRDefault="00DE070E" w:rsidP="00DE070E">
      <w:pPr>
        <w:pStyle w:val="ListParagraph"/>
        <w:numPr>
          <w:ilvl w:val="0"/>
          <w:numId w:val="29"/>
        </w:numPr>
        <w:spacing w:after="0" w:line="240" w:lineRule="auto"/>
      </w:pPr>
      <w:r w:rsidRPr="00850E8B">
        <w:rPr>
          <w:b/>
          <w:bCs/>
          <w:i/>
          <w:iCs/>
        </w:rPr>
        <w:t>UF Health Shands Emergency Room / Trauma Center</w:t>
      </w:r>
      <w:r w:rsidRPr="00850E8B">
        <w:rPr>
          <w:i/>
          <w:iCs/>
        </w:rPr>
        <w:t xml:space="preserve">: </w:t>
      </w:r>
      <w:r w:rsidRPr="00850E8B">
        <w:t xml:space="preserve">For immediate medical care call 352-733-0111 or go to the emergency room at 1515 SW Archer Road, Gainesville, FL 32608; </w:t>
      </w:r>
      <w:r>
        <w:t>or v</w:t>
      </w:r>
      <w:r w:rsidRPr="00850E8B">
        <w:t xml:space="preserve">isit the </w:t>
      </w:r>
      <w:hyperlink r:id="rId47" w:history="1">
        <w:r w:rsidRPr="00DF2E50">
          <w:rPr>
            <w:rStyle w:val="Hyperlink"/>
          </w:rPr>
          <w:t>UF Health Emergency Room and Trauma Center website</w:t>
        </w:r>
      </w:hyperlink>
      <w:r w:rsidRPr="00850E8B">
        <w:t>.</w:t>
      </w:r>
    </w:p>
    <w:p w14:paraId="01E0840E" w14:textId="77777777" w:rsidR="00DE070E" w:rsidRPr="00850E8B" w:rsidRDefault="00DE070E" w:rsidP="00DE070E">
      <w:pPr>
        <w:pStyle w:val="ListParagraph"/>
        <w:numPr>
          <w:ilvl w:val="0"/>
          <w:numId w:val="29"/>
        </w:numPr>
        <w:spacing w:after="0" w:line="240" w:lineRule="auto"/>
        <w:rPr>
          <w:sz w:val="24"/>
          <w:szCs w:val="24"/>
        </w:rPr>
      </w:pPr>
      <w:proofErr w:type="spellStart"/>
      <w:r w:rsidRPr="00850E8B">
        <w:rPr>
          <w:b/>
          <w:bCs/>
          <w:i/>
          <w:iCs/>
        </w:rPr>
        <w:t>GatorWell</w:t>
      </w:r>
      <w:proofErr w:type="spellEnd"/>
      <w:r w:rsidRPr="00850E8B">
        <w:rPr>
          <w:b/>
          <w:bCs/>
          <w:i/>
          <w:iCs/>
        </w:rPr>
        <w:t xml:space="preserve"> Health Promotion Services</w:t>
      </w:r>
      <w:r w:rsidRPr="00850E8B">
        <w:rPr>
          <w:i/>
          <w:iCs/>
        </w:rPr>
        <w:t xml:space="preserve">: </w:t>
      </w:r>
      <w:r w:rsidRPr="00850E8B">
        <w:t xml:space="preserve">For prevention services focused on optimal wellbeing, including Wellness Coaching for Academic Success, visit the </w:t>
      </w:r>
      <w:hyperlink r:id="rId48" w:history="1">
        <w:proofErr w:type="spellStart"/>
        <w:r w:rsidRPr="00DF2E50">
          <w:rPr>
            <w:rStyle w:val="Hyperlink"/>
          </w:rPr>
          <w:t>GatorWell</w:t>
        </w:r>
        <w:proofErr w:type="spellEnd"/>
        <w:r w:rsidRPr="00DF2E50">
          <w:rPr>
            <w:rStyle w:val="Hyperlink"/>
          </w:rPr>
          <w:t xml:space="preserve"> website</w:t>
        </w:r>
      </w:hyperlink>
      <w:r w:rsidRPr="00850E8B">
        <w:t xml:space="preserve"> or call 352-273-4450.</w:t>
      </w:r>
    </w:p>
    <w:p w14:paraId="08BEAD28" w14:textId="77777777" w:rsidR="00837187" w:rsidRPr="00837187" w:rsidRDefault="00837187" w:rsidP="00837187">
      <w:pPr>
        <w:spacing w:after="0" w:line="240" w:lineRule="auto"/>
        <w:rPr>
          <w:sz w:val="24"/>
          <w:szCs w:val="24"/>
        </w:rPr>
      </w:pPr>
    </w:p>
    <w:p w14:paraId="73D18893" w14:textId="46678D7D" w:rsidR="00837187" w:rsidRPr="00837187" w:rsidRDefault="00837187" w:rsidP="00837187">
      <w:pPr>
        <w:pStyle w:val="Heading3"/>
      </w:pPr>
      <w:r>
        <w:t>ACADEMIC RESOURCES</w:t>
      </w:r>
    </w:p>
    <w:p w14:paraId="6D3DA5B7" w14:textId="77777777" w:rsidR="004B61B6" w:rsidRDefault="004B61B6" w:rsidP="004B61B6">
      <w:pPr>
        <w:numPr>
          <w:ilvl w:val="0"/>
          <w:numId w:val="18"/>
        </w:numPr>
        <w:spacing w:after="0" w:line="240" w:lineRule="auto"/>
      </w:pPr>
      <w:r w:rsidRPr="006F3496">
        <w:rPr>
          <w:b/>
          <w:bCs/>
          <w:i/>
          <w:iCs/>
        </w:rPr>
        <w:t>E-learning technical support</w:t>
      </w:r>
      <w:r>
        <w:t xml:space="preserve">: Contact the </w:t>
      </w:r>
      <w:hyperlink r:id="rId49" w:history="1">
        <w:r w:rsidRPr="006F3496">
          <w:rPr>
            <w:rStyle w:val="Hyperlink"/>
          </w:rPr>
          <w:t>UF Computing Help Desk</w:t>
        </w:r>
      </w:hyperlink>
      <w:r>
        <w:t xml:space="preserve"> at 352-392-4357 or via </w:t>
      </w:r>
      <w:hyperlink r:id="rId50" w:history="1">
        <w:r w:rsidRPr="00706893">
          <w:rPr>
            <w:rStyle w:val="Hyperlink"/>
          </w:rPr>
          <w:t>e-mail</w:t>
        </w:r>
      </w:hyperlink>
      <w:r>
        <w:t xml:space="preserve">.  </w:t>
      </w:r>
    </w:p>
    <w:p w14:paraId="414E327F" w14:textId="77777777" w:rsidR="005503C8" w:rsidRDefault="005503C8" w:rsidP="005503C8">
      <w:pPr>
        <w:numPr>
          <w:ilvl w:val="0"/>
          <w:numId w:val="18"/>
        </w:numPr>
        <w:spacing w:after="0" w:line="240" w:lineRule="auto"/>
      </w:pPr>
      <w:hyperlink r:id="rId51" w:history="1">
        <w:r w:rsidRPr="006F3496">
          <w:rPr>
            <w:rStyle w:val="Hyperlink"/>
            <w:b/>
            <w:bCs/>
            <w:i/>
            <w:iCs/>
          </w:rPr>
          <w:t>Career Connections Center</w:t>
        </w:r>
      </w:hyperlink>
      <w:r>
        <w:t xml:space="preserve">: Reitz Union Suite 1300, 352-392-1601. Career assistance and counseling services. </w:t>
      </w:r>
    </w:p>
    <w:p w14:paraId="64F3574C" w14:textId="77777777" w:rsidR="007F39C9" w:rsidRDefault="007F39C9" w:rsidP="007F39C9">
      <w:pPr>
        <w:numPr>
          <w:ilvl w:val="0"/>
          <w:numId w:val="18"/>
        </w:numPr>
        <w:spacing w:after="0" w:line="240" w:lineRule="auto"/>
      </w:pPr>
      <w:hyperlink r:id="rId52" w:history="1">
        <w:r w:rsidRPr="006F3496">
          <w:rPr>
            <w:rStyle w:val="Hyperlink"/>
            <w:b/>
            <w:bCs/>
            <w:i/>
            <w:iCs/>
          </w:rPr>
          <w:t>Library Support</w:t>
        </w:r>
      </w:hyperlink>
      <w:r>
        <w:t xml:space="preserve">: Various ways to receive assistance with respect to using the libraries or finding resources. </w:t>
      </w:r>
    </w:p>
    <w:p w14:paraId="6668E0EA" w14:textId="77777777" w:rsidR="007F39C9" w:rsidRDefault="007F39C9" w:rsidP="007F39C9">
      <w:pPr>
        <w:numPr>
          <w:ilvl w:val="0"/>
          <w:numId w:val="18"/>
        </w:numPr>
        <w:spacing w:after="0" w:line="240" w:lineRule="auto"/>
      </w:pPr>
      <w:hyperlink r:id="rId53" w:history="1">
        <w:r w:rsidRPr="00640311">
          <w:rPr>
            <w:rStyle w:val="Hyperlink"/>
            <w:b/>
            <w:bCs/>
            <w:i/>
            <w:iCs/>
          </w:rPr>
          <w:t>Teaching Center</w:t>
        </w:r>
      </w:hyperlink>
      <w:r>
        <w:t xml:space="preserve">: Broward Hall, 352-392-2010 or to make an appointment 352- 392-6420. General study skills and tutoring. </w:t>
      </w:r>
    </w:p>
    <w:p w14:paraId="608956D5" w14:textId="77777777" w:rsidR="007F39C9" w:rsidRDefault="007F39C9" w:rsidP="007F39C9">
      <w:pPr>
        <w:numPr>
          <w:ilvl w:val="0"/>
          <w:numId w:val="18"/>
        </w:numPr>
        <w:spacing w:after="0" w:line="240" w:lineRule="auto"/>
      </w:pPr>
      <w:hyperlink r:id="rId54" w:history="1">
        <w:r w:rsidRPr="00640311">
          <w:rPr>
            <w:rStyle w:val="Hyperlink"/>
            <w:b/>
            <w:bCs/>
            <w:i/>
            <w:iCs/>
          </w:rPr>
          <w:t>Writing Studio</w:t>
        </w:r>
      </w:hyperlink>
      <w:r>
        <w:t xml:space="preserve">: 2215 Turlington Hall, 352-846-1138. Help brainstorming, formatting, and writing papers. </w:t>
      </w:r>
    </w:p>
    <w:p w14:paraId="5CE1B047" w14:textId="77777777" w:rsidR="00765A83" w:rsidRDefault="007F39C9" w:rsidP="007F39C9">
      <w:pPr>
        <w:numPr>
          <w:ilvl w:val="0"/>
          <w:numId w:val="18"/>
        </w:numPr>
        <w:spacing w:after="0" w:line="240" w:lineRule="auto"/>
      </w:pPr>
      <w:bookmarkStart w:id="1" w:name="_Hlk168494012"/>
      <w:r w:rsidRPr="00AE59B4">
        <w:rPr>
          <w:b/>
          <w:bCs/>
          <w:i/>
          <w:iCs/>
        </w:rPr>
        <w:t>Student Complaints &amp; Grievances</w:t>
      </w:r>
      <w:bookmarkEnd w:id="1"/>
      <w:r>
        <w:t xml:space="preserve">: Students are encouraged to communicate first with the involved person(s), but </w:t>
      </w:r>
      <w:hyperlink r:id="rId55" w:history="1">
        <w:r w:rsidRPr="00AE59B4">
          <w:rPr>
            <w:rStyle w:val="Hyperlink"/>
          </w:rPr>
          <w:t>here</w:t>
        </w:r>
      </w:hyperlink>
      <w:r>
        <w:t xml:space="preserve"> is more information on the appropriate reporting process.</w:t>
      </w:r>
    </w:p>
    <w:p w14:paraId="0B74B126" w14:textId="77777777" w:rsidR="00765A83" w:rsidRDefault="00765A83" w:rsidP="00765A83">
      <w:pPr>
        <w:numPr>
          <w:ilvl w:val="0"/>
          <w:numId w:val="18"/>
        </w:numPr>
        <w:spacing w:after="0" w:line="240" w:lineRule="auto"/>
        <w:rPr>
          <w:b/>
          <w:bCs/>
          <w:i/>
          <w:iCs/>
        </w:rPr>
      </w:pPr>
      <w:hyperlink r:id="rId56" w:history="1">
        <w:r>
          <w:rPr>
            <w:rStyle w:val="Hyperlink"/>
            <w:b/>
            <w:bCs/>
            <w:i/>
            <w:iCs/>
          </w:rPr>
          <w:t>Academic Policies and Campus Resources</w:t>
        </w:r>
      </w:hyperlink>
      <w:r>
        <w:rPr>
          <w:b/>
          <w:bCs/>
          <w:i/>
          <w:iCs/>
        </w:rPr>
        <w:t xml:space="preserve"> </w:t>
      </w:r>
    </w:p>
    <w:p w14:paraId="0FD523D1" w14:textId="4F49CA46" w:rsidR="007F39C9" w:rsidRDefault="007F39C9" w:rsidP="00765A83">
      <w:pPr>
        <w:spacing w:after="0" w:line="240" w:lineRule="auto"/>
        <w:ind w:left="720"/>
      </w:pPr>
      <w:r>
        <w:t xml:space="preserve">  </w:t>
      </w:r>
    </w:p>
    <w:p w14:paraId="7ECBB4C1" w14:textId="77777777" w:rsidR="007F39C9" w:rsidRPr="00837187" w:rsidRDefault="007F39C9" w:rsidP="007F39C9">
      <w:pPr>
        <w:pStyle w:val="Heading3"/>
      </w:pPr>
      <w:r>
        <w:t>APK ADMINISTRATORS</w:t>
      </w:r>
    </w:p>
    <w:p w14:paraId="67E25A47" w14:textId="77777777" w:rsidR="007F39C9" w:rsidRPr="00474FC2" w:rsidRDefault="007F39C9" w:rsidP="007F39C9">
      <w:pPr>
        <w:spacing w:after="0" w:line="240" w:lineRule="auto"/>
        <w:rPr>
          <w:rFonts w:eastAsia="Calibri"/>
        </w:rPr>
      </w:pPr>
      <w:r w:rsidRPr="00474FC2">
        <w:rPr>
          <w:rFonts w:eastAsia="Calibri"/>
        </w:rPr>
        <w:t xml:space="preserve">For suggestions or concerns related to </w:t>
      </w:r>
      <w:r>
        <w:rPr>
          <w:rFonts w:eastAsia="Calibri"/>
        </w:rPr>
        <w:t>APK courses or programming</w:t>
      </w:r>
      <w:r w:rsidRPr="00474FC2">
        <w:rPr>
          <w:rFonts w:eastAsia="Calibri"/>
        </w:rPr>
        <w:t xml:space="preserve">, please reach out to any of the following: </w:t>
      </w:r>
    </w:p>
    <w:p w14:paraId="55B0CEC1" w14:textId="77777777" w:rsidR="004E5C59" w:rsidRDefault="004E5C59" w:rsidP="004E5C59">
      <w:pPr>
        <w:numPr>
          <w:ilvl w:val="0"/>
          <w:numId w:val="19"/>
        </w:numPr>
        <w:spacing w:after="0" w:line="240" w:lineRule="auto"/>
        <w:rPr>
          <w:rFonts w:eastAsia="Calibri"/>
        </w:rPr>
      </w:pPr>
      <w:hyperlink r:id="rId57" w:history="1">
        <w:r w:rsidRPr="00706893">
          <w:rPr>
            <w:rStyle w:val="Hyperlink"/>
            <w:rFonts w:eastAsia="Calibri"/>
          </w:rPr>
          <w:t>Dr. David Vaillancourt</w:t>
        </w:r>
      </w:hyperlink>
      <w:r>
        <w:rPr>
          <w:rFonts w:eastAsia="Calibri"/>
        </w:rPr>
        <w:t xml:space="preserve"> (he/him)</w:t>
      </w:r>
      <w:r w:rsidRPr="00AE59B4">
        <w:rPr>
          <w:rFonts w:eastAsia="Calibri"/>
        </w:rPr>
        <w:t xml:space="preserve">, APK </w:t>
      </w:r>
      <w:r>
        <w:rPr>
          <w:rFonts w:eastAsia="Calibri"/>
        </w:rPr>
        <w:t xml:space="preserve">Department Chair </w:t>
      </w:r>
    </w:p>
    <w:p w14:paraId="7AF8B74C" w14:textId="77777777" w:rsidR="004E5C59" w:rsidRPr="00AE59B4" w:rsidRDefault="004E5C59" w:rsidP="004E5C59">
      <w:pPr>
        <w:numPr>
          <w:ilvl w:val="0"/>
          <w:numId w:val="19"/>
        </w:numPr>
        <w:spacing w:after="0" w:line="240" w:lineRule="auto"/>
        <w:rPr>
          <w:rFonts w:eastAsia="Calibri"/>
        </w:rPr>
      </w:pPr>
      <w:hyperlink r:id="rId58" w:history="1">
        <w:r w:rsidRPr="00706893">
          <w:rPr>
            <w:rStyle w:val="Hyperlink"/>
            <w:rFonts w:eastAsia="Calibri"/>
          </w:rPr>
          <w:t>Dr. Demetra Christou</w:t>
        </w:r>
      </w:hyperlink>
      <w:r>
        <w:rPr>
          <w:rFonts w:eastAsia="Calibri"/>
        </w:rPr>
        <w:t xml:space="preserve"> (she/her), APK Department Vice Chair </w:t>
      </w:r>
    </w:p>
    <w:p w14:paraId="329CE21C" w14:textId="77777777" w:rsidR="004E5C59" w:rsidRPr="00474FC2" w:rsidRDefault="004E5C59" w:rsidP="004E5C59">
      <w:pPr>
        <w:numPr>
          <w:ilvl w:val="0"/>
          <w:numId w:val="19"/>
        </w:numPr>
        <w:spacing w:after="0" w:line="240" w:lineRule="auto"/>
        <w:rPr>
          <w:rFonts w:eastAsia="Calibri"/>
        </w:rPr>
      </w:pPr>
      <w:hyperlink r:id="rId59" w:history="1">
        <w:r w:rsidRPr="00706893">
          <w:rPr>
            <w:rStyle w:val="Hyperlink"/>
            <w:rFonts w:eastAsia="Calibri"/>
          </w:rPr>
          <w:t>Dr. Steve Coombes</w:t>
        </w:r>
      </w:hyperlink>
      <w:r>
        <w:rPr>
          <w:rFonts w:eastAsia="Calibri"/>
        </w:rPr>
        <w:t xml:space="preserve"> (he/him)</w:t>
      </w:r>
      <w:r w:rsidRPr="00474FC2">
        <w:rPr>
          <w:rFonts w:eastAsia="Calibri"/>
        </w:rPr>
        <w:t xml:space="preserve">, APK Graduate Coordinator </w:t>
      </w:r>
    </w:p>
    <w:p w14:paraId="61C0C04C" w14:textId="64A9806D" w:rsidR="007F39C9" w:rsidRPr="00474FC2" w:rsidRDefault="007F39C9" w:rsidP="004E5C59">
      <w:pPr>
        <w:spacing w:after="0" w:line="240" w:lineRule="auto"/>
        <w:ind w:left="720"/>
        <w:rPr>
          <w:rFonts w:eastAsia="Calibri"/>
        </w:rPr>
      </w:pPr>
      <w:r w:rsidRPr="00474FC2">
        <w:rPr>
          <w:rFonts w:eastAsia="Calibri"/>
        </w:rPr>
        <w:t xml:space="preserve"> </w:t>
      </w:r>
    </w:p>
    <w:p w14:paraId="14BACBEA" w14:textId="16991685" w:rsidR="00837187" w:rsidRDefault="00837187" w:rsidP="00837187">
      <w:pPr>
        <w:pStyle w:val="Heading2"/>
      </w:pPr>
      <w:r>
        <w:t>Grading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35"/>
        <w:gridCol w:w="1799"/>
        <w:gridCol w:w="2518"/>
        <w:gridCol w:w="2518"/>
      </w:tblGrid>
      <w:tr w:rsidR="00025AE3" w:rsidRPr="00260404" w14:paraId="734DF8B4" w14:textId="77777777" w:rsidTr="008B34E0">
        <w:trPr>
          <w:trHeight w:val="268"/>
        </w:trPr>
        <w:tc>
          <w:tcPr>
            <w:tcW w:w="1606" w:type="pct"/>
          </w:tcPr>
          <w:p w14:paraId="2B0F0DDF" w14:textId="77777777" w:rsidR="00025AE3" w:rsidRPr="00260404" w:rsidRDefault="00025AE3" w:rsidP="00542ECB">
            <w:pPr>
              <w:pStyle w:val="TableParagraph"/>
              <w:spacing w:line="248" w:lineRule="exact"/>
              <w:ind w:left="467"/>
              <w:jc w:val="center"/>
              <w:rPr>
                <w:rFonts w:asciiTheme="minorHAnsi" w:hAnsiTheme="minorHAnsi" w:cstheme="minorHAnsi"/>
                <w:b/>
              </w:rPr>
            </w:pPr>
            <w:r w:rsidRPr="00260404">
              <w:rPr>
                <w:rFonts w:asciiTheme="minorHAnsi" w:hAnsiTheme="minorHAnsi" w:cstheme="minorHAnsi"/>
                <w:b/>
              </w:rPr>
              <w:t>Evaluation</w:t>
            </w:r>
            <w:r w:rsidRPr="00260404">
              <w:rPr>
                <w:rFonts w:asciiTheme="minorHAnsi" w:hAnsiTheme="minorHAnsi" w:cstheme="minorHAnsi"/>
                <w:b/>
                <w:spacing w:val="-5"/>
              </w:rPr>
              <w:t xml:space="preserve"> </w:t>
            </w:r>
            <w:r w:rsidRPr="00260404">
              <w:rPr>
                <w:rFonts w:asciiTheme="minorHAnsi" w:hAnsiTheme="minorHAnsi" w:cstheme="minorHAnsi"/>
                <w:b/>
              </w:rPr>
              <w:t>Components</w:t>
            </w:r>
          </w:p>
        </w:tc>
        <w:tc>
          <w:tcPr>
            <w:tcW w:w="893" w:type="pct"/>
          </w:tcPr>
          <w:p w14:paraId="7B93DDEE" w14:textId="77777777" w:rsidR="00025AE3" w:rsidRPr="00260404" w:rsidRDefault="00025AE3" w:rsidP="00542ECB">
            <w:pPr>
              <w:pStyle w:val="TableParagraph"/>
              <w:spacing w:line="248" w:lineRule="exact"/>
              <w:ind w:left="308" w:right="301"/>
              <w:jc w:val="center"/>
              <w:rPr>
                <w:rFonts w:asciiTheme="minorHAnsi" w:hAnsiTheme="minorHAnsi" w:cstheme="minorHAnsi"/>
                <w:b/>
              </w:rPr>
            </w:pPr>
            <w:r w:rsidRPr="00260404">
              <w:rPr>
                <w:rFonts w:asciiTheme="minorHAnsi" w:hAnsiTheme="minorHAnsi" w:cstheme="minorHAnsi"/>
                <w:b/>
              </w:rPr>
              <w:t>Course Objectives Met</w:t>
            </w:r>
          </w:p>
        </w:tc>
        <w:tc>
          <w:tcPr>
            <w:tcW w:w="1250" w:type="pct"/>
          </w:tcPr>
          <w:p w14:paraId="72B5E875" w14:textId="77777777" w:rsidR="00025AE3" w:rsidRPr="00260404" w:rsidRDefault="00025AE3" w:rsidP="00542ECB">
            <w:pPr>
              <w:pStyle w:val="TableParagraph"/>
              <w:spacing w:line="248" w:lineRule="exact"/>
              <w:ind w:left="308" w:right="301"/>
              <w:jc w:val="center"/>
              <w:rPr>
                <w:rFonts w:asciiTheme="minorHAnsi" w:hAnsiTheme="minorHAnsi" w:cstheme="minorHAnsi"/>
                <w:b/>
              </w:rPr>
            </w:pPr>
            <w:r w:rsidRPr="00260404">
              <w:rPr>
                <w:rFonts w:asciiTheme="minorHAnsi" w:hAnsiTheme="minorHAnsi" w:cstheme="minorHAnsi"/>
                <w:b/>
              </w:rPr>
              <w:t>Points</w:t>
            </w:r>
            <w:r w:rsidRPr="00260404">
              <w:rPr>
                <w:rFonts w:asciiTheme="minorHAnsi" w:hAnsiTheme="minorHAnsi" w:cstheme="minorHAnsi"/>
                <w:b/>
                <w:spacing w:val="-3"/>
              </w:rPr>
              <w:t xml:space="preserve"> </w:t>
            </w:r>
            <w:r w:rsidRPr="00260404">
              <w:rPr>
                <w:rFonts w:asciiTheme="minorHAnsi" w:hAnsiTheme="minorHAnsi" w:cstheme="minorHAnsi"/>
                <w:b/>
              </w:rPr>
              <w:t>Per</w:t>
            </w:r>
            <w:r w:rsidRPr="00260404">
              <w:rPr>
                <w:rFonts w:asciiTheme="minorHAnsi" w:hAnsiTheme="minorHAnsi" w:cstheme="minorHAnsi"/>
                <w:b/>
                <w:spacing w:val="-2"/>
              </w:rPr>
              <w:t xml:space="preserve"> </w:t>
            </w:r>
            <w:r w:rsidRPr="00260404">
              <w:rPr>
                <w:rFonts w:asciiTheme="minorHAnsi" w:hAnsiTheme="minorHAnsi" w:cstheme="minorHAnsi"/>
                <w:b/>
              </w:rPr>
              <w:t>Component</w:t>
            </w:r>
          </w:p>
        </w:tc>
        <w:tc>
          <w:tcPr>
            <w:tcW w:w="1250" w:type="pct"/>
          </w:tcPr>
          <w:p w14:paraId="47A3D5CD" w14:textId="77777777" w:rsidR="00025AE3" w:rsidRPr="00260404" w:rsidRDefault="00025AE3" w:rsidP="00542ECB">
            <w:pPr>
              <w:pStyle w:val="TableParagraph"/>
              <w:spacing w:line="248" w:lineRule="exact"/>
              <w:ind w:left="314" w:right="301"/>
              <w:jc w:val="center"/>
              <w:rPr>
                <w:rFonts w:asciiTheme="minorHAnsi" w:hAnsiTheme="minorHAnsi" w:cstheme="minorHAnsi"/>
                <w:b/>
              </w:rPr>
            </w:pPr>
            <w:r w:rsidRPr="00260404">
              <w:rPr>
                <w:rFonts w:asciiTheme="minorHAnsi" w:hAnsiTheme="minorHAnsi" w:cstheme="minorHAnsi"/>
                <w:b/>
              </w:rPr>
              <w:t>Weighted</w:t>
            </w:r>
            <w:r w:rsidRPr="00260404">
              <w:rPr>
                <w:rFonts w:asciiTheme="minorHAnsi" w:hAnsiTheme="minorHAnsi" w:cstheme="minorHAnsi"/>
                <w:b/>
                <w:spacing w:val="-2"/>
              </w:rPr>
              <w:t xml:space="preserve"> </w:t>
            </w:r>
            <w:r w:rsidRPr="00260404">
              <w:rPr>
                <w:rFonts w:asciiTheme="minorHAnsi" w:hAnsiTheme="minorHAnsi" w:cstheme="minorHAnsi"/>
                <w:b/>
              </w:rPr>
              <w:t>%</w:t>
            </w:r>
            <w:r w:rsidRPr="00260404">
              <w:rPr>
                <w:rFonts w:asciiTheme="minorHAnsi" w:hAnsiTheme="minorHAnsi" w:cstheme="minorHAnsi"/>
                <w:b/>
                <w:spacing w:val="-1"/>
              </w:rPr>
              <w:t xml:space="preserve"> </w:t>
            </w:r>
            <w:r w:rsidRPr="00260404">
              <w:rPr>
                <w:rFonts w:asciiTheme="minorHAnsi" w:hAnsiTheme="minorHAnsi" w:cstheme="minorHAnsi"/>
                <w:b/>
              </w:rPr>
              <w:t>of</w:t>
            </w:r>
            <w:r w:rsidRPr="00260404">
              <w:rPr>
                <w:rFonts w:asciiTheme="minorHAnsi" w:hAnsiTheme="minorHAnsi" w:cstheme="minorHAnsi"/>
                <w:b/>
                <w:spacing w:val="-4"/>
              </w:rPr>
              <w:t xml:space="preserve"> </w:t>
            </w:r>
            <w:r w:rsidRPr="00260404">
              <w:rPr>
                <w:rFonts w:asciiTheme="minorHAnsi" w:hAnsiTheme="minorHAnsi" w:cstheme="minorHAnsi"/>
                <w:b/>
              </w:rPr>
              <w:t>Total</w:t>
            </w:r>
            <w:r w:rsidRPr="00260404">
              <w:rPr>
                <w:rFonts w:asciiTheme="minorHAnsi" w:hAnsiTheme="minorHAnsi" w:cstheme="minorHAnsi"/>
                <w:b/>
                <w:spacing w:val="-2"/>
              </w:rPr>
              <w:t xml:space="preserve"> </w:t>
            </w:r>
            <w:r w:rsidRPr="00260404">
              <w:rPr>
                <w:rFonts w:asciiTheme="minorHAnsi" w:hAnsiTheme="minorHAnsi" w:cstheme="minorHAnsi"/>
                <w:b/>
              </w:rPr>
              <w:t>Grade</w:t>
            </w:r>
          </w:p>
        </w:tc>
      </w:tr>
      <w:tr w:rsidR="00025AE3" w:rsidRPr="00260404" w14:paraId="6EF067BC" w14:textId="77777777" w:rsidTr="008B34E0">
        <w:trPr>
          <w:trHeight w:val="268"/>
        </w:trPr>
        <w:tc>
          <w:tcPr>
            <w:tcW w:w="1606" w:type="pct"/>
          </w:tcPr>
          <w:p w14:paraId="114B0C6D" w14:textId="77777777" w:rsidR="00025AE3" w:rsidRPr="00260404" w:rsidRDefault="00025AE3" w:rsidP="003C000D">
            <w:pPr>
              <w:pStyle w:val="TableParagraph"/>
              <w:spacing w:line="248" w:lineRule="exact"/>
              <w:ind w:left="228"/>
              <w:jc w:val="center"/>
              <w:rPr>
                <w:rFonts w:asciiTheme="minorHAnsi" w:hAnsiTheme="minorHAnsi" w:cstheme="minorHAnsi"/>
              </w:rPr>
            </w:pPr>
            <w:r w:rsidRPr="00260404">
              <w:rPr>
                <w:rFonts w:asciiTheme="minorHAnsi" w:hAnsiTheme="minorHAnsi" w:cstheme="minorHAnsi"/>
              </w:rPr>
              <w:t>Module</w:t>
            </w:r>
            <w:r w:rsidRPr="00260404">
              <w:rPr>
                <w:rFonts w:asciiTheme="minorHAnsi" w:hAnsiTheme="minorHAnsi" w:cstheme="minorHAnsi"/>
                <w:spacing w:val="-5"/>
              </w:rPr>
              <w:t xml:space="preserve"> </w:t>
            </w:r>
            <w:r w:rsidRPr="00260404">
              <w:rPr>
                <w:rFonts w:asciiTheme="minorHAnsi" w:hAnsiTheme="minorHAnsi" w:cstheme="minorHAnsi"/>
              </w:rPr>
              <w:t>Quizzes</w:t>
            </w:r>
          </w:p>
        </w:tc>
        <w:tc>
          <w:tcPr>
            <w:tcW w:w="893" w:type="pct"/>
          </w:tcPr>
          <w:p w14:paraId="07286EF8" w14:textId="019CA8D1" w:rsidR="00025AE3" w:rsidRPr="00260404" w:rsidRDefault="00025AE3" w:rsidP="003C000D">
            <w:pPr>
              <w:pStyle w:val="TableParagraph"/>
              <w:spacing w:line="248" w:lineRule="exact"/>
              <w:ind w:left="307" w:right="301"/>
              <w:jc w:val="center"/>
              <w:rPr>
                <w:rFonts w:asciiTheme="minorHAnsi" w:hAnsiTheme="minorHAnsi" w:cstheme="minorHAnsi"/>
              </w:rPr>
            </w:pPr>
            <w:r w:rsidRPr="00260404">
              <w:rPr>
                <w:rFonts w:asciiTheme="minorHAnsi" w:hAnsiTheme="minorHAnsi" w:cstheme="minorHAnsi"/>
              </w:rPr>
              <w:t>1-1</w:t>
            </w:r>
            <w:r w:rsidR="003C0FE5">
              <w:rPr>
                <w:rFonts w:asciiTheme="minorHAnsi" w:hAnsiTheme="minorHAnsi" w:cstheme="minorHAnsi"/>
              </w:rPr>
              <w:t>1</w:t>
            </w:r>
          </w:p>
        </w:tc>
        <w:tc>
          <w:tcPr>
            <w:tcW w:w="1250" w:type="pct"/>
          </w:tcPr>
          <w:p w14:paraId="3535CA81" w14:textId="482B4CE6" w:rsidR="00025AE3" w:rsidRPr="00260404" w:rsidRDefault="007F39C9" w:rsidP="003C000D">
            <w:pPr>
              <w:pStyle w:val="TableParagraph"/>
              <w:spacing w:line="248" w:lineRule="exact"/>
              <w:ind w:left="307" w:right="301"/>
              <w:jc w:val="center"/>
              <w:rPr>
                <w:rFonts w:asciiTheme="minorHAnsi" w:hAnsiTheme="minorHAnsi" w:cstheme="minorHAnsi"/>
              </w:rPr>
            </w:pPr>
            <w:r>
              <w:rPr>
                <w:rFonts w:asciiTheme="minorHAnsi" w:hAnsiTheme="minorHAnsi" w:cstheme="minorHAnsi"/>
                <w:spacing w:val="-3"/>
              </w:rPr>
              <w:t>250</w:t>
            </w:r>
            <w:r w:rsidR="00025AE3" w:rsidRPr="00260404">
              <w:rPr>
                <w:rFonts w:asciiTheme="minorHAnsi" w:hAnsiTheme="minorHAnsi" w:cstheme="minorHAnsi"/>
                <w:spacing w:val="-3"/>
              </w:rPr>
              <w:t xml:space="preserve"> </w:t>
            </w:r>
            <w:r w:rsidR="00025AE3" w:rsidRPr="00260404">
              <w:rPr>
                <w:rFonts w:asciiTheme="minorHAnsi" w:hAnsiTheme="minorHAnsi" w:cstheme="minorHAnsi"/>
              </w:rPr>
              <w:t>points</w:t>
            </w:r>
          </w:p>
        </w:tc>
        <w:tc>
          <w:tcPr>
            <w:tcW w:w="1250" w:type="pct"/>
          </w:tcPr>
          <w:p w14:paraId="6BA6895B" w14:textId="02FFF798" w:rsidR="00025AE3" w:rsidRPr="00260404" w:rsidRDefault="00E03C5A" w:rsidP="003C000D">
            <w:pPr>
              <w:pStyle w:val="TableParagraph"/>
              <w:spacing w:line="248" w:lineRule="exact"/>
              <w:ind w:left="314" w:right="190"/>
              <w:jc w:val="center"/>
              <w:rPr>
                <w:rFonts w:asciiTheme="minorHAnsi" w:hAnsiTheme="minorHAnsi" w:cstheme="minorHAnsi"/>
              </w:rPr>
            </w:pPr>
            <w:r>
              <w:rPr>
                <w:rFonts w:asciiTheme="minorHAnsi" w:hAnsiTheme="minorHAnsi" w:cstheme="minorHAnsi"/>
              </w:rPr>
              <w:t>2</w:t>
            </w:r>
            <w:r w:rsidR="0048499D">
              <w:rPr>
                <w:rFonts w:asciiTheme="minorHAnsi" w:hAnsiTheme="minorHAnsi" w:cstheme="minorHAnsi"/>
              </w:rPr>
              <w:t>5</w:t>
            </w:r>
            <w:r w:rsidR="00025AE3" w:rsidRPr="00260404">
              <w:rPr>
                <w:rFonts w:asciiTheme="minorHAnsi" w:hAnsiTheme="minorHAnsi" w:cstheme="minorHAnsi"/>
              </w:rPr>
              <w:t>%</w:t>
            </w:r>
          </w:p>
        </w:tc>
      </w:tr>
      <w:tr w:rsidR="00025AE3" w:rsidRPr="00260404" w14:paraId="078841E5" w14:textId="77777777" w:rsidTr="008B34E0">
        <w:trPr>
          <w:trHeight w:val="268"/>
        </w:trPr>
        <w:tc>
          <w:tcPr>
            <w:tcW w:w="1606" w:type="pct"/>
          </w:tcPr>
          <w:p w14:paraId="17C884EB" w14:textId="16F2934C" w:rsidR="00025AE3" w:rsidRPr="00260404" w:rsidRDefault="000C56F3" w:rsidP="003C000D">
            <w:pPr>
              <w:pStyle w:val="TableParagraph"/>
              <w:spacing w:before="15" w:line="234" w:lineRule="exact"/>
              <w:ind w:left="177"/>
              <w:jc w:val="center"/>
              <w:rPr>
                <w:rFonts w:asciiTheme="minorHAnsi" w:hAnsiTheme="minorHAnsi" w:cstheme="minorHAnsi"/>
              </w:rPr>
            </w:pPr>
            <w:r>
              <w:rPr>
                <w:rFonts w:asciiTheme="minorHAnsi" w:hAnsiTheme="minorHAnsi" w:cstheme="minorHAnsi"/>
              </w:rPr>
              <w:t>Discussion Boards</w:t>
            </w:r>
          </w:p>
        </w:tc>
        <w:tc>
          <w:tcPr>
            <w:tcW w:w="893" w:type="pct"/>
          </w:tcPr>
          <w:p w14:paraId="029FFB53" w14:textId="448FD4BB" w:rsidR="00025AE3" w:rsidRPr="00260404" w:rsidRDefault="00025AE3" w:rsidP="003C000D">
            <w:pPr>
              <w:pStyle w:val="TableParagraph"/>
              <w:spacing w:line="248" w:lineRule="exact"/>
              <w:ind w:left="297" w:right="301"/>
              <w:jc w:val="center"/>
              <w:rPr>
                <w:rFonts w:asciiTheme="minorHAnsi" w:hAnsiTheme="minorHAnsi" w:cstheme="minorHAnsi"/>
              </w:rPr>
            </w:pPr>
            <w:r w:rsidRPr="00260404">
              <w:rPr>
                <w:rFonts w:asciiTheme="minorHAnsi" w:hAnsiTheme="minorHAnsi" w:cstheme="minorHAnsi"/>
              </w:rPr>
              <w:t>1-1</w:t>
            </w:r>
            <w:r w:rsidR="003C0FE5">
              <w:rPr>
                <w:rFonts w:asciiTheme="minorHAnsi" w:hAnsiTheme="minorHAnsi" w:cstheme="minorHAnsi"/>
              </w:rPr>
              <w:t>1</w:t>
            </w:r>
          </w:p>
        </w:tc>
        <w:tc>
          <w:tcPr>
            <w:tcW w:w="1250" w:type="pct"/>
          </w:tcPr>
          <w:p w14:paraId="4E794B5C" w14:textId="45166C66" w:rsidR="00025AE3" w:rsidRPr="00260404" w:rsidRDefault="002009A8" w:rsidP="002009A8">
            <w:pPr>
              <w:pStyle w:val="TableParagraph"/>
              <w:spacing w:line="248" w:lineRule="exact"/>
              <w:ind w:left="297" w:right="301"/>
              <w:rPr>
                <w:rFonts w:asciiTheme="minorHAnsi" w:hAnsiTheme="minorHAnsi" w:cstheme="minorHAnsi"/>
              </w:rPr>
            </w:pPr>
            <w:r>
              <w:rPr>
                <w:rFonts w:asciiTheme="minorHAnsi" w:hAnsiTheme="minorHAnsi" w:cstheme="minorHAnsi"/>
                <w:spacing w:val="-7"/>
              </w:rPr>
              <w:t xml:space="preserve">            </w:t>
            </w:r>
            <w:r w:rsidR="007F39C9">
              <w:rPr>
                <w:rFonts w:asciiTheme="minorHAnsi" w:hAnsiTheme="minorHAnsi" w:cstheme="minorHAnsi"/>
                <w:spacing w:val="-7"/>
              </w:rPr>
              <w:t>125</w:t>
            </w:r>
            <w:r w:rsidR="00025AE3" w:rsidRPr="00260404">
              <w:rPr>
                <w:rFonts w:asciiTheme="minorHAnsi" w:hAnsiTheme="minorHAnsi" w:cstheme="minorHAnsi"/>
                <w:spacing w:val="-7"/>
              </w:rPr>
              <w:t xml:space="preserve"> </w:t>
            </w:r>
            <w:r w:rsidR="00025AE3" w:rsidRPr="00260404">
              <w:rPr>
                <w:rFonts w:asciiTheme="minorHAnsi" w:hAnsiTheme="minorHAnsi" w:cstheme="minorHAnsi"/>
              </w:rPr>
              <w:t>points</w:t>
            </w:r>
          </w:p>
        </w:tc>
        <w:tc>
          <w:tcPr>
            <w:tcW w:w="1250" w:type="pct"/>
          </w:tcPr>
          <w:p w14:paraId="1E4CE8B6" w14:textId="7490B258" w:rsidR="00025AE3" w:rsidRPr="00260404" w:rsidRDefault="00025AE3" w:rsidP="003C000D">
            <w:pPr>
              <w:pStyle w:val="TableParagraph"/>
              <w:spacing w:line="248" w:lineRule="exact"/>
              <w:ind w:left="314" w:right="191"/>
              <w:jc w:val="center"/>
              <w:rPr>
                <w:rFonts w:asciiTheme="minorHAnsi" w:hAnsiTheme="minorHAnsi" w:cstheme="minorHAnsi"/>
              </w:rPr>
            </w:pPr>
            <w:r w:rsidRPr="00260404">
              <w:rPr>
                <w:rFonts w:asciiTheme="minorHAnsi" w:hAnsiTheme="minorHAnsi" w:cstheme="minorHAnsi"/>
              </w:rPr>
              <w:t>1</w:t>
            </w:r>
            <w:r w:rsidR="00E03C5A">
              <w:rPr>
                <w:rFonts w:asciiTheme="minorHAnsi" w:hAnsiTheme="minorHAnsi" w:cstheme="minorHAnsi"/>
              </w:rPr>
              <w:t>2.5</w:t>
            </w:r>
            <w:r w:rsidRPr="00260404">
              <w:rPr>
                <w:rFonts w:asciiTheme="minorHAnsi" w:hAnsiTheme="minorHAnsi" w:cstheme="minorHAnsi"/>
              </w:rPr>
              <w:t>%</w:t>
            </w:r>
          </w:p>
        </w:tc>
      </w:tr>
      <w:tr w:rsidR="0020299E" w:rsidRPr="00260404" w14:paraId="336D8B90" w14:textId="77777777" w:rsidTr="008B34E0">
        <w:trPr>
          <w:trHeight w:val="268"/>
        </w:trPr>
        <w:tc>
          <w:tcPr>
            <w:tcW w:w="1606" w:type="pct"/>
          </w:tcPr>
          <w:p w14:paraId="124C787A" w14:textId="04036267" w:rsidR="0020299E" w:rsidRPr="00260404" w:rsidRDefault="0020299E" w:rsidP="0020299E">
            <w:pPr>
              <w:pStyle w:val="TableParagraph"/>
              <w:spacing w:before="11"/>
              <w:jc w:val="center"/>
              <w:rPr>
                <w:rFonts w:asciiTheme="minorHAnsi" w:hAnsiTheme="minorHAnsi" w:cstheme="minorHAnsi"/>
              </w:rPr>
            </w:pPr>
            <w:r w:rsidRPr="00260404">
              <w:rPr>
                <w:rFonts w:asciiTheme="minorHAnsi" w:hAnsiTheme="minorHAnsi" w:cstheme="minorHAnsi"/>
              </w:rPr>
              <w:t>Applied Assignments</w:t>
            </w:r>
          </w:p>
        </w:tc>
        <w:tc>
          <w:tcPr>
            <w:tcW w:w="893" w:type="pct"/>
          </w:tcPr>
          <w:p w14:paraId="1AB69898" w14:textId="10E2C01E" w:rsidR="0020299E" w:rsidRPr="00260404" w:rsidRDefault="0020299E" w:rsidP="0020299E">
            <w:pPr>
              <w:pStyle w:val="TableParagraph"/>
              <w:spacing w:line="248" w:lineRule="exact"/>
              <w:ind w:left="559" w:right="301"/>
              <w:rPr>
                <w:rFonts w:asciiTheme="minorHAnsi" w:hAnsiTheme="minorHAnsi" w:cstheme="minorHAnsi"/>
              </w:rPr>
            </w:pPr>
            <w:r>
              <w:rPr>
                <w:rFonts w:asciiTheme="minorHAnsi" w:hAnsiTheme="minorHAnsi" w:cstheme="minorHAnsi"/>
              </w:rPr>
              <w:t xml:space="preserve">   </w:t>
            </w:r>
            <w:r w:rsidRPr="00260404">
              <w:rPr>
                <w:rFonts w:asciiTheme="minorHAnsi" w:hAnsiTheme="minorHAnsi" w:cstheme="minorHAnsi"/>
              </w:rPr>
              <w:t>1-1</w:t>
            </w:r>
            <w:r>
              <w:rPr>
                <w:rFonts w:asciiTheme="minorHAnsi" w:hAnsiTheme="minorHAnsi" w:cstheme="minorHAnsi"/>
              </w:rPr>
              <w:t>1</w:t>
            </w:r>
          </w:p>
        </w:tc>
        <w:tc>
          <w:tcPr>
            <w:tcW w:w="1250" w:type="pct"/>
          </w:tcPr>
          <w:p w14:paraId="6A08C281" w14:textId="65F1094D" w:rsidR="0020299E" w:rsidRPr="00260404" w:rsidRDefault="0020299E" w:rsidP="0020299E">
            <w:pPr>
              <w:pStyle w:val="TableParagraph"/>
              <w:spacing w:line="248" w:lineRule="exact"/>
              <w:ind w:left="199" w:right="301"/>
              <w:jc w:val="center"/>
              <w:rPr>
                <w:rFonts w:asciiTheme="minorHAnsi" w:hAnsiTheme="minorHAnsi" w:cstheme="minorHAnsi"/>
              </w:rPr>
            </w:pPr>
            <w:r>
              <w:rPr>
                <w:rFonts w:asciiTheme="minorHAnsi" w:hAnsiTheme="minorHAnsi" w:cstheme="minorHAnsi"/>
              </w:rPr>
              <w:t xml:space="preserve">  </w:t>
            </w:r>
            <w:r w:rsidRPr="00260404">
              <w:rPr>
                <w:rFonts w:asciiTheme="minorHAnsi" w:hAnsiTheme="minorHAnsi" w:cstheme="minorHAnsi"/>
              </w:rPr>
              <w:t>100 points</w:t>
            </w:r>
          </w:p>
        </w:tc>
        <w:tc>
          <w:tcPr>
            <w:tcW w:w="1250" w:type="pct"/>
          </w:tcPr>
          <w:p w14:paraId="6D1AAD0C" w14:textId="7AD13D5A" w:rsidR="0020299E" w:rsidRPr="00260404" w:rsidRDefault="0020299E" w:rsidP="0020299E">
            <w:pPr>
              <w:pStyle w:val="TableParagraph"/>
              <w:spacing w:line="248" w:lineRule="exact"/>
              <w:ind w:left="314" w:right="191"/>
              <w:jc w:val="center"/>
              <w:rPr>
                <w:rFonts w:asciiTheme="minorHAnsi" w:hAnsiTheme="minorHAnsi" w:cstheme="minorHAnsi"/>
              </w:rPr>
            </w:pPr>
            <w:r w:rsidRPr="00260404">
              <w:rPr>
                <w:rFonts w:asciiTheme="minorHAnsi" w:hAnsiTheme="minorHAnsi" w:cstheme="minorHAnsi"/>
              </w:rPr>
              <w:t>1</w:t>
            </w:r>
            <w:r w:rsidR="00E03C5A">
              <w:rPr>
                <w:rFonts w:asciiTheme="minorHAnsi" w:hAnsiTheme="minorHAnsi" w:cstheme="minorHAnsi"/>
              </w:rPr>
              <w:t>0</w:t>
            </w:r>
            <w:r w:rsidRPr="00260404">
              <w:rPr>
                <w:rFonts w:asciiTheme="minorHAnsi" w:hAnsiTheme="minorHAnsi" w:cstheme="minorHAnsi"/>
              </w:rPr>
              <w:t>%</w:t>
            </w:r>
          </w:p>
        </w:tc>
      </w:tr>
      <w:tr w:rsidR="0020299E" w:rsidRPr="00260404" w14:paraId="03760F12" w14:textId="77777777" w:rsidTr="008B34E0">
        <w:trPr>
          <w:trHeight w:val="268"/>
        </w:trPr>
        <w:tc>
          <w:tcPr>
            <w:tcW w:w="1606" w:type="pct"/>
          </w:tcPr>
          <w:p w14:paraId="7EA0ED23" w14:textId="77777777" w:rsidR="0020299E" w:rsidRPr="00260404" w:rsidRDefault="0020299E" w:rsidP="0020299E">
            <w:pPr>
              <w:pStyle w:val="TableParagraph"/>
              <w:spacing w:before="11"/>
              <w:jc w:val="center"/>
              <w:rPr>
                <w:rFonts w:asciiTheme="minorHAnsi" w:hAnsiTheme="minorHAnsi" w:cstheme="minorHAnsi"/>
                <w:sz w:val="3"/>
              </w:rPr>
            </w:pPr>
          </w:p>
          <w:p w14:paraId="7EB643E8" w14:textId="77777777" w:rsidR="0020299E" w:rsidRPr="00260404" w:rsidRDefault="0020299E" w:rsidP="0020299E">
            <w:pPr>
              <w:pStyle w:val="TableParagraph"/>
              <w:spacing w:line="20" w:lineRule="exact"/>
              <w:ind w:left="855"/>
              <w:jc w:val="center"/>
              <w:rPr>
                <w:rFonts w:asciiTheme="minorHAnsi" w:hAnsiTheme="minorHAnsi" w:cstheme="minorHAnsi"/>
                <w:sz w:val="2"/>
              </w:rPr>
            </w:pPr>
            <w:r>
              <w:rPr>
                <w:rFonts w:asciiTheme="minorHAnsi" w:hAnsiTheme="minorHAnsi" w:cstheme="minorHAnsi"/>
                <w:noProof/>
                <w:sz w:val="2"/>
              </w:rPr>
              <mc:AlternateContent>
                <mc:Choice Requires="wpg">
                  <w:drawing>
                    <wp:inline distT="0" distB="0" distL="0" distR="0" wp14:anchorId="1DCCA2A8" wp14:editId="4E88C4EC">
                      <wp:extent cx="12700" cy="12700"/>
                      <wp:effectExtent l="0" t="127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s:wsp>
                              <wps:cNvPr id="27" name="docshape12"/>
                              <wps:cNvSpPr>
                                <a:spLocks noChangeArrowheads="1"/>
                              </wps:cNvSpPr>
                              <wps:spPr bwMode="auto">
                                <a:xfrm>
                                  <a:off x="0" y="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C5DB90D" id="Group 26" o:spid="_x0000_s1026" style="width:1pt;height:1pt;mso-position-horizontal-relative:char;mso-position-vertical-relative:lin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eSNPQIAAP8EAAAOAAAAZHJzL2Uyb0RvYy54bWykVFFv0zAQfkfiP1h+p2mqQiFqOk0dq5AG&#10;TBr8ANdxEovEZ85u0/LrOdtZ123ipeTB8fnO5+/7zufl1aHv2F6h02BKnk+mnCkjodKmKfnPH7fv&#10;PnLmvDCV6MCokh+V41ert2+Wgy3UDFroKoWMkhhXDLbkrfe2yDInW9ULNwGrDDlrwF54MrHJKhQD&#10;Ze+7bDadfsgGwMoiSOUcrd4kJ1/F/HWtpP9e10551pWcsPk4Yhy3YcxWS1E0KGyr5QhDXICiF9rQ&#10;oadUN8ILtkP9KlWvJYKD2k8k9BnUtZYqciA2+fQFmw3CzkYuTTE09iQTSftCp4vTym/7DdoHe48J&#10;PU3vQP5ypEs22KY49we7ScFsO3yFiuopdh4i8UONfUhBlNgh6ns86asOnklazGeLKRVBkidNo/qy&#10;pRK92iPbz+Ou2biF/gGVKNJREd4IJ5Sb7o97ksj9n0QPrbAqKu+CBPfIdFXy2YIzI3qiXYF0ISSf&#10;BUzhcIp6VNElCZmBdStMo64RYWiVqAhUHjk82xAMRwW4TNN/qCMKi85vFPQsTEqO1AqxUGJ/53wS&#10;8jEk1M1Bp6tb3XXRwGa77pDtRWib+I3aPwvrTAg2ELaljGGFCpMIJWG2UB2JHELqPXoraNIC/uFs&#10;oL4rufu9E6g4674YEuhTPp+HRo3G/P0i8MNzz/bcI4ykVCX3nKXp2qfm3lnUTUsn5ZG0gWu6qLWO&#10;xAO+hGoESxdnvO7UZfGKjS9CaONzO0Y9vVurvwAAAP//AwBQSwMEFAAGAAgAAAAhAP0dKYrXAAAA&#10;AQEAAA8AAABkcnMvZG93bnJldi54bWxMj0FLw0AQhe9C/8MyBW92k4oiMZtSinoqgq0g3qbZaRKa&#10;nQ3ZbZL+e8de9DLD4w1vvpevJteqgfrQeDaQLhJQxKW3DVcGPvevd0+gQkS22HomAxcKsCpmNzlm&#10;1o/8QcMuVkpCOGRooI6xy7QOZU0Ow8J3xOIdfe8wiuwrbXscJdy1epkkj9phw/Khxo42NZWn3dkZ&#10;eBtxXN+nL8P2dNxcvvcP71/blIy5nU/rZ1CRpvh3DL/4gg6FMB38mW1QrQEpEq9TvKWIw3XpItf/&#10;yYsfAAAA//8DAFBLAQItABQABgAIAAAAIQC2gziS/gAAAOEBAAATAAAAAAAAAAAAAAAAAAAAAABb&#10;Q29udGVudF9UeXBlc10ueG1sUEsBAi0AFAAGAAgAAAAhADj9If/WAAAAlAEAAAsAAAAAAAAAAAAA&#10;AAAALwEAAF9yZWxzLy5yZWxzUEsBAi0AFAAGAAgAAAAhAKuJ5I09AgAA/wQAAA4AAAAAAAAAAAAA&#10;AAAALgIAAGRycy9lMm9Eb2MueG1sUEsBAi0AFAAGAAgAAAAhAP0dKYrXAAAAAQEAAA8AAAAAAAAA&#10;AAAAAAAAlwQAAGRycy9kb3ducmV2LnhtbFBLBQYAAAAABAAEAPMAAACbBQAAAAA=&#10;">
                      <v:rect id="docshape12" o:spid="_x0000_s1027" style="position:absolute;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w10:anchorlock/>
                    </v:group>
                  </w:pict>
                </mc:Fallback>
              </mc:AlternateContent>
            </w:r>
          </w:p>
          <w:p w14:paraId="04A97754" w14:textId="31582693" w:rsidR="0020299E" w:rsidRPr="00260404" w:rsidRDefault="0020299E" w:rsidP="0020299E">
            <w:pPr>
              <w:pStyle w:val="TableParagraph"/>
              <w:spacing w:before="11"/>
              <w:jc w:val="center"/>
              <w:rPr>
                <w:rFonts w:asciiTheme="minorHAnsi" w:hAnsiTheme="minorHAnsi" w:cstheme="minorHAnsi"/>
                <w:sz w:val="3"/>
              </w:rPr>
            </w:pPr>
            <w:r w:rsidRPr="00260404">
              <w:rPr>
                <w:rFonts w:asciiTheme="minorHAnsi" w:hAnsiTheme="minorHAnsi" w:cstheme="minorHAnsi"/>
              </w:rPr>
              <w:t>Article</w:t>
            </w:r>
            <w:r w:rsidRPr="00260404">
              <w:rPr>
                <w:rFonts w:asciiTheme="minorHAnsi" w:hAnsiTheme="minorHAnsi" w:cstheme="minorHAnsi"/>
                <w:spacing w:val="-4"/>
              </w:rPr>
              <w:t xml:space="preserve"> </w:t>
            </w:r>
            <w:r w:rsidRPr="00260404">
              <w:rPr>
                <w:rFonts w:asciiTheme="minorHAnsi" w:hAnsiTheme="minorHAnsi" w:cstheme="minorHAnsi"/>
              </w:rPr>
              <w:t>Synopses</w:t>
            </w:r>
            <w:r w:rsidRPr="00260404">
              <w:rPr>
                <w:rFonts w:asciiTheme="minorHAnsi" w:hAnsiTheme="minorHAnsi" w:cstheme="minorHAnsi"/>
                <w:spacing w:val="-4"/>
              </w:rPr>
              <w:t xml:space="preserve"> </w:t>
            </w:r>
            <w:r w:rsidRPr="00260404">
              <w:rPr>
                <w:rFonts w:asciiTheme="minorHAnsi" w:hAnsiTheme="minorHAnsi" w:cstheme="minorHAnsi"/>
              </w:rPr>
              <w:t>(x4)</w:t>
            </w:r>
          </w:p>
        </w:tc>
        <w:tc>
          <w:tcPr>
            <w:tcW w:w="893" w:type="pct"/>
          </w:tcPr>
          <w:p w14:paraId="74537D0C" w14:textId="6FF76CEB" w:rsidR="0020299E" w:rsidRDefault="0020299E" w:rsidP="0020299E">
            <w:pPr>
              <w:pStyle w:val="TableParagraph"/>
              <w:spacing w:line="248" w:lineRule="exact"/>
              <w:ind w:left="559" w:right="301"/>
              <w:rPr>
                <w:rFonts w:asciiTheme="minorHAnsi" w:hAnsiTheme="minorHAnsi" w:cstheme="minorHAnsi"/>
              </w:rPr>
            </w:pPr>
            <w:r>
              <w:rPr>
                <w:rFonts w:asciiTheme="minorHAnsi" w:hAnsiTheme="minorHAnsi" w:cstheme="minorHAnsi"/>
              </w:rPr>
              <w:t xml:space="preserve">   </w:t>
            </w:r>
            <w:r w:rsidRPr="00260404">
              <w:rPr>
                <w:rFonts w:asciiTheme="minorHAnsi" w:hAnsiTheme="minorHAnsi" w:cstheme="minorHAnsi"/>
              </w:rPr>
              <w:t>1-1</w:t>
            </w:r>
            <w:r>
              <w:rPr>
                <w:rFonts w:asciiTheme="minorHAnsi" w:hAnsiTheme="minorHAnsi" w:cstheme="minorHAnsi"/>
              </w:rPr>
              <w:t>1</w:t>
            </w:r>
          </w:p>
        </w:tc>
        <w:tc>
          <w:tcPr>
            <w:tcW w:w="1250" w:type="pct"/>
          </w:tcPr>
          <w:p w14:paraId="41F123A7" w14:textId="036B161D" w:rsidR="0020299E" w:rsidRDefault="007F39C9" w:rsidP="0020299E">
            <w:pPr>
              <w:pStyle w:val="TableParagraph"/>
              <w:spacing w:line="248" w:lineRule="exact"/>
              <w:ind w:left="199" w:right="301"/>
              <w:jc w:val="center"/>
              <w:rPr>
                <w:rFonts w:asciiTheme="minorHAnsi" w:hAnsiTheme="minorHAnsi" w:cstheme="minorHAnsi"/>
              </w:rPr>
            </w:pPr>
            <w:r>
              <w:rPr>
                <w:rFonts w:asciiTheme="minorHAnsi" w:hAnsiTheme="minorHAnsi" w:cstheme="minorHAnsi"/>
              </w:rPr>
              <w:t>5</w:t>
            </w:r>
            <w:r w:rsidR="0020299E" w:rsidRPr="00260404">
              <w:rPr>
                <w:rFonts w:asciiTheme="minorHAnsi" w:hAnsiTheme="minorHAnsi" w:cstheme="minorHAnsi"/>
              </w:rPr>
              <w:t>0</w:t>
            </w:r>
            <w:r w:rsidR="0020299E" w:rsidRPr="00260404">
              <w:rPr>
                <w:rFonts w:asciiTheme="minorHAnsi" w:hAnsiTheme="minorHAnsi" w:cstheme="minorHAnsi"/>
                <w:spacing w:val="-2"/>
              </w:rPr>
              <w:t xml:space="preserve"> </w:t>
            </w:r>
            <w:r w:rsidR="0020299E" w:rsidRPr="00260404">
              <w:rPr>
                <w:rFonts w:asciiTheme="minorHAnsi" w:hAnsiTheme="minorHAnsi" w:cstheme="minorHAnsi"/>
              </w:rPr>
              <w:t>points</w:t>
            </w:r>
          </w:p>
        </w:tc>
        <w:tc>
          <w:tcPr>
            <w:tcW w:w="1250" w:type="pct"/>
          </w:tcPr>
          <w:p w14:paraId="5AF1A5E4" w14:textId="647EFEA5" w:rsidR="0020299E" w:rsidRPr="00260404" w:rsidRDefault="00E03C5A" w:rsidP="0020299E">
            <w:pPr>
              <w:pStyle w:val="TableParagraph"/>
              <w:spacing w:line="248" w:lineRule="exact"/>
              <w:ind w:left="314" w:right="191"/>
              <w:jc w:val="center"/>
              <w:rPr>
                <w:rFonts w:asciiTheme="minorHAnsi" w:hAnsiTheme="minorHAnsi" w:cstheme="minorHAnsi"/>
              </w:rPr>
            </w:pPr>
            <w:r>
              <w:rPr>
                <w:rFonts w:asciiTheme="minorHAnsi" w:hAnsiTheme="minorHAnsi" w:cstheme="minorHAnsi"/>
              </w:rPr>
              <w:t>5</w:t>
            </w:r>
            <w:r w:rsidR="0020299E" w:rsidRPr="00260404">
              <w:rPr>
                <w:rFonts w:asciiTheme="minorHAnsi" w:hAnsiTheme="minorHAnsi" w:cstheme="minorHAnsi"/>
              </w:rPr>
              <w:t>%</w:t>
            </w:r>
          </w:p>
        </w:tc>
      </w:tr>
      <w:tr w:rsidR="0020299E" w:rsidRPr="00260404" w14:paraId="674AFCD0" w14:textId="77777777" w:rsidTr="008B34E0">
        <w:trPr>
          <w:trHeight w:val="268"/>
        </w:trPr>
        <w:tc>
          <w:tcPr>
            <w:tcW w:w="1606" w:type="pct"/>
          </w:tcPr>
          <w:p w14:paraId="15ECAFFE" w14:textId="2D90CBCE" w:rsidR="0020299E" w:rsidRPr="00260404" w:rsidRDefault="0020299E" w:rsidP="0020299E">
            <w:pPr>
              <w:pStyle w:val="TableParagraph"/>
              <w:spacing w:line="181" w:lineRule="exact"/>
              <w:ind w:left="183"/>
              <w:jc w:val="center"/>
              <w:rPr>
                <w:rFonts w:asciiTheme="minorHAnsi" w:hAnsiTheme="minorHAnsi" w:cstheme="minorHAnsi"/>
              </w:rPr>
            </w:pPr>
            <w:r>
              <w:rPr>
                <w:rFonts w:asciiTheme="minorHAnsi" w:hAnsiTheme="minorHAnsi" w:cstheme="minorHAnsi"/>
              </w:rPr>
              <w:t>Supplement Presentation</w:t>
            </w:r>
          </w:p>
        </w:tc>
        <w:tc>
          <w:tcPr>
            <w:tcW w:w="893" w:type="pct"/>
          </w:tcPr>
          <w:p w14:paraId="34286E34" w14:textId="18E419A7" w:rsidR="0020299E" w:rsidRPr="00260404" w:rsidRDefault="0020299E" w:rsidP="0020299E">
            <w:pPr>
              <w:pStyle w:val="TableParagraph"/>
              <w:spacing w:line="248" w:lineRule="exact"/>
              <w:ind w:left="199" w:right="301"/>
              <w:jc w:val="center"/>
              <w:rPr>
                <w:rFonts w:asciiTheme="minorHAnsi" w:hAnsiTheme="minorHAnsi" w:cstheme="minorHAnsi"/>
              </w:rPr>
            </w:pPr>
            <w:r>
              <w:rPr>
                <w:rFonts w:asciiTheme="minorHAnsi" w:hAnsiTheme="minorHAnsi" w:cstheme="minorHAnsi"/>
              </w:rPr>
              <w:t>11</w:t>
            </w:r>
          </w:p>
        </w:tc>
        <w:tc>
          <w:tcPr>
            <w:tcW w:w="1250" w:type="pct"/>
          </w:tcPr>
          <w:p w14:paraId="0E188CF2" w14:textId="49817967" w:rsidR="0020299E" w:rsidRPr="00260404" w:rsidRDefault="0020299E" w:rsidP="0020299E">
            <w:pPr>
              <w:pStyle w:val="TableParagraph"/>
              <w:spacing w:line="248" w:lineRule="exact"/>
              <w:ind w:left="199" w:right="301"/>
              <w:jc w:val="center"/>
              <w:rPr>
                <w:rFonts w:asciiTheme="minorHAnsi" w:hAnsiTheme="minorHAnsi" w:cstheme="minorHAnsi"/>
              </w:rPr>
            </w:pPr>
            <w:r>
              <w:rPr>
                <w:rFonts w:asciiTheme="minorHAnsi" w:hAnsiTheme="minorHAnsi" w:cstheme="minorHAnsi"/>
              </w:rPr>
              <w:t>50 points</w:t>
            </w:r>
          </w:p>
        </w:tc>
        <w:tc>
          <w:tcPr>
            <w:tcW w:w="1250" w:type="pct"/>
          </w:tcPr>
          <w:p w14:paraId="5EE3E166" w14:textId="1F53E171" w:rsidR="0020299E" w:rsidRPr="00260404" w:rsidRDefault="00E03C5A" w:rsidP="0020299E">
            <w:pPr>
              <w:pStyle w:val="TableParagraph"/>
              <w:spacing w:line="248" w:lineRule="exact"/>
              <w:ind w:left="314" w:right="191"/>
              <w:jc w:val="center"/>
              <w:rPr>
                <w:rFonts w:asciiTheme="minorHAnsi" w:hAnsiTheme="minorHAnsi" w:cstheme="minorHAnsi"/>
              </w:rPr>
            </w:pPr>
            <w:r>
              <w:rPr>
                <w:rFonts w:asciiTheme="minorHAnsi" w:hAnsiTheme="minorHAnsi" w:cstheme="minorHAnsi"/>
              </w:rPr>
              <w:t>5</w:t>
            </w:r>
            <w:r w:rsidR="0020299E">
              <w:rPr>
                <w:rFonts w:asciiTheme="minorHAnsi" w:hAnsiTheme="minorHAnsi" w:cstheme="minorHAnsi"/>
              </w:rPr>
              <w:t>%</w:t>
            </w:r>
          </w:p>
        </w:tc>
      </w:tr>
      <w:tr w:rsidR="0020299E" w:rsidRPr="00260404" w14:paraId="72ECD381" w14:textId="77777777" w:rsidTr="008B34E0">
        <w:trPr>
          <w:trHeight w:val="268"/>
        </w:trPr>
        <w:tc>
          <w:tcPr>
            <w:tcW w:w="1606" w:type="pct"/>
          </w:tcPr>
          <w:p w14:paraId="1FF0C31B" w14:textId="11B0666C" w:rsidR="0020299E" w:rsidRDefault="0020299E" w:rsidP="0020299E">
            <w:pPr>
              <w:pStyle w:val="TableParagraph"/>
              <w:spacing w:line="181" w:lineRule="exact"/>
              <w:ind w:left="183"/>
              <w:jc w:val="center"/>
              <w:rPr>
                <w:rFonts w:asciiTheme="minorHAnsi" w:hAnsiTheme="minorHAnsi" w:cstheme="minorHAnsi"/>
              </w:rPr>
            </w:pPr>
            <w:r>
              <w:rPr>
                <w:rFonts w:asciiTheme="minorHAnsi" w:hAnsiTheme="minorHAnsi" w:cstheme="minorHAnsi"/>
              </w:rPr>
              <w:t>Summary Flyer</w:t>
            </w:r>
          </w:p>
        </w:tc>
        <w:tc>
          <w:tcPr>
            <w:tcW w:w="893" w:type="pct"/>
          </w:tcPr>
          <w:p w14:paraId="7279AE1C" w14:textId="453F5849" w:rsidR="0020299E" w:rsidRDefault="0020299E" w:rsidP="0020299E">
            <w:pPr>
              <w:pStyle w:val="TableParagraph"/>
              <w:spacing w:line="248" w:lineRule="exact"/>
              <w:ind w:left="199" w:right="301"/>
              <w:jc w:val="center"/>
              <w:rPr>
                <w:rFonts w:asciiTheme="minorHAnsi" w:hAnsiTheme="minorHAnsi" w:cstheme="minorHAnsi"/>
              </w:rPr>
            </w:pPr>
            <w:r>
              <w:rPr>
                <w:rFonts w:asciiTheme="minorHAnsi" w:hAnsiTheme="minorHAnsi" w:cstheme="minorHAnsi"/>
              </w:rPr>
              <w:t xml:space="preserve">   1-11</w:t>
            </w:r>
          </w:p>
        </w:tc>
        <w:tc>
          <w:tcPr>
            <w:tcW w:w="1250" w:type="pct"/>
          </w:tcPr>
          <w:p w14:paraId="41195711" w14:textId="1B79E66D" w:rsidR="0020299E" w:rsidRDefault="000F384F" w:rsidP="0020299E">
            <w:pPr>
              <w:pStyle w:val="TableParagraph"/>
              <w:spacing w:line="248" w:lineRule="exact"/>
              <w:ind w:left="199" w:right="301"/>
              <w:jc w:val="center"/>
              <w:rPr>
                <w:rFonts w:asciiTheme="minorHAnsi" w:hAnsiTheme="minorHAnsi" w:cstheme="minorHAnsi"/>
              </w:rPr>
            </w:pPr>
            <w:r>
              <w:rPr>
                <w:rFonts w:asciiTheme="minorHAnsi" w:hAnsiTheme="minorHAnsi" w:cstheme="minorHAnsi"/>
              </w:rPr>
              <w:t>25</w:t>
            </w:r>
            <w:r w:rsidR="0020299E">
              <w:rPr>
                <w:rFonts w:asciiTheme="minorHAnsi" w:hAnsiTheme="minorHAnsi" w:cstheme="minorHAnsi"/>
              </w:rPr>
              <w:t xml:space="preserve"> points</w:t>
            </w:r>
          </w:p>
        </w:tc>
        <w:tc>
          <w:tcPr>
            <w:tcW w:w="1250" w:type="pct"/>
          </w:tcPr>
          <w:p w14:paraId="042DFA6D" w14:textId="557DB438" w:rsidR="0020299E" w:rsidRDefault="0058043B" w:rsidP="0020299E">
            <w:pPr>
              <w:pStyle w:val="TableParagraph"/>
              <w:spacing w:line="248" w:lineRule="exact"/>
              <w:ind w:left="314" w:right="191"/>
              <w:jc w:val="center"/>
              <w:rPr>
                <w:rFonts w:asciiTheme="minorHAnsi" w:hAnsiTheme="minorHAnsi" w:cstheme="minorHAnsi"/>
              </w:rPr>
            </w:pPr>
            <w:r>
              <w:rPr>
                <w:rFonts w:asciiTheme="minorHAnsi" w:hAnsiTheme="minorHAnsi" w:cstheme="minorHAnsi"/>
              </w:rPr>
              <w:t>2.5</w:t>
            </w:r>
            <w:r w:rsidR="0020299E">
              <w:rPr>
                <w:rFonts w:asciiTheme="minorHAnsi" w:hAnsiTheme="minorHAnsi" w:cstheme="minorHAnsi"/>
              </w:rPr>
              <w:t>%</w:t>
            </w:r>
          </w:p>
        </w:tc>
      </w:tr>
      <w:tr w:rsidR="0020299E" w:rsidRPr="00260404" w14:paraId="76F060E5" w14:textId="77777777" w:rsidTr="008B34E0">
        <w:trPr>
          <w:trHeight w:val="268"/>
        </w:trPr>
        <w:tc>
          <w:tcPr>
            <w:tcW w:w="1606" w:type="pct"/>
          </w:tcPr>
          <w:p w14:paraId="42D1B3F2" w14:textId="77777777" w:rsidR="0020299E" w:rsidRPr="00260404" w:rsidRDefault="0020299E" w:rsidP="0020299E">
            <w:pPr>
              <w:pStyle w:val="TableParagraph"/>
              <w:spacing w:before="34" w:line="215" w:lineRule="exact"/>
              <w:ind w:left="196"/>
              <w:jc w:val="center"/>
              <w:rPr>
                <w:rFonts w:asciiTheme="minorHAnsi" w:hAnsiTheme="minorHAnsi" w:cstheme="minorHAnsi"/>
              </w:rPr>
            </w:pPr>
            <w:r w:rsidRPr="00260404">
              <w:rPr>
                <w:rFonts w:asciiTheme="minorHAnsi" w:hAnsiTheme="minorHAnsi" w:cstheme="minorHAnsi"/>
              </w:rPr>
              <w:t>Midterm</w:t>
            </w:r>
            <w:r w:rsidRPr="00260404">
              <w:rPr>
                <w:rFonts w:asciiTheme="minorHAnsi" w:hAnsiTheme="minorHAnsi" w:cstheme="minorHAnsi"/>
                <w:spacing w:val="-2"/>
              </w:rPr>
              <w:t xml:space="preserve"> </w:t>
            </w:r>
            <w:r w:rsidRPr="00260404">
              <w:rPr>
                <w:rFonts w:asciiTheme="minorHAnsi" w:hAnsiTheme="minorHAnsi" w:cstheme="minorHAnsi"/>
              </w:rPr>
              <w:t>Exam</w:t>
            </w:r>
          </w:p>
        </w:tc>
        <w:tc>
          <w:tcPr>
            <w:tcW w:w="893" w:type="pct"/>
          </w:tcPr>
          <w:p w14:paraId="01F1127A" w14:textId="1CE4294A" w:rsidR="0020299E" w:rsidRPr="00260404" w:rsidRDefault="0020299E" w:rsidP="0020299E">
            <w:pPr>
              <w:pStyle w:val="TableParagraph"/>
              <w:spacing w:line="248" w:lineRule="exact"/>
              <w:ind w:left="314" w:right="297"/>
              <w:jc w:val="center"/>
              <w:rPr>
                <w:rFonts w:asciiTheme="minorHAnsi" w:hAnsiTheme="minorHAnsi" w:cstheme="minorHAnsi"/>
              </w:rPr>
            </w:pPr>
            <w:r w:rsidRPr="00260404">
              <w:rPr>
                <w:rFonts w:asciiTheme="minorHAnsi" w:hAnsiTheme="minorHAnsi" w:cstheme="minorHAnsi"/>
              </w:rPr>
              <w:t>1-1</w:t>
            </w:r>
            <w:r>
              <w:rPr>
                <w:rFonts w:asciiTheme="minorHAnsi" w:hAnsiTheme="minorHAnsi" w:cstheme="minorHAnsi"/>
              </w:rPr>
              <w:t>1</w:t>
            </w:r>
          </w:p>
        </w:tc>
        <w:tc>
          <w:tcPr>
            <w:tcW w:w="1250" w:type="pct"/>
          </w:tcPr>
          <w:p w14:paraId="185E7158" w14:textId="194E8FA1" w:rsidR="0020299E" w:rsidRPr="00260404" w:rsidRDefault="002F05FB" w:rsidP="0020299E">
            <w:pPr>
              <w:pStyle w:val="TableParagraph"/>
              <w:spacing w:line="248" w:lineRule="exact"/>
              <w:ind w:left="314" w:right="297"/>
              <w:jc w:val="center"/>
              <w:rPr>
                <w:rFonts w:asciiTheme="minorHAnsi" w:hAnsiTheme="minorHAnsi" w:cstheme="minorHAnsi"/>
              </w:rPr>
            </w:pPr>
            <w:r>
              <w:rPr>
                <w:rFonts w:asciiTheme="minorHAnsi" w:hAnsiTheme="minorHAnsi" w:cstheme="minorHAnsi"/>
              </w:rPr>
              <w:t>1</w:t>
            </w:r>
            <w:r w:rsidR="0020299E">
              <w:rPr>
                <w:rFonts w:asciiTheme="minorHAnsi" w:hAnsiTheme="minorHAnsi" w:cstheme="minorHAnsi"/>
              </w:rPr>
              <w:t>0</w:t>
            </w:r>
            <w:r w:rsidR="0020299E" w:rsidRPr="00260404">
              <w:rPr>
                <w:rFonts w:asciiTheme="minorHAnsi" w:hAnsiTheme="minorHAnsi" w:cstheme="minorHAnsi"/>
              </w:rPr>
              <w:t>0</w:t>
            </w:r>
            <w:r w:rsidR="0020299E" w:rsidRPr="00260404">
              <w:rPr>
                <w:rFonts w:asciiTheme="minorHAnsi" w:hAnsiTheme="minorHAnsi" w:cstheme="minorHAnsi"/>
                <w:spacing w:val="2"/>
              </w:rPr>
              <w:t xml:space="preserve"> </w:t>
            </w:r>
            <w:r w:rsidR="0020299E" w:rsidRPr="00260404">
              <w:rPr>
                <w:rFonts w:asciiTheme="minorHAnsi" w:hAnsiTheme="minorHAnsi" w:cstheme="minorHAnsi"/>
              </w:rPr>
              <w:t>points</w:t>
            </w:r>
          </w:p>
        </w:tc>
        <w:tc>
          <w:tcPr>
            <w:tcW w:w="1250" w:type="pct"/>
          </w:tcPr>
          <w:p w14:paraId="7A2EF816" w14:textId="05937404" w:rsidR="0020299E" w:rsidRPr="00260404" w:rsidRDefault="0058043B" w:rsidP="0020299E">
            <w:pPr>
              <w:pStyle w:val="TableParagraph"/>
              <w:spacing w:line="248" w:lineRule="exact"/>
              <w:ind w:left="314" w:right="190"/>
              <w:jc w:val="center"/>
              <w:rPr>
                <w:rFonts w:asciiTheme="minorHAnsi" w:hAnsiTheme="minorHAnsi" w:cstheme="minorHAnsi"/>
              </w:rPr>
            </w:pPr>
            <w:r>
              <w:rPr>
                <w:rFonts w:asciiTheme="minorHAnsi" w:hAnsiTheme="minorHAnsi" w:cstheme="minorHAnsi"/>
              </w:rPr>
              <w:t>20</w:t>
            </w:r>
            <w:r w:rsidR="0020299E" w:rsidRPr="00260404">
              <w:rPr>
                <w:rFonts w:asciiTheme="minorHAnsi" w:hAnsiTheme="minorHAnsi" w:cstheme="minorHAnsi"/>
              </w:rPr>
              <w:t>%</w:t>
            </w:r>
          </w:p>
        </w:tc>
      </w:tr>
      <w:tr w:rsidR="0020299E" w:rsidRPr="00260404" w14:paraId="4C4A4586" w14:textId="77777777" w:rsidTr="008B34E0">
        <w:trPr>
          <w:trHeight w:val="268"/>
        </w:trPr>
        <w:tc>
          <w:tcPr>
            <w:tcW w:w="1606" w:type="pct"/>
          </w:tcPr>
          <w:p w14:paraId="7EC22999" w14:textId="77777777" w:rsidR="0020299E" w:rsidRPr="00260404" w:rsidRDefault="0020299E" w:rsidP="0020299E">
            <w:pPr>
              <w:pStyle w:val="TableParagraph"/>
              <w:spacing w:before="11"/>
              <w:jc w:val="center"/>
              <w:rPr>
                <w:rFonts w:asciiTheme="minorHAnsi" w:hAnsiTheme="minorHAnsi" w:cstheme="minorHAnsi"/>
                <w:sz w:val="3"/>
              </w:rPr>
            </w:pPr>
          </w:p>
          <w:p w14:paraId="79C2CEE3" w14:textId="77777777" w:rsidR="0020299E" w:rsidRPr="00260404" w:rsidRDefault="0020299E" w:rsidP="0020299E">
            <w:pPr>
              <w:pStyle w:val="TableParagraph"/>
              <w:spacing w:line="20" w:lineRule="exact"/>
              <w:ind w:left="855"/>
              <w:jc w:val="center"/>
              <w:rPr>
                <w:rFonts w:asciiTheme="minorHAnsi" w:hAnsiTheme="minorHAnsi" w:cstheme="minorHAnsi"/>
                <w:sz w:val="2"/>
              </w:rPr>
            </w:pPr>
            <w:r>
              <w:rPr>
                <w:rFonts w:asciiTheme="minorHAnsi" w:hAnsiTheme="minorHAnsi" w:cstheme="minorHAnsi"/>
                <w:noProof/>
                <w:sz w:val="2"/>
              </w:rPr>
              <mc:AlternateContent>
                <mc:Choice Requires="wpg">
                  <w:drawing>
                    <wp:inline distT="0" distB="0" distL="0" distR="0" wp14:anchorId="5591AC6D" wp14:editId="5090A2D2">
                      <wp:extent cx="12700" cy="12700"/>
                      <wp:effectExtent l="0" t="1905" r="0" b="444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s:wsp>
                              <wps:cNvPr id="16" name="docshape14"/>
                              <wps:cNvSpPr>
                                <a:spLocks noChangeArrowheads="1"/>
                              </wps:cNvSpPr>
                              <wps:spPr bwMode="auto">
                                <a:xfrm>
                                  <a:off x="0" y="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0FE6D2F" id="Group 12" o:spid="_x0000_s1026" style="width:1pt;height:1pt;mso-position-horizontal-relative:char;mso-position-vertical-relative:lin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8Y6PAIAAP8EAAAOAAAAZHJzL2Uyb0RvYy54bWykVFFv2yAQfp+0/4B4XxxHWbtZcaoqXaNJ&#10;3Vqp2w8gGNtoNscOEif79TvATdNWe8n8gDnuOL7vO47F1b7v2E6h02BKnk+mnCkjodKmKfnPH7cf&#10;PnHmvDCV6MCokh+U41fL9+8Wgy3UDFroKoWMkhhXDLbkrfe2yDInW9ULNwGrDDlrwF54MrHJKhQD&#10;Ze+7bDadXmQDYGURpHKOVm+Sky9j/rpW0t/XtVOedSUnbD6OGMdNGLPlQhQNCttqOcIQZ6DohTZ0&#10;6DHVjfCCbVG/SdVrieCg9hMJfQZ1raWKHIhNPn3FZo2wtZFLUwyNPcpE0r7S6ey08vtujfbRPmBC&#10;T9M7kL8c6ZINtilO/cFuUjDbDN+gonqKrYdIfF9jH1IQJbaP+h6O+qq9Z5IW89nllIogyZOmUX3Z&#10;Uone7JHtl3HXbNxC/4BKFOmoCG+EE8pN98c9S+T+T6LHVlgVlXdBggdkuiLQF5wZ0RPtCqQLIfk8&#10;YAqHU9STii5JyAysWmEadY0IQ6tERaDyyOHFhmA4KsB5mv5DHVFYdH6toGdhUnKkVoiFErs755OQ&#10;TyGhbg46Xd3qrosGNptVh2wnQtvEb9T+RVhnQrCBsC1lDCtUmEQoCbOB6kDkEFLv0VtBkxbwD2cD&#10;9V3J3e+tQMVZ99WQQJ/z+Tw0ajTmHy8DPzz1bE49wkhKVXLPWZqufGrurUXdtHRSHkkbuKaLWutI&#10;POBLqEawdHHG605dFq/Y+CKENj61Y9Tzu7X8CwAA//8DAFBLAwQUAAYACAAAACEA/R0pitcAAAAB&#10;AQAADwAAAGRycy9kb3ducmV2LnhtbEyPQUvDQBCF70L/wzIFb3aTiiIxm1KKeiqCrSDeptlpEpqd&#10;Ddltkv57x170MsPjDW++l68m16qB+tB4NpAuElDEpbcNVwY+9693T6BCRLbYeiYDFwqwKmY3OWbW&#10;j/xBwy5WSkI4ZGigjrHLtA5lTQ7DwnfE4h197zCK7Cttexwl3LV6mSSP2mHD8qHGjjY1lafd2Rl4&#10;G3Fc36cvw/Z03Fy+9w/vX9uUjLmdT+tnUJGm+HcMv/iCDoUwHfyZbVCtASkSr1O8pYjDdeki1//J&#10;ix8AAAD//wMAUEsBAi0AFAAGAAgAAAAhALaDOJL+AAAA4QEAABMAAAAAAAAAAAAAAAAAAAAAAFtD&#10;b250ZW50X1R5cGVzXS54bWxQSwECLQAUAAYACAAAACEAOP0h/9YAAACUAQAACwAAAAAAAAAAAAAA&#10;AAAvAQAAX3JlbHMvLnJlbHNQSwECLQAUAAYACAAAACEAmM/GOjwCAAD/BAAADgAAAAAAAAAAAAAA&#10;AAAuAgAAZHJzL2Uyb0RvYy54bWxQSwECLQAUAAYACAAAACEA/R0pitcAAAABAQAADwAAAAAAAAAA&#10;AAAAAACWBAAAZHJzL2Rvd25yZXYueG1sUEsFBgAAAAAEAAQA8wAAAJoFAAAAAA==&#10;">
                      <v:rect id="docshape14" o:spid="_x0000_s1027" style="position:absolute;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w10:anchorlock/>
                    </v:group>
                  </w:pict>
                </mc:Fallback>
              </mc:AlternateContent>
            </w:r>
          </w:p>
          <w:p w14:paraId="4187C17E" w14:textId="77777777" w:rsidR="0020299E" w:rsidRPr="00260404" w:rsidRDefault="0020299E" w:rsidP="0020299E">
            <w:pPr>
              <w:pStyle w:val="TableParagraph"/>
              <w:spacing w:line="180" w:lineRule="exact"/>
              <w:ind w:left="180"/>
              <w:jc w:val="center"/>
              <w:rPr>
                <w:rFonts w:asciiTheme="minorHAnsi" w:hAnsiTheme="minorHAnsi" w:cstheme="minorHAnsi"/>
              </w:rPr>
            </w:pPr>
            <w:r w:rsidRPr="00260404">
              <w:rPr>
                <w:rFonts w:asciiTheme="minorHAnsi" w:hAnsiTheme="minorHAnsi" w:cstheme="minorHAnsi"/>
              </w:rPr>
              <w:t>Cumulative</w:t>
            </w:r>
            <w:r w:rsidRPr="00260404">
              <w:rPr>
                <w:rFonts w:asciiTheme="minorHAnsi" w:hAnsiTheme="minorHAnsi" w:cstheme="minorHAnsi"/>
                <w:spacing w:val="-2"/>
              </w:rPr>
              <w:t xml:space="preserve"> </w:t>
            </w:r>
            <w:r w:rsidRPr="00260404">
              <w:rPr>
                <w:rFonts w:asciiTheme="minorHAnsi" w:hAnsiTheme="minorHAnsi" w:cstheme="minorHAnsi"/>
              </w:rPr>
              <w:t>Final</w:t>
            </w:r>
            <w:r w:rsidRPr="00260404">
              <w:rPr>
                <w:rFonts w:asciiTheme="minorHAnsi" w:hAnsiTheme="minorHAnsi" w:cstheme="minorHAnsi"/>
                <w:spacing w:val="-3"/>
              </w:rPr>
              <w:t xml:space="preserve"> </w:t>
            </w:r>
            <w:r w:rsidRPr="00260404">
              <w:rPr>
                <w:rFonts w:asciiTheme="minorHAnsi" w:hAnsiTheme="minorHAnsi" w:cstheme="minorHAnsi"/>
              </w:rPr>
              <w:t>Exam</w:t>
            </w:r>
          </w:p>
        </w:tc>
        <w:tc>
          <w:tcPr>
            <w:tcW w:w="893" w:type="pct"/>
          </w:tcPr>
          <w:p w14:paraId="1016CF53" w14:textId="083F622F" w:rsidR="0020299E" w:rsidRPr="00260404" w:rsidRDefault="0020299E" w:rsidP="0020299E">
            <w:pPr>
              <w:pStyle w:val="TableParagraph"/>
              <w:spacing w:line="248" w:lineRule="exact"/>
              <w:ind w:left="199" w:right="301"/>
              <w:jc w:val="center"/>
              <w:rPr>
                <w:rFonts w:asciiTheme="minorHAnsi" w:hAnsiTheme="minorHAnsi" w:cstheme="minorHAnsi"/>
              </w:rPr>
            </w:pPr>
            <w:r>
              <w:rPr>
                <w:rFonts w:asciiTheme="minorHAnsi" w:hAnsiTheme="minorHAnsi" w:cstheme="minorHAnsi"/>
              </w:rPr>
              <w:t xml:space="preserve">   </w:t>
            </w:r>
            <w:r w:rsidRPr="00260404">
              <w:rPr>
                <w:rFonts w:asciiTheme="minorHAnsi" w:hAnsiTheme="minorHAnsi" w:cstheme="minorHAnsi"/>
              </w:rPr>
              <w:t>1-1</w:t>
            </w:r>
            <w:r>
              <w:rPr>
                <w:rFonts w:asciiTheme="minorHAnsi" w:hAnsiTheme="minorHAnsi" w:cstheme="minorHAnsi"/>
              </w:rPr>
              <w:t>1</w:t>
            </w:r>
          </w:p>
        </w:tc>
        <w:tc>
          <w:tcPr>
            <w:tcW w:w="1250" w:type="pct"/>
          </w:tcPr>
          <w:p w14:paraId="561C60BE" w14:textId="7D8A8A62" w:rsidR="0020299E" w:rsidRPr="00260404" w:rsidRDefault="0020299E" w:rsidP="0020299E">
            <w:pPr>
              <w:pStyle w:val="TableParagraph"/>
              <w:spacing w:line="248" w:lineRule="exact"/>
              <w:ind w:left="199" w:right="301"/>
              <w:jc w:val="center"/>
              <w:rPr>
                <w:rFonts w:asciiTheme="minorHAnsi" w:hAnsiTheme="minorHAnsi" w:cstheme="minorHAnsi"/>
              </w:rPr>
            </w:pPr>
            <w:r>
              <w:rPr>
                <w:rFonts w:asciiTheme="minorHAnsi" w:hAnsiTheme="minorHAnsi" w:cstheme="minorHAnsi"/>
              </w:rPr>
              <w:t xml:space="preserve">  </w:t>
            </w:r>
            <w:r w:rsidR="002F05FB">
              <w:rPr>
                <w:rFonts w:asciiTheme="minorHAnsi" w:hAnsiTheme="minorHAnsi" w:cstheme="minorHAnsi"/>
              </w:rPr>
              <w:t>1</w:t>
            </w:r>
            <w:r>
              <w:rPr>
                <w:rFonts w:asciiTheme="minorHAnsi" w:hAnsiTheme="minorHAnsi" w:cstheme="minorHAnsi"/>
              </w:rPr>
              <w:t>0</w:t>
            </w:r>
            <w:r w:rsidRPr="00260404">
              <w:rPr>
                <w:rFonts w:asciiTheme="minorHAnsi" w:hAnsiTheme="minorHAnsi" w:cstheme="minorHAnsi"/>
              </w:rPr>
              <w:t>0</w:t>
            </w:r>
            <w:r w:rsidRPr="00260404">
              <w:rPr>
                <w:rFonts w:asciiTheme="minorHAnsi" w:hAnsiTheme="minorHAnsi" w:cstheme="minorHAnsi"/>
                <w:spacing w:val="-2"/>
              </w:rPr>
              <w:t xml:space="preserve"> </w:t>
            </w:r>
            <w:r w:rsidRPr="00260404">
              <w:rPr>
                <w:rFonts w:asciiTheme="minorHAnsi" w:hAnsiTheme="minorHAnsi" w:cstheme="minorHAnsi"/>
              </w:rPr>
              <w:t>points</w:t>
            </w:r>
          </w:p>
        </w:tc>
        <w:tc>
          <w:tcPr>
            <w:tcW w:w="1250" w:type="pct"/>
          </w:tcPr>
          <w:p w14:paraId="19B83EB4" w14:textId="4BE3720E" w:rsidR="0020299E" w:rsidRPr="00260404" w:rsidRDefault="0058043B" w:rsidP="0020299E">
            <w:pPr>
              <w:pStyle w:val="TableParagraph"/>
              <w:spacing w:line="248" w:lineRule="exact"/>
              <w:ind w:left="314" w:right="190"/>
              <w:jc w:val="center"/>
              <w:rPr>
                <w:rFonts w:asciiTheme="minorHAnsi" w:hAnsiTheme="minorHAnsi" w:cstheme="minorHAnsi"/>
              </w:rPr>
            </w:pPr>
            <w:r>
              <w:rPr>
                <w:rFonts w:asciiTheme="minorHAnsi" w:hAnsiTheme="minorHAnsi" w:cstheme="minorHAnsi"/>
              </w:rPr>
              <w:t>20</w:t>
            </w:r>
            <w:r w:rsidR="0020299E" w:rsidRPr="00260404">
              <w:rPr>
                <w:rFonts w:asciiTheme="minorHAnsi" w:hAnsiTheme="minorHAnsi" w:cstheme="minorHAnsi"/>
              </w:rPr>
              <w:t>%</w:t>
            </w:r>
          </w:p>
        </w:tc>
      </w:tr>
      <w:tr w:rsidR="00CE4D68" w:rsidRPr="00260404" w14:paraId="21C3978C" w14:textId="77777777" w:rsidTr="0067546F">
        <w:trPr>
          <w:trHeight w:val="593"/>
        </w:trPr>
        <w:tc>
          <w:tcPr>
            <w:tcW w:w="1606" w:type="pct"/>
          </w:tcPr>
          <w:p w14:paraId="0BA8F237" w14:textId="77777777" w:rsidR="00CE4D68" w:rsidRDefault="00CE4D68" w:rsidP="0020299E">
            <w:pPr>
              <w:pStyle w:val="TableParagraph"/>
              <w:spacing w:before="11"/>
              <w:jc w:val="center"/>
              <w:rPr>
                <w:rFonts w:asciiTheme="minorHAnsi" w:hAnsiTheme="minorHAnsi" w:cstheme="minorHAnsi"/>
                <w:sz w:val="3"/>
              </w:rPr>
            </w:pPr>
          </w:p>
          <w:p w14:paraId="35DA795D" w14:textId="25CB246B" w:rsidR="00CE4D68" w:rsidRPr="00CE4D68" w:rsidRDefault="00CE4D68" w:rsidP="00CE4D68">
            <w:pPr>
              <w:jc w:val="center"/>
            </w:pPr>
            <w:r>
              <w:t>Final exam score replacing midterm exam score</w:t>
            </w:r>
          </w:p>
        </w:tc>
        <w:tc>
          <w:tcPr>
            <w:tcW w:w="893" w:type="pct"/>
          </w:tcPr>
          <w:p w14:paraId="196EB9C2" w14:textId="220F012D" w:rsidR="00CE4D68" w:rsidRDefault="00CE4D68" w:rsidP="0020299E">
            <w:pPr>
              <w:pStyle w:val="TableParagraph"/>
              <w:spacing w:line="248" w:lineRule="exact"/>
              <w:ind w:left="199" w:right="301"/>
              <w:jc w:val="center"/>
              <w:rPr>
                <w:rFonts w:asciiTheme="minorHAnsi" w:hAnsiTheme="minorHAnsi" w:cstheme="minorHAnsi"/>
              </w:rPr>
            </w:pPr>
            <w:r>
              <w:rPr>
                <w:rFonts w:asciiTheme="minorHAnsi" w:hAnsiTheme="minorHAnsi" w:cstheme="minorHAnsi"/>
              </w:rPr>
              <w:t>1-11</w:t>
            </w:r>
          </w:p>
        </w:tc>
        <w:tc>
          <w:tcPr>
            <w:tcW w:w="1250" w:type="pct"/>
          </w:tcPr>
          <w:p w14:paraId="47D8FA34" w14:textId="1FD4D58E" w:rsidR="00CE4D68" w:rsidRDefault="00CE4D68" w:rsidP="0020299E">
            <w:pPr>
              <w:pStyle w:val="TableParagraph"/>
              <w:spacing w:line="248" w:lineRule="exact"/>
              <w:ind w:left="199" w:right="301"/>
              <w:jc w:val="center"/>
              <w:rPr>
                <w:rFonts w:asciiTheme="minorHAnsi" w:hAnsiTheme="minorHAnsi" w:cstheme="minorHAnsi"/>
              </w:rPr>
            </w:pPr>
            <w:r>
              <w:rPr>
                <w:rFonts w:asciiTheme="minorHAnsi" w:hAnsiTheme="minorHAnsi" w:cstheme="minorHAnsi"/>
              </w:rPr>
              <w:t xml:space="preserve">If the final exam score is higher than the midterm exam score, </w:t>
            </w:r>
            <w:r w:rsidR="007530E0">
              <w:rPr>
                <w:rFonts w:asciiTheme="minorHAnsi" w:hAnsiTheme="minorHAnsi" w:cstheme="minorHAnsi"/>
              </w:rPr>
              <w:t>the final exam score will replace the midterm exam score</w:t>
            </w:r>
          </w:p>
        </w:tc>
        <w:tc>
          <w:tcPr>
            <w:tcW w:w="1250" w:type="pct"/>
          </w:tcPr>
          <w:p w14:paraId="6A03759A" w14:textId="4AD47F66" w:rsidR="00CE4D68" w:rsidRDefault="007530E0" w:rsidP="0020299E">
            <w:pPr>
              <w:pStyle w:val="TableParagraph"/>
              <w:spacing w:line="248" w:lineRule="exact"/>
              <w:ind w:left="314" w:right="190"/>
              <w:jc w:val="center"/>
              <w:rPr>
                <w:rFonts w:asciiTheme="minorHAnsi" w:hAnsiTheme="minorHAnsi" w:cstheme="minorHAnsi"/>
              </w:rPr>
            </w:pPr>
            <w:r>
              <w:rPr>
                <w:rFonts w:asciiTheme="minorHAnsi" w:hAnsiTheme="minorHAnsi" w:cstheme="minorHAnsi"/>
              </w:rPr>
              <w:t>Final grade % improvement cannot exceed 2% from extra-credit</w:t>
            </w:r>
          </w:p>
        </w:tc>
      </w:tr>
    </w:tbl>
    <w:p w14:paraId="1B60D0E6" w14:textId="190FEA3A" w:rsidR="005A6983" w:rsidRDefault="005A6983" w:rsidP="00837187">
      <w:pPr>
        <w:spacing w:after="0" w:line="240" w:lineRule="auto"/>
        <w:rPr>
          <w:rFonts w:cstheme="minorHAnsi"/>
        </w:rPr>
      </w:pPr>
    </w:p>
    <w:p w14:paraId="282B0548" w14:textId="77777777" w:rsidR="005A6983" w:rsidRPr="000D53EF" w:rsidRDefault="005A6983" w:rsidP="00837187">
      <w:pPr>
        <w:spacing w:after="0" w:line="240" w:lineRule="auto"/>
        <w:rPr>
          <w:rFonts w:cstheme="minorHAnsi"/>
        </w:rPr>
      </w:pPr>
    </w:p>
    <w:p w14:paraId="39CCD80C" w14:textId="03168BE8" w:rsidR="006A3089" w:rsidRPr="00EC562B" w:rsidRDefault="006A3089" w:rsidP="006A3089">
      <w:pPr>
        <w:pStyle w:val="BodyText"/>
        <w:spacing w:before="43" w:line="235" w:lineRule="auto"/>
        <w:ind w:left="677" w:right="936"/>
        <w:rPr>
          <w:bCs/>
          <w:iCs/>
        </w:rPr>
      </w:pPr>
      <w:r>
        <w:rPr>
          <w:b/>
          <w:i/>
        </w:rPr>
        <w:t>Module</w:t>
      </w:r>
      <w:r>
        <w:rPr>
          <w:b/>
          <w:i/>
          <w:spacing w:val="-9"/>
        </w:rPr>
        <w:t xml:space="preserve"> </w:t>
      </w:r>
      <w:r>
        <w:rPr>
          <w:b/>
          <w:i/>
        </w:rPr>
        <w:t>Quizzes</w:t>
      </w:r>
      <w:r>
        <w:rPr>
          <w:b/>
          <w:i/>
          <w:spacing w:val="-6"/>
        </w:rPr>
        <w:t xml:space="preserve"> </w:t>
      </w:r>
      <w:r>
        <w:rPr>
          <w:b/>
          <w:i/>
        </w:rPr>
        <w:t>-</w:t>
      </w:r>
      <w:r>
        <w:rPr>
          <w:b/>
          <w:i/>
          <w:spacing w:val="-7"/>
        </w:rPr>
        <w:t xml:space="preserve"> </w:t>
      </w:r>
      <w:r>
        <w:t>Each</w:t>
      </w:r>
      <w:r>
        <w:rPr>
          <w:spacing w:val="-6"/>
        </w:rPr>
        <w:t xml:space="preserve"> </w:t>
      </w:r>
      <w:r>
        <w:t>learning</w:t>
      </w:r>
      <w:r>
        <w:rPr>
          <w:spacing w:val="-10"/>
        </w:rPr>
        <w:t xml:space="preserve"> </w:t>
      </w:r>
      <w:r>
        <w:t>module</w:t>
      </w:r>
      <w:r>
        <w:rPr>
          <w:spacing w:val="-7"/>
        </w:rPr>
        <w:t xml:space="preserve"> </w:t>
      </w:r>
      <w:r>
        <w:t>contains</w:t>
      </w:r>
      <w:r>
        <w:rPr>
          <w:spacing w:val="-9"/>
        </w:rPr>
        <w:t xml:space="preserve"> </w:t>
      </w:r>
      <w:r>
        <w:t>a</w:t>
      </w:r>
      <w:r>
        <w:rPr>
          <w:spacing w:val="-9"/>
        </w:rPr>
        <w:t xml:space="preserve"> </w:t>
      </w:r>
      <w:r>
        <w:t>graded</w:t>
      </w:r>
      <w:r>
        <w:rPr>
          <w:spacing w:val="-8"/>
        </w:rPr>
        <w:t xml:space="preserve"> </w:t>
      </w:r>
      <w:r>
        <w:t>quiz</w:t>
      </w:r>
      <w:r>
        <w:rPr>
          <w:spacing w:val="-7"/>
        </w:rPr>
        <w:t xml:space="preserve"> </w:t>
      </w:r>
      <w:r>
        <w:t>consisting</w:t>
      </w:r>
      <w:r>
        <w:rPr>
          <w:spacing w:val="-9"/>
        </w:rPr>
        <w:t xml:space="preserve"> </w:t>
      </w:r>
      <w:r>
        <w:t>of</w:t>
      </w:r>
      <w:r>
        <w:rPr>
          <w:spacing w:val="-9"/>
        </w:rPr>
        <w:t xml:space="preserve"> </w:t>
      </w:r>
      <w:r>
        <w:t>10</w:t>
      </w:r>
      <w:r>
        <w:rPr>
          <w:spacing w:val="-8"/>
        </w:rPr>
        <w:t xml:space="preserve"> </w:t>
      </w:r>
      <w:r w:rsidR="005A62E3">
        <w:t>objective questions</w:t>
      </w:r>
      <w:r>
        <w:t xml:space="preserve"> related to all components of the module plus one objective question from each previous learning module. This </w:t>
      </w:r>
      <w:r w:rsidR="002C70AE">
        <w:t>means</w:t>
      </w:r>
      <w:r>
        <w:t xml:space="preserve"> that the first quiz will be worth 10 total points, followed by 11 total points for the second, and so on until the final quiz is worth 2</w:t>
      </w:r>
      <w:r w:rsidR="00F0702C">
        <w:t>1</w:t>
      </w:r>
      <w:r>
        <w:t xml:space="preserve"> total points. The overall total amount of points earned via module quizzes is </w:t>
      </w:r>
      <w:r w:rsidR="0044338F">
        <w:t>250</w:t>
      </w:r>
      <w:r>
        <w:t>. Quiz questions will be randomly</w:t>
      </w:r>
      <w:r>
        <w:rPr>
          <w:spacing w:val="1"/>
        </w:rPr>
        <w:t xml:space="preserve"> </w:t>
      </w:r>
      <w:r>
        <w:t>selected from a question bank specific to each module. Each module quiz question bank contains multiple questions aligning with each individual module objective provided at the top of each learning module page in e-Learning. All quizzes are available from the</w:t>
      </w:r>
      <w:r>
        <w:rPr>
          <w:spacing w:val="1"/>
        </w:rPr>
        <w:t xml:space="preserve"> </w:t>
      </w:r>
      <w:r>
        <w:t>first day of classes, but each module has a due date corresponding to the end of the</w:t>
      </w:r>
      <w:r>
        <w:rPr>
          <w:spacing w:val="1"/>
        </w:rPr>
        <w:t xml:space="preserve"> </w:t>
      </w:r>
      <w:r>
        <w:t>week of the module according to the course schedule. Specifically, quizzes are due by</w:t>
      </w:r>
      <w:r>
        <w:rPr>
          <w:spacing w:val="1"/>
        </w:rPr>
        <w:t xml:space="preserve"> </w:t>
      </w:r>
      <w:r>
        <w:t>Monday</w:t>
      </w:r>
      <w:r>
        <w:rPr>
          <w:spacing w:val="-3"/>
        </w:rPr>
        <w:t xml:space="preserve"> </w:t>
      </w:r>
      <w:r>
        <w:t>at</w:t>
      </w:r>
      <w:r>
        <w:rPr>
          <w:spacing w:val="-3"/>
        </w:rPr>
        <w:t xml:space="preserve"> </w:t>
      </w:r>
      <w:r>
        <w:t>2:59am</w:t>
      </w:r>
      <w:r>
        <w:rPr>
          <w:spacing w:val="-3"/>
        </w:rPr>
        <w:t xml:space="preserve"> </w:t>
      </w:r>
      <w:r>
        <w:t>EST</w:t>
      </w:r>
      <w:r>
        <w:rPr>
          <w:spacing w:val="-3"/>
        </w:rPr>
        <w:t xml:space="preserve"> </w:t>
      </w:r>
      <w:r>
        <w:t>(Sunday</w:t>
      </w:r>
      <w:r>
        <w:rPr>
          <w:spacing w:val="-4"/>
        </w:rPr>
        <w:t xml:space="preserve"> </w:t>
      </w:r>
      <w:r>
        <w:t>at</w:t>
      </w:r>
      <w:r>
        <w:rPr>
          <w:spacing w:val="-3"/>
        </w:rPr>
        <w:t xml:space="preserve"> </w:t>
      </w:r>
      <w:r>
        <w:t>11:59pm</w:t>
      </w:r>
      <w:r>
        <w:rPr>
          <w:spacing w:val="-3"/>
        </w:rPr>
        <w:t xml:space="preserve"> </w:t>
      </w:r>
      <w:r>
        <w:t>PST)</w:t>
      </w:r>
      <w:r>
        <w:rPr>
          <w:spacing w:val="-2"/>
        </w:rPr>
        <w:t xml:space="preserve"> </w:t>
      </w:r>
      <w:r>
        <w:t>each</w:t>
      </w:r>
      <w:r>
        <w:rPr>
          <w:spacing w:val="-2"/>
        </w:rPr>
        <w:t xml:space="preserve"> </w:t>
      </w:r>
      <w:r>
        <w:t>week</w:t>
      </w:r>
      <w:r>
        <w:rPr>
          <w:b/>
          <w:i/>
        </w:rPr>
        <w:t xml:space="preserve">. </w:t>
      </w:r>
      <w:r>
        <w:rPr>
          <w:bCs/>
          <w:iCs/>
        </w:rPr>
        <w:t xml:space="preserve">Students are permitted </w:t>
      </w:r>
      <w:r w:rsidRPr="00EC1E77">
        <w:rPr>
          <w:b/>
          <w:iCs/>
        </w:rPr>
        <w:t>ONE</w:t>
      </w:r>
      <w:r>
        <w:rPr>
          <w:bCs/>
          <w:iCs/>
        </w:rPr>
        <w:t xml:space="preserve"> attempt on each module quiz. Students are permitted to utilize their textbooks, lecture notes, or lecture videos while completing the quizzes.</w:t>
      </w:r>
      <w:r w:rsidR="000876E3">
        <w:rPr>
          <w:bCs/>
          <w:iCs/>
        </w:rPr>
        <w:t xml:space="preserve"> </w:t>
      </w:r>
      <w:r w:rsidR="002A3D17">
        <w:rPr>
          <w:bCs/>
          <w:iCs/>
        </w:rPr>
        <w:t>Expl</w:t>
      </w:r>
      <w:r w:rsidR="00995B23">
        <w:rPr>
          <w:bCs/>
          <w:iCs/>
        </w:rPr>
        <w:t xml:space="preserve">anations are provided for every question within the quiz question banks and students will be able to see the correct </w:t>
      </w:r>
      <w:r w:rsidR="00995B23">
        <w:rPr>
          <w:bCs/>
          <w:iCs/>
        </w:rPr>
        <w:lastRenderedPageBreak/>
        <w:t>answer along with the corresponding explanation upon submitting the quiz.</w:t>
      </w:r>
      <w:r>
        <w:rPr>
          <w:bCs/>
          <w:iCs/>
        </w:rPr>
        <w:t xml:space="preserve"> </w:t>
      </w:r>
      <w:proofErr w:type="spellStart"/>
      <w:r>
        <w:rPr>
          <w:bCs/>
          <w:iCs/>
        </w:rPr>
        <w:t>Honorlock</w:t>
      </w:r>
      <w:proofErr w:type="spellEnd"/>
      <w:r>
        <w:rPr>
          <w:bCs/>
          <w:iCs/>
        </w:rPr>
        <w:t xml:space="preserve"> is NOT needed for Module Quizzes. </w:t>
      </w:r>
    </w:p>
    <w:p w14:paraId="063F04FF" w14:textId="77777777" w:rsidR="006211DF" w:rsidRPr="00FF58CA" w:rsidRDefault="006211DF" w:rsidP="00FF58CA">
      <w:pPr>
        <w:pStyle w:val="BodyText"/>
        <w:spacing w:before="1" w:line="235" w:lineRule="auto"/>
        <w:ind w:right="936"/>
        <w:rPr>
          <w:bCs/>
          <w:iCs/>
        </w:rPr>
      </w:pPr>
    </w:p>
    <w:p w14:paraId="21D28ED3" w14:textId="1356E923" w:rsidR="00A6257A" w:rsidRDefault="007E068D" w:rsidP="00D051CD">
      <w:pPr>
        <w:pStyle w:val="BodyText"/>
        <w:spacing w:before="1" w:line="235" w:lineRule="auto"/>
        <w:ind w:left="677" w:right="936"/>
      </w:pPr>
      <w:r>
        <w:rPr>
          <w:b/>
          <w:i/>
        </w:rPr>
        <w:t>Discussion Boards</w:t>
      </w:r>
      <w:r w:rsidR="004E0799">
        <w:rPr>
          <w:b/>
          <w:i/>
        </w:rPr>
        <w:t xml:space="preserve"> </w:t>
      </w:r>
      <w:r>
        <w:t>–</w:t>
      </w:r>
      <w:r w:rsidR="004E0799">
        <w:t xml:space="preserve"> </w:t>
      </w:r>
      <w:r>
        <w:t>Each of the 12 learning modules contains a graded Discussion Board assignment</w:t>
      </w:r>
      <w:r w:rsidR="00EF008F">
        <w:t xml:space="preserve">. These assignments offer students an opportunity to reflect on the application of the course material and how </w:t>
      </w:r>
      <w:r w:rsidR="00CE1CE0">
        <w:t xml:space="preserve">it may impact their personal life and career. </w:t>
      </w:r>
      <w:r w:rsidR="00EC25DD">
        <w:t xml:space="preserve">Each Discussion Board assignment is worth 5 points. </w:t>
      </w:r>
      <w:r w:rsidR="00CE1CE0">
        <w:t xml:space="preserve">A rubric is used </w:t>
      </w:r>
      <w:r w:rsidR="00EC25DD">
        <w:t xml:space="preserve">to grade responses </w:t>
      </w:r>
      <w:r w:rsidR="00C00C1F">
        <w:t>to ensure students provide thoughtful reflections and meaningful interactions with their classmates.</w:t>
      </w:r>
      <w:r w:rsidR="00567EA7">
        <w:t xml:space="preserve"> The rubric used is provided below:</w:t>
      </w:r>
    </w:p>
    <w:p w14:paraId="06B4CFA8" w14:textId="77777777" w:rsidR="00A6257A" w:rsidRDefault="00A6257A" w:rsidP="004E0799">
      <w:pPr>
        <w:pStyle w:val="BodyText"/>
        <w:spacing w:before="1" w:line="235" w:lineRule="auto"/>
        <w:ind w:left="677" w:right="936"/>
      </w:pPr>
    </w:p>
    <w:tbl>
      <w:tblPr>
        <w:tblStyle w:val="TableGrid"/>
        <w:tblW w:w="0" w:type="auto"/>
        <w:tblInd w:w="677" w:type="dxa"/>
        <w:tblLook w:val="04A0" w:firstRow="1" w:lastRow="0" w:firstColumn="1" w:lastColumn="0" w:noHBand="0" w:noVBand="1"/>
      </w:tblPr>
      <w:tblGrid>
        <w:gridCol w:w="3143"/>
        <w:gridCol w:w="3125"/>
        <w:gridCol w:w="3125"/>
      </w:tblGrid>
      <w:tr w:rsidR="00FD52DC" w14:paraId="4367C891" w14:textId="77777777" w:rsidTr="00FD52DC">
        <w:tc>
          <w:tcPr>
            <w:tcW w:w="3356" w:type="dxa"/>
          </w:tcPr>
          <w:p w14:paraId="0B9B128E" w14:textId="1900AE9B" w:rsidR="00FD52DC" w:rsidRDefault="00FD52DC" w:rsidP="00FD52DC">
            <w:pPr>
              <w:rPr>
                <w:rFonts w:ascii="Lato" w:eastAsia="Times New Roman" w:hAnsi="Lato" w:cs="Times New Roman"/>
                <w:color w:val="2D3B45"/>
                <w:sz w:val="20"/>
                <w:szCs w:val="20"/>
                <w:shd w:val="clear" w:color="auto" w:fill="FFFFFF"/>
              </w:rPr>
            </w:pPr>
            <w:r w:rsidRPr="00FD52DC">
              <w:rPr>
                <w:rFonts w:ascii="Lato" w:eastAsia="Times New Roman" w:hAnsi="Lato" w:cs="Times New Roman"/>
                <w:color w:val="2D3B45"/>
                <w:sz w:val="20"/>
                <w:szCs w:val="20"/>
                <w:shd w:val="clear" w:color="auto" w:fill="FFFFFF"/>
              </w:rPr>
              <w:t>Length of Post</w:t>
            </w:r>
            <w:r>
              <w:rPr>
                <w:rFonts w:ascii="Lato" w:eastAsia="Times New Roman" w:hAnsi="Lato" w:cs="Times New Roman"/>
                <w:color w:val="2D3B45"/>
                <w:sz w:val="20"/>
                <w:szCs w:val="20"/>
                <w:shd w:val="clear" w:color="auto" w:fill="FFFFFF"/>
              </w:rPr>
              <w:t>:</w:t>
            </w:r>
          </w:p>
          <w:p w14:paraId="4A372342" w14:textId="77777777" w:rsidR="00FD52DC" w:rsidRPr="00FD52DC" w:rsidRDefault="00FD52DC" w:rsidP="00FD52DC">
            <w:pPr>
              <w:rPr>
                <w:rFonts w:ascii="Times New Roman" w:eastAsia="Times New Roman" w:hAnsi="Times New Roman" w:cs="Times New Roman"/>
                <w:sz w:val="24"/>
                <w:szCs w:val="24"/>
              </w:rPr>
            </w:pPr>
          </w:p>
          <w:p w14:paraId="12832E05" w14:textId="290A31B1" w:rsidR="00FD52DC" w:rsidRPr="00FD52DC" w:rsidRDefault="00FD52DC" w:rsidP="00FD52DC">
            <w:pPr>
              <w:shd w:val="clear" w:color="auto" w:fill="FFFFFF"/>
              <w:rPr>
                <w:rFonts w:ascii="Lato" w:eastAsia="Times New Roman" w:hAnsi="Lato" w:cs="Times New Roman"/>
                <w:color w:val="2D3B45"/>
                <w:sz w:val="20"/>
                <w:szCs w:val="20"/>
              </w:rPr>
            </w:pPr>
            <w:r w:rsidRPr="00FD52DC">
              <w:rPr>
                <w:rFonts w:ascii="Lato" w:eastAsia="Times New Roman" w:hAnsi="Lato" w:cs="Times New Roman"/>
                <w:color w:val="2D3B45"/>
                <w:sz w:val="20"/>
                <w:szCs w:val="20"/>
              </w:rPr>
              <w:t>Discussion thread posts should be 2</w:t>
            </w:r>
            <w:r w:rsidR="002C70AE">
              <w:rPr>
                <w:rFonts w:ascii="Lato" w:eastAsia="Times New Roman" w:hAnsi="Lato" w:cs="Times New Roman"/>
                <w:color w:val="2D3B45"/>
                <w:sz w:val="20"/>
                <w:szCs w:val="20"/>
              </w:rPr>
              <w:t>00</w:t>
            </w:r>
            <w:r w:rsidRPr="00FD52DC">
              <w:rPr>
                <w:rFonts w:ascii="Lato" w:eastAsia="Times New Roman" w:hAnsi="Lato" w:cs="Times New Roman"/>
                <w:color w:val="2D3B45"/>
                <w:sz w:val="20"/>
                <w:szCs w:val="20"/>
              </w:rPr>
              <w:t xml:space="preserve"> words or more in length.</w:t>
            </w:r>
          </w:p>
        </w:tc>
        <w:tc>
          <w:tcPr>
            <w:tcW w:w="3357" w:type="dxa"/>
          </w:tcPr>
          <w:p w14:paraId="47D95A0E" w14:textId="369EFDE4" w:rsidR="00D86536" w:rsidRPr="00D86536" w:rsidRDefault="0058043B" w:rsidP="00D86536">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2</w:t>
            </w:r>
            <w:r w:rsidR="00D86536" w:rsidRPr="00D86536">
              <w:rPr>
                <w:rFonts w:ascii="Lato" w:eastAsia="Times New Roman" w:hAnsi="Lato" w:cs="Times New Roman"/>
                <w:b/>
                <w:bCs/>
                <w:color w:val="2D3B45"/>
                <w:sz w:val="20"/>
                <w:szCs w:val="20"/>
                <w:shd w:val="clear" w:color="auto" w:fill="FFFFFF"/>
              </w:rPr>
              <w:t> pts</w:t>
            </w:r>
          </w:p>
          <w:p w14:paraId="78609855" w14:textId="77777777" w:rsidR="00D86536" w:rsidRPr="00D86536" w:rsidRDefault="00D86536" w:rsidP="00D86536">
            <w:pPr>
              <w:shd w:val="clear" w:color="auto" w:fill="FFFFFF"/>
              <w:rPr>
                <w:rFonts w:ascii="Lato" w:eastAsia="Times New Roman" w:hAnsi="Lato" w:cs="Times New Roman"/>
                <w:b/>
                <w:bCs/>
                <w:color w:val="2D3B45"/>
                <w:sz w:val="20"/>
                <w:szCs w:val="20"/>
              </w:rPr>
            </w:pPr>
            <w:r w:rsidRPr="00D86536">
              <w:rPr>
                <w:rFonts w:ascii="Lato" w:eastAsia="Times New Roman" w:hAnsi="Lato" w:cs="Times New Roman"/>
                <w:b/>
                <w:bCs/>
                <w:color w:val="2D3B45"/>
                <w:sz w:val="20"/>
                <w:szCs w:val="20"/>
              </w:rPr>
              <w:t>Full Marks</w:t>
            </w:r>
          </w:p>
          <w:p w14:paraId="2CC0FF7F" w14:textId="16B19939" w:rsidR="00D86536" w:rsidRPr="00D86536" w:rsidRDefault="00D86536" w:rsidP="00D86536">
            <w:pPr>
              <w:shd w:val="clear" w:color="auto" w:fill="FFFFFF"/>
              <w:rPr>
                <w:rFonts w:ascii="Lato" w:eastAsia="Times New Roman" w:hAnsi="Lato" w:cs="Times New Roman"/>
                <w:color w:val="2D3B45"/>
                <w:sz w:val="20"/>
                <w:szCs w:val="20"/>
              </w:rPr>
            </w:pPr>
            <w:r w:rsidRPr="00D86536">
              <w:rPr>
                <w:rFonts w:ascii="Lato" w:eastAsia="Times New Roman" w:hAnsi="Lato" w:cs="Times New Roman"/>
                <w:color w:val="2D3B45"/>
                <w:sz w:val="20"/>
                <w:szCs w:val="20"/>
              </w:rPr>
              <w:t>Post is 2</w:t>
            </w:r>
            <w:r w:rsidR="002C70AE">
              <w:rPr>
                <w:rFonts w:ascii="Lato" w:eastAsia="Times New Roman" w:hAnsi="Lato" w:cs="Times New Roman"/>
                <w:color w:val="2D3B45"/>
                <w:sz w:val="20"/>
                <w:szCs w:val="20"/>
              </w:rPr>
              <w:t>00</w:t>
            </w:r>
            <w:r w:rsidRPr="00D86536">
              <w:rPr>
                <w:rFonts w:ascii="Lato" w:eastAsia="Times New Roman" w:hAnsi="Lato" w:cs="Times New Roman"/>
                <w:color w:val="2D3B45"/>
                <w:sz w:val="20"/>
                <w:szCs w:val="20"/>
              </w:rPr>
              <w:t xml:space="preserve"> or more words in length</w:t>
            </w:r>
            <w:r w:rsidR="00A91EE3">
              <w:rPr>
                <w:rFonts w:ascii="Lato" w:eastAsia="Times New Roman" w:hAnsi="Lato" w:cs="Times New Roman"/>
                <w:color w:val="2D3B45"/>
                <w:sz w:val="20"/>
                <w:szCs w:val="20"/>
              </w:rPr>
              <w:t>.</w:t>
            </w:r>
          </w:p>
          <w:p w14:paraId="4D893D4C" w14:textId="77777777" w:rsidR="00FD52DC" w:rsidRDefault="00FD52DC" w:rsidP="004E0799">
            <w:pPr>
              <w:pStyle w:val="BodyText"/>
              <w:spacing w:before="1" w:line="235" w:lineRule="auto"/>
              <w:ind w:right="936"/>
            </w:pPr>
          </w:p>
        </w:tc>
        <w:tc>
          <w:tcPr>
            <w:tcW w:w="3357" w:type="dxa"/>
          </w:tcPr>
          <w:p w14:paraId="25F5A484" w14:textId="77777777" w:rsidR="00594333" w:rsidRPr="00594333" w:rsidRDefault="00594333" w:rsidP="00594333">
            <w:pPr>
              <w:rPr>
                <w:rFonts w:ascii="Times New Roman" w:eastAsia="Times New Roman" w:hAnsi="Times New Roman" w:cs="Times New Roman"/>
                <w:sz w:val="24"/>
                <w:szCs w:val="24"/>
              </w:rPr>
            </w:pPr>
            <w:r w:rsidRPr="00594333">
              <w:rPr>
                <w:rFonts w:ascii="Lato" w:eastAsia="Times New Roman" w:hAnsi="Lato" w:cs="Times New Roman"/>
                <w:b/>
                <w:bCs/>
                <w:color w:val="2D3B45"/>
                <w:sz w:val="20"/>
                <w:szCs w:val="20"/>
                <w:shd w:val="clear" w:color="auto" w:fill="FFFFFF"/>
              </w:rPr>
              <w:t>0 pts</w:t>
            </w:r>
          </w:p>
          <w:p w14:paraId="5BB5156C" w14:textId="77777777" w:rsidR="00594333" w:rsidRPr="00594333" w:rsidRDefault="00594333" w:rsidP="00594333">
            <w:pPr>
              <w:shd w:val="clear" w:color="auto" w:fill="FFFFFF"/>
              <w:rPr>
                <w:rFonts w:ascii="Lato" w:eastAsia="Times New Roman" w:hAnsi="Lato" w:cs="Times New Roman"/>
                <w:b/>
                <w:bCs/>
                <w:color w:val="2D3B45"/>
                <w:sz w:val="20"/>
                <w:szCs w:val="20"/>
              </w:rPr>
            </w:pPr>
            <w:r w:rsidRPr="00594333">
              <w:rPr>
                <w:rFonts w:ascii="Lato" w:eastAsia="Times New Roman" w:hAnsi="Lato" w:cs="Times New Roman"/>
                <w:b/>
                <w:bCs/>
                <w:color w:val="2D3B45"/>
                <w:sz w:val="20"/>
                <w:szCs w:val="20"/>
              </w:rPr>
              <w:t>No Marks</w:t>
            </w:r>
          </w:p>
          <w:p w14:paraId="4D03B649" w14:textId="394E3632" w:rsidR="00594333" w:rsidRPr="00594333" w:rsidRDefault="00594333" w:rsidP="00594333">
            <w:pPr>
              <w:shd w:val="clear" w:color="auto" w:fill="FFFFFF"/>
              <w:rPr>
                <w:rFonts w:ascii="Lato" w:eastAsia="Times New Roman" w:hAnsi="Lato" w:cs="Times New Roman"/>
                <w:color w:val="2D3B45"/>
                <w:sz w:val="20"/>
                <w:szCs w:val="20"/>
              </w:rPr>
            </w:pPr>
            <w:r w:rsidRPr="00594333">
              <w:rPr>
                <w:rFonts w:ascii="Lato" w:eastAsia="Times New Roman" w:hAnsi="Lato" w:cs="Times New Roman"/>
                <w:color w:val="2D3B45"/>
                <w:sz w:val="20"/>
                <w:szCs w:val="20"/>
              </w:rPr>
              <w:t>Post is less than 2</w:t>
            </w:r>
            <w:r w:rsidR="002C70AE">
              <w:rPr>
                <w:rFonts w:ascii="Lato" w:eastAsia="Times New Roman" w:hAnsi="Lato" w:cs="Times New Roman"/>
                <w:color w:val="2D3B45"/>
                <w:sz w:val="20"/>
                <w:szCs w:val="20"/>
              </w:rPr>
              <w:t>00</w:t>
            </w:r>
            <w:r w:rsidRPr="00594333">
              <w:rPr>
                <w:rFonts w:ascii="Lato" w:eastAsia="Times New Roman" w:hAnsi="Lato" w:cs="Times New Roman"/>
                <w:color w:val="2D3B45"/>
                <w:sz w:val="20"/>
                <w:szCs w:val="20"/>
              </w:rPr>
              <w:t xml:space="preserve"> words in length</w:t>
            </w:r>
            <w:r w:rsidR="00A91EE3">
              <w:rPr>
                <w:rFonts w:ascii="Lato" w:eastAsia="Times New Roman" w:hAnsi="Lato" w:cs="Times New Roman"/>
                <w:color w:val="2D3B45"/>
                <w:sz w:val="20"/>
                <w:szCs w:val="20"/>
              </w:rPr>
              <w:t>.</w:t>
            </w:r>
          </w:p>
          <w:p w14:paraId="25017164" w14:textId="77777777" w:rsidR="00FD52DC" w:rsidRDefault="00FD52DC" w:rsidP="004E0799">
            <w:pPr>
              <w:pStyle w:val="BodyText"/>
              <w:spacing w:before="1" w:line="235" w:lineRule="auto"/>
              <w:ind w:right="936"/>
            </w:pPr>
          </w:p>
        </w:tc>
      </w:tr>
      <w:tr w:rsidR="00FD52DC" w14:paraId="4666298D" w14:textId="77777777" w:rsidTr="00FD52DC">
        <w:tc>
          <w:tcPr>
            <w:tcW w:w="3356" w:type="dxa"/>
          </w:tcPr>
          <w:p w14:paraId="439805A5" w14:textId="40508899" w:rsidR="00FD52DC" w:rsidRDefault="00FD52DC" w:rsidP="00FD52DC">
            <w:pPr>
              <w:rPr>
                <w:rFonts w:ascii="Lato" w:eastAsia="Times New Roman" w:hAnsi="Lato" w:cs="Times New Roman"/>
                <w:color w:val="2D3B45"/>
                <w:sz w:val="20"/>
                <w:szCs w:val="20"/>
                <w:shd w:val="clear" w:color="auto" w:fill="FFFFFF"/>
              </w:rPr>
            </w:pPr>
            <w:r w:rsidRPr="00FD52DC">
              <w:rPr>
                <w:rFonts w:ascii="Lato" w:eastAsia="Times New Roman" w:hAnsi="Lato" w:cs="Times New Roman"/>
                <w:color w:val="2D3B45"/>
                <w:sz w:val="20"/>
                <w:szCs w:val="20"/>
                <w:shd w:val="clear" w:color="auto" w:fill="FFFFFF"/>
              </w:rPr>
              <w:t>Depth of post</w:t>
            </w:r>
            <w:r>
              <w:rPr>
                <w:rFonts w:ascii="Lato" w:eastAsia="Times New Roman" w:hAnsi="Lato" w:cs="Times New Roman"/>
                <w:color w:val="2D3B45"/>
                <w:sz w:val="20"/>
                <w:szCs w:val="20"/>
                <w:shd w:val="clear" w:color="auto" w:fill="FFFFFF"/>
              </w:rPr>
              <w:t>:</w:t>
            </w:r>
          </w:p>
          <w:p w14:paraId="6C952574" w14:textId="77777777" w:rsidR="00FD52DC" w:rsidRPr="00FD52DC" w:rsidRDefault="00FD52DC" w:rsidP="00FD52DC">
            <w:pPr>
              <w:rPr>
                <w:rFonts w:ascii="Times New Roman" w:eastAsia="Times New Roman" w:hAnsi="Times New Roman" w:cs="Times New Roman"/>
                <w:sz w:val="24"/>
                <w:szCs w:val="24"/>
              </w:rPr>
            </w:pPr>
          </w:p>
          <w:p w14:paraId="7F864833" w14:textId="7184BD9C" w:rsidR="00FD52DC" w:rsidRPr="00FD52DC" w:rsidRDefault="00FD52DC" w:rsidP="00FD52DC">
            <w:pPr>
              <w:shd w:val="clear" w:color="auto" w:fill="FFFFFF"/>
              <w:rPr>
                <w:rFonts w:ascii="Lato" w:eastAsia="Times New Roman" w:hAnsi="Lato" w:cs="Times New Roman"/>
                <w:color w:val="2D3B45"/>
                <w:sz w:val="20"/>
                <w:szCs w:val="20"/>
              </w:rPr>
            </w:pPr>
            <w:r w:rsidRPr="00FD52DC">
              <w:rPr>
                <w:rFonts w:ascii="Lato" w:eastAsia="Times New Roman" w:hAnsi="Lato" w:cs="Times New Roman"/>
                <w:color w:val="2D3B45"/>
                <w:sz w:val="20"/>
                <w:szCs w:val="20"/>
              </w:rPr>
              <w:t>The post demonstrates a thoughtful response to the discussion question.</w:t>
            </w:r>
          </w:p>
        </w:tc>
        <w:tc>
          <w:tcPr>
            <w:tcW w:w="3357" w:type="dxa"/>
          </w:tcPr>
          <w:p w14:paraId="1429AE92" w14:textId="7B179A4F" w:rsidR="00D86536" w:rsidRPr="00D86536" w:rsidRDefault="0058043B" w:rsidP="00D86536">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2</w:t>
            </w:r>
            <w:r w:rsidR="00D86536" w:rsidRPr="00D86536">
              <w:rPr>
                <w:rFonts w:ascii="Lato" w:eastAsia="Times New Roman" w:hAnsi="Lato" w:cs="Times New Roman"/>
                <w:b/>
                <w:bCs/>
                <w:color w:val="2D3B45"/>
                <w:sz w:val="20"/>
                <w:szCs w:val="20"/>
                <w:shd w:val="clear" w:color="auto" w:fill="FFFFFF"/>
              </w:rPr>
              <w:t> pts</w:t>
            </w:r>
          </w:p>
          <w:p w14:paraId="1E1ACCFD" w14:textId="77777777" w:rsidR="00D86536" w:rsidRPr="00D86536" w:rsidRDefault="00D86536" w:rsidP="00D86536">
            <w:pPr>
              <w:shd w:val="clear" w:color="auto" w:fill="FFFFFF"/>
              <w:rPr>
                <w:rFonts w:ascii="Lato" w:eastAsia="Times New Roman" w:hAnsi="Lato" w:cs="Times New Roman"/>
                <w:b/>
                <w:bCs/>
                <w:color w:val="2D3B45"/>
                <w:sz w:val="20"/>
                <w:szCs w:val="20"/>
              </w:rPr>
            </w:pPr>
            <w:r w:rsidRPr="00D86536">
              <w:rPr>
                <w:rFonts w:ascii="Lato" w:eastAsia="Times New Roman" w:hAnsi="Lato" w:cs="Times New Roman"/>
                <w:b/>
                <w:bCs/>
                <w:color w:val="2D3B45"/>
                <w:sz w:val="20"/>
                <w:szCs w:val="20"/>
              </w:rPr>
              <w:t>Full Marks</w:t>
            </w:r>
          </w:p>
          <w:p w14:paraId="0536D75C" w14:textId="77777777" w:rsidR="00D86536" w:rsidRPr="00D86536" w:rsidRDefault="00D86536" w:rsidP="00D86536">
            <w:pPr>
              <w:shd w:val="clear" w:color="auto" w:fill="FFFFFF"/>
              <w:rPr>
                <w:rFonts w:ascii="Lato" w:eastAsia="Times New Roman" w:hAnsi="Lato" w:cs="Times New Roman"/>
                <w:color w:val="2D3B45"/>
                <w:sz w:val="20"/>
                <w:szCs w:val="20"/>
              </w:rPr>
            </w:pPr>
            <w:r w:rsidRPr="00D86536">
              <w:rPr>
                <w:rFonts w:ascii="Lato" w:eastAsia="Times New Roman" w:hAnsi="Lato" w:cs="Times New Roman"/>
                <w:color w:val="2D3B45"/>
                <w:sz w:val="20"/>
                <w:szCs w:val="20"/>
              </w:rPr>
              <w:t>A thoughtful response to the discussion question is evident in the post.</w:t>
            </w:r>
          </w:p>
          <w:p w14:paraId="5D8CD173" w14:textId="77777777" w:rsidR="00FD52DC" w:rsidRDefault="00FD52DC" w:rsidP="004E0799">
            <w:pPr>
              <w:pStyle w:val="BodyText"/>
              <w:spacing w:before="1" w:line="235" w:lineRule="auto"/>
              <w:ind w:right="936"/>
            </w:pPr>
          </w:p>
        </w:tc>
        <w:tc>
          <w:tcPr>
            <w:tcW w:w="3357" w:type="dxa"/>
          </w:tcPr>
          <w:p w14:paraId="2C30576E" w14:textId="77777777" w:rsidR="00594333" w:rsidRPr="00594333" w:rsidRDefault="00594333" w:rsidP="00594333">
            <w:pPr>
              <w:rPr>
                <w:rFonts w:ascii="Times New Roman" w:eastAsia="Times New Roman" w:hAnsi="Times New Roman" w:cs="Times New Roman"/>
                <w:sz w:val="24"/>
                <w:szCs w:val="24"/>
              </w:rPr>
            </w:pPr>
            <w:r w:rsidRPr="00594333">
              <w:rPr>
                <w:rFonts w:ascii="Lato" w:eastAsia="Times New Roman" w:hAnsi="Lato" w:cs="Times New Roman"/>
                <w:b/>
                <w:bCs/>
                <w:color w:val="2D3B45"/>
                <w:sz w:val="20"/>
                <w:szCs w:val="20"/>
                <w:shd w:val="clear" w:color="auto" w:fill="FFFFFF"/>
              </w:rPr>
              <w:t>0 pts</w:t>
            </w:r>
          </w:p>
          <w:p w14:paraId="5596D30D" w14:textId="77777777" w:rsidR="00594333" w:rsidRPr="00594333" w:rsidRDefault="00594333" w:rsidP="00594333">
            <w:pPr>
              <w:shd w:val="clear" w:color="auto" w:fill="FFFFFF"/>
              <w:rPr>
                <w:rFonts w:ascii="Lato" w:eastAsia="Times New Roman" w:hAnsi="Lato" w:cs="Times New Roman"/>
                <w:b/>
                <w:bCs/>
                <w:color w:val="2D3B45"/>
                <w:sz w:val="20"/>
                <w:szCs w:val="20"/>
              </w:rPr>
            </w:pPr>
            <w:r w:rsidRPr="00594333">
              <w:rPr>
                <w:rFonts w:ascii="Lato" w:eastAsia="Times New Roman" w:hAnsi="Lato" w:cs="Times New Roman"/>
                <w:b/>
                <w:bCs/>
                <w:color w:val="2D3B45"/>
                <w:sz w:val="20"/>
                <w:szCs w:val="20"/>
              </w:rPr>
              <w:t>No Marks</w:t>
            </w:r>
          </w:p>
          <w:p w14:paraId="162B8D7D" w14:textId="0FCB88C0" w:rsidR="00594333" w:rsidRPr="00594333" w:rsidRDefault="00594333" w:rsidP="00594333">
            <w:pPr>
              <w:shd w:val="clear" w:color="auto" w:fill="FFFFFF"/>
              <w:rPr>
                <w:rFonts w:ascii="Lato" w:eastAsia="Times New Roman" w:hAnsi="Lato" w:cs="Times New Roman"/>
                <w:color w:val="2D3B45"/>
                <w:sz w:val="20"/>
                <w:szCs w:val="20"/>
              </w:rPr>
            </w:pPr>
            <w:r w:rsidRPr="00594333">
              <w:rPr>
                <w:rFonts w:ascii="Lato" w:eastAsia="Times New Roman" w:hAnsi="Lato" w:cs="Times New Roman"/>
                <w:color w:val="2D3B45"/>
                <w:sz w:val="20"/>
                <w:szCs w:val="20"/>
              </w:rPr>
              <w:t>A thoughtful response to the discussion question is not evident in the post</w:t>
            </w:r>
            <w:r w:rsidR="00A91EE3">
              <w:rPr>
                <w:rFonts w:ascii="Lato" w:eastAsia="Times New Roman" w:hAnsi="Lato" w:cs="Times New Roman"/>
                <w:color w:val="2D3B45"/>
                <w:sz w:val="20"/>
                <w:szCs w:val="20"/>
              </w:rPr>
              <w:t>.</w:t>
            </w:r>
          </w:p>
          <w:p w14:paraId="7E4C0B9B" w14:textId="77777777" w:rsidR="00FD52DC" w:rsidRDefault="00FD52DC" w:rsidP="004E0799">
            <w:pPr>
              <w:pStyle w:val="BodyText"/>
              <w:spacing w:before="1" w:line="235" w:lineRule="auto"/>
              <w:ind w:right="936"/>
            </w:pPr>
          </w:p>
        </w:tc>
      </w:tr>
      <w:tr w:rsidR="00FD52DC" w14:paraId="77926674" w14:textId="77777777" w:rsidTr="00FD52DC">
        <w:tc>
          <w:tcPr>
            <w:tcW w:w="3356" w:type="dxa"/>
          </w:tcPr>
          <w:p w14:paraId="58D6F7A6" w14:textId="0C75BCF9" w:rsidR="00DC1C25" w:rsidRDefault="00DC1C25" w:rsidP="00DC1C25">
            <w:pPr>
              <w:rPr>
                <w:rFonts w:ascii="Lato" w:eastAsia="Times New Roman" w:hAnsi="Lato" w:cs="Times New Roman"/>
                <w:color w:val="2D3B45"/>
                <w:sz w:val="20"/>
                <w:szCs w:val="20"/>
                <w:shd w:val="clear" w:color="auto" w:fill="FFFFFF"/>
              </w:rPr>
            </w:pPr>
            <w:r w:rsidRPr="00DC1C25">
              <w:rPr>
                <w:rFonts w:ascii="Lato" w:eastAsia="Times New Roman" w:hAnsi="Lato" w:cs="Times New Roman"/>
                <w:color w:val="2D3B45"/>
                <w:sz w:val="20"/>
                <w:szCs w:val="20"/>
                <w:shd w:val="clear" w:color="auto" w:fill="FFFFFF"/>
              </w:rPr>
              <w:t>Accuracy of Post</w:t>
            </w:r>
            <w:r>
              <w:rPr>
                <w:rFonts w:ascii="Lato" w:eastAsia="Times New Roman" w:hAnsi="Lato" w:cs="Times New Roman"/>
                <w:color w:val="2D3B45"/>
                <w:sz w:val="20"/>
                <w:szCs w:val="20"/>
                <w:shd w:val="clear" w:color="auto" w:fill="FFFFFF"/>
              </w:rPr>
              <w:t>:</w:t>
            </w:r>
          </w:p>
          <w:p w14:paraId="1BDF4E36" w14:textId="77777777" w:rsidR="00DC1C25" w:rsidRPr="00DC1C25" w:rsidRDefault="00DC1C25" w:rsidP="00DC1C25">
            <w:pPr>
              <w:rPr>
                <w:rFonts w:ascii="Times New Roman" w:eastAsia="Times New Roman" w:hAnsi="Times New Roman" w:cs="Times New Roman"/>
                <w:sz w:val="24"/>
                <w:szCs w:val="24"/>
              </w:rPr>
            </w:pPr>
          </w:p>
          <w:p w14:paraId="5854E3F5" w14:textId="221E4E9B" w:rsidR="00FD52DC" w:rsidRPr="00DC1C25" w:rsidRDefault="00DC1C25" w:rsidP="00DC1C25">
            <w:pPr>
              <w:shd w:val="clear" w:color="auto" w:fill="FFFFFF"/>
              <w:rPr>
                <w:rFonts w:ascii="Lato" w:eastAsia="Times New Roman" w:hAnsi="Lato" w:cs="Times New Roman"/>
                <w:color w:val="2D3B45"/>
                <w:sz w:val="20"/>
                <w:szCs w:val="20"/>
              </w:rPr>
            </w:pPr>
            <w:r w:rsidRPr="00DC1C25">
              <w:rPr>
                <w:rFonts w:ascii="Lato" w:eastAsia="Times New Roman" w:hAnsi="Lato" w:cs="Times New Roman"/>
                <w:color w:val="2D3B45"/>
                <w:sz w:val="20"/>
                <w:szCs w:val="20"/>
              </w:rPr>
              <w:t>The post contains information that is supported by the class learning materials.</w:t>
            </w:r>
          </w:p>
        </w:tc>
        <w:tc>
          <w:tcPr>
            <w:tcW w:w="3357" w:type="dxa"/>
          </w:tcPr>
          <w:p w14:paraId="2EADCA98" w14:textId="1A80DFB0" w:rsidR="00D86536" w:rsidRPr="00D86536" w:rsidRDefault="0058043B" w:rsidP="00D86536">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2</w:t>
            </w:r>
            <w:r w:rsidR="00D86536" w:rsidRPr="00D86536">
              <w:rPr>
                <w:rFonts w:ascii="Lato" w:eastAsia="Times New Roman" w:hAnsi="Lato" w:cs="Times New Roman"/>
                <w:b/>
                <w:bCs/>
                <w:color w:val="2D3B45"/>
                <w:sz w:val="20"/>
                <w:szCs w:val="20"/>
                <w:shd w:val="clear" w:color="auto" w:fill="FFFFFF"/>
              </w:rPr>
              <w:t> pts</w:t>
            </w:r>
          </w:p>
          <w:p w14:paraId="5C41EE87" w14:textId="77777777" w:rsidR="00D86536" w:rsidRPr="00D86536" w:rsidRDefault="00D86536" w:rsidP="00D86536">
            <w:pPr>
              <w:shd w:val="clear" w:color="auto" w:fill="FFFFFF"/>
              <w:rPr>
                <w:rFonts w:ascii="Lato" w:eastAsia="Times New Roman" w:hAnsi="Lato" w:cs="Times New Roman"/>
                <w:b/>
                <w:bCs/>
                <w:color w:val="2D3B45"/>
                <w:sz w:val="20"/>
                <w:szCs w:val="20"/>
              </w:rPr>
            </w:pPr>
            <w:r w:rsidRPr="00D86536">
              <w:rPr>
                <w:rFonts w:ascii="Lato" w:eastAsia="Times New Roman" w:hAnsi="Lato" w:cs="Times New Roman"/>
                <w:b/>
                <w:bCs/>
                <w:color w:val="2D3B45"/>
                <w:sz w:val="20"/>
                <w:szCs w:val="20"/>
              </w:rPr>
              <w:t>Full Marks</w:t>
            </w:r>
          </w:p>
          <w:p w14:paraId="68688B8E" w14:textId="0E49DDA2" w:rsidR="00D86536" w:rsidRPr="00D86536" w:rsidRDefault="00D86536" w:rsidP="00D86536">
            <w:pPr>
              <w:shd w:val="clear" w:color="auto" w:fill="FFFFFF"/>
              <w:rPr>
                <w:rFonts w:ascii="Lato" w:eastAsia="Times New Roman" w:hAnsi="Lato" w:cs="Times New Roman"/>
                <w:color w:val="2D3B45"/>
                <w:sz w:val="20"/>
                <w:szCs w:val="20"/>
              </w:rPr>
            </w:pPr>
            <w:r w:rsidRPr="00D86536">
              <w:rPr>
                <w:rFonts w:ascii="Lato" w:eastAsia="Times New Roman" w:hAnsi="Lato" w:cs="Times New Roman"/>
                <w:color w:val="2D3B45"/>
                <w:sz w:val="20"/>
                <w:szCs w:val="20"/>
              </w:rPr>
              <w:t>The post contains information that is supported by the class learning materials</w:t>
            </w:r>
            <w:r w:rsidR="00A91EE3">
              <w:rPr>
                <w:rFonts w:ascii="Lato" w:eastAsia="Times New Roman" w:hAnsi="Lato" w:cs="Times New Roman"/>
                <w:color w:val="2D3B45"/>
                <w:sz w:val="20"/>
                <w:szCs w:val="20"/>
              </w:rPr>
              <w:t>.</w:t>
            </w:r>
          </w:p>
          <w:p w14:paraId="4BBA10C2" w14:textId="77777777" w:rsidR="00FD52DC" w:rsidRDefault="00FD52DC" w:rsidP="004E0799">
            <w:pPr>
              <w:pStyle w:val="BodyText"/>
              <w:spacing w:before="1" w:line="235" w:lineRule="auto"/>
              <w:ind w:right="936"/>
            </w:pPr>
          </w:p>
        </w:tc>
        <w:tc>
          <w:tcPr>
            <w:tcW w:w="3357" w:type="dxa"/>
          </w:tcPr>
          <w:p w14:paraId="6BD39FE3" w14:textId="77777777" w:rsidR="00E03805" w:rsidRPr="00E03805" w:rsidRDefault="00E03805" w:rsidP="00E03805">
            <w:pPr>
              <w:rPr>
                <w:rFonts w:ascii="Times New Roman" w:eastAsia="Times New Roman" w:hAnsi="Times New Roman" w:cs="Times New Roman"/>
                <w:sz w:val="24"/>
                <w:szCs w:val="24"/>
              </w:rPr>
            </w:pPr>
            <w:r w:rsidRPr="00E03805">
              <w:rPr>
                <w:rFonts w:ascii="Lato" w:eastAsia="Times New Roman" w:hAnsi="Lato" w:cs="Times New Roman"/>
                <w:b/>
                <w:bCs/>
                <w:color w:val="2D3B45"/>
                <w:sz w:val="20"/>
                <w:szCs w:val="20"/>
                <w:shd w:val="clear" w:color="auto" w:fill="FFFFFF"/>
              </w:rPr>
              <w:t>0 pts</w:t>
            </w:r>
          </w:p>
          <w:p w14:paraId="30A9B8C2" w14:textId="77777777" w:rsidR="00E03805" w:rsidRPr="00E03805" w:rsidRDefault="00E03805" w:rsidP="00E03805">
            <w:pPr>
              <w:shd w:val="clear" w:color="auto" w:fill="FFFFFF"/>
              <w:rPr>
                <w:rFonts w:ascii="Lato" w:eastAsia="Times New Roman" w:hAnsi="Lato" w:cs="Times New Roman"/>
                <w:b/>
                <w:bCs/>
                <w:color w:val="2D3B45"/>
                <w:sz w:val="20"/>
                <w:szCs w:val="20"/>
              </w:rPr>
            </w:pPr>
            <w:r w:rsidRPr="00E03805">
              <w:rPr>
                <w:rFonts w:ascii="Lato" w:eastAsia="Times New Roman" w:hAnsi="Lato" w:cs="Times New Roman"/>
                <w:b/>
                <w:bCs/>
                <w:color w:val="2D3B45"/>
                <w:sz w:val="20"/>
                <w:szCs w:val="20"/>
              </w:rPr>
              <w:t>No Marks</w:t>
            </w:r>
          </w:p>
          <w:p w14:paraId="7A21B687" w14:textId="77777777" w:rsidR="00E03805" w:rsidRPr="00E03805" w:rsidRDefault="00E03805" w:rsidP="00E03805">
            <w:pPr>
              <w:shd w:val="clear" w:color="auto" w:fill="FFFFFF"/>
              <w:rPr>
                <w:rFonts w:ascii="Lato" w:eastAsia="Times New Roman" w:hAnsi="Lato" w:cs="Times New Roman"/>
                <w:color w:val="2D3B45"/>
                <w:sz w:val="20"/>
                <w:szCs w:val="20"/>
              </w:rPr>
            </w:pPr>
            <w:r w:rsidRPr="00E03805">
              <w:rPr>
                <w:rFonts w:ascii="Lato" w:eastAsia="Times New Roman" w:hAnsi="Lato" w:cs="Times New Roman"/>
                <w:color w:val="2D3B45"/>
                <w:sz w:val="20"/>
                <w:szCs w:val="20"/>
              </w:rPr>
              <w:t>The post contains information that is not supported by the class learning materials.</w:t>
            </w:r>
          </w:p>
          <w:p w14:paraId="3C21CBC0" w14:textId="77777777" w:rsidR="00FD52DC" w:rsidRDefault="00FD52DC" w:rsidP="004E0799">
            <w:pPr>
              <w:pStyle w:val="BodyText"/>
              <w:spacing w:before="1" w:line="235" w:lineRule="auto"/>
              <w:ind w:right="936"/>
            </w:pPr>
          </w:p>
        </w:tc>
      </w:tr>
      <w:tr w:rsidR="00FD52DC" w14:paraId="0F81089D" w14:textId="77777777" w:rsidTr="00FD52DC">
        <w:tc>
          <w:tcPr>
            <w:tcW w:w="3356" w:type="dxa"/>
          </w:tcPr>
          <w:p w14:paraId="2DE0E49B" w14:textId="58CF8323" w:rsidR="00DC1C25" w:rsidRDefault="00DC1C25" w:rsidP="00DC1C25">
            <w:pPr>
              <w:rPr>
                <w:rFonts w:ascii="Lato" w:eastAsia="Times New Roman" w:hAnsi="Lato" w:cs="Times New Roman"/>
                <w:color w:val="2D3B45"/>
                <w:sz w:val="20"/>
                <w:szCs w:val="20"/>
                <w:shd w:val="clear" w:color="auto" w:fill="FFFFFF"/>
              </w:rPr>
            </w:pPr>
            <w:r w:rsidRPr="00DC1C25">
              <w:rPr>
                <w:rFonts w:ascii="Lato" w:eastAsia="Times New Roman" w:hAnsi="Lato" w:cs="Times New Roman"/>
                <w:color w:val="2D3B45"/>
                <w:sz w:val="20"/>
                <w:szCs w:val="20"/>
                <w:shd w:val="clear" w:color="auto" w:fill="FFFFFF"/>
              </w:rPr>
              <w:t>Writing skill of post</w:t>
            </w:r>
            <w:r>
              <w:rPr>
                <w:rFonts w:ascii="Lato" w:eastAsia="Times New Roman" w:hAnsi="Lato" w:cs="Times New Roman"/>
                <w:color w:val="2D3B45"/>
                <w:sz w:val="20"/>
                <w:szCs w:val="20"/>
                <w:shd w:val="clear" w:color="auto" w:fill="FFFFFF"/>
              </w:rPr>
              <w:t>:</w:t>
            </w:r>
          </w:p>
          <w:p w14:paraId="2BE6B806" w14:textId="77777777" w:rsidR="00DC1C25" w:rsidRPr="00DC1C25" w:rsidRDefault="00DC1C25" w:rsidP="00DC1C25">
            <w:pPr>
              <w:rPr>
                <w:rFonts w:ascii="Times New Roman" w:eastAsia="Times New Roman" w:hAnsi="Times New Roman" w:cs="Times New Roman"/>
                <w:sz w:val="24"/>
                <w:szCs w:val="24"/>
              </w:rPr>
            </w:pPr>
          </w:p>
          <w:p w14:paraId="46716AF3" w14:textId="398F0049" w:rsidR="00FD52DC" w:rsidRPr="00DC1C25" w:rsidRDefault="00DC1C25" w:rsidP="00DC1C25">
            <w:pPr>
              <w:shd w:val="clear" w:color="auto" w:fill="FFFFFF"/>
              <w:rPr>
                <w:rFonts w:ascii="Lato" w:eastAsia="Times New Roman" w:hAnsi="Lato" w:cs="Times New Roman"/>
                <w:color w:val="2D3B45"/>
                <w:sz w:val="20"/>
                <w:szCs w:val="20"/>
              </w:rPr>
            </w:pPr>
            <w:r w:rsidRPr="00DC1C25">
              <w:rPr>
                <w:rFonts w:ascii="Lato" w:eastAsia="Times New Roman" w:hAnsi="Lato" w:cs="Times New Roman"/>
                <w:color w:val="2D3B45"/>
                <w:sz w:val="20"/>
                <w:szCs w:val="20"/>
              </w:rPr>
              <w:t>The post should contain proper grammar and spelling.</w:t>
            </w:r>
          </w:p>
        </w:tc>
        <w:tc>
          <w:tcPr>
            <w:tcW w:w="3357" w:type="dxa"/>
          </w:tcPr>
          <w:p w14:paraId="0CAEF527" w14:textId="18F89D6F" w:rsidR="00594333" w:rsidRPr="00594333" w:rsidRDefault="0058043B" w:rsidP="00594333">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2</w:t>
            </w:r>
            <w:r w:rsidR="00594333" w:rsidRPr="00594333">
              <w:rPr>
                <w:rFonts w:ascii="Lato" w:eastAsia="Times New Roman" w:hAnsi="Lato" w:cs="Times New Roman"/>
                <w:b/>
                <w:bCs/>
                <w:color w:val="2D3B45"/>
                <w:sz w:val="20"/>
                <w:szCs w:val="20"/>
                <w:shd w:val="clear" w:color="auto" w:fill="FFFFFF"/>
              </w:rPr>
              <w:t> pts</w:t>
            </w:r>
          </w:p>
          <w:p w14:paraId="2EFF9BC8" w14:textId="77777777" w:rsidR="00594333" w:rsidRPr="00594333" w:rsidRDefault="00594333" w:rsidP="00594333">
            <w:pPr>
              <w:shd w:val="clear" w:color="auto" w:fill="FFFFFF"/>
              <w:rPr>
                <w:rFonts w:ascii="Lato" w:eastAsia="Times New Roman" w:hAnsi="Lato" w:cs="Times New Roman"/>
                <w:b/>
                <w:bCs/>
                <w:color w:val="2D3B45"/>
                <w:sz w:val="20"/>
                <w:szCs w:val="20"/>
              </w:rPr>
            </w:pPr>
            <w:r w:rsidRPr="00594333">
              <w:rPr>
                <w:rFonts w:ascii="Lato" w:eastAsia="Times New Roman" w:hAnsi="Lato" w:cs="Times New Roman"/>
                <w:b/>
                <w:bCs/>
                <w:color w:val="2D3B45"/>
                <w:sz w:val="20"/>
                <w:szCs w:val="20"/>
              </w:rPr>
              <w:t>Full Marks</w:t>
            </w:r>
          </w:p>
          <w:p w14:paraId="1F080D7E" w14:textId="77777777" w:rsidR="00594333" w:rsidRPr="00594333" w:rsidRDefault="00594333" w:rsidP="00594333">
            <w:pPr>
              <w:shd w:val="clear" w:color="auto" w:fill="FFFFFF"/>
              <w:rPr>
                <w:rFonts w:ascii="Lato" w:eastAsia="Times New Roman" w:hAnsi="Lato" w:cs="Times New Roman"/>
                <w:color w:val="2D3B45"/>
                <w:sz w:val="20"/>
                <w:szCs w:val="20"/>
              </w:rPr>
            </w:pPr>
            <w:r w:rsidRPr="00594333">
              <w:rPr>
                <w:rFonts w:ascii="Lato" w:eastAsia="Times New Roman" w:hAnsi="Lato" w:cs="Times New Roman"/>
                <w:color w:val="2D3B45"/>
                <w:sz w:val="20"/>
                <w:szCs w:val="20"/>
              </w:rPr>
              <w:t>The post is written with proper grammar and spelling.</w:t>
            </w:r>
          </w:p>
          <w:p w14:paraId="0820BB08" w14:textId="77777777" w:rsidR="00FD52DC" w:rsidRDefault="00FD52DC" w:rsidP="004E0799">
            <w:pPr>
              <w:pStyle w:val="BodyText"/>
              <w:spacing w:before="1" w:line="235" w:lineRule="auto"/>
              <w:ind w:right="936"/>
            </w:pPr>
          </w:p>
        </w:tc>
        <w:tc>
          <w:tcPr>
            <w:tcW w:w="3357" w:type="dxa"/>
          </w:tcPr>
          <w:p w14:paraId="50E8B200" w14:textId="77777777" w:rsidR="00E03805" w:rsidRPr="00E03805" w:rsidRDefault="00E03805" w:rsidP="00E03805">
            <w:pPr>
              <w:rPr>
                <w:rFonts w:ascii="Times New Roman" w:eastAsia="Times New Roman" w:hAnsi="Times New Roman" w:cs="Times New Roman"/>
                <w:sz w:val="24"/>
                <w:szCs w:val="24"/>
              </w:rPr>
            </w:pPr>
            <w:r w:rsidRPr="00E03805">
              <w:rPr>
                <w:rFonts w:ascii="Lato" w:eastAsia="Times New Roman" w:hAnsi="Lato" w:cs="Times New Roman"/>
                <w:b/>
                <w:bCs/>
                <w:color w:val="2D3B45"/>
                <w:sz w:val="20"/>
                <w:szCs w:val="20"/>
                <w:shd w:val="clear" w:color="auto" w:fill="FFFFFF"/>
              </w:rPr>
              <w:t>0 pts</w:t>
            </w:r>
          </w:p>
          <w:p w14:paraId="0A017D40" w14:textId="77777777" w:rsidR="00E03805" w:rsidRPr="00E03805" w:rsidRDefault="00E03805" w:rsidP="00E03805">
            <w:pPr>
              <w:shd w:val="clear" w:color="auto" w:fill="FFFFFF"/>
              <w:rPr>
                <w:rFonts w:ascii="Lato" w:eastAsia="Times New Roman" w:hAnsi="Lato" w:cs="Times New Roman"/>
                <w:b/>
                <w:bCs/>
                <w:color w:val="2D3B45"/>
                <w:sz w:val="20"/>
                <w:szCs w:val="20"/>
              </w:rPr>
            </w:pPr>
            <w:r w:rsidRPr="00E03805">
              <w:rPr>
                <w:rFonts w:ascii="Lato" w:eastAsia="Times New Roman" w:hAnsi="Lato" w:cs="Times New Roman"/>
                <w:b/>
                <w:bCs/>
                <w:color w:val="2D3B45"/>
                <w:sz w:val="20"/>
                <w:szCs w:val="20"/>
              </w:rPr>
              <w:t>No Marks</w:t>
            </w:r>
          </w:p>
          <w:p w14:paraId="762EAC28" w14:textId="77777777" w:rsidR="00E03805" w:rsidRPr="00E03805" w:rsidRDefault="00E03805" w:rsidP="00E03805">
            <w:pPr>
              <w:shd w:val="clear" w:color="auto" w:fill="FFFFFF"/>
              <w:rPr>
                <w:rFonts w:ascii="Lato" w:eastAsia="Times New Roman" w:hAnsi="Lato" w:cs="Times New Roman"/>
                <w:color w:val="2D3B45"/>
                <w:sz w:val="20"/>
                <w:szCs w:val="20"/>
              </w:rPr>
            </w:pPr>
            <w:r w:rsidRPr="00E03805">
              <w:rPr>
                <w:rFonts w:ascii="Lato" w:eastAsia="Times New Roman" w:hAnsi="Lato" w:cs="Times New Roman"/>
                <w:color w:val="2D3B45"/>
                <w:sz w:val="20"/>
                <w:szCs w:val="20"/>
              </w:rPr>
              <w:t>The post contains one or more grammar or spelling errors.</w:t>
            </w:r>
          </w:p>
          <w:p w14:paraId="6AB3D1B5" w14:textId="77777777" w:rsidR="00FD52DC" w:rsidRDefault="00FD52DC" w:rsidP="004E0799">
            <w:pPr>
              <w:pStyle w:val="BodyText"/>
              <w:spacing w:before="1" w:line="235" w:lineRule="auto"/>
              <w:ind w:right="936"/>
            </w:pPr>
          </w:p>
        </w:tc>
      </w:tr>
      <w:tr w:rsidR="00FD52DC" w14:paraId="4595AA51" w14:textId="77777777" w:rsidTr="00FD52DC">
        <w:tc>
          <w:tcPr>
            <w:tcW w:w="3356" w:type="dxa"/>
          </w:tcPr>
          <w:p w14:paraId="643B741E" w14:textId="7AECAE1D" w:rsidR="00D86536" w:rsidRDefault="00D86536" w:rsidP="00D86536">
            <w:pPr>
              <w:rPr>
                <w:rFonts w:ascii="Lato" w:eastAsia="Times New Roman" w:hAnsi="Lato" w:cs="Times New Roman"/>
                <w:color w:val="2D3B45"/>
                <w:sz w:val="20"/>
                <w:szCs w:val="20"/>
                <w:shd w:val="clear" w:color="auto" w:fill="FFFFFF"/>
              </w:rPr>
            </w:pPr>
            <w:r w:rsidRPr="00D86536">
              <w:rPr>
                <w:rFonts w:ascii="Lato" w:eastAsia="Times New Roman" w:hAnsi="Lato" w:cs="Times New Roman"/>
                <w:color w:val="2D3B45"/>
                <w:sz w:val="20"/>
                <w:szCs w:val="20"/>
                <w:shd w:val="clear" w:color="auto" w:fill="FFFFFF"/>
              </w:rPr>
              <w:t>Collegiality</w:t>
            </w:r>
            <w:r>
              <w:rPr>
                <w:rFonts w:ascii="Lato" w:eastAsia="Times New Roman" w:hAnsi="Lato" w:cs="Times New Roman"/>
                <w:color w:val="2D3B45"/>
                <w:sz w:val="20"/>
                <w:szCs w:val="20"/>
                <w:shd w:val="clear" w:color="auto" w:fill="FFFFFF"/>
              </w:rPr>
              <w:t>:</w:t>
            </w:r>
          </w:p>
          <w:p w14:paraId="64E09448" w14:textId="77777777" w:rsidR="00D86536" w:rsidRPr="00D86536" w:rsidRDefault="00D86536" w:rsidP="00D86536">
            <w:pPr>
              <w:rPr>
                <w:rFonts w:ascii="Times New Roman" w:eastAsia="Times New Roman" w:hAnsi="Times New Roman" w:cs="Times New Roman"/>
                <w:sz w:val="24"/>
                <w:szCs w:val="24"/>
              </w:rPr>
            </w:pPr>
          </w:p>
          <w:p w14:paraId="64342C2D" w14:textId="165176D0" w:rsidR="00FD52DC" w:rsidRPr="00D86536" w:rsidRDefault="009737AF" w:rsidP="00D86536">
            <w:pPr>
              <w:shd w:val="clear" w:color="auto" w:fill="FFFFFF"/>
              <w:rPr>
                <w:rFonts w:ascii="Lato" w:eastAsia="Times New Roman" w:hAnsi="Lato" w:cs="Times New Roman"/>
                <w:color w:val="2D3B45"/>
                <w:sz w:val="20"/>
                <w:szCs w:val="20"/>
              </w:rPr>
            </w:pPr>
            <w:r w:rsidRPr="00D86536">
              <w:rPr>
                <w:rFonts w:ascii="Lato" w:eastAsia="Times New Roman" w:hAnsi="Lato" w:cs="Times New Roman"/>
                <w:color w:val="2D3B45"/>
                <w:sz w:val="20"/>
                <w:szCs w:val="20"/>
              </w:rPr>
              <w:t xml:space="preserve">Each student should reply to at least one of their classmate's posts </w:t>
            </w:r>
            <w:r>
              <w:rPr>
                <w:rFonts w:ascii="Lato" w:eastAsia="Times New Roman" w:hAnsi="Lato" w:cs="Times New Roman"/>
                <w:color w:val="2D3B45"/>
                <w:sz w:val="20"/>
                <w:szCs w:val="20"/>
              </w:rPr>
              <w:t xml:space="preserve">with a minimum of 50 words </w:t>
            </w:r>
            <w:r w:rsidRPr="00D86536">
              <w:rPr>
                <w:rFonts w:ascii="Lato" w:eastAsia="Times New Roman" w:hAnsi="Lato" w:cs="Times New Roman"/>
                <w:color w:val="2D3B45"/>
                <w:sz w:val="20"/>
                <w:szCs w:val="20"/>
              </w:rPr>
              <w:t>by the due date of the discussion.</w:t>
            </w:r>
          </w:p>
        </w:tc>
        <w:tc>
          <w:tcPr>
            <w:tcW w:w="3357" w:type="dxa"/>
          </w:tcPr>
          <w:p w14:paraId="05AD794A" w14:textId="1B793A08" w:rsidR="00594333" w:rsidRPr="00594333" w:rsidRDefault="0058043B" w:rsidP="00594333">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2</w:t>
            </w:r>
            <w:r w:rsidR="00594333" w:rsidRPr="00594333">
              <w:rPr>
                <w:rFonts w:ascii="Lato" w:eastAsia="Times New Roman" w:hAnsi="Lato" w:cs="Times New Roman"/>
                <w:b/>
                <w:bCs/>
                <w:color w:val="2D3B45"/>
                <w:sz w:val="20"/>
                <w:szCs w:val="20"/>
                <w:shd w:val="clear" w:color="auto" w:fill="FFFFFF"/>
              </w:rPr>
              <w:t> pts</w:t>
            </w:r>
          </w:p>
          <w:p w14:paraId="6B12BE75" w14:textId="77777777" w:rsidR="00594333" w:rsidRPr="00594333" w:rsidRDefault="00594333" w:rsidP="00594333">
            <w:pPr>
              <w:shd w:val="clear" w:color="auto" w:fill="FFFFFF"/>
              <w:rPr>
                <w:rFonts w:ascii="Lato" w:eastAsia="Times New Roman" w:hAnsi="Lato" w:cs="Times New Roman"/>
                <w:b/>
                <w:bCs/>
                <w:color w:val="2D3B45"/>
                <w:sz w:val="20"/>
                <w:szCs w:val="20"/>
              </w:rPr>
            </w:pPr>
            <w:r w:rsidRPr="00594333">
              <w:rPr>
                <w:rFonts w:ascii="Lato" w:eastAsia="Times New Roman" w:hAnsi="Lato" w:cs="Times New Roman"/>
                <w:b/>
                <w:bCs/>
                <w:color w:val="2D3B45"/>
                <w:sz w:val="20"/>
                <w:szCs w:val="20"/>
              </w:rPr>
              <w:t>Full Marks</w:t>
            </w:r>
          </w:p>
          <w:p w14:paraId="30B432E0" w14:textId="77777777" w:rsidR="00726A23" w:rsidRPr="00594333" w:rsidRDefault="00726A23" w:rsidP="00726A23">
            <w:pPr>
              <w:shd w:val="clear" w:color="auto" w:fill="FFFFFF"/>
              <w:rPr>
                <w:rFonts w:ascii="Lato" w:eastAsia="Times New Roman" w:hAnsi="Lato" w:cs="Times New Roman"/>
                <w:color w:val="2D3B45"/>
                <w:sz w:val="20"/>
                <w:szCs w:val="20"/>
              </w:rPr>
            </w:pPr>
            <w:r w:rsidRPr="00594333">
              <w:rPr>
                <w:rFonts w:ascii="Lato" w:eastAsia="Times New Roman" w:hAnsi="Lato" w:cs="Times New Roman"/>
                <w:color w:val="2D3B45"/>
                <w:sz w:val="20"/>
                <w:szCs w:val="20"/>
              </w:rPr>
              <w:t>Student replied to at least one of their classmate's posts</w:t>
            </w:r>
            <w:r>
              <w:rPr>
                <w:rFonts w:ascii="Lato" w:eastAsia="Times New Roman" w:hAnsi="Lato" w:cs="Times New Roman"/>
                <w:color w:val="2D3B45"/>
                <w:sz w:val="20"/>
                <w:szCs w:val="20"/>
              </w:rPr>
              <w:t xml:space="preserve"> with a minimum of 50 words</w:t>
            </w:r>
            <w:r w:rsidRPr="00594333">
              <w:rPr>
                <w:rFonts w:ascii="Lato" w:eastAsia="Times New Roman" w:hAnsi="Lato" w:cs="Times New Roman"/>
                <w:color w:val="2D3B45"/>
                <w:sz w:val="20"/>
                <w:szCs w:val="20"/>
              </w:rPr>
              <w:t xml:space="preserve"> by the due date</w:t>
            </w:r>
            <w:r>
              <w:rPr>
                <w:rFonts w:ascii="Lato" w:eastAsia="Times New Roman" w:hAnsi="Lato" w:cs="Times New Roman"/>
                <w:color w:val="2D3B45"/>
                <w:sz w:val="20"/>
                <w:szCs w:val="20"/>
              </w:rPr>
              <w:t>.</w:t>
            </w:r>
          </w:p>
          <w:p w14:paraId="408F9C94" w14:textId="77777777" w:rsidR="00FD52DC" w:rsidRDefault="00FD52DC" w:rsidP="004E0799">
            <w:pPr>
              <w:pStyle w:val="BodyText"/>
              <w:spacing w:before="1" w:line="235" w:lineRule="auto"/>
              <w:ind w:right="936"/>
            </w:pPr>
          </w:p>
        </w:tc>
        <w:tc>
          <w:tcPr>
            <w:tcW w:w="3357" w:type="dxa"/>
          </w:tcPr>
          <w:p w14:paraId="2A43C8BA" w14:textId="77777777" w:rsidR="00E03805" w:rsidRPr="00E03805" w:rsidRDefault="00E03805" w:rsidP="00E03805">
            <w:pPr>
              <w:rPr>
                <w:rFonts w:ascii="Times New Roman" w:eastAsia="Times New Roman" w:hAnsi="Times New Roman" w:cs="Times New Roman"/>
                <w:sz w:val="24"/>
                <w:szCs w:val="24"/>
              </w:rPr>
            </w:pPr>
            <w:r w:rsidRPr="00E03805">
              <w:rPr>
                <w:rFonts w:ascii="Lato" w:eastAsia="Times New Roman" w:hAnsi="Lato" w:cs="Times New Roman"/>
                <w:b/>
                <w:bCs/>
                <w:color w:val="2D3B45"/>
                <w:sz w:val="20"/>
                <w:szCs w:val="20"/>
                <w:shd w:val="clear" w:color="auto" w:fill="FFFFFF"/>
              </w:rPr>
              <w:t>0 pts</w:t>
            </w:r>
          </w:p>
          <w:p w14:paraId="057849BC" w14:textId="77777777" w:rsidR="00E03805" w:rsidRPr="00E03805" w:rsidRDefault="00E03805" w:rsidP="00E03805">
            <w:pPr>
              <w:shd w:val="clear" w:color="auto" w:fill="FFFFFF"/>
              <w:rPr>
                <w:rFonts w:ascii="Lato" w:eastAsia="Times New Roman" w:hAnsi="Lato" w:cs="Times New Roman"/>
                <w:b/>
                <w:bCs/>
                <w:color w:val="2D3B45"/>
                <w:sz w:val="20"/>
                <w:szCs w:val="20"/>
              </w:rPr>
            </w:pPr>
            <w:r w:rsidRPr="00E03805">
              <w:rPr>
                <w:rFonts w:ascii="Lato" w:eastAsia="Times New Roman" w:hAnsi="Lato" w:cs="Times New Roman"/>
                <w:b/>
                <w:bCs/>
                <w:color w:val="2D3B45"/>
                <w:sz w:val="20"/>
                <w:szCs w:val="20"/>
              </w:rPr>
              <w:t>No Marks</w:t>
            </w:r>
          </w:p>
          <w:p w14:paraId="6076B8A0" w14:textId="501F97EE" w:rsidR="00FD52DC" w:rsidRPr="00E03805" w:rsidRDefault="00EF6785" w:rsidP="00E03805">
            <w:pPr>
              <w:shd w:val="clear" w:color="auto" w:fill="FFFFFF"/>
              <w:rPr>
                <w:rFonts w:ascii="Lato" w:eastAsia="Times New Roman" w:hAnsi="Lato" w:cs="Times New Roman"/>
                <w:color w:val="2D3B45"/>
                <w:sz w:val="20"/>
                <w:szCs w:val="20"/>
              </w:rPr>
            </w:pPr>
            <w:r w:rsidRPr="00E03805">
              <w:rPr>
                <w:rFonts w:ascii="Lato" w:eastAsia="Times New Roman" w:hAnsi="Lato" w:cs="Times New Roman"/>
                <w:color w:val="2D3B45"/>
                <w:sz w:val="20"/>
                <w:szCs w:val="20"/>
              </w:rPr>
              <w:t>Student did not reply to one of their classmate's posts</w:t>
            </w:r>
            <w:r>
              <w:rPr>
                <w:rFonts w:ascii="Lato" w:eastAsia="Times New Roman" w:hAnsi="Lato" w:cs="Times New Roman"/>
                <w:color w:val="2D3B45"/>
                <w:sz w:val="20"/>
                <w:szCs w:val="20"/>
              </w:rPr>
              <w:t xml:space="preserve"> and/or did not use a minimum of 50 words</w:t>
            </w:r>
            <w:r w:rsidRPr="00E03805">
              <w:rPr>
                <w:rFonts w:ascii="Lato" w:eastAsia="Times New Roman" w:hAnsi="Lato" w:cs="Times New Roman"/>
                <w:color w:val="2D3B45"/>
                <w:sz w:val="20"/>
                <w:szCs w:val="20"/>
              </w:rPr>
              <w:t xml:space="preserve"> by the due date.</w:t>
            </w:r>
          </w:p>
        </w:tc>
      </w:tr>
    </w:tbl>
    <w:p w14:paraId="15D39A7E" w14:textId="52E714D0" w:rsidR="00B6600E" w:rsidRPr="00E03805" w:rsidRDefault="004E0799" w:rsidP="00E03805">
      <w:pPr>
        <w:pStyle w:val="BodyText"/>
        <w:spacing w:before="1" w:line="235" w:lineRule="auto"/>
        <w:ind w:left="677" w:right="936"/>
      </w:pPr>
      <w:r>
        <w:t xml:space="preserve"> </w:t>
      </w:r>
    </w:p>
    <w:p w14:paraId="578D767B" w14:textId="0295B291" w:rsidR="00324B97" w:rsidRPr="00EC562B" w:rsidRDefault="00324B97" w:rsidP="00324B97">
      <w:pPr>
        <w:pStyle w:val="BodyText"/>
        <w:spacing w:before="43" w:line="235" w:lineRule="auto"/>
        <w:ind w:left="677" w:right="936"/>
        <w:rPr>
          <w:bCs/>
          <w:iCs/>
        </w:rPr>
      </w:pPr>
      <w:r w:rsidRPr="007B4A54">
        <w:rPr>
          <w:b/>
          <w:i/>
        </w:rPr>
        <w:t>Applied Assignments</w:t>
      </w:r>
      <w:r>
        <w:rPr>
          <w:bCs/>
          <w:iCs/>
        </w:rPr>
        <w:t xml:space="preserve"> – Learning modules 2 – 11 include assignments designed to provide hypothetical food intake and nutrient analysis information in a case study format whereby students answer objective</w:t>
      </w:r>
      <w:r w:rsidR="00F47A10">
        <w:rPr>
          <w:bCs/>
          <w:iCs/>
        </w:rPr>
        <w:t xml:space="preserve"> (multiple-choice)</w:t>
      </w:r>
      <w:r>
        <w:rPr>
          <w:bCs/>
          <w:iCs/>
        </w:rPr>
        <w:t xml:space="preserve"> questions whose answers can be gleaned from a review of the provided case. Applied Assignments provide students an opportunity to practice case study-based questions </w:t>
      </w:r>
      <w:r w:rsidR="00EF6785">
        <w:rPr>
          <w:bCs/>
          <w:iCs/>
        </w:rPr>
        <w:t>like</w:t>
      </w:r>
      <w:r>
        <w:rPr>
          <w:bCs/>
          <w:iCs/>
        </w:rPr>
        <w:t xml:space="preserve"> what they may see on the midterm or final exam, specifically questions that require application of macronutrient and micronutrient recommendations discussed throughout the course.</w:t>
      </w:r>
      <w:r w:rsidR="0076371A">
        <w:rPr>
          <w:bCs/>
          <w:iCs/>
        </w:rPr>
        <w:t xml:space="preserve"> Each applied assignment is worth 10 points and students may complete the assignments as many times as they like. The highest score earned on any attempt will be used in the calculation of the final grade</w:t>
      </w:r>
      <w:r w:rsidR="00F47A10">
        <w:rPr>
          <w:bCs/>
          <w:iCs/>
        </w:rPr>
        <w:t>.</w:t>
      </w:r>
      <w:r>
        <w:rPr>
          <w:bCs/>
          <w:iCs/>
        </w:rPr>
        <w:t xml:space="preserve"> </w:t>
      </w:r>
    </w:p>
    <w:p w14:paraId="69072120" w14:textId="77777777" w:rsidR="00324B97" w:rsidRDefault="00324B97" w:rsidP="00324B97">
      <w:pPr>
        <w:pStyle w:val="BodyText"/>
        <w:spacing w:before="7"/>
        <w:ind w:left="677" w:right="936"/>
        <w:rPr>
          <w:sz w:val="23"/>
        </w:rPr>
      </w:pPr>
    </w:p>
    <w:p w14:paraId="7F507009" w14:textId="4C3D0A76" w:rsidR="002D217B" w:rsidRDefault="00324B97" w:rsidP="00324B97">
      <w:pPr>
        <w:pStyle w:val="BodyText"/>
        <w:spacing w:line="235" w:lineRule="auto"/>
        <w:ind w:left="677" w:right="936"/>
      </w:pPr>
      <w:r>
        <w:rPr>
          <w:b/>
          <w:i/>
        </w:rPr>
        <w:lastRenderedPageBreak/>
        <w:t xml:space="preserve">Article Synopses </w:t>
      </w:r>
      <w:r>
        <w:t xml:space="preserve">- </w:t>
      </w:r>
      <w:r w:rsidR="00F22611">
        <w:t xml:space="preserve">Students will search the available </w:t>
      </w:r>
      <w:r w:rsidR="0049315F">
        <w:t>sports nutrition</w:t>
      </w:r>
      <w:r w:rsidR="00F22611">
        <w:t xml:space="preserve"> literature using a relevant database of research</w:t>
      </w:r>
      <w:r w:rsidR="00F22611">
        <w:rPr>
          <w:spacing w:val="1"/>
        </w:rPr>
        <w:t xml:space="preserve"> </w:t>
      </w:r>
      <w:r w:rsidR="00F22611">
        <w:t xml:space="preserve">journals (i.e., Google Scholar, </w:t>
      </w:r>
      <w:proofErr w:type="spellStart"/>
      <w:r w:rsidR="00F22611">
        <w:t>SportDiscus</w:t>
      </w:r>
      <w:proofErr w:type="spellEnd"/>
      <w:r w:rsidR="00F22611">
        <w:t>, PubMed) to find 4 peer-reviewed research</w:t>
      </w:r>
      <w:r w:rsidR="00F22611">
        <w:rPr>
          <w:spacing w:val="1"/>
        </w:rPr>
        <w:t xml:space="preserve"> </w:t>
      </w:r>
      <w:r w:rsidR="00F22611">
        <w:t>articles related to one of the course topics for deeper reflection. Article synopses are due at the end of modules 3, 6, 9, and 12, respectively. After reading the article, the student will write a synopsis of it to include the following 9 topic headers:  1.</w:t>
      </w:r>
      <w:r w:rsidR="00F22611">
        <w:rPr>
          <w:spacing w:val="-8"/>
        </w:rPr>
        <w:t xml:space="preserve"> </w:t>
      </w:r>
      <w:r w:rsidR="00F22611">
        <w:t>Reason</w:t>
      </w:r>
      <w:r w:rsidR="00F22611">
        <w:rPr>
          <w:spacing w:val="-9"/>
        </w:rPr>
        <w:t xml:space="preserve"> </w:t>
      </w:r>
      <w:r w:rsidR="00F22611">
        <w:t>for</w:t>
      </w:r>
      <w:r w:rsidR="00F22611">
        <w:rPr>
          <w:spacing w:val="-9"/>
        </w:rPr>
        <w:t xml:space="preserve"> </w:t>
      </w:r>
      <w:r w:rsidR="00F22611">
        <w:t>Selection</w:t>
      </w:r>
      <w:r w:rsidR="00F22611">
        <w:rPr>
          <w:spacing w:val="-8"/>
        </w:rPr>
        <w:t xml:space="preserve"> </w:t>
      </w:r>
      <w:r w:rsidR="00F22611">
        <w:t xml:space="preserve">2. Background, 3. Purpose of Study, 4. Methods, 5. Results and Conclusions, 6. Transferability, 7. Takeaways, 8. Follow Up Study, 9. Limitations. Each article synopsis assignment is worth </w:t>
      </w:r>
      <w:r w:rsidR="003741DB">
        <w:t>10</w:t>
      </w:r>
      <w:r w:rsidR="00F22611">
        <w:t xml:space="preserve"> points and a rubric are used for grading. The rubric is provided below:</w:t>
      </w:r>
    </w:p>
    <w:p w14:paraId="03A323E5" w14:textId="77777777" w:rsidR="00F22611" w:rsidRDefault="00F22611" w:rsidP="00324B97">
      <w:pPr>
        <w:pStyle w:val="BodyText"/>
        <w:spacing w:line="235" w:lineRule="auto"/>
        <w:ind w:left="677" w:right="936"/>
      </w:pPr>
    </w:p>
    <w:p w14:paraId="5C96E7A0" w14:textId="77777777" w:rsidR="00F22611" w:rsidRDefault="00F22611" w:rsidP="00324B97">
      <w:pPr>
        <w:pStyle w:val="BodyText"/>
        <w:spacing w:line="235" w:lineRule="auto"/>
        <w:ind w:left="677" w:right="936"/>
      </w:pPr>
    </w:p>
    <w:tbl>
      <w:tblPr>
        <w:tblStyle w:val="TableGrid"/>
        <w:tblW w:w="0" w:type="auto"/>
        <w:tblInd w:w="677" w:type="dxa"/>
        <w:tblLook w:val="04A0" w:firstRow="1" w:lastRow="0" w:firstColumn="1" w:lastColumn="0" w:noHBand="0" w:noVBand="1"/>
      </w:tblPr>
      <w:tblGrid>
        <w:gridCol w:w="3203"/>
        <w:gridCol w:w="3095"/>
        <w:gridCol w:w="3095"/>
      </w:tblGrid>
      <w:tr w:rsidR="0035344D" w14:paraId="1073E3EA" w14:textId="77777777" w:rsidTr="00647449">
        <w:tc>
          <w:tcPr>
            <w:tcW w:w="3203" w:type="dxa"/>
          </w:tcPr>
          <w:p w14:paraId="41A94559" w14:textId="77777777" w:rsidR="0035344D" w:rsidRDefault="0035344D" w:rsidP="00647449">
            <w:pPr>
              <w:pStyle w:val="BodyText"/>
              <w:spacing w:line="235" w:lineRule="auto"/>
              <w:ind w:right="936"/>
            </w:pPr>
            <w:r>
              <w:rPr>
                <w:rFonts w:ascii="Lato" w:hAnsi="Lato"/>
                <w:color w:val="2D3B45"/>
                <w:sz w:val="20"/>
                <w:szCs w:val="20"/>
                <w:shd w:val="clear" w:color="auto" w:fill="FFFFFF"/>
              </w:rPr>
              <w:t>Reason for Selection</w:t>
            </w:r>
          </w:p>
        </w:tc>
        <w:tc>
          <w:tcPr>
            <w:tcW w:w="3095" w:type="dxa"/>
          </w:tcPr>
          <w:p w14:paraId="15D64CDD" w14:textId="3BFEC59D" w:rsidR="0035344D" w:rsidRPr="006108F8" w:rsidRDefault="006A3877" w:rsidP="00647449">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1</w:t>
            </w:r>
            <w:r w:rsidR="0035344D" w:rsidRPr="006108F8">
              <w:rPr>
                <w:rFonts w:ascii="Lato" w:eastAsia="Times New Roman" w:hAnsi="Lato" w:cs="Times New Roman"/>
                <w:b/>
                <w:bCs/>
                <w:color w:val="2D3B45"/>
                <w:sz w:val="20"/>
                <w:szCs w:val="20"/>
                <w:shd w:val="clear" w:color="auto" w:fill="FFFFFF"/>
              </w:rPr>
              <w:t> pts</w:t>
            </w:r>
          </w:p>
          <w:p w14:paraId="594F727B" w14:textId="77777777" w:rsidR="0035344D" w:rsidRPr="006108F8" w:rsidRDefault="0035344D" w:rsidP="00647449">
            <w:pPr>
              <w:shd w:val="clear" w:color="auto" w:fill="FFFFFF"/>
              <w:rPr>
                <w:rFonts w:ascii="Lato" w:eastAsia="Times New Roman" w:hAnsi="Lato" w:cs="Times New Roman"/>
                <w:b/>
                <w:bCs/>
                <w:color w:val="2D3B45"/>
                <w:sz w:val="20"/>
                <w:szCs w:val="20"/>
              </w:rPr>
            </w:pPr>
            <w:r w:rsidRPr="006108F8">
              <w:rPr>
                <w:rFonts w:ascii="Lato" w:eastAsia="Times New Roman" w:hAnsi="Lato" w:cs="Times New Roman"/>
                <w:b/>
                <w:bCs/>
                <w:color w:val="2D3B45"/>
                <w:sz w:val="20"/>
                <w:szCs w:val="20"/>
              </w:rPr>
              <w:t>Full Marks</w:t>
            </w:r>
          </w:p>
          <w:p w14:paraId="57E7BB5D" w14:textId="77777777" w:rsidR="0035344D" w:rsidRPr="006108F8" w:rsidRDefault="0035344D" w:rsidP="00647449">
            <w:pPr>
              <w:shd w:val="clear" w:color="auto" w:fill="FFFFFF"/>
              <w:rPr>
                <w:rFonts w:ascii="Lato" w:eastAsia="Times New Roman" w:hAnsi="Lato" w:cs="Times New Roman"/>
                <w:color w:val="2D3B45"/>
                <w:sz w:val="20"/>
                <w:szCs w:val="20"/>
              </w:rPr>
            </w:pPr>
            <w:r>
              <w:rPr>
                <w:rFonts w:ascii="Lato" w:hAnsi="Lato"/>
                <w:color w:val="2D3B45"/>
                <w:sz w:val="20"/>
                <w:szCs w:val="20"/>
                <w:shd w:val="clear" w:color="auto" w:fill="FFFFFF"/>
              </w:rPr>
              <w:t>A description of why the student selected the article is provided.</w:t>
            </w:r>
          </w:p>
          <w:p w14:paraId="700BC117" w14:textId="77777777" w:rsidR="0035344D" w:rsidRDefault="0035344D" w:rsidP="00647449">
            <w:pPr>
              <w:pStyle w:val="BodyText"/>
              <w:spacing w:line="235" w:lineRule="auto"/>
              <w:ind w:right="936"/>
            </w:pPr>
          </w:p>
        </w:tc>
        <w:tc>
          <w:tcPr>
            <w:tcW w:w="3095" w:type="dxa"/>
          </w:tcPr>
          <w:p w14:paraId="0DFB7530" w14:textId="77777777" w:rsidR="0035344D" w:rsidRPr="00630BAC" w:rsidRDefault="0035344D" w:rsidP="00647449">
            <w:pPr>
              <w:rPr>
                <w:rFonts w:ascii="Times New Roman" w:eastAsia="Times New Roman" w:hAnsi="Times New Roman" w:cs="Times New Roman"/>
                <w:sz w:val="24"/>
                <w:szCs w:val="24"/>
              </w:rPr>
            </w:pPr>
            <w:r w:rsidRPr="00630BAC">
              <w:rPr>
                <w:rFonts w:ascii="Lato" w:eastAsia="Times New Roman" w:hAnsi="Lato" w:cs="Times New Roman"/>
                <w:b/>
                <w:bCs/>
                <w:color w:val="2D3B45"/>
                <w:sz w:val="20"/>
                <w:szCs w:val="20"/>
                <w:shd w:val="clear" w:color="auto" w:fill="FFFFFF"/>
              </w:rPr>
              <w:t>0 pts</w:t>
            </w:r>
          </w:p>
          <w:p w14:paraId="02CB6039" w14:textId="77777777" w:rsidR="0035344D" w:rsidRPr="00630BAC" w:rsidRDefault="0035344D" w:rsidP="00647449">
            <w:pPr>
              <w:shd w:val="clear" w:color="auto" w:fill="FFFFFF"/>
              <w:rPr>
                <w:rFonts w:ascii="Lato" w:eastAsia="Times New Roman" w:hAnsi="Lato" w:cs="Times New Roman"/>
                <w:b/>
                <w:bCs/>
                <w:color w:val="2D3B45"/>
                <w:sz w:val="20"/>
                <w:szCs w:val="20"/>
              </w:rPr>
            </w:pPr>
            <w:r w:rsidRPr="00630BAC">
              <w:rPr>
                <w:rFonts w:ascii="Lato" w:eastAsia="Times New Roman" w:hAnsi="Lato" w:cs="Times New Roman"/>
                <w:b/>
                <w:bCs/>
                <w:color w:val="2D3B45"/>
                <w:sz w:val="20"/>
                <w:szCs w:val="20"/>
              </w:rPr>
              <w:t>No Marks</w:t>
            </w:r>
          </w:p>
          <w:p w14:paraId="4F371D82" w14:textId="77777777" w:rsidR="0035344D" w:rsidRDefault="0035344D" w:rsidP="00647449">
            <w:pPr>
              <w:pStyle w:val="BodyText"/>
              <w:spacing w:line="235" w:lineRule="auto"/>
              <w:ind w:right="936"/>
            </w:pPr>
            <w:r>
              <w:rPr>
                <w:rFonts w:ascii="Lato" w:hAnsi="Lato"/>
                <w:color w:val="2D3B45"/>
                <w:sz w:val="20"/>
                <w:szCs w:val="20"/>
                <w:shd w:val="clear" w:color="auto" w:fill="FFFFFF"/>
              </w:rPr>
              <w:t>A description of why the student selected the article is not provided.</w:t>
            </w:r>
          </w:p>
        </w:tc>
      </w:tr>
      <w:tr w:rsidR="0035344D" w14:paraId="43EEDFFB" w14:textId="77777777" w:rsidTr="00647449">
        <w:tc>
          <w:tcPr>
            <w:tcW w:w="3203" w:type="dxa"/>
          </w:tcPr>
          <w:p w14:paraId="48FB50C3" w14:textId="77777777" w:rsidR="0035344D" w:rsidRDefault="0035344D" w:rsidP="00647449">
            <w:pPr>
              <w:pStyle w:val="BodyText"/>
              <w:spacing w:line="235" w:lineRule="auto"/>
              <w:ind w:right="936"/>
              <w:rPr>
                <w:rFonts w:ascii="Lato" w:hAnsi="Lato"/>
                <w:color w:val="2D3B45"/>
                <w:sz w:val="20"/>
                <w:szCs w:val="20"/>
                <w:shd w:val="clear" w:color="auto" w:fill="FFFFFF"/>
              </w:rPr>
            </w:pPr>
            <w:r>
              <w:rPr>
                <w:rFonts w:ascii="Lato" w:hAnsi="Lato"/>
                <w:color w:val="2D3B45"/>
                <w:sz w:val="20"/>
                <w:szCs w:val="20"/>
                <w:shd w:val="clear" w:color="auto" w:fill="FFFFFF"/>
              </w:rPr>
              <w:t>Background</w:t>
            </w:r>
          </w:p>
        </w:tc>
        <w:tc>
          <w:tcPr>
            <w:tcW w:w="3095" w:type="dxa"/>
          </w:tcPr>
          <w:p w14:paraId="6C5630FD" w14:textId="740468CA" w:rsidR="0035344D" w:rsidRDefault="006A3877"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1</w:t>
            </w:r>
            <w:r w:rsidR="0035344D">
              <w:rPr>
                <w:rFonts w:ascii="Lato" w:eastAsia="Times New Roman" w:hAnsi="Lato" w:cs="Times New Roman"/>
                <w:b/>
                <w:bCs/>
                <w:color w:val="2D3B45"/>
                <w:sz w:val="20"/>
                <w:szCs w:val="20"/>
                <w:shd w:val="clear" w:color="auto" w:fill="FFFFFF"/>
              </w:rPr>
              <w:t xml:space="preserve"> pts</w:t>
            </w:r>
          </w:p>
          <w:p w14:paraId="41A2462F" w14:textId="77777777" w:rsidR="0035344D" w:rsidRDefault="0035344D"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Full Marks</w:t>
            </w:r>
          </w:p>
          <w:p w14:paraId="096B3EB0" w14:textId="77777777" w:rsidR="0035344D" w:rsidRPr="009533AF" w:rsidRDefault="0035344D" w:rsidP="00647449">
            <w:pPr>
              <w:rPr>
                <w:rFonts w:ascii="Lato" w:eastAsia="Times New Roman" w:hAnsi="Lato" w:cs="Times New Roman"/>
                <w:color w:val="2D3B45"/>
                <w:sz w:val="20"/>
                <w:szCs w:val="20"/>
                <w:shd w:val="clear" w:color="auto" w:fill="FFFFFF"/>
              </w:rPr>
            </w:pPr>
            <w:r w:rsidRPr="009533AF">
              <w:rPr>
                <w:rFonts w:ascii="Lato" w:eastAsia="Times New Roman" w:hAnsi="Lato" w:cs="Times New Roman"/>
                <w:color w:val="2D3B45"/>
                <w:sz w:val="20"/>
                <w:szCs w:val="20"/>
                <w:shd w:val="clear" w:color="auto" w:fill="FFFFFF"/>
              </w:rPr>
              <w:t>Background information on the article topic is provided</w:t>
            </w:r>
          </w:p>
        </w:tc>
        <w:tc>
          <w:tcPr>
            <w:tcW w:w="3095" w:type="dxa"/>
          </w:tcPr>
          <w:p w14:paraId="72508F98" w14:textId="77777777" w:rsidR="0035344D" w:rsidRDefault="0035344D"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0 pts</w:t>
            </w:r>
          </w:p>
          <w:p w14:paraId="17A1BA20" w14:textId="77777777" w:rsidR="0035344D" w:rsidRDefault="0035344D"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No Marks</w:t>
            </w:r>
          </w:p>
          <w:p w14:paraId="326E1380" w14:textId="77777777" w:rsidR="0035344D" w:rsidRPr="00C30043" w:rsidRDefault="0035344D" w:rsidP="00647449">
            <w:pPr>
              <w:rPr>
                <w:rFonts w:ascii="Lato" w:eastAsia="Times New Roman" w:hAnsi="Lato" w:cs="Times New Roman"/>
                <w:color w:val="2D3B45"/>
                <w:sz w:val="20"/>
                <w:szCs w:val="20"/>
                <w:shd w:val="clear" w:color="auto" w:fill="FFFFFF"/>
              </w:rPr>
            </w:pPr>
            <w:r w:rsidRPr="00C30043">
              <w:rPr>
                <w:rFonts w:ascii="Lato" w:eastAsia="Times New Roman" w:hAnsi="Lato" w:cs="Times New Roman"/>
                <w:color w:val="2D3B45"/>
                <w:sz w:val="20"/>
                <w:szCs w:val="20"/>
                <w:shd w:val="clear" w:color="auto" w:fill="FFFFFF"/>
              </w:rPr>
              <w:t>Background information on the article topic is not provided</w:t>
            </w:r>
          </w:p>
        </w:tc>
      </w:tr>
      <w:tr w:rsidR="0035344D" w14:paraId="7D1BAD95" w14:textId="77777777" w:rsidTr="00647449">
        <w:tc>
          <w:tcPr>
            <w:tcW w:w="3203" w:type="dxa"/>
          </w:tcPr>
          <w:p w14:paraId="3E1368CA" w14:textId="77777777" w:rsidR="0035344D" w:rsidRDefault="0035344D" w:rsidP="00647449">
            <w:pPr>
              <w:pStyle w:val="BodyText"/>
              <w:spacing w:line="235" w:lineRule="auto"/>
              <w:ind w:right="936"/>
              <w:rPr>
                <w:rFonts w:ascii="Lato" w:hAnsi="Lato"/>
                <w:color w:val="2D3B45"/>
                <w:sz w:val="20"/>
                <w:szCs w:val="20"/>
                <w:shd w:val="clear" w:color="auto" w:fill="FFFFFF"/>
              </w:rPr>
            </w:pPr>
            <w:r>
              <w:rPr>
                <w:rFonts w:ascii="Lato" w:hAnsi="Lato"/>
                <w:color w:val="2D3B45"/>
                <w:sz w:val="20"/>
                <w:szCs w:val="20"/>
                <w:shd w:val="clear" w:color="auto" w:fill="FFFFFF"/>
              </w:rPr>
              <w:t>Purpose of the Study</w:t>
            </w:r>
          </w:p>
        </w:tc>
        <w:tc>
          <w:tcPr>
            <w:tcW w:w="3095" w:type="dxa"/>
          </w:tcPr>
          <w:p w14:paraId="09A7E79A" w14:textId="0AC04079" w:rsidR="0035344D" w:rsidRDefault="006A3877"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1</w:t>
            </w:r>
            <w:r w:rsidR="0035344D">
              <w:rPr>
                <w:rFonts w:ascii="Lato" w:eastAsia="Times New Roman" w:hAnsi="Lato" w:cs="Times New Roman"/>
                <w:b/>
                <w:bCs/>
                <w:color w:val="2D3B45"/>
                <w:sz w:val="20"/>
                <w:szCs w:val="20"/>
                <w:shd w:val="clear" w:color="auto" w:fill="FFFFFF"/>
              </w:rPr>
              <w:t xml:space="preserve"> pts</w:t>
            </w:r>
          </w:p>
          <w:p w14:paraId="096CA6BC" w14:textId="77777777" w:rsidR="0035344D" w:rsidRDefault="0035344D"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Full Marks</w:t>
            </w:r>
          </w:p>
          <w:p w14:paraId="28453F15" w14:textId="77777777" w:rsidR="0035344D" w:rsidRPr="0082615B" w:rsidRDefault="0035344D" w:rsidP="00647449">
            <w:pPr>
              <w:rPr>
                <w:rFonts w:ascii="Lato" w:eastAsia="Times New Roman" w:hAnsi="Lato" w:cs="Times New Roman"/>
                <w:color w:val="2D3B45"/>
                <w:sz w:val="20"/>
                <w:szCs w:val="20"/>
                <w:shd w:val="clear" w:color="auto" w:fill="FFFFFF"/>
              </w:rPr>
            </w:pPr>
            <w:r w:rsidRPr="0082615B">
              <w:rPr>
                <w:rFonts w:ascii="Lato" w:eastAsia="Times New Roman" w:hAnsi="Lato" w:cs="Times New Roman"/>
                <w:color w:val="2D3B45"/>
                <w:sz w:val="20"/>
                <w:szCs w:val="20"/>
                <w:shd w:val="clear" w:color="auto" w:fill="FFFFFF"/>
              </w:rPr>
              <w:t>Purpose of the study is provided in student’s own words</w:t>
            </w:r>
            <w:r>
              <w:rPr>
                <w:rFonts w:ascii="Lato" w:eastAsia="Times New Roman" w:hAnsi="Lato" w:cs="Times New Roman"/>
                <w:color w:val="2D3B45"/>
                <w:sz w:val="20"/>
                <w:szCs w:val="20"/>
                <w:shd w:val="clear" w:color="auto" w:fill="FFFFFF"/>
              </w:rPr>
              <w:t>.</w:t>
            </w:r>
          </w:p>
        </w:tc>
        <w:tc>
          <w:tcPr>
            <w:tcW w:w="3095" w:type="dxa"/>
          </w:tcPr>
          <w:p w14:paraId="0391D8BB" w14:textId="77777777" w:rsidR="0035344D" w:rsidRDefault="0035344D"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0 pts</w:t>
            </w:r>
          </w:p>
          <w:p w14:paraId="0D343815" w14:textId="77777777" w:rsidR="0035344D" w:rsidRDefault="0035344D"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No Marks</w:t>
            </w:r>
          </w:p>
          <w:p w14:paraId="27582F4F" w14:textId="77777777" w:rsidR="0035344D" w:rsidRPr="0082615B" w:rsidRDefault="0035344D" w:rsidP="00647449">
            <w:pPr>
              <w:rPr>
                <w:rFonts w:ascii="Lato" w:eastAsia="Times New Roman" w:hAnsi="Lato" w:cs="Times New Roman"/>
                <w:color w:val="2D3B45"/>
                <w:sz w:val="20"/>
                <w:szCs w:val="20"/>
                <w:shd w:val="clear" w:color="auto" w:fill="FFFFFF"/>
              </w:rPr>
            </w:pPr>
            <w:r w:rsidRPr="0082615B">
              <w:rPr>
                <w:rFonts w:ascii="Lato" w:eastAsia="Times New Roman" w:hAnsi="Lato" w:cs="Times New Roman"/>
                <w:color w:val="2D3B45"/>
                <w:sz w:val="20"/>
                <w:szCs w:val="20"/>
                <w:shd w:val="clear" w:color="auto" w:fill="FFFFFF"/>
              </w:rPr>
              <w:t>Purpose of the study is not provided or is pasted directly from the article.</w:t>
            </w:r>
          </w:p>
        </w:tc>
      </w:tr>
      <w:tr w:rsidR="0035344D" w14:paraId="2FC5BF63" w14:textId="77777777" w:rsidTr="00647449">
        <w:tc>
          <w:tcPr>
            <w:tcW w:w="3203" w:type="dxa"/>
          </w:tcPr>
          <w:p w14:paraId="29DF1CB3" w14:textId="77777777" w:rsidR="0035344D" w:rsidRDefault="0035344D" w:rsidP="00647449">
            <w:pPr>
              <w:pStyle w:val="BodyText"/>
              <w:spacing w:line="235" w:lineRule="auto"/>
              <w:ind w:right="936"/>
              <w:rPr>
                <w:rFonts w:ascii="Lato" w:hAnsi="Lato"/>
                <w:color w:val="2D3B45"/>
                <w:sz w:val="20"/>
                <w:szCs w:val="20"/>
                <w:shd w:val="clear" w:color="auto" w:fill="FFFFFF"/>
              </w:rPr>
            </w:pPr>
            <w:r>
              <w:rPr>
                <w:rFonts w:ascii="Lato" w:hAnsi="Lato"/>
                <w:color w:val="2D3B45"/>
                <w:sz w:val="20"/>
                <w:szCs w:val="20"/>
                <w:shd w:val="clear" w:color="auto" w:fill="FFFFFF"/>
              </w:rPr>
              <w:t>Methods</w:t>
            </w:r>
          </w:p>
        </w:tc>
        <w:tc>
          <w:tcPr>
            <w:tcW w:w="3095" w:type="dxa"/>
          </w:tcPr>
          <w:p w14:paraId="6F5CC455" w14:textId="69BCD1D3" w:rsidR="0035344D" w:rsidRDefault="006A3877"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1</w:t>
            </w:r>
            <w:r w:rsidR="0035344D">
              <w:rPr>
                <w:rFonts w:ascii="Lato" w:eastAsia="Times New Roman" w:hAnsi="Lato" w:cs="Times New Roman"/>
                <w:b/>
                <w:bCs/>
                <w:color w:val="2D3B45"/>
                <w:sz w:val="20"/>
                <w:szCs w:val="20"/>
                <w:shd w:val="clear" w:color="auto" w:fill="FFFFFF"/>
              </w:rPr>
              <w:t xml:space="preserve"> pts</w:t>
            </w:r>
          </w:p>
          <w:p w14:paraId="54E4F1C1" w14:textId="77777777" w:rsidR="0035344D" w:rsidRDefault="0035344D"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Full Marks</w:t>
            </w:r>
          </w:p>
          <w:p w14:paraId="6E1B6322" w14:textId="77777777" w:rsidR="0035344D" w:rsidRPr="0082615B" w:rsidRDefault="0035344D" w:rsidP="00647449">
            <w:pPr>
              <w:rPr>
                <w:rFonts w:ascii="Lato" w:eastAsia="Times New Roman" w:hAnsi="Lato" w:cs="Times New Roman"/>
                <w:color w:val="2D3B45"/>
                <w:sz w:val="20"/>
                <w:szCs w:val="20"/>
                <w:shd w:val="clear" w:color="auto" w:fill="FFFFFF"/>
              </w:rPr>
            </w:pPr>
            <w:r w:rsidRPr="0082615B">
              <w:rPr>
                <w:rFonts w:ascii="Lato" w:eastAsia="Times New Roman" w:hAnsi="Lato" w:cs="Times New Roman"/>
                <w:color w:val="2D3B45"/>
                <w:sz w:val="20"/>
                <w:szCs w:val="20"/>
                <w:shd w:val="clear" w:color="auto" w:fill="FFFFFF"/>
              </w:rPr>
              <w:t>Description of how the study was conducted is provided in student’s own words.</w:t>
            </w:r>
          </w:p>
        </w:tc>
        <w:tc>
          <w:tcPr>
            <w:tcW w:w="3095" w:type="dxa"/>
          </w:tcPr>
          <w:p w14:paraId="2BB71061" w14:textId="77777777" w:rsidR="0035344D" w:rsidRDefault="0035344D"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0 pts</w:t>
            </w:r>
          </w:p>
          <w:p w14:paraId="28FC2AFD" w14:textId="77777777" w:rsidR="0035344D" w:rsidRDefault="0035344D"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No Marks</w:t>
            </w:r>
          </w:p>
          <w:p w14:paraId="6D09E5E7" w14:textId="77777777" w:rsidR="0035344D" w:rsidRPr="0082615B" w:rsidRDefault="0035344D" w:rsidP="00647449">
            <w:pPr>
              <w:rPr>
                <w:rFonts w:ascii="Lato" w:eastAsia="Times New Roman" w:hAnsi="Lato" w:cs="Times New Roman"/>
                <w:color w:val="2D3B45"/>
                <w:sz w:val="20"/>
                <w:szCs w:val="20"/>
                <w:shd w:val="clear" w:color="auto" w:fill="FFFFFF"/>
              </w:rPr>
            </w:pPr>
            <w:r w:rsidRPr="0082615B">
              <w:rPr>
                <w:rFonts w:ascii="Lato" w:eastAsia="Times New Roman" w:hAnsi="Lato" w:cs="Times New Roman"/>
                <w:color w:val="2D3B45"/>
                <w:sz w:val="20"/>
                <w:szCs w:val="20"/>
                <w:shd w:val="clear" w:color="auto" w:fill="FFFFFF"/>
              </w:rPr>
              <w:t>Description of how the study was conducted is not provided or is pasted directly from the article.</w:t>
            </w:r>
          </w:p>
        </w:tc>
      </w:tr>
      <w:tr w:rsidR="0035344D" w14:paraId="71D65A4C" w14:textId="77777777" w:rsidTr="00647449">
        <w:tc>
          <w:tcPr>
            <w:tcW w:w="3203" w:type="dxa"/>
          </w:tcPr>
          <w:p w14:paraId="504C052B" w14:textId="77777777" w:rsidR="0035344D" w:rsidRDefault="0035344D" w:rsidP="00647449">
            <w:pPr>
              <w:pStyle w:val="BodyText"/>
              <w:spacing w:line="235" w:lineRule="auto"/>
              <w:ind w:right="936"/>
              <w:rPr>
                <w:rFonts w:ascii="Lato" w:hAnsi="Lato"/>
                <w:color w:val="2D3B45"/>
                <w:sz w:val="20"/>
                <w:szCs w:val="20"/>
                <w:shd w:val="clear" w:color="auto" w:fill="FFFFFF"/>
              </w:rPr>
            </w:pPr>
            <w:r>
              <w:rPr>
                <w:rFonts w:ascii="Lato" w:hAnsi="Lato"/>
                <w:color w:val="2D3B45"/>
                <w:sz w:val="20"/>
                <w:szCs w:val="20"/>
                <w:shd w:val="clear" w:color="auto" w:fill="FFFFFF"/>
              </w:rPr>
              <w:t>Results and Conclusions</w:t>
            </w:r>
          </w:p>
        </w:tc>
        <w:tc>
          <w:tcPr>
            <w:tcW w:w="3095" w:type="dxa"/>
          </w:tcPr>
          <w:p w14:paraId="0F6F120C" w14:textId="65174FC3" w:rsidR="0035344D" w:rsidRDefault="006A3877"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1</w:t>
            </w:r>
            <w:r w:rsidR="0035344D">
              <w:rPr>
                <w:rFonts w:ascii="Lato" w:eastAsia="Times New Roman" w:hAnsi="Lato" w:cs="Times New Roman"/>
                <w:b/>
                <w:bCs/>
                <w:color w:val="2D3B45"/>
                <w:sz w:val="20"/>
                <w:szCs w:val="20"/>
                <w:shd w:val="clear" w:color="auto" w:fill="FFFFFF"/>
              </w:rPr>
              <w:t xml:space="preserve"> pts</w:t>
            </w:r>
          </w:p>
          <w:p w14:paraId="33141E84" w14:textId="77777777" w:rsidR="0035344D" w:rsidRDefault="0035344D"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Full Marks</w:t>
            </w:r>
          </w:p>
          <w:p w14:paraId="25E384B9" w14:textId="77777777" w:rsidR="0035344D" w:rsidRPr="0082615B" w:rsidRDefault="0035344D" w:rsidP="00647449">
            <w:pPr>
              <w:rPr>
                <w:rFonts w:ascii="Lato" w:eastAsia="Times New Roman" w:hAnsi="Lato" w:cs="Times New Roman"/>
                <w:color w:val="2D3B45"/>
                <w:sz w:val="20"/>
                <w:szCs w:val="20"/>
                <w:shd w:val="clear" w:color="auto" w:fill="FFFFFF"/>
              </w:rPr>
            </w:pPr>
            <w:r w:rsidRPr="0082615B">
              <w:rPr>
                <w:rFonts w:ascii="Lato" w:eastAsia="Times New Roman" w:hAnsi="Lato" w:cs="Times New Roman"/>
                <w:color w:val="2D3B45"/>
                <w:sz w:val="20"/>
                <w:szCs w:val="20"/>
                <w:shd w:val="clear" w:color="auto" w:fill="FFFFFF"/>
              </w:rPr>
              <w:t>Explanation of data reported and relevant conclusions are provided.</w:t>
            </w:r>
          </w:p>
        </w:tc>
        <w:tc>
          <w:tcPr>
            <w:tcW w:w="3095" w:type="dxa"/>
          </w:tcPr>
          <w:p w14:paraId="24676DB9" w14:textId="77777777" w:rsidR="0035344D" w:rsidRDefault="0035344D"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0 pts</w:t>
            </w:r>
          </w:p>
          <w:p w14:paraId="2EE914BF" w14:textId="77777777" w:rsidR="0035344D" w:rsidRDefault="0035344D"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No Marks</w:t>
            </w:r>
          </w:p>
          <w:p w14:paraId="3ECDA241" w14:textId="77777777" w:rsidR="0035344D" w:rsidRPr="0082615B" w:rsidRDefault="0035344D" w:rsidP="00647449">
            <w:pPr>
              <w:rPr>
                <w:rFonts w:ascii="Lato" w:eastAsia="Times New Roman" w:hAnsi="Lato" w:cs="Times New Roman"/>
                <w:color w:val="2D3B45"/>
                <w:sz w:val="20"/>
                <w:szCs w:val="20"/>
                <w:shd w:val="clear" w:color="auto" w:fill="FFFFFF"/>
              </w:rPr>
            </w:pPr>
            <w:r w:rsidRPr="0082615B">
              <w:rPr>
                <w:rFonts w:ascii="Lato" w:eastAsia="Times New Roman" w:hAnsi="Lato" w:cs="Times New Roman"/>
                <w:color w:val="2D3B45"/>
                <w:sz w:val="20"/>
                <w:szCs w:val="20"/>
                <w:shd w:val="clear" w:color="auto" w:fill="FFFFFF"/>
              </w:rPr>
              <w:t>Explanation of data reported and relevant conclusions are not provided.</w:t>
            </w:r>
          </w:p>
        </w:tc>
      </w:tr>
      <w:tr w:rsidR="0035344D" w14:paraId="05EC3EE1" w14:textId="77777777" w:rsidTr="00647449">
        <w:tc>
          <w:tcPr>
            <w:tcW w:w="3203" w:type="dxa"/>
          </w:tcPr>
          <w:p w14:paraId="475308C6" w14:textId="77777777" w:rsidR="0035344D" w:rsidRDefault="0035344D" w:rsidP="00647449">
            <w:pPr>
              <w:pStyle w:val="BodyText"/>
              <w:spacing w:line="235" w:lineRule="auto"/>
              <w:ind w:right="936"/>
            </w:pPr>
            <w:r>
              <w:rPr>
                <w:rFonts w:ascii="Lato" w:hAnsi="Lato"/>
                <w:color w:val="2D3B45"/>
                <w:sz w:val="20"/>
                <w:szCs w:val="20"/>
                <w:shd w:val="clear" w:color="auto" w:fill="FFFFFF"/>
              </w:rPr>
              <w:t>Transferability</w:t>
            </w:r>
          </w:p>
        </w:tc>
        <w:tc>
          <w:tcPr>
            <w:tcW w:w="3095" w:type="dxa"/>
          </w:tcPr>
          <w:p w14:paraId="578474D0" w14:textId="096216A3" w:rsidR="0035344D" w:rsidRPr="00E365DA" w:rsidRDefault="006A3877" w:rsidP="00647449">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1</w:t>
            </w:r>
            <w:r w:rsidR="0035344D" w:rsidRPr="00E365DA">
              <w:rPr>
                <w:rFonts w:ascii="Lato" w:eastAsia="Times New Roman" w:hAnsi="Lato" w:cs="Times New Roman"/>
                <w:b/>
                <w:bCs/>
                <w:color w:val="2D3B45"/>
                <w:sz w:val="20"/>
                <w:szCs w:val="20"/>
                <w:shd w:val="clear" w:color="auto" w:fill="FFFFFF"/>
              </w:rPr>
              <w:t> pts</w:t>
            </w:r>
          </w:p>
          <w:p w14:paraId="0F822416" w14:textId="77777777" w:rsidR="0035344D" w:rsidRPr="00E365DA" w:rsidRDefault="0035344D" w:rsidP="00647449">
            <w:pPr>
              <w:shd w:val="clear" w:color="auto" w:fill="FFFFFF"/>
              <w:rPr>
                <w:rFonts w:ascii="Lato" w:eastAsia="Times New Roman" w:hAnsi="Lato" w:cs="Times New Roman"/>
                <w:b/>
                <w:bCs/>
                <w:color w:val="2D3B45"/>
                <w:sz w:val="20"/>
                <w:szCs w:val="20"/>
              </w:rPr>
            </w:pPr>
            <w:r w:rsidRPr="00E365DA">
              <w:rPr>
                <w:rFonts w:ascii="Lato" w:eastAsia="Times New Roman" w:hAnsi="Lato" w:cs="Times New Roman"/>
                <w:b/>
                <w:bCs/>
                <w:color w:val="2D3B45"/>
                <w:sz w:val="20"/>
                <w:szCs w:val="20"/>
              </w:rPr>
              <w:t>Full Marks</w:t>
            </w:r>
          </w:p>
          <w:p w14:paraId="0EAF0F46" w14:textId="77777777" w:rsidR="0035344D" w:rsidRDefault="0035344D" w:rsidP="00647449">
            <w:pPr>
              <w:pStyle w:val="BodyText"/>
              <w:spacing w:line="235" w:lineRule="auto"/>
              <w:ind w:right="936"/>
            </w:pPr>
            <w:r>
              <w:rPr>
                <w:rFonts w:ascii="Lato" w:hAnsi="Lato"/>
                <w:color w:val="2D3B45"/>
                <w:sz w:val="20"/>
                <w:szCs w:val="20"/>
                <w:shd w:val="clear" w:color="auto" w:fill="FFFFFF"/>
              </w:rPr>
              <w:t>The post demonstrates a thoughtful response to the reflection of how the results may impact different populations from those in the study.</w:t>
            </w:r>
          </w:p>
        </w:tc>
        <w:tc>
          <w:tcPr>
            <w:tcW w:w="3095" w:type="dxa"/>
          </w:tcPr>
          <w:p w14:paraId="6CE9BB81" w14:textId="77777777" w:rsidR="0035344D" w:rsidRPr="00630BAC" w:rsidRDefault="0035344D" w:rsidP="00647449">
            <w:pPr>
              <w:rPr>
                <w:rFonts w:ascii="Times New Roman" w:eastAsia="Times New Roman" w:hAnsi="Times New Roman" w:cs="Times New Roman"/>
                <w:sz w:val="24"/>
                <w:szCs w:val="24"/>
              </w:rPr>
            </w:pPr>
            <w:r w:rsidRPr="00630BAC">
              <w:rPr>
                <w:rFonts w:ascii="Lato" w:eastAsia="Times New Roman" w:hAnsi="Lato" w:cs="Times New Roman"/>
                <w:b/>
                <w:bCs/>
                <w:color w:val="2D3B45"/>
                <w:sz w:val="20"/>
                <w:szCs w:val="20"/>
                <w:shd w:val="clear" w:color="auto" w:fill="FFFFFF"/>
              </w:rPr>
              <w:t>0 pts</w:t>
            </w:r>
          </w:p>
          <w:p w14:paraId="5DCB4437" w14:textId="77777777" w:rsidR="0035344D" w:rsidRPr="00630BAC" w:rsidRDefault="0035344D" w:rsidP="00647449">
            <w:pPr>
              <w:shd w:val="clear" w:color="auto" w:fill="FFFFFF"/>
              <w:rPr>
                <w:rFonts w:ascii="Lato" w:eastAsia="Times New Roman" w:hAnsi="Lato" w:cs="Times New Roman"/>
                <w:b/>
                <w:bCs/>
                <w:color w:val="2D3B45"/>
                <w:sz w:val="20"/>
                <w:szCs w:val="20"/>
              </w:rPr>
            </w:pPr>
            <w:r w:rsidRPr="00630BAC">
              <w:rPr>
                <w:rFonts w:ascii="Lato" w:eastAsia="Times New Roman" w:hAnsi="Lato" w:cs="Times New Roman"/>
                <w:b/>
                <w:bCs/>
                <w:color w:val="2D3B45"/>
                <w:sz w:val="20"/>
                <w:szCs w:val="20"/>
              </w:rPr>
              <w:t>No Marks</w:t>
            </w:r>
          </w:p>
          <w:p w14:paraId="5A04D1AA" w14:textId="77777777" w:rsidR="0035344D" w:rsidRDefault="0035344D" w:rsidP="00647449">
            <w:pPr>
              <w:pStyle w:val="BodyText"/>
              <w:spacing w:line="235" w:lineRule="auto"/>
              <w:ind w:right="936"/>
            </w:pPr>
            <w:r>
              <w:rPr>
                <w:rFonts w:ascii="Lato" w:hAnsi="Lato"/>
                <w:color w:val="2D3B45"/>
                <w:sz w:val="20"/>
                <w:szCs w:val="20"/>
                <w:shd w:val="clear" w:color="auto" w:fill="FFFFFF"/>
              </w:rPr>
              <w:t>The post does not demonstrate a thoughtful response to the reflection of how the results may impact different populations from those in the study.</w:t>
            </w:r>
          </w:p>
        </w:tc>
      </w:tr>
      <w:tr w:rsidR="0035344D" w14:paraId="49F8D74C" w14:textId="77777777" w:rsidTr="00647449">
        <w:tc>
          <w:tcPr>
            <w:tcW w:w="3203" w:type="dxa"/>
          </w:tcPr>
          <w:p w14:paraId="5334E23A" w14:textId="77777777" w:rsidR="0035344D" w:rsidRDefault="0035344D" w:rsidP="00647449">
            <w:pPr>
              <w:pStyle w:val="BodyText"/>
              <w:spacing w:line="235" w:lineRule="auto"/>
              <w:ind w:right="936"/>
            </w:pPr>
            <w:r>
              <w:rPr>
                <w:rFonts w:ascii="Lato" w:hAnsi="Lato"/>
                <w:color w:val="2D3B45"/>
                <w:sz w:val="20"/>
                <w:szCs w:val="20"/>
                <w:shd w:val="clear" w:color="auto" w:fill="FFFFFF"/>
              </w:rPr>
              <w:t>Takeaways</w:t>
            </w:r>
          </w:p>
        </w:tc>
        <w:tc>
          <w:tcPr>
            <w:tcW w:w="3095" w:type="dxa"/>
          </w:tcPr>
          <w:p w14:paraId="2ED7B685" w14:textId="71261365" w:rsidR="0035344D" w:rsidRPr="00E365DA" w:rsidRDefault="006A3877" w:rsidP="00647449">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1</w:t>
            </w:r>
            <w:r w:rsidR="0035344D" w:rsidRPr="00E365DA">
              <w:rPr>
                <w:rFonts w:ascii="Lato" w:eastAsia="Times New Roman" w:hAnsi="Lato" w:cs="Times New Roman"/>
                <w:b/>
                <w:bCs/>
                <w:color w:val="2D3B45"/>
                <w:sz w:val="20"/>
                <w:szCs w:val="20"/>
                <w:shd w:val="clear" w:color="auto" w:fill="FFFFFF"/>
              </w:rPr>
              <w:t> pts</w:t>
            </w:r>
          </w:p>
          <w:p w14:paraId="2481D1ED" w14:textId="77777777" w:rsidR="0035344D" w:rsidRPr="00E365DA" w:rsidRDefault="0035344D" w:rsidP="00647449">
            <w:pPr>
              <w:shd w:val="clear" w:color="auto" w:fill="FFFFFF"/>
              <w:rPr>
                <w:rFonts w:ascii="Lato" w:eastAsia="Times New Roman" w:hAnsi="Lato" w:cs="Times New Roman"/>
                <w:b/>
                <w:bCs/>
                <w:color w:val="2D3B45"/>
                <w:sz w:val="20"/>
                <w:szCs w:val="20"/>
              </w:rPr>
            </w:pPr>
            <w:r w:rsidRPr="00E365DA">
              <w:rPr>
                <w:rFonts w:ascii="Lato" w:eastAsia="Times New Roman" w:hAnsi="Lato" w:cs="Times New Roman"/>
                <w:b/>
                <w:bCs/>
                <w:color w:val="2D3B45"/>
                <w:sz w:val="20"/>
                <w:szCs w:val="20"/>
              </w:rPr>
              <w:t>Full Marks</w:t>
            </w:r>
          </w:p>
          <w:p w14:paraId="235F4120" w14:textId="77777777" w:rsidR="0035344D" w:rsidRPr="008F39BF" w:rsidRDefault="0035344D" w:rsidP="00647449">
            <w:pPr>
              <w:shd w:val="clear" w:color="auto" w:fill="FFFFFF"/>
              <w:rPr>
                <w:rFonts w:ascii="Lato" w:eastAsia="Times New Roman" w:hAnsi="Lato" w:cs="Times New Roman"/>
                <w:color w:val="2D3B45"/>
                <w:sz w:val="20"/>
                <w:szCs w:val="20"/>
              </w:rPr>
            </w:pPr>
            <w:r>
              <w:rPr>
                <w:rFonts w:ascii="Lato" w:hAnsi="Lato"/>
                <w:color w:val="2D3B45"/>
                <w:sz w:val="20"/>
                <w:szCs w:val="20"/>
                <w:shd w:val="clear" w:color="auto" w:fill="FFFFFF"/>
              </w:rPr>
              <w:t>The student describes what aspects of the article they will use in their own practice.</w:t>
            </w:r>
          </w:p>
        </w:tc>
        <w:tc>
          <w:tcPr>
            <w:tcW w:w="3095" w:type="dxa"/>
          </w:tcPr>
          <w:p w14:paraId="18521BCE" w14:textId="77777777" w:rsidR="0035344D" w:rsidRPr="00630BAC" w:rsidRDefault="0035344D" w:rsidP="00647449">
            <w:pPr>
              <w:rPr>
                <w:rFonts w:ascii="Times New Roman" w:eastAsia="Times New Roman" w:hAnsi="Times New Roman" w:cs="Times New Roman"/>
                <w:sz w:val="24"/>
                <w:szCs w:val="24"/>
              </w:rPr>
            </w:pPr>
            <w:r w:rsidRPr="00630BAC">
              <w:rPr>
                <w:rFonts w:ascii="Lato" w:eastAsia="Times New Roman" w:hAnsi="Lato" w:cs="Times New Roman"/>
                <w:b/>
                <w:bCs/>
                <w:color w:val="2D3B45"/>
                <w:sz w:val="20"/>
                <w:szCs w:val="20"/>
                <w:shd w:val="clear" w:color="auto" w:fill="FFFFFF"/>
              </w:rPr>
              <w:t>0 pts</w:t>
            </w:r>
          </w:p>
          <w:p w14:paraId="210163A3" w14:textId="77777777" w:rsidR="0035344D" w:rsidRPr="00630BAC" w:rsidRDefault="0035344D" w:rsidP="00647449">
            <w:pPr>
              <w:shd w:val="clear" w:color="auto" w:fill="FFFFFF"/>
              <w:rPr>
                <w:rFonts w:ascii="Lato" w:eastAsia="Times New Roman" w:hAnsi="Lato" w:cs="Times New Roman"/>
                <w:b/>
                <w:bCs/>
                <w:color w:val="2D3B45"/>
                <w:sz w:val="20"/>
                <w:szCs w:val="20"/>
              </w:rPr>
            </w:pPr>
            <w:r w:rsidRPr="00630BAC">
              <w:rPr>
                <w:rFonts w:ascii="Lato" w:eastAsia="Times New Roman" w:hAnsi="Lato" w:cs="Times New Roman"/>
                <w:b/>
                <w:bCs/>
                <w:color w:val="2D3B45"/>
                <w:sz w:val="20"/>
                <w:szCs w:val="20"/>
              </w:rPr>
              <w:t>No Marks</w:t>
            </w:r>
          </w:p>
          <w:p w14:paraId="4D5827BA" w14:textId="77777777" w:rsidR="0035344D" w:rsidRDefault="0035344D" w:rsidP="00647449">
            <w:pPr>
              <w:pStyle w:val="BodyText"/>
              <w:spacing w:line="235" w:lineRule="auto"/>
              <w:ind w:right="936"/>
            </w:pPr>
            <w:r>
              <w:rPr>
                <w:rFonts w:ascii="Lato" w:hAnsi="Lato"/>
                <w:color w:val="2D3B45"/>
                <w:sz w:val="20"/>
                <w:szCs w:val="20"/>
                <w:shd w:val="clear" w:color="auto" w:fill="FFFFFF"/>
              </w:rPr>
              <w:t>The student does not describe what aspects of the article they will use in their own practice.</w:t>
            </w:r>
          </w:p>
        </w:tc>
      </w:tr>
      <w:tr w:rsidR="0035344D" w14:paraId="6C4AEBD6" w14:textId="77777777" w:rsidTr="00647449">
        <w:tc>
          <w:tcPr>
            <w:tcW w:w="3203" w:type="dxa"/>
          </w:tcPr>
          <w:p w14:paraId="6A685872" w14:textId="77777777" w:rsidR="0035344D" w:rsidRDefault="0035344D" w:rsidP="00647449">
            <w:pPr>
              <w:pStyle w:val="BodyText"/>
              <w:spacing w:line="235" w:lineRule="auto"/>
              <w:ind w:right="936"/>
            </w:pPr>
            <w:r>
              <w:rPr>
                <w:rFonts w:ascii="Lato" w:hAnsi="Lato"/>
                <w:color w:val="2D3B45"/>
                <w:sz w:val="20"/>
                <w:szCs w:val="20"/>
                <w:shd w:val="clear" w:color="auto" w:fill="FFFFFF"/>
              </w:rPr>
              <w:lastRenderedPageBreak/>
              <w:t>Follow Up Study</w:t>
            </w:r>
          </w:p>
        </w:tc>
        <w:tc>
          <w:tcPr>
            <w:tcW w:w="3095" w:type="dxa"/>
          </w:tcPr>
          <w:p w14:paraId="40160573" w14:textId="0C81C236" w:rsidR="0035344D" w:rsidRPr="00E365DA" w:rsidRDefault="006A3877" w:rsidP="00647449">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1</w:t>
            </w:r>
            <w:r w:rsidR="0035344D" w:rsidRPr="00E365DA">
              <w:rPr>
                <w:rFonts w:ascii="Lato" w:eastAsia="Times New Roman" w:hAnsi="Lato" w:cs="Times New Roman"/>
                <w:b/>
                <w:bCs/>
                <w:color w:val="2D3B45"/>
                <w:sz w:val="20"/>
                <w:szCs w:val="20"/>
                <w:shd w:val="clear" w:color="auto" w:fill="FFFFFF"/>
              </w:rPr>
              <w:t> pts</w:t>
            </w:r>
          </w:p>
          <w:p w14:paraId="27DBE62B" w14:textId="77777777" w:rsidR="0035344D" w:rsidRPr="00E365DA" w:rsidRDefault="0035344D" w:rsidP="00647449">
            <w:pPr>
              <w:shd w:val="clear" w:color="auto" w:fill="FFFFFF"/>
              <w:rPr>
                <w:rFonts w:ascii="Lato" w:eastAsia="Times New Roman" w:hAnsi="Lato" w:cs="Times New Roman"/>
                <w:b/>
                <w:bCs/>
                <w:color w:val="2D3B45"/>
                <w:sz w:val="20"/>
                <w:szCs w:val="20"/>
              </w:rPr>
            </w:pPr>
            <w:r w:rsidRPr="00E365DA">
              <w:rPr>
                <w:rFonts w:ascii="Lato" w:eastAsia="Times New Roman" w:hAnsi="Lato" w:cs="Times New Roman"/>
                <w:b/>
                <w:bCs/>
                <w:color w:val="2D3B45"/>
                <w:sz w:val="20"/>
                <w:szCs w:val="20"/>
              </w:rPr>
              <w:t>Full Marks</w:t>
            </w:r>
          </w:p>
          <w:p w14:paraId="3A19CDD9" w14:textId="77777777" w:rsidR="0035344D" w:rsidRDefault="0035344D" w:rsidP="00647449">
            <w:pPr>
              <w:pStyle w:val="BodyText"/>
              <w:spacing w:line="235" w:lineRule="auto"/>
              <w:ind w:right="936"/>
            </w:pPr>
            <w:r>
              <w:rPr>
                <w:rFonts w:ascii="Lato" w:hAnsi="Lato"/>
                <w:color w:val="2D3B45"/>
                <w:sz w:val="20"/>
                <w:szCs w:val="20"/>
                <w:shd w:val="clear" w:color="auto" w:fill="FFFFFF"/>
              </w:rPr>
              <w:t>The student proposes a design for a follow up study.</w:t>
            </w:r>
          </w:p>
        </w:tc>
        <w:tc>
          <w:tcPr>
            <w:tcW w:w="3095" w:type="dxa"/>
          </w:tcPr>
          <w:p w14:paraId="0AFAC997" w14:textId="77777777" w:rsidR="0035344D" w:rsidRPr="00630BAC" w:rsidRDefault="0035344D" w:rsidP="00647449">
            <w:pPr>
              <w:rPr>
                <w:rFonts w:ascii="Times New Roman" w:eastAsia="Times New Roman" w:hAnsi="Times New Roman" w:cs="Times New Roman"/>
                <w:sz w:val="24"/>
                <w:szCs w:val="24"/>
              </w:rPr>
            </w:pPr>
            <w:r w:rsidRPr="00630BAC">
              <w:rPr>
                <w:rFonts w:ascii="Lato" w:eastAsia="Times New Roman" w:hAnsi="Lato" w:cs="Times New Roman"/>
                <w:b/>
                <w:bCs/>
                <w:color w:val="2D3B45"/>
                <w:sz w:val="20"/>
                <w:szCs w:val="20"/>
                <w:shd w:val="clear" w:color="auto" w:fill="FFFFFF"/>
              </w:rPr>
              <w:t>0 pts</w:t>
            </w:r>
          </w:p>
          <w:p w14:paraId="52144B78" w14:textId="77777777" w:rsidR="0035344D" w:rsidRPr="00630BAC" w:rsidRDefault="0035344D" w:rsidP="00647449">
            <w:pPr>
              <w:shd w:val="clear" w:color="auto" w:fill="FFFFFF"/>
              <w:rPr>
                <w:rFonts w:ascii="Lato" w:eastAsia="Times New Roman" w:hAnsi="Lato" w:cs="Times New Roman"/>
                <w:b/>
                <w:bCs/>
                <w:color w:val="2D3B45"/>
                <w:sz w:val="20"/>
                <w:szCs w:val="20"/>
              </w:rPr>
            </w:pPr>
            <w:r w:rsidRPr="00630BAC">
              <w:rPr>
                <w:rFonts w:ascii="Lato" w:eastAsia="Times New Roman" w:hAnsi="Lato" w:cs="Times New Roman"/>
                <w:b/>
                <w:bCs/>
                <w:color w:val="2D3B45"/>
                <w:sz w:val="20"/>
                <w:szCs w:val="20"/>
              </w:rPr>
              <w:t>No Marks</w:t>
            </w:r>
          </w:p>
          <w:p w14:paraId="6FA01B79" w14:textId="77777777" w:rsidR="0035344D" w:rsidRDefault="0035344D" w:rsidP="00647449">
            <w:pPr>
              <w:pStyle w:val="BodyText"/>
              <w:spacing w:line="235" w:lineRule="auto"/>
              <w:ind w:right="936"/>
            </w:pPr>
            <w:r>
              <w:rPr>
                <w:rFonts w:ascii="Lato" w:hAnsi="Lato"/>
                <w:color w:val="2D3B45"/>
                <w:sz w:val="20"/>
                <w:szCs w:val="20"/>
                <w:shd w:val="clear" w:color="auto" w:fill="FFFFFF"/>
              </w:rPr>
              <w:t>The student does not propose a design for a follow up study</w:t>
            </w:r>
          </w:p>
        </w:tc>
      </w:tr>
      <w:tr w:rsidR="0035344D" w14:paraId="7F5109AA" w14:textId="77777777" w:rsidTr="00647449">
        <w:tc>
          <w:tcPr>
            <w:tcW w:w="3203" w:type="dxa"/>
          </w:tcPr>
          <w:p w14:paraId="11466CC0" w14:textId="77777777" w:rsidR="0035344D" w:rsidRDefault="0035344D" w:rsidP="00647449">
            <w:pPr>
              <w:pStyle w:val="BodyText"/>
              <w:spacing w:line="235" w:lineRule="auto"/>
              <w:ind w:right="936"/>
            </w:pPr>
            <w:r>
              <w:rPr>
                <w:rFonts w:ascii="Lato" w:hAnsi="Lato"/>
                <w:color w:val="2D3B45"/>
                <w:sz w:val="20"/>
                <w:szCs w:val="20"/>
                <w:shd w:val="clear" w:color="auto" w:fill="FFFFFF"/>
              </w:rPr>
              <w:t>Limitations</w:t>
            </w:r>
          </w:p>
        </w:tc>
        <w:tc>
          <w:tcPr>
            <w:tcW w:w="3095" w:type="dxa"/>
          </w:tcPr>
          <w:p w14:paraId="55C6CCE7" w14:textId="718D371D" w:rsidR="0035344D" w:rsidRPr="00E365DA" w:rsidRDefault="006A3877" w:rsidP="00647449">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1</w:t>
            </w:r>
            <w:r w:rsidR="0035344D" w:rsidRPr="00E365DA">
              <w:rPr>
                <w:rFonts w:ascii="Lato" w:eastAsia="Times New Roman" w:hAnsi="Lato" w:cs="Times New Roman"/>
                <w:b/>
                <w:bCs/>
                <w:color w:val="2D3B45"/>
                <w:sz w:val="20"/>
                <w:szCs w:val="20"/>
                <w:shd w:val="clear" w:color="auto" w:fill="FFFFFF"/>
              </w:rPr>
              <w:t> pts</w:t>
            </w:r>
          </w:p>
          <w:p w14:paraId="46AF9AE0" w14:textId="77777777" w:rsidR="0035344D" w:rsidRPr="00E365DA" w:rsidRDefault="0035344D" w:rsidP="00647449">
            <w:pPr>
              <w:shd w:val="clear" w:color="auto" w:fill="FFFFFF"/>
              <w:rPr>
                <w:rFonts w:ascii="Lato" w:eastAsia="Times New Roman" w:hAnsi="Lato" w:cs="Times New Roman"/>
                <w:b/>
                <w:bCs/>
                <w:color w:val="2D3B45"/>
                <w:sz w:val="20"/>
                <w:szCs w:val="20"/>
              </w:rPr>
            </w:pPr>
            <w:r w:rsidRPr="00E365DA">
              <w:rPr>
                <w:rFonts w:ascii="Lato" w:eastAsia="Times New Roman" w:hAnsi="Lato" w:cs="Times New Roman"/>
                <w:b/>
                <w:bCs/>
                <w:color w:val="2D3B45"/>
                <w:sz w:val="20"/>
                <w:szCs w:val="20"/>
              </w:rPr>
              <w:t>Full Marks</w:t>
            </w:r>
          </w:p>
          <w:p w14:paraId="59D55EDC" w14:textId="77777777" w:rsidR="0035344D" w:rsidRPr="00E365DA" w:rsidRDefault="0035344D" w:rsidP="00647449">
            <w:pPr>
              <w:shd w:val="clear" w:color="auto" w:fill="FFFFFF"/>
              <w:rPr>
                <w:rFonts w:ascii="Lato" w:eastAsia="Times New Roman" w:hAnsi="Lato" w:cs="Times New Roman"/>
                <w:color w:val="2D3B45"/>
                <w:sz w:val="20"/>
                <w:szCs w:val="20"/>
              </w:rPr>
            </w:pPr>
            <w:r>
              <w:rPr>
                <w:rFonts w:ascii="Lato" w:hAnsi="Lato"/>
                <w:color w:val="2D3B45"/>
                <w:sz w:val="20"/>
                <w:szCs w:val="20"/>
                <w:shd w:val="clear" w:color="auto" w:fill="FFFFFF"/>
              </w:rPr>
              <w:t>The student describes what they would have done differently had they designed the study themselves.</w:t>
            </w:r>
          </w:p>
          <w:p w14:paraId="69A515CE" w14:textId="77777777" w:rsidR="0035344D" w:rsidRDefault="0035344D" w:rsidP="00647449">
            <w:pPr>
              <w:pStyle w:val="BodyText"/>
              <w:spacing w:line="235" w:lineRule="auto"/>
              <w:ind w:right="936"/>
            </w:pPr>
          </w:p>
        </w:tc>
        <w:tc>
          <w:tcPr>
            <w:tcW w:w="3095" w:type="dxa"/>
          </w:tcPr>
          <w:p w14:paraId="7D4271A6" w14:textId="77777777" w:rsidR="0035344D" w:rsidRPr="00DE395F" w:rsidRDefault="0035344D" w:rsidP="00647449">
            <w:pPr>
              <w:rPr>
                <w:rFonts w:ascii="Times New Roman" w:eastAsia="Times New Roman" w:hAnsi="Times New Roman" w:cs="Times New Roman"/>
                <w:sz w:val="24"/>
                <w:szCs w:val="24"/>
              </w:rPr>
            </w:pPr>
            <w:r w:rsidRPr="00DE395F">
              <w:rPr>
                <w:rFonts w:ascii="Lato" w:eastAsia="Times New Roman" w:hAnsi="Lato" w:cs="Times New Roman"/>
                <w:b/>
                <w:bCs/>
                <w:color w:val="2D3B45"/>
                <w:sz w:val="20"/>
                <w:szCs w:val="20"/>
                <w:shd w:val="clear" w:color="auto" w:fill="FFFFFF"/>
              </w:rPr>
              <w:t>0 pts</w:t>
            </w:r>
          </w:p>
          <w:p w14:paraId="790EEA22" w14:textId="77777777" w:rsidR="0035344D" w:rsidRPr="00DE395F" w:rsidRDefault="0035344D" w:rsidP="00647449">
            <w:pPr>
              <w:shd w:val="clear" w:color="auto" w:fill="FFFFFF"/>
              <w:rPr>
                <w:rFonts w:ascii="Lato" w:eastAsia="Times New Roman" w:hAnsi="Lato" w:cs="Times New Roman"/>
                <w:b/>
                <w:bCs/>
                <w:color w:val="2D3B45"/>
                <w:sz w:val="20"/>
                <w:szCs w:val="20"/>
              </w:rPr>
            </w:pPr>
            <w:r w:rsidRPr="00DE395F">
              <w:rPr>
                <w:rFonts w:ascii="Lato" w:eastAsia="Times New Roman" w:hAnsi="Lato" w:cs="Times New Roman"/>
                <w:b/>
                <w:bCs/>
                <w:color w:val="2D3B45"/>
                <w:sz w:val="20"/>
                <w:szCs w:val="20"/>
              </w:rPr>
              <w:t>No Marks</w:t>
            </w:r>
          </w:p>
          <w:p w14:paraId="4C390BDE" w14:textId="77777777" w:rsidR="0035344D" w:rsidRPr="00DE395F" w:rsidRDefault="0035344D" w:rsidP="00647449">
            <w:pPr>
              <w:shd w:val="clear" w:color="auto" w:fill="FFFFFF"/>
              <w:rPr>
                <w:rFonts w:ascii="Lato" w:eastAsia="Times New Roman" w:hAnsi="Lato" w:cs="Times New Roman"/>
                <w:color w:val="2D3B45"/>
                <w:sz w:val="20"/>
                <w:szCs w:val="20"/>
              </w:rPr>
            </w:pPr>
            <w:r>
              <w:rPr>
                <w:rFonts w:ascii="Lato" w:hAnsi="Lato"/>
                <w:color w:val="2D3B45"/>
                <w:sz w:val="20"/>
                <w:szCs w:val="20"/>
                <w:shd w:val="clear" w:color="auto" w:fill="FFFFFF"/>
              </w:rPr>
              <w:t>The student does not describe what they would have done differently had they designed the study themselves</w:t>
            </w:r>
            <w:r w:rsidRPr="00DE395F">
              <w:rPr>
                <w:rFonts w:ascii="Lato" w:eastAsia="Times New Roman" w:hAnsi="Lato" w:cs="Times New Roman"/>
                <w:color w:val="2D3B45"/>
                <w:sz w:val="20"/>
                <w:szCs w:val="20"/>
              </w:rPr>
              <w:t>.</w:t>
            </w:r>
          </w:p>
          <w:p w14:paraId="438924AE" w14:textId="77777777" w:rsidR="0035344D" w:rsidRDefault="0035344D" w:rsidP="00647449">
            <w:pPr>
              <w:pStyle w:val="BodyText"/>
              <w:spacing w:line="235" w:lineRule="auto"/>
              <w:ind w:right="936"/>
            </w:pPr>
          </w:p>
        </w:tc>
      </w:tr>
      <w:tr w:rsidR="0035344D" w14:paraId="12C1344A" w14:textId="77777777" w:rsidTr="00647449">
        <w:tc>
          <w:tcPr>
            <w:tcW w:w="3203" w:type="dxa"/>
          </w:tcPr>
          <w:p w14:paraId="62ECB285" w14:textId="77777777" w:rsidR="0035344D" w:rsidRDefault="0035344D" w:rsidP="00647449">
            <w:pPr>
              <w:pStyle w:val="BodyText"/>
              <w:spacing w:line="235" w:lineRule="auto"/>
              <w:ind w:right="936"/>
              <w:rPr>
                <w:rFonts w:ascii="Lato" w:hAnsi="Lato"/>
                <w:color w:val="2D3B45"/>
                <w:sz w:val="20"/>
                <w:szCs w:val="20"/>
                <w:shd w:val="clear" w:color="auto" w:fill="FFFFFF"/>
              </w:rPr>
            </w:pPr>
            <w:r>
              <w:rPr>
                <w:rFonts w:ascii="Lato" w:hAnsi="Lato"/>
                <w:color w:val="2D3B45"/>
                <w:sz w:val="20"/>
                <w:szCs w:val="20"/>
                <w:shd w:val="clear" w:color="auto" w:fill="FFFFFF"/>
              </w:rPr>
              <w:t>Article Upload</w:t>
            </w:r>
          </w:p>
        </w:tc>
        <w:tc>
          <w:tcPr>
            <w:tcW w:w="3095" w:type="dxa"/>
          </w:tcPr>
          <w:p w14:paraId="2D898A95" w14:textId="450F5EAE" w:rsidR="0035344D" w:rsidRDefault="006A3877"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1</w:t>
            </w:r>
            <w:r w:rsidR="0035344D">
              <w:rPr>
                <w:rFonts w:ascii="Lato" w:eastAsia="Times New Roman" w:hAnsi="Lato" w:cs="Times New Roman"/>
                <w:b/>
                <w:bCs/>
                <w:color w:val="2D3B45"/>
                <w:sz w:val="20"/>
                <w:szCs w:val="20"/>
                <w:shd w:val="clear" w:color="auto" w:fill="FFFFFF"/>
              </w:rPr>
              <w:t xml:space="preserve"> pts</w:t>
            </w:r>
          </w:p>
          <w:p w14:paraId="1096500C" w14:textId="77777777" w:rsidR="0035344D" w:rsidRDefault="0035344D"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Full Marks</w:t>
            </w:r>
          </w:p>
          <w:p w14:paraId="71898EA2" w14:textId="77777777" w:rsidR="0035344D" w:rsidRPr="0082615B" w:rsidRDefault="0035344D" w:rsidP="00647449">
            <w:pPr>
              <w:rPr>
                <w:rFonts w:ascii="Lato" w:eastAsia="Times New Roman" w:hAnsi="Lato" w:cs="Times New Roman"/>
                <w:color w:val="2D3B45"/>
                <w:sz w:val="20"/>
                <w:szCs w:val="20"/>
                <w:shd w:val="clear" w:color="auto" w:fill="FFFFFF"/>
              </w:rPr>
            </w:pPr>
            <w:r w:rsidRPr="0082615B">
              <w:rPr>
                <w:rFonts w:ascii="Lato" w:eastAsia="Times New Roman" w:hAnsi="Lato" w:cs="Times New Roman"/>
                <w:color w:val="2D3B45"/>
                <w:sz w:val="20"/>
                <w:szCs w:val="20"/>
                <w:shd w:val="clear" w:color="auto" w:fill="FFFFFF"/>
              </w:rPr>
              <w:t>A pdf copy of the article is uploaded with the synopsis.</w:t>
            </w:r>
          </w:p>
        </w:tc>
        <w:tc>
          <w:tcPr>
            <w:tcW w:w="3095" w:type="dxa"/>
          </w:tcPr>
          <w:p w14:paraId="4531D87C" w14:textId="77777777" w:rsidR="0035344D" w:rsidRDefault="0035344D"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0 pts</w:t>
            </w:r>
          </w:p>
          <w:p w14:paraId="244ADBCC" w14:textId="77777777" w:rsidR="0035344D" w:rsidRDefault="0035344D"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No Marks</w:t>
            </w:r>
          </w:p>
          <w:p w14:paraId="66DEF746" w14:textId="77777777" w:rsidR="0035344D" w:rsidRPr="0082615B" w:rsidRDefault="0035344D" w:rsidP="00647449">
            <w:pPr>
              <w:rPr>
                <w:rFonts w:ascii="Lato" w:eastAsia="Times New Roman" w:hAnsi="Lato" w:cs="Times New Roman"/>
                <w:color w:val="2D3B45"/>
                <w:sz w:val="20"/>
                <w:szCs w:val="20"/>
                <w:shd w:val="clear" w:color="auto" w:fill="FFFFFF"/>
              </w:rPr>
            </w:pPr>
            <w:r w:rsidRPr="0082615B">
              <w:rPr>
                <w:rFonts w:ascii="Lato" w:eastAsia="Times New Roman" w:hAnsi="Lato" w:cs="Times New Roman"/>
                <w:color w:val="2D3B45"/>
                <w:sz w:val="20"/>
                <w:szCs w:val="20"/>
                <w:shd w:val="clear" w:color="auto" w:fill="FFFFFF"/>
              </w:rPr>
              <w:t>A pdf copy of the article is not uploaded with the synopsis.</w:t>
            </w:r>
          </w:p>
        </w:tc>
      </w:tr>
    </w:tbl>
    <w:p w14:paraId="519E9E7F" w14:textId="781601D0" w:rsidR="00A948F3" w:rsidRPr="00324B97" w:rsidRDefault="00AA57F9" w:rsidP="00324B97">
      <w:pPr>
        <w:pStyle w:val="BodyText"/>
        <w:spacing w:line="235" w:lineRule="auto"/>
        <w:ind w:left="677" w:right="936"/>
        <w:rPr>
          <w:bCs/>
          <w:iCs/>
        </w:rPr>
      </w:pPr>
      <w:r>
        <w:t xml:space="preserve"> </w:t>
      </w:r>
    </w:p>
    <w:p w14:paraId="36D11CC6" w14:textId="5FDB273B" w:rsidR="0020299E" w:rsidRDefault="0020299E" w:rsidP="004E0799">
      <w:pPr>
        <w:pStyle w:val="BodyText"/>
        <w:spacing w:before="157" w:line="223" w:lineRule="auto"/>
        <w:ind w:left="677" w:right="936"/>
      </w:pPr>
      <w:r>
        <w:rPr>
          <w:b/>
          <w:i/>
        </w:rPr>
        <w:t xml:space="preserve">Nutrition Supplement Presentation - </w:t>
      </w:r>
      <w:r w:rsidR="00770AB6">
        <w:t xml:space="preserve">Students will record a 10-minute presentation describing the chemistry, metabolism, cost, potential ergogenic benefit, and evidence- based recommendations for use of a nutritional supplement of their choice using </w:t>
      </w:r>
      <w:r w:rsidR="00690DCE">
        <w:t>software of your choice</w:t>
      </w:r>
      <w:r w:rsidR="00770AB6">
        <w:t xml:space="preserve">. </w:t>
      </w:r>
      <w:r w:rsidR="00A6716E">
        <w:t>Detailed i</w:t>
      </w:r>
      <w:r w:rsidR="00770AB6">
        <w:t xml:space="preserve">nstructions </w:t>
      </w:r>
      <w:r w:rsidR="00A6716E">
        <w:t xml:space="preserve">for creating the presentation </w:t>
      </w:r>
      <w:r w:rsidR="00770AB6">
        <w:t>are provided in Canvas.</w:t>
      </w:r>
      <w:r w:rsidR="00A6716E">
        <w:t xml:space="preserve"> </w:t>
      </w:r>
      <w:r w:rsidR="002A715F">
        <w:t xml:space="preserve">The Nutrition Supplement Presentation assignment is worth 50 points. </w:t>
      </w:r>
      <w:r w:rsidR="00A6716E">
        <w:t>A rubric is used</w:t>
      </w:r>
      <w:r w:rsidR="002A715F">
        <w:t xml:space="preserve"> for grading and is provided below:</w:t>
      </w:r>
    </w:p>
    <w:tbl>
      <w:tblPr>
        <w:tblStyle w:val="TableGrid"/>
        <w:tblW w:w="0" w:type="auto"/>
        <w:tblInd w:w="677" w:type="dxa"/>
        <w:tblLook w:val="04A0" w:firstRow="1" w:lastRow="0" w:firstColumn="1" w:lastColumn="0" w:noHBand="0" w:noVBand="1"/>
      </w:tblPr>
      <w:tblGrid>
        <w:gridCol w:w="2359"/>
        <w:gridCol w:w="2348"/>
        <w:gridCol w:w="2337"/>
        <w:gridCol w:w="2349"/>
      </w:tblGrid>
      <w:tr w:rsidR="005F2721" w14:paraId="2777D33E" w14:textId="77777777" w:rsidTr="005F2721">
        <w:tc>
          <w:tcPr>
            <w:tcW w:w="2517" w:type="dxa"/>
          </w:tcPr>
          <w:p w14:paraId="653380E6" w14:textId="437E8BA7" w:rsidR="00553FE1" w:rsidRDefault="00553FE1" w:rsidP="00553FE1">
            <w:pPr>
              <w:rPr>
                <w:rFonts w:ascii="Lato" w:eastAsia="Times New Roman" w:hAnsi="Lato" w:cs="Times New Roman"/>
                <w:color w:val="2D3B45"/>
                <w:sz w:val="20"/>
                <w:szCs w:val="20"/>
                <w:shd w:val="clear" w:color="auto" w:fill="FFFFFF"/>
              </w:rPr>
            </w:pPr>
            <w:r w:rsidRPr="00553FE1">
              <w:rPr>
                <w:rFonts w:ascii="Lato" w:eastAsia="Times New Roman" w:hAnsi="Lato" w:cs="Times New Roman"/>
                <w:color w:val="2D3B45"/>
                <w:sz w:val="20"/>
                <w:szCs w:val="20"/>
                <w:shd w:val="clear" w:color="auto" w:fill="FFFFFF"/>
              </w:rPr>
              <w:t>Advertisement and Price per serving</w:t>
            </w:r>
            <w:r w:rsidR="0083270C">
              <w:rPr>
                <w:rFonts w:ascii="Lato" w:eastAsia="Times New Roman" w:hAnsi="Lato" w:cs="Times New Roman"/>
                <w:color w:val="2D3B45"/>
                <w:sz w:val="20"/>
                <w:szCs w:val="20"/>
                <w:shd w:val="clear" w:color="auto" w:fill="FFFFFF"/>
              </w:rPr>
              <w:t>:</w:t>
            </w:r>
          </w:p>
          <w:p w14:paraId="1A2CCB43" w14:textId="77777777" w:rsidR="0083270C" w:rsidRPr="00553FE1" w:rsidRDefault="0083270C" w:rsidP="00553FE1">
            <w:pPr>
              <w:rPr>
                <w:rFonts w:ascii="Times New Roman" w:eastAsia="Times New Roman" w:hAnsi="Times New Roman" w:cs="Times New Roman"/>
                <w:sz w:val="24"/>
                <w:szCs w:val="24"/>
              </w:rPr>
            </w:pPr>
          </w:p>
          <w:p w14:paraId="03E4D6B8" w14:textId="77777777" w:rsidR="00553FE1" w:rsidRPr="00553FE1" w:rsidRDefault="00553FE1" w:rsidP="00553FE1">
            <w:pPr>
              <w:shd w:val="clear" w:color="auto" w:fill="FFFFFF"/>
              <w:rPr>
                <w:rFonts w:ascii="Lato" w:eastAsia="Times New Roman" w:hAnsi="Lato" w:cs="Times New Roman"/>
                <w:color w:val="2D3B45"/>
                <w:sz w:val="20"/>
                <w:szCs w:val="20"/>
              </w:rPr>
            </w:pPr>
            <w:r w:rsidRPr="00553FE1">
              <w:rPr>
                <w:rFonts w:ascii="Lato" w:eastAsia="Times New Roman" w:hAnsi="Lato" w:cs="Times New Roman"/>
                <w:color w:val="2D3B45"/>
                <w:sz w:val="20"/>
                <w:szCs w:val="20"/>
              </w:rPr>
              <w:t>A screenshot of an advertisement for the supplement and a description of the price per serving is included.</w:t>
            </w:r>
          </w:p>
          <w:p w14:paraId="7B0ED2DE" w14:textId="77777777" w:rsidR="005F2721" w:rsidRDefault="005F2721" w:rsidP="004E0799">
            <w:pPr>
              <w:pStyle w:val="BodyText"/>
              <w:spacing w:before="157" w:line="223" w:lineRule="auto"/>
              <w:ind w:right="936"/>
              <w:rPr>
                <w:bCs/>
                <w:iCs/>
              </w:rPr>
            </w:pPr>
          </w:p>
        </w:tc>
        <w:tc>
          <w:tcPr>
            <w:tcW w:w="2517" w:type="dxa"/>
          </w:tcPr>
          <w:p w14:paraId="2D96474D" w14:textId="77777777" w:rsidR="00AA4E33" w:rsidRPr="00AA4E33" w:rsidRDefault="00AA4E33" w:rsidP="00AA4E33">
            <w:pPr>
              <w:rPr>
                <w:rFonts w:ascii="Times New Roman" w:eastAsia="Times New Roman" w:hAnsi="Times New Roman" w:cs="Times New Roman"/>
                <w:sz w:val="24"/>
                <w:szCs w:val="24"/>
              </w:rPr>
            </w:pPr>
            <w:r w:rsidRPr="00AA4E33">
              <w:rPr>
                <w:rFonts w:ascii="Lato" w:eastAsia="Times New Roman" w:hAnsi="Lato" w:cs="Times New Roman"/>
                <w:b/>
                <w:bCs/>
                <w:color w:val="2D3B45"/>
                <w:sz w:val="20"/>
                <w:szCs w:val="20"/>
                <w:shd w:val="clear" w:color="auto" w:fill="FFFFFF"/>
              </w:rPr>
              <w:t>10 pts</w:t>
            </w:r>
          </w:p>
          <w:p w14:paraId="793A3208" w14:textId="77777777" w:rsidR="00AA4E33" w:rsidRPr="00AA4E33" w:rsidRDefault="00AA4E33" w:rsidP="00AA4E33">
            <w:pPr>
              <w:shd w:val="clear" w:color="auto" w:fill="FFFFFF"/>
              <w:rPr>
                <w:rFonts w:ascii="Lato" w:eastAsia="Times New Roman" w:hAnsi="Lato" w:cs="Times New Roman"/>
                <w:b/>
                <w:bCs/>
                <w:color w:val="2D3B45"/>
                <w:sz w:val="20"/>
                <w:szCs w:val="20"/>
              </w:rPr>
            </w:pPr>
            <w:r w:rsidRPr="00AA4E33">
              <w:rPr>
                <w:rFonts w:ascii="Lato" w:eastAsia="Times New Roman" w:hAnsi="Lato" w:cs="Times New Roman"/>
                <w:b/>
                <w:bCs/>
                <w:color w:val="2D3B45"/>
                <w:sz w:val="20"/>
                <w:szCs w:val="20"/>
              </w:rPr>
              <w:t>Full Marks</w:t>
            </w:r>
          </w:p>
          <w:p w14:paraId="489E4DAC" w14:textId="77777777" w:rsidR="00AA4E33" w:rsidRPr="00AA4E33" w:rsidRDefault="00AA4E33" w:rsidP="00AA4E33">
            <w:pPr>
              <w:shd w:val="clear" w:color="auto" w:fill="FFFFFF"/>
              <w:rPr>
                <w:rFonts w:ascii="Lato" w:eastAsia="Times New Roman" w:hAnsi="Lato" w:cs="Times New Roman"/>
                <w:color w:val="2D3B45"/>
                <w:sz w:val="20"/>
                <w:szCs w:val="20"/>
              </w:rPr>
            </w:pPr>
            <w:r w:rsidRPr="00AA4E33">
              <w:rPr>
                <w:rFonts w:ascii="Lato" w:eastAsia="Times New Roman" w:hAnsi="Lato" w:cs="Times New Roman"/>
                <w:color w:val="2D3B45"/>
                <w:sz w:val="20"/>
                <w:szCs w:val="20"/>
              </w:rPr>
              <w:t>Both the advertisement and price per serving are provided</w:t>
            </w:r>
          </w:p>
          <w:p w14:paraId="02BC83FD" w14:textId="77777777" w:rsidR="005F2721" w:rsidRDefault="005F2721" w:rsidP="004E0799">
            <w:pPr>
              <w:pStyle w:val="BodyText"/>
              <w:spacing w:before="157" w:line="223" w:lineRule="auto"/>
              <w:ind w:right="936"/>
              <w:rPr>
                <w:bCs/>
                <w:iCs/>
              </w:rPr>
            </w:pPr>
          </w:p>
        </w:tc>
        <w:tc>
          <w:tcPr>
            <w:tcW w:w="2518" w:type="dxa"/>
          </w:tcPr>
          <w:p w14:paraId="367965AA" w14:textId="77777777" w:rsidR="00D10C4F" w:rsidRPr="00D10C4F" w:rsidRDefault="00D10C4F" w:rsidP="00D10C4F">
            <w:pPr>
              <w:rPr>
                <w:rFonts w:ascii="Times New Roman" w:eastAsia="Times New Roman" w:hAnsi="Times New Roman" w:cs="Times New Roman"/>
                <w:sz w:val="24"/>
                <w:szCs w:val="24"/>
              </w:rPr>
            </w:pPr>
            <w:r w:rsidRPr="00D10C4F">
              <w:rPr>
                <w:rFonts w:ascii="Lato" w:eastAsia="Times New Roman" w:hAnsi="Lato" w:cs="Times New Roman"/>
                <w:b/>
                <w:bCs/>
                <w:color w:val="2D3B45"/>
                <w:sz w:val="20"/>
                <w:szCs w:val="20"/>
                <w:shd w:val="clear" w:color="auto" w:fill="FFFFFF"/>
              </w:rPr>
              <w:t>5 pts</w:t>
            </w:r>
          </w:p>
          <w:p w14:paraId="6A3DF90E" w14:textId="77777777" w:rsidR="00D10C4F" w:rsidRPr="00D10C4F" w:rsidRDefault="00D10C4F" w:rsidP="00D10C4F">
            <w:pPr>
              <w:shd w:val="clear" w:color="auto" w:fill="FFFFFF"/>
              <w:rPr>
                <w:rFonts w:ascii="Lato" w:eastAsia="Times New Roman" w:hAnsi="Lato" w:cs="Times New Roman"/>
                <w:b/>
                <w:bCs/>
                <w:color w:val="2D3B45"/>
                <w:sz w:val="20"/>
                <w:szCs w:val="20"/>
              </w:rPr>
            </w:pPr>
            <w:r w:rsidRPr="00D10C4F">
              <w:rPr>
                <w:rFonts w:ascii="Lato" w:eastAsia="Times New Roman" w:hAnsi="Lato" w:cs="Times New Roman"/>
                <w:b/>
                <w:bCs/>
                <w:color w:val="2D3B45"/>
                <w:sz w:val="20"/>
                <w:szCs w:val="20"/>
              </w:rPr>
              <w:t>Half Marks</w:t>
            </w:r>
          </w:p>
          <w:p w14:paraId="6688872B" w14:textId="77777777" w:rsidR="00D10C4F" w:rsidRPr="00D10C4F" w:rsidRDefault="00D10C4F" w:rsidP="00D10C4F">
            <w:pPr>
              <w:shd w:val="clear" w:color="auto" w:fill="FFFFFF"/>
              <w:rPr>
                <w:rFonts w:ascii="Lato" w:eastAsia="Times New Roman" w:hAnsi="Lato" w:cs="Times New Roman"/>
                <w:color w:val="2D3B45"/>
                <w:sz w:val="20"/>
                <w:szCs w:val="20"/>
              </w:rPr>
            </w:pPr>
            <w:r w:rsidRPr="00D10C4F">
              <w:rPr>
                <w:rFonts w:ascii="Lato" w:eastAsia="Times New Roman" w:hAnsi="Lato" w:cs="Times New Roman"/>
                <w:color w:val="2D3B45"/>
                <w:sz w:val="20"/>
                <w:szCs w:val="20"/>
              </w:rPr>
              <w:t>Either an advertisement or the price per serving is missing.</w:t>
            </w:r>
          </w:p>
          <w:p w14:paraId="152045C6" w14:textId="77777777" w:rsidR="005F2721" w:rsidRDefault="005F2721" w:rsidP="004E0799">
            <w:pPr>
              <w:pStyle w:val="BodyText"/>
              <w:spacing w:before="157" w:line="223" w:lineRule="auto"/>
              <w:ind w:right="936"/>
              <w:rPr>
                <w:bCs/>
                <w:iCs/>
              </w:rPr>
            </w:pPr>
          </w:p>
        </w:tc>
        <w:tc>
          <w:tcPr>
            <w:tcW w:w="2518" w:type="dxa"/>
          </w:tcPr>
          <w:p w14:paraId="0F86071F" w14:textId="77777777" w:rsidR="00DD47DF" w:rsidRPr="00DD47DF" w:rsidRDefault="00DD47DF" w:rsidP="00DD47DF">
            <w:pPr>
              <w:rPr>
                <w:rFonts w:ascii="Times New Roman" w:eastAsia="Times New Roman" w:hAnsi="Times New Roman" w:cs="Times New Roman"/>
                <w:sz w:val="24"/>
                <w:szCs w:val="24"/>
              </w:rPr>
            </w:pPr>
            <w:r w:rsidRPr="00DD47DF">
              <w:rPr>
                <w:rFonts w:ascii="Lato" w:eastAsia="Times New Roman" w:hAnsi="Lato" w:cs="Times New Roman"/>
                <w:b/>
                <w:bCs/>
                <w:color w:val="2D3B45"/>
                <w:sz w:val="20"/>
                <w:szCs w:val="20"/>
                <w:shd w:val="clear" w:color="auto" w:fill="FFFFFF"/>
              </w:rPr>
              <w:t>0 pts</w:t>
            </w:r>
          </w:p>
          <w:p w14:paraId="23CBE29E" w14:textId="77777777" w:rsidR="00DD47DF" w:rsidRPr="00DD47DF" w:rsidRDefault="00DD47DF" w:rsidP="00DD47DF">
            <w:pPr>
              <w:shd w:val="clear" w:color="auto" w:fill="FFFFFF"/>
              <w:rPr>
                <w:rFonts w:ascii="Lato" w:eastAsia="Times New Roman" w:hAnsi="Lato" w:cs="Times New Roman"/>
                <w:b/>
                <w:bCs/>
                <w:color w:val="2D3B45"/>
                <w:sz w:val="20"/>
                <w:szCs w:val="20"/>
              </w:rPr>
            </w:pPr>
            <w:r w:rsidRPr="00DD47DF">
              <w:rPr>
                <w:rFonts w:ascii="Lato" w:eastAsia="Times New Roman" w:hAnsi="Lato" w:cs="Times New Roman"/>
                <w:b/>
                <w:bCs/>
                <w:color w:val="2D3B45"/>
                <w:sz w:val="20"/>
                <w:szCs w:val="20"/>
              </w:rPr>
              <w:t>No Marks</w:t>
            </w:r>
          </w:p>
          <w:p w14:paraId="5FC17D45" w14:textId="77777777" w:rsidR="00DD47DF" w:rsidRPr="00DD47DF" w:rsidRDefault="00DD47DF" w:rsidP="00DD47DF">
            <w:pPr>
              <w:shd w:val="clear" w:color="auto" w:fill="FFFFFF"/>
              <w:rPr>
                <w:rFonts w:ascii="Lato" w:eastAsia="Times New Roman" w:hAnsi="Lato" w:cs="Times New Roman"/>
                <w:color w:val="2D3B45"/>
                <w:sz w:val="20"/>
                <w:szCs w:val="20"/>
              </w:rPr>
            </w:pPr>
            <w:r w:rsidRPr="00DD47DF">
              <w:rPr>
                <w:rFonts w:ascii="Lato" w:eastAsia="Times New Roman" w:hAnsi="Lato" w:cs="Times New Roman"/>
                <w:color w:val="2D3B45"/>
                <w:sz w:val="20"/>
                <w:szCs w:val="20"/>
              </w:rPr>
              <w:t>Both the advertisement and the price per serving are missing</w:t>
            </w:r>
          </w:p>
          <w:p w14:paraId="12216DA3" w14:textId="77777777" w:rsidR="005F2721" w:rsidRDefault="005F2721" w:rsidP="004E0799">
            <w:pPr>
              <w:pStyle w:val="BodyText"/>
              <w:spacing w:before="157" w:line="223" w:lineRule="auto"/>
              <w:ind w:right="936"/>
              <w:rPr>
                <w:bCs/>
                <w:iCs/>
              </w:rPr>
            </w:pPr>
          </w:p>
        </w:tc>
      </w:tr>
      <w:tr w:rsidR="005F2721" w14:paraId="6B15F8F6" w14:textId="77777777" w:rsidTr="005F2721">
        <w:tc>
          <w:tcPr>
            <w:tcW w:w="2517" w:type="dxa"/>
          </w:tcPr>
          <w:p w14:paraId="09C614F2" w14:textId="7BB884DB" w:rsidR="00553FE1" w:rsidRDefault="00553FE1" w:rsidP="00553FE1">
            <w:pPr>
              <w:rPr>
                <w:rFonts w:ascii="Lato" w:eastAsia="Times New Roman" w:hAnsi="Lato" w:cs="Times New Roman"/>
                <w:color w:val="2D3B45"/>
                <w:sz w:val="20"/>
                <w:szCs w:val="20"/>
                <w:shd w:val="clear" w:color="auto" w:fill="FFFFFF"/>
              </w:rPr>
            </w:pPr>
            <w:r w:rsidRPr="00553FE1">
              <w:rPr>
                <w:rFonts w:ascii="Lato" w:eastAsia="Times New Roman" w:hAnsi="Lato" w:cs="Times New Roman"/>
                <w:color w:val="2D3B45"/>
                <w:sz w:val="20"/>
                <w:szCs w:val="20"/>
                <w:shd w:val="clear" w:color="auto" w:fill="FFFFFF"/>
              </w:rPr>
              <w:t>Claimed action</w:t>
            </w:r>
            <w:r w:rsidR="0083270C">
              <w:rPr>
                <w:rFonts w:ascii="Lato" w:eastAsia="Times New Roman" w:hAnsi="Lato" w:cs="Times New Roman"/>
                <w:color w:val="2D3B45"/>
                <w:sz w:val="20"/>
                <w:szCs w:val="20"/>
                <w:shd w:val="clear" w:color="auto" w:fill="FFFFFF"/>
              </w:rPr>
              <w:t>:</w:t>
            </w:r>
          </w:p>
          <w:p w14:paraId="70CDB6C6" w14:textId="77777777" w:rsidR="0083270C" w:rsidRPr="00553FE1" w:rsidRDefault="0083270C" w:rsidP="00553FE1">
            <w:pPr>
              <w:rPr>
                <w:rFonts w:ascii="Times New Roman" w:eastAsia="Times New Roman" w:hAnsi="Times New Roman" w:cs="Times New Roman"/>
                <w:sz w:val="24"/>
                <w:szCs w:val="24"/>
              </w:rPr>
            </w:pPr>
          </w:p>
          <w:p w14:paraId="0F1E4CC7" w14:textId="3B2AC528" w:rsidR="00553FE1" w:rsidRPr="00553FE1" w:rsidRDefault="00553FE1" w:rsidP="00553FE1">
            <w:pPr>
              <w:shd w:val="clear" w:color="auto" w:fill="FFFFFF"/>
              <w:rPr>
                <w:rFonts w:ascii="Lato" w:eastAsia="Times New Roman" w:hAnsi="Lato" w:cs="Times New Roman"/>
                <w:color w:val="2D3B45"/>
                <w:sz w:val="20"/>
                <w:szCs w:val="20"/>
              </w:rPr>
            </w:pPr>
            <w:r w:rsidRPr="00553FE1">
              <w:rPr>
                <w:rFonts w:ascii="Lato" w:eastAsia="Times New Roman" w:hAnsi="Lato" w:cs="Times New Roman"/>
                <w:color w:val="2D3B45"/>
                <w:sz w:val="20"/>
                <w:szCs w:val="20"/>
              </w:rPr>
              <w:t>The claimed actions influencing athletic performance are provided</w:t>
            </w:r>
            <w:r w:rsidR="00A91EE3">
              <w:rPr>
                <w:rFonts w:ascii="Lato" w:eastAsia="Times New Roman" w:hAnsi="Lato" w:cs="Times New Roman"/>
                <w:color w:val="2D3B45"/>
                <w:sz w:val="20"/>
                <w:szCs w:val="20"/>
              </w:rPr>
              <w:t>.</w:t>
            </w:r>
          </w:p>
          <w:p w14:paraId="3AEFC0E0" w14:textId="77777777" w:rsidR="005F2721" w:rsidRDefault="005F2721" w:rsidP="004E0799">
            <w:pPr>
              <w:pStyle w:val="BodyText"/>
              <w:spacing w:before="157" w:line="223" w:lineRule="auto"/>
              <w:ind w:right="936"/>
              <w:rPr>
                <w:bCs/>
                <w:iCs/>
              </w:rPr>
            </w:pPr>
          </w:p>
        </w:tc>
        <w:tc>
          <w:tcPr>
            <w:tcW w:w="2517" w:type="dxa"/>
          </w:tcPr>
          <w:p w14:paraId="4624EDBC" w14:textId="77777777" w:rsidR="00AA4E33" w:rsidRPr="00AA4E33" w:rsidRDefault="00AA4E33" w:rsidP="00AA4E33">
            <w:pPr>
              <w:rPr>
                <w:rFonts w:ascii="Times New Roman" w:eastAsia="Times New Roman" w:hAnsi="Times New Roman" w:cs="Times New Roman"/>
                <w:sz w:val="24"/>
                <w:szCs w:val="24"/>
              </w:rPr>
            </w:pPr>
            <w:r w:rsidRPr="00AA4E33">
              <w:rPr>
                <w:rFonts w:ascii="Lato" w:eastAsia="Times New Roman" w:hAnsi="Lato" w:cs="Times New Roman"/>
                <w:b/>
                <w:bCs/>
                <w:color w:val="2D3B45"/>
                <w:sz w:val="20"/>
                <w:szCs w:val="20"/>
                <w:shd w:val="clear" w:color="auto" w:fill="FFFFFF"/>
              </w:rPr>
              <w:t>10 pts</w:t>
            </w:r>
          </w:p>
          <w:p w14:paraId="11C12103" w14:textId="77777777" w:rsidR="00AA4E33" w:rsidRPr="00AA4E33" w:rsidRDefault="00AA4E33" w:rsidP="00AA4E33">
            <w:pPr>
              <w:shd w:val="clear" w:color="auto" w:fill="FFFFFF"/>
              <w:rPr>
                <w:rFonts w:ascii="Lato" w:eastAsia="Times New Roman" w:hAnsi="Lato" w:cs="Times New Roman"/>
                <w:b/>
                <w:bCs/>
                <w:color w:val="2D3B45"/>
                <w:sz w:val="20"/>
                <w:szCs w:val="20"/>
              </w:rPr>
            </w:pPr>
            <w:r w:rsidRPr="00AA4E33">
              <w:rPr>
                <w:rFonts w:ascii="Lato" w:eastAsia="Times New Roman" w:hAnsi="Lato" w:cs="Times New Roman"/>
                <w:b/>
                <w:bCs/>
                <w:color w:val="2D3B45"/>
                <w:sz w:val="20"/>
                <w:szCs w:val="20"/>
              </w:rPr>
              <w:t>Full Marks</w:t>
            </w:r>
          </w:p>
          <w:p w14:paraId="391C3027" w14:textId="72DA6E50" w:rsidR="00AA4E33" w:rsidRPr="00AA4E33" w:rsidRDefault="00AA4E33" w:rsidP="00AA4E33">
            <w:pPr>
              <w:shd w:val="clear" w:color="auto" w:fill="FFFFFF"/>
              <w:rPr>
                <w:rFonts w:ascii="Lato" w:eastAsia="Times New Roman" w:hAnsi="Lato" w:cs="Times New Roman"/>
                <w:color w:val="2D3B45"/>
                <w:sz w:val="20"/>
                <w:szCs w:val="20"/>
              </w:rPr>
            </w:pPr>
            <w:r w:rsidRPr="00AA4E33">
              <w:rPr>
                <w:rFonts w:ascii="Lato" w:eastAsia="Times New Roman" w:hAnsi="Lato" w:cs="Times New Roman"/>
                <w:color w:val="2D3B45"/>
                <w:sz w:val="20"/>
                <w:szCs w:val="20"/>
              </w:rPr>
              <w:t>Thorough and complete description of the claimed actions of the supplement as they pertain to athletic performance</w:t>
            </w:r>
            <w:r w:rsidR="00A91EE3">
              <w:rPr>
                <w:rFonts w:ascii="Lato" w:eastAsia="Times New Roman" w:hAnsi="Lato" w:cs="Times New Roman"/>
                <w:color w:val="2D3B45"/>
                <w:sz w:val="20"/>
                <w:szCs w:val="20"/>
              </w:rPr>
              <w:t>.</w:t>
            </w:r>
          </w:p>
          <w:p w14:paraId="1AC71291" w14:textId="77777777" w:rsidR="005F2721" w:rsidRDefault="005F2721" w:rsidP="004E0799">
            <w:pPr>
              <w:pStyle w:val="BodyText"/>
              <w:spacing w:before="157" w:line="223" w:lineRule="auto"/>
              <w:ind w:right="936"/>
              <w:rPr>
                <w:bCs/>
                <w:iCs/>
              </w:rPr>
            </w:pPr>
          </w:p>
        </w:tc>
        <w:tc>
          <w:tcPr>
            <w:tcW w:w="2518" w:type="dxa"/>
          </w:tcPr>
          <w:p w14:paraId="01923182" w14:textId="77777777" w:rsidR="00D10C4F" w:rsidRPr="00D10C4F" w:rsidRDefault="00D10C4F" w:rsidP="00D10C4F">
            <w:pPr>
              <w:rPr>
                <w:rFonts w:ascii="Times New Roman" w:eastAsia="Times New Roman" w:hAnsi="Times New Roman" w:cs="Times New Roman"/>
                <w:sz w:val="24"/>
                <w:szCs w:val="24"/>
              </w:rPr>
            </w:pPr>
            <w:r w:rsidRPr="00D10C4F">
              <w:rPr>
                <w:rFonts w:ascii="Lato" w:eastAsia="Times New Roman" w:hAnsi="Lato" w:cs="Times New Roman"/>
                <w:b/>
                <w:bCs/>
                <w:color w:val="2D3B45"/>
                <w:sz w:val="20"/>
                <w:szCs w:val="20"/>
                <w:shd w:val="clear" w:color="auto" w:fill="FFFFFF"/>
              </w:rPr>
              <w:t>5 pts</w:t>
            </w:r>
          </w:p>
          <w:p w14:paraId="6081ED50" w14:textId="77777777" w:rsidR="00D10C4F" w:rsidRPr="00D10C4F" w:rsidRDefault="00D10C4F" w:rsidP="00D10C4F">
            <w:pPr>
              <w:shd w:val="clear" w:color="auto" w:fill="FFFFFF"/>
              <w:rPr>
                <w:rFonts w:ascii="Lato" w:eastAsia="Times New Roman" w:hAnsi="Lato" w:cs="Times New Roman"/>
                <w:b/>
                <w:bCs/>
                <w:color w:val="2D3B45"/>
                <w:sz w:val="20"/>
                <w:szCs w:val="20"/>
              </w:rPr>
            </w:pPr>
            <w:r w:rsidRPr="00D10C4F">
              <w:rPr>
                <w:rFonts w:ascii="Lato" w:eastAsia="Times New Roman" w:hAnsi="Lato" w:cs="Times New Roman"/>
                <w:b/>
                <w:bCs/>
                <w:color w:val="2D3B45"/>
                <w:sz w:val="20"/>
                <w:szCs w:val="20"/>
              </w:rPr>
              <w:t>Half Marks</w:t>
            </w:r>
          </w:p>
          <w:p w14:paraId="737A12E4" w14:textId="77777777" w:rsidR="00D10C4F" w:rsidRPr="00D10C4F" w:rsidRDefault="00D10C4F" w:rsidP="00D10C4F">
            <w:pPr>
              <w:shd w:val="clear" w:color="auto" w:fill="FFFFFF"/>
              <w:rPr>
                <w:rFonts w:ascii="Lato" w:eastAsia="Times New Roman" w:hAnsi="Lato" w:cs="Times New Roman"/>
                <w:color w:val="2D3B45"/>
                <w:sz w:val="20"/>
                <w:szCs w:val="20"/>
              </w:rPr>
            </w:pPr>
            <w:r w:rsidRPr="00D10C4F">
              <w:rPr>
                <w:rFonts w:ascii="Lato" w:eastAsia="Times New Roman" w:hAnsi="Lato" w:cs="Times New Roman"/>
                <w:color w:val="2D3B45"/>
                <w:sz w:val="20"/>
                <w:szCs w:val="20"/>
              </w:rPr>
              <w:t>Incomplete description of the claimed actions of the supplement as they pertain to athletic performance.</w:t>
            </w:r>
          </w:p>
          <w:p w14:paraId="621FF933" w14:textId="77777777" w:rsidR="005F2721" w:rsidRDefault="005F2721" w:rsidP="004E0799">
            <w:pPr>
              <w:pStyle w:val="BodyText"/>
              <w:spacing w:before="157" w:line="223" w:lineRule="auto"/>
              <w:ind w:right="936"/>
              <w:rPr>
                <w:bCs/>
                <w:iCs/>
              </w:rPr>
            </w:pPr>
          </w:p>
        </w:tc>
        <w:tc>
          <w:tcPr>
            <w:tcW w:w="2518" w:type="dxa"/>
          </w:tcPr>
          <w:p w14:paraId="228217FE" w14:textId="77777777" w:rsidR="00DD47DF" w:rsidRPr="00DD47DF" w:rsidRDefault="00DD47DF" w:rsidP="00DD47DF">
            <w:pPr>
              <w:rPr>
                <w:rFonts w:ascii="Times New Roman" w:eastAsia="Times New Roman" w:hAnsi="Times New Roman" w:cs="Times New Roman"/>
                <w:sz w:val="24"/>
                <w:szCs w:val="24"/>
              </w:rPr>
            </w:pPr>
            <w:r w:rsidRPr="00DD47DF">
              <w:rPr>
                <w:rFonts w:ascii="Lato" w:eastAsia="Times New Roman" w:hAnsi="Lato" w:cs="Times New Roman"/>
                <w:b/>
                <w:bCs/>
                <w:color w:val="2D3B45"/>
                <w:sz w:val="20"/>
                <w:szCs w:val="20"/>
                <w:shd w:val="clear" w:color="auto" w:fill="FFFFFF"/>
              </w:rPr>
              <w:t>0 pts</w:t>
            </w:r>
          </w:p>
          <w:p w14:paraId="73DF1DD9" w14:textId="77777777" w:rsidR="00DD47DF" w:rsidRPr="00DD47DF" w:rsidRDefault="00DD47DF" w:rsidP="00DD47DF">
            <w:pPr>
              <w:shd w:val="clear" w:color="auto" w:fill="FFFFFF"/>
              <w:rPr>
                <w:rFonts w:ascii="Lato" w:eastAsia="Times New Roman" w:hAnsi="Lato" w:cs="Times New Roman"/>
                <w:b/>
                <w:bCs/>
                <w:color w:val="2D3B45"/>
                <w:sz w:val="20"/>
                <w:szCs w:val="20"/>
              </w:rPr>
            </w:pPr>
            <w:r w:rsidRPr="00DD47DF">
              <w:rPr>
                <w:rFonts w:ascii="Lato" w:eastAsia="Times New Roman" w:hAnsi="Lato" w:cs="Times New Roman"/>
                <w:b/>
                <w:bCs/>
                <w:color w:val="2D3B45"/>
                <w:sz w:val="20"/>
                <w:szCs w:val="20"/>
              </w:rPr>
              <w:t>No Marks</w:t>
            </w:r>
          </w:p>
          <w:p w14:paraId="5188FEF9" w14:textId="77777777" w:rsidR="00DD47DF" w:rsidRPr="00DD47DF" w:rsidRDefault="00DD47DF" w:rsidP="00DD47DF">
            <w:pPr>
              <w:shd w:val="clear" w:color="auto" w:fill="FFFFFF"/>
              <w:rPr>
                <w:rFonts w:ascii="Lato" w:eastAsia="Times New Roman" w:hAnsi="Lato" w:cs="Times New Roman"/>
                <w:color w:val="2D3B45"/>
                <w:sz w:val="20"/>
                <w:szCs w:val="20"/>
              </w:rPr>
            </w:pPr>
            <w:r w:rsidRPr="00DD47DF">
              <w:rPr>
                <w:rFonts w:ascii="Lato" w:eastAsia="Times New Roman" w:hAnsi="Lato" w:cs="Times New Roman"/>
                <w:color w:val="2D3B45"/>
                <w:sz w:val="20"/>
                <w:szCs w:val="20"/>
              </w:rPr>
              <w:t>Claimed action of supplement as it pertains to athletic performance is not in the presentation.</w:t>
            </w:r>
          </w:p>
          <w:p w14:paraId="7FA80007" w14:textId="77777777" w:rsidR="005F2721" w:rsidRDefault="005F2721" w:rsidP="004E0799">
            <w:pPr>
              <w:pStyle w:val="BodyText"/>
              <w:spacing w:before="157" w:line="223" w:lineRule="auto"/>
              <w:ind w:right="936"/>
              <w:rPr>
                <w:bCs/>
                <w:iCs/>
              </w:rPr>
            </w:pPr>
          </w:p>
        </w:tc>
      </w:tr>
      <w:tr w:rsidR="005F2721" w14:paraId="3B6C2E1A" w14:textId="77777777" w:rsidTr="005F2721">
        <w:tc>
          <w:tcPr>
            <w:tcW w:w="2517" w:type="dxa"/>
          </w:tcPr>
          <w:p w14:paraId="5C4DFD84" w14:textId="06E2EFCC" w:rsidR="00553FE1" w:rsidRDefault="00553FE1" w:rsidP="00553FE1">
            <w:pPr>
              <w:rPr>
                <w:rFonts w:ascii="Lato" w:eastAsia="Times New Roman" w:hAnsi="Lato" w:cs="Times New Roman"/>
                <w:color w:val="2D3B45"/>
                <w:sz w:val="20"/>
                <w:szCs w:val="20"/>
                <w:shd w:val="clear" w:color="auto" w:fill="FFFFFF"/>
              </w:rPr>
            </w:pPr>
            <w:r w:rsidRPr="00553FE1">
              <w:rPr>
                <w:rFonts w:ascii="Lato" w:eastAsia="Times New Roman" w:hAnsi="Lato" w:cs="Times New Roman"/>
                <w:color w:val="2D3B45"/>
                <w:sz w:val="20"/>
                <w:szCs w:val="20"/>
                <w:shd w:val="clear" w:color="auto" w:fill="FFFFFF"/>
              </w:rPr>
              <w:t>Interpretation of Claims</w:t>
            </w:r>
            <w:r w:rsidR="0083270C">
              <w:rPr>
                <w:rFonts w:ascii="Lato" w:eastAsia="Times New Roman" w:hAnsi="Lato" w:cs="Times New Roman"/>
                <w:color w:val="2D3B45"/>
                <w:sz w:val="20"/>
                <w:szCs w:val="20"/>
                <w:shd w:val="clear" w:color="auto" w:fill="FFFFFF"/>
              </w:rPr>
              <w:t>:</w:t>
            </w:r>
          </w:p>
          <w:p w14:paraId="4B16119E" w14:textId="77777777" w:rsidR="0083270C" w:rsidRPr="00553FE1" w:rsidRDefault="0083270C" w:rsidP="00553FE1">
            <w:pPr>
              <w:rPr>
                <w:rFonts w:ascii="Times New Roman" w:eastAsia="Times New Roman" w:hAnsi="Times New Roman" w:cs="Times New Roman"/>
                <w:sz w:val="24"/>
                <w:szCs w:val="24"/>
              </w:rPr>
            </w:pPr>
          </w:p>
          <w:p w14:paraId="37038ED7" w14:textId="77777777" w:rsidR="00553FE1" w:rsidRPr="00553FE1" w:rsidRDefault="00553FE1" w:rsidP="00553FE1">
            <w:pPr>
              <w:shd w:val="clear" w:color="auto" w:fill="FFFFFF"/>
              <w:rPr>
                <w:rFonts w:ascii="Lato" w:eastAsia="Times New Roman" w:hAnsi="Lato" w:cs="Times New Roman"/>
                <w:color w:val="2D3B45"/>
                <w:sz w:val="20"/>
                <w:szCs w:val="20"/>
              </w:rPr>
            </w:pPr>
            <w:r w:rsidRPr="00553FE1">
              <w:rPr>
                <w:rFonts w:ascii="Lato" w:eastAsia="Times New Roman" w:hAnsi="Lato" w:cs="Times New Roman"/>
                <w:color w:val="2D3B45"/>
                <w:sz w:val="20"/>
                <w:szCs w:val="20"/>
              </w:rPr>
              <w:t xml:space="preserve">Your interpretation of the claimed actions based on your understanding of physiology and biochemistry (in other words - based on what you know of physiology and biochemistry, do </w:t>
            </w:r>
            <w:r w:rsidRPr="00553FE1">
              <w:rPr>
                <w:rFonts w:ascii="Lato" w:eastAsia="Times New Roman" w:hAnsi="Lato" w:cs="Times New Roman"/>
                <w:color w:val="2D3B45"/>
                <w:sz w:val="20"/>
                <w:szCs w:val="20"/>
              </w:rPr>
              <w:lastRenderedPageBreak/>
              <w:t>the claimed actions make sense? Why?)</w:t>
            </w:r>
          </w:p>
          <w:p w14:paraId="44FCEF47" w14:textId="77777777" w:rsidR="005F2721" w:rsidRDefault="005F2721" w:rsidP="004E0799">
            <w:pPr>
              <w:pStyle w:val="BodyText"/>
              <w:spacing w:before="157" w:line="223" w:lineRule="auto"/>
              <w:ind w:right="936"/>
              <w:rPr>
                <w:bCs/>
                <w:iCs/>
              </w:rPr>
            </w:pPr>
          </w:p>
        </w:tc>
        <w:tc>
          <w:tcPr>
            <w:tcW w:w="2517" w:type="dxa"/>
          </w:tcPr>
          <w:p w14:paraId="2C81E6D5" w14:textId="77777777" w:rsidR="00AA4E33" w:rsidRPr="00AA4E33" w:rsidRDefault="00AA4E33" w:rsidP="00AA4E33">
            <w:pPr>
              <w:rPr>
                <w:rFonts w:ascii="Times New Roman" w:eastAsia="Times New Roman" w:hAnsi="Times New Roman" w:cs="Times New Roman"/>
                <w:sz w:val="24"/>
                <w:szCs w:val="24"/>
              </w:rPr>
            </w:pPr>
            <w:r w:rsidRPr="00AA4E33">
              <w:rPr>
                <w:rFonts w:ascii="Lato" w:eastAsia="Times New Roman" w:hAnsi="Lato" w:cs="Times New Roman"/>
                <w:b/>
                <w:bCs/>
                <w:color w:val="2D3B45"/>
                <w:sz w:val="20"/>
                <w:szCs w:val="20"/>
                <w:shd w:val="clear" w:color="auto" w:fill="FFFFFF"/>
              </w:rPr>
              <w:lastRenderedPageBreak/>
              <w:t>10 pts</w:t>
            </w:r>
          </w:p>
          <w:p w14:paraId="0E813A7F" w14:textId="77777777" w:rsidR="00AA4E33" w:rsidRPr="00AA4E33" w:rsidRDefault="00AA4E33" w:rsidP="00AA4E33">
            <w:pPr>
              <w:shd w:val="clear" w:color="auto" w:fill="FFFFFF"/>
              <w:rPr>
                <w:rFonts w:ascii="Lato" w:eastAsia="Times New Roman" w:hAnsi="Lato" w:cs="Times New Roman"/>
                <w:b/>
                <w:bCs/>
                <w:color w:val="2D3B45"/>
                <w:sz w:val="20"/>
                <w:szCs w:val="20"/>
              </w:rPr>
            </w:pPr>
            <w:r w:rsidRPr="00AA4E33">
              <w:rPr>
                <w:rFonts w:ascii="Lato" w:eastAsia="Times New Roman" w:hAnsi="Lato" w:cs="Times New Roman"/>
                <w:b/>
                <w:bCs/>
                <w:color w:val="2D3B45"/>
                <w:sz w:val="20"/>
                <w:szCs w:val="20"/>
              </w:rPr>
              <w:t>Full Marks</w:t>
            </w:r>
          </w:p>
          <w:p w14:paraId="0EADC7B2" w14:textId="77777777" w:rsidR="00AA4E33" w:rsidRPr="00AA4E33" w:rsidRDefault="00AA4E33" w:rsidP="00AA4E33">
            <w:pPr>
              <w:shd w:val="clear" w:color="auto" w:fill="FFFFFF"/>
              <w:rPr>
                <w:rFonts w:ascii="Lato" w:eastAsia="Times New Roman" w:hAnsi="Lato" w:cs="Times New Roman"/>
                <w:color w:val="2D3B45"/>
                <w:sz w:val="20"/>
                <w:szCs w:val="20"/>
              </w:rPr>
            </w:pPr>
            <w:r w:rsidRPr="00AA4E33">
              <w:rPr>
                <w:rFonts w:ascii="Lato" w:eastAsia="Times New Roman" w:hAnsi="Lato" w:cs="Times New Roman"/>
                <w:color w:val="2D3B45"/>
                <w:sz w:val="20"/>
                <w:szCs w:val="20"/>
              </w:rPr>
              <w:t>Thorough and complete interpretation of the claims of the supplement based on principles of physiology and biochemistry.</w:t>
            </w:r>
          </w:p>
          <w:p w14:paraId="36743EA6" w14:textId="77777777" w:rsidR="005F2721" w:rsidRDefault="005F2721" w:rsidP="004E0799">
            <w:pPr>
              <w:pStyle w:val="BodyText"/>
              <w:spacing w:before="157" w:line="223" w:lineRule="auto"/>
              <w:ind w:right="936"/>
              <w:rPr>
                <w:bCs/>
                <w:iCs/>
              </w:rPr>
            </w:pPr>
          </w:p>
        </w:tc>
        <w:tc>
          <w:tcPr>
            <w:tcW w:w="2518" w:type="dxa"/>
          </w:tcPr>
          <w:p w14:paraId="559CDD97" w14:textId="77777777" w:rsidR="00D10C4F" w:rsidRPr="00D10C4F" w:rsidRDefault="00D10C4F" w:rsidP="00D10C4F">
            <w:pPr>
              <w:rPr>
                <w:rFonts w:ascii="Times New Roman" w:eastAsia="Times New Roman" w:hAnsi="Times New Roman" w:cs="Times New Roman"/>
                <w:sz w:val="24"/>
                <w:szCs w:val="24"/>
              </w:rPr>
            </w:pPr>
            <w:r w:rsidRPr="00D10C4F">
              <w:rPr>
                <w:rFonts w:ascii="Lato" w:eastAsia="Times New Roman" w:hAnsi="Lato" w:cs="Times New Roman"/>
                <w:b/>
                <w:bCs/>
                <w:color w:val="2D3B45"/>
                <w:sz w:val="20"/>
                <w:szCs w:val="20"/>
                <w:shd w:val="clear" w:color="auto" w:fill="FFFFFF"/>
              </w:rPr>
              <w:t>5 pts</w:t>
            </w:r>
          </w:p>
          <w:p w14:paraId="7DEDC87D" w14:textId="77777777" w:rsidR="00D10C4F" w:rsidRPr="00D10C4F" w:rsidRDefault="00D10C4F" w:rsidP="00D10C4F">
            <w:pPr>
              <w:shd w:val="clear" w:color="auto" w:fill="FFFFFF"/>
              <w:rPr>
                <w:rFonts w:ascii="Lato" w:eastAsia="Times New Roman" w:hAnsi="Lato" w:cs="Times New Roman"/>
                <w:b/>
                <w:bCs/>
                <w:color w:val="2D3B45"/>
                <w:sz w:val="20"/>
                <w:szCs w:val="20"/>
              </w:rPr>
            </w:pPr>
            <w:r w:rsidRPr="00D10C4F">
              <w:rPr>
                <w:rFonts w:ascii="Lato" w:eastAsia="Times New Roman" w:hAnsi="Lato" w:cs="Times New Roman"/>
                <w:b/>
                <w:bCs/>
                <w:color w:val="2D3B45"/>
                <w:sz w:val="20"/>
                <w:szCs w:val="20"/>
              </w:rPr>
              <w:t>Half Marks</w:t>
            </w:r>
          </w:p>
          <w:p w14:paraId="26314D10" w14:textId="5D4C4FB2" w:rsidR="00D10C4F" w:rsidRPr="00D10C4F" w:rsidRDefault="00D10C4F" w:rsidP="00D10C4F">
            <w:pPr>
              <w:shd w:val="clear" w:color="auto" w:fill="FFFFFF"/>
              <w:rPr>
                <w:rFonts w:ascii="Lato" w:eastAsia="Times New Roman" w:hAnsi="Lato" w:cs="Times New Roman"/>
                <w:color w:val="2D3B45"/>
                <w:sz w:val="20"/>
                <w:szCs w:val="20"/>
              </w:rPr>
            </w:pPr>
            <w:r w:rsidRPr="00D10C4F">
              <w:rPr>
                <w:rFonts w:ascii="Lato" w:eastAsia="Times New Roman" w:hAnsi="Lato" w:cs="Times New Roman"/>
                <w:color w:val="2D3B45"/>
                <w:sz w:val="20"/>
                <w:szCs w:val="20"/>
              </w:rPr>
              <w:t>Incomplete description of the supplement claims based on principles of biochemistry and physiology</w:t>
            </w:r>
            <w:r w:rsidR="00A91EE3">
              <w:rPr>
                <w:rFonts w:ascii="Lato" w:eastAsia="Times New Roman" w:hAnsi="Lato" w:cs="Times New Roman"/>
                <w:color w:val="2D3B45"/>
                <w:sz w:val="20"/>
                <w:szCs w:val="20"/>
              </w:rPr>
              <w:t>.</w:t>
            </w:r>
          </w:p>
          <w:p w14:paraId="24944790" w14:textId="77777777" w:rsidR="005F2721" w:rsidRDefault="005F2721" w:rsidP="004E0799">
            <w:pPr>
              <w:pStyle w:val="BodyText"/>
              <w:spacing w:before="157" w:line="223" w:lineRule="auto"/>
              <w:ind w:right="936"/>
              <w:rPr>
                <w:bCs/>
                <w:iCs/>
              </w:rPr>
            </w:pPr>
          </w:p>
        </w:tc>
        <w:tc>
          <w:tcPr>
            <w:tcW w:w="2518" w:type="dxa"/>
          </w:tcPr>
          <w:p w14:paraId="0F1760B8" w14:textId="77777777" w:rsidR="00DD47DF" w:rsidRPr="00DD47DF" w:rsidRDefault="00DD47DF" w:rsidP="00DD47DF">
            <w:pPr>
              <w:rPr>
                <w:rFonts w:ascii="Times New Roman" w:eastAsia="Times New Roman" w:hAnsi="Times New Roman" w:cs="Times New Roman"/>
                <w:sz w:val="24"/>
                <w:szCs w:val="24"/>
              </w:rPr>
            </w:pPr>
            <w:r w:rsidRPr="00DD47DF">
              <w:rPr>
                <w:rFonts w:ascii="Lato" w:eastAsia="Times New Roman" w:hAnsi="Lato" w:cs="Times New Roman"/>
                <w:b/>
                <w:bCs/>
                <w:color w:val="2D3B45"/>
                <w:sz w:val="20"/>
                <w:szCs w:val="20"/>
                <w:shd w:val="clear" w:color="auto" w:fill="FFFFFF"/>
              </w:rPr>
              <w:t>0 pts</w:t>
            </w:r>
          </w:p>
          <w:p w14:paraId="0EE6263F" w14:textId="77777777" w:rsidR="00DD47DF" w:rsidRPr="00DD47DF" w:rsidRDefault="00DD47DF" w:rsidP="00DD47DF">
            <w:pPr>
              <w:shd w:val="clear" w:color="auto" w:fill="FFFFFF"/>
              <w:rPr>
                <w:rFonts w:ascii="Lato" w:eastAsia="Times New Roman" w:hAnsi="Lato" w:cs="Times New Roman"/>
                <w:b/>
                <w:bCs/>
                <w:color w:val="2D3B45"/>
                <w:sz w:val="20"/>
                <w:szCs w:val="20"/>
              </w:rPr>
            </w:pPr>
            <w:r w:rsidRPr="00DD47DF">
              <w:rPr>
                <w:rFonts w:ascii="Lato" w:eastAsia="Times New Roman" w:hAnsi="Lato" w:cs="Times New Roman"/>
                <w:b/>
                <w:bCs/>
                <w:color w:val="2D3B45"/>
                <w:sz w:val="20"/>
                <w:szCs w:val="20"/>
              </w:rPr>
              <w:t>No Marks</w:t>
            </w:r>
          </w:p>
          <w:p w14:paraId="2E560997" w14:textId="77777777" w:rsidR="00DD47DF" w:rsidRPr="00DD47DF" w:rsidRDefault="00DD47DF" w:rsidP="00DD47DF">
            <w:pPr>
              <w:shd w:val="clear" w:color="auto" w:fill="FFFFFF"/>
              <w:rPr>
                <w:rFonts w:ascii="Lato" w:eastAsia="Times New Roman" w:hAnsi="Lato" w:cs="Times New Roman"/>
                <w:color w:val="2D3B45"/>
                <w:sz w:val="20"/>
                <w:szCs w:val="20"/>
              </w:rPr>
            </w:pPr>
            <w:r w:rsidRPr="00DD47DF">
              <w:rPr>
                <w:rFonts w:ascii="Lato" w:eastAsia="Times New Roman" w:hAnsi="Lato" w:cs="Times New Roman"/>
                <w:color w:val="2D3B45"/>
                <w:sz w:val="20"/>
                <w:szCs w:val="20"/>
              </w:rPr>
              <w:t>Description of supplement claims based on principles of biochemistry and physiology is missing from presentation.</w:t>
            </w:r>
          </w:p>
          <w:p w14:paraId="678A304F" w14:textId="77777777" w:rsidR="005F2721" w:rsidRDefault="005F2721" w:rsidP="004E0799">
            <w:pPr>
              <w:pStyle w:val="BodyText"/>
              <w:spacing w:before="157" w:line="223" w:lineRule="auto"/>
              <w:ind w:right="936"/>
              <w:rPr>
                <w:bCs/>
                <w:iCs/>
              </w:rPr>
            </w:pPr>
          </w:p>
        </w:tc>
      </w:tr>
      <w:tr w:rsidR="005F2721" w14:paraId="2074BAD5" w14:textId="77777777" w:rsidTr="005F2721">
        <w:tc>
          <w:tcPr>
            <w:tcW w:w="2517" w:type="dxa"/>
          </w:tcPr>
          <w:p w14:paraId="02FCC1A6" w14:textId="50AA20D1" w:rsidR="00553FE1" w:rsidRDefault="00553FE1" w:rsidP="00553FE1">
            <w:pPr>
              <w:rPr>
                <w:rFonts w:ascii="Lato" w:eastAsia="Times New Roman" w:hAnsi="Lato" w:cs="Times New Roman"/>
                <w:color w:val="2D3B45"/>
                <w:sz w:val="20"/>
                <w:szCs w:val="20"/>
                <w:shd w:val="clear" w:color="auto" w:fill="FFFFFF"/>
              </w:rPr>
            </w:pPr>
            <w:r w:rsidRPr="00553FE1">
              <w:rPr>
                <w:rFonts w:ascii="Lato" w:eastAsia="Times New Roman" w:hAnsi="Lato" w:cs="Times New Roman"/>
                <w:color w:val="2D3B45"/>
                <w:sz w:val="20"/>
                <w:szCs w:val="20"/>
                <w:shd w:val="clear" w:color="auto" w:fill="FFFFFF"/>
              </w:rPr>
              <w:t>Supporting Evidence</w:t>
            </w:r>
            <w:r w:rsidR="0083270C">
              <w:rPr>
                <w:rFonts w:ascii="Lato" w:eastAsia="Times New Roman" w:hAnsi="Lato" w:cs="Times New Roman"/>
                <w:color w:val="2D3B45"/>
                <w:sz w:val="20"/>
                <w:szCs w:val="20"/>
                <w:shd w:val="clear" w:color="auto" w:fill="FFFFFF"/>
              </w:rPr>
              <w:t>:</w:t>
            </w:r>
          </w:p>
          <w:p w14:paraId="29B9C3AD" w14:textId="77777777" w:rsidR="0083270C" w:rsidRPr="00553FE1" w:rsidRDefault="0083270C" w:rsidP="00553FE1">
            <w:pPr>
              <w:rPr>
                <w:rFonts w:ascii="Times New Roman" w:eastAsia="Times New Roman" w:hAnsi="Times New Roman" w:cs="Times New Roman"/>
                <w:sz w:val="24"/>
                <w:szCs w:val="24"/>
              </w:rPr>
            </w:pPr>
          </w:p>
          <w:p w14:paraId="359DB0EE" w14:textId="77777777" w:rsidR="00553FE1" w:rsidRPr="00553FE1" w:rsidRDefault="00553FE1" w:rsidP="00553FE1">
            <w:pPr>
              <w:shd w:val="clear" w:color="auto" w:fill="FFFFFF"/>
              <w:rPr>
                <w:rFonts w:ascii="Lato" w:eastAsia="Times New Roman" w:hAnsi="Lato" w:cs="Times New Roman"/>
                <w:color w:val="2D3B45"/>
                <w:sz w:val="20"/>
                <w:szCs w:val="20"/>
              </w:rPr>
            </w:pPr>
            <w:r w:rsidRPr="00553FE1">
              <w:rPr>
                <w:rFonts w:ascii="Lato" w:eastAsia="Times New Roman" w:hAnsi="Lato" w:cs="Times New Roman"/>
                <w:color w:val="2D3B45"/>
                <w:sz w:val="20"/>
                <w:szCs w:val="20"/>
              </w:rPr>
              <w:t>Describe the quality of the research on the supplement. Provide specific evidence from peer reviewed studies (in other words - show data that demonstrates that the supplement does or does not influence athletic performance)</w:t>
            </w:r>
          </w:p>
          <w:p w14:paraId="40316866" w14:textId="77777777" w:rsidR="005F2721" w:rsidRDefault="005F2721" w:rsidP="004E0799">
            <w:pPr>
              <w:pStyle w:val="BodyText"/>
              <w:spacing w:before="157" w:line="223" w:lineRule="auto"/>
              <w:ind w:right="936"/>
              <w:rPr>
                <w:bCs/>
                <w:iCs/>
              </w:rPr>
            </w:pPr>
          </w:p>
        </w:tc>
        <w:tc>
          <w:tcPr>
            <w:tcW w:w="2517" w:type="dxa"/>
          </w:tcPr>
          <w:p w14:paraId="33775FD6" w14:textId="77777777" w:rsidR="00AA4E33" w:rsidRPr="00AA4E33" w:rsidRDefault="00AA4E33" w:rsidP="00AA4E33">
            <w:pPr>
              <w:rPr>
                <w:rFonts w:ascii="Times New Roman" w:eastAsia="Times New Roman" w:hAnsi="Times New Roman" w:cs="Times New Roman"/>
                <w:sz w:val="24"/>
                <w:szCs w:val="24"/>
              </w:rPr>
            </w:pPr>
            <w:r w:rsidRPr="00AA4E33">
              <w:rPr>
                <w:rFonts w:ascii="Lato" w:eastAsia="Times New Roman" w:hAnsi="Lato" w:cs="Times New Roman"/>
                <w:b/>
                <w:bCs/>
                <w:color w:val="2D3B45"/>
                <w:sz w:val="20"/>
                <w:szCs w:val="20"/>
                <w:shd w:val="clear" w:color="auto" w:fill="FFFFFF"/>
              </w:rPr>
              <w:t>10 pts</w:t>
            </w:r>
          </w:p>
          <w:p w14:paraId="05A46E10" w14:textId="77777777" w:rsidR="00AA4E33" w:rsidRPr="00AA4E33" w:rsidRDefault="00AA4E33" w:rsidP="00AA4E33">
            <w:pPr>
              <w:shd w:val="clear" w:color="auto" w:fill="FFFFFF"/>
              <w:rPr>
                <w:rFonts w:ascii="Lato" w:eastAsia="Times New Roman" w:hAnsi="Lato" w:cs="Times New Roman"/>
                <w:b/>
                <w:bCs/>
                <w:color w:val="2D3B45"/>
                <w:sz w:val="20"/>
                <w:szCs w:val="20"/>
              </w:rPr>
            </w:pPr>
            <w:r w:rsidRPr="00AA4E33">
              <w:rPr>
                <w:rFonts w:ascii="Lato" w:eastAsia="Times New Roman" w:hAnsi="Lato" w:cs="Times New Roman"/>
                <w:b/>
                <w:bCs/>
                <w:color w:val="2D3B45"/>
                <w:sz w:val="20"/>
                <w:szCs w:val="20"/>
              </w:rPr>
              <w:t>Full Marks</w:t>
            </w:r>
          </w:p>
          <w:p w14:paraId="101EFCB6" w14:textId="400D5E18" w:rsidR="00AA4E33" w:rsidRPr="00AA4E33" w:rsidRDefault="00AA4E33" w:rsidP="00AA4E33">
            <w:pPr>
              <w:shd w:val="clear" w:color="auto" w:fill="FFFFFF"/>
              <w:rPr>
                <w:rFonts w:ascii="Lato" w:eastAsia="Times New Roman" w:hAnsi="Lato" w:cs="Times New Roman"/>
                <w:color w:val="2D3B45"/>
                <w:sz w:val="20"/>
                <w:szCs w:val="20"/>
              </w:rPr>
            </w:pPr>
            <w:r w:rsidRPr="00AA4E33">
              <w:rPr>
                <w:rFonts w:ascii="Lato" w:eastAsia="Times New Roman" w:hAnsi="Lato" w:cs="Times New Roman"/>
                <w:color w:val="2D3B45"/>
                <w:sz w:val="20"/>
                <w:szCs w:val="20"/>
              </w:rPr>
              <w:t>Thorough and complete description of the best available evidence describing the efficacy of the supplement as it pertains to athletic performance including appropriate citation and bibliography slide</w:t>
            </w:r>
            <w:r w:rsidR="00A91EE3">
              <w:rPr>
                <w:rFonts w:ascii="Lato" w:eastAsia="Times New Roman" w:hAnsi="Lato" w:cs="Times New Roman"/>
                <w:color w:val="2D3B45"/>
                <w:sz w:val="20"/>
                <w:szCs w:val="20"/>
              </w:rPr>
              <w:t>.</w:t>
            </w:r>
          </w:p>
          <w:p w14:paraId="427ED970" w14:textId="77777777" w:rsidR="005F2721" w:rsidRDefault="005F2721" w:rsidP="004E0799">
            <w:pPr>
              <w:pStyle w:val="BodyText"/>
              <w:spacing w:before="157" w:line="223" w:lineRule="auto"/>
              <w:ind w:right="936"/>
              <w:rPr>
                <w:bCs/>
                <w:iCs/>
              </w:rPr>
            </w:pPr>
          </w:p>
        </w:tc>
        <w:tc>
          <w:tcPr>
            <w:tcW w:w="2518" w:type="dxa"/>
          </w:tcPr>
          <w:p w14:paraId="1EDD8E9C" w14:textId="77777777" w:rsidR="00D10C4F" w:rsidRPr="00D10C4F" w:rsidRDefault="00D10C4F" w:rsidP="00D10C4F">
            <w:pPr>
              <w:rPr>
                <w:rFonts w:ascii="Times New Roman" w:eastAsia="Times New Roman" w:hAnsi="Times New Roman" w:cs="Times New Roman"/>
                <w:sz w:val="24"/>
                <w:szCs w:val="24"/>
              </w:rPr>
            </w:pPr>
            <w:r w:rsidRPr="00D10C4F">
              <w:rPr>
                <w:rFonts w:ascii="Lato" w:eastAsia="Times New Roman" w:hAnsi="Lato" w:cs="Times New Roman"/>
                <w:b/>
                <w:bCs/>
                <w:color w:val="2D3B45"/>
                <w:sz w:val="20"/>
                <w:szCs w:val="20"/>
                <w:shd w:val="clear" w:color="auto" w:fill="FFFFFF"/>
              </w:rPr>
              <w:t>5 pts</w:t>
            </w:r>
          </w:p>
          <w:p w14:paraId="34B4C4F9" w14:textId="77777777" w:rsidR="00D10C4F" w:rsidRPr="00D10C4F" w:rsidRDefault="00D10C4F" w:rsidP="00D10C4F">
            <w:pPr>
              <w:shd w:val="clear" w:color="auto" w:fill="FFFFFF"/>
              <w:rPr>
                <w:rFonts w:ascii="Lato" w:eastAsia="Times New Roman" w:hAnsi="Lato" w:cs="Times New Roman"/>
                <w:b/>
                <w:bCs/>
                <w:color w:val="2D3B45"/>
                <w:sz w:val="20"/>
                <w:szCs w:val="20"/>
              </w:rPr>
            </w:pPr>
            <w:r w:rsidRPr="00D10C4F">
              <w:rPr>
                <w:rFonts w:ascii="Lato" w:eastAsia="Times New Roman" w:hAnsi="Lato" w:cs="Times New Roman"/>
                <w:b/>
                <w:bCs/>
                <w:color w:val="2D3B45"/>
                <w:sz w:val="20"/>
                <w:szCs w:val="20"/>
              </w:rPr>
              <w:t>Half Marks</w:t>
            </w:r>
          </w:p>
          <w:p w14:paraId="15F5572E" w14:textId="77777777" w:rsidR="00D10C4F" w:rsidRPr="00D10C4F" w:rsidRDefault="00D10C4F" w:rsidP="00D10C4F">
            <w:pPr>
              <w:shd w:val="clear" w:color="auto" w:fill="FFFFFF"/>
              <w:rPr>
                <w:rFonts w:ascii="Lato" w:eastAsia="Times New Roman" w:hAnsi="Lato" w:cs="Times New Roman"/>
                <w:color w:val="2D3B45"/>
                <w:sz w:val="20"/>
                <w:szCs w:val="20"/>
              </w:rPr>
            </w:pPr>
            <w:r w:rsidRPr="00D10C4F">
              <w:rPr>
                <w:rFonts w:ascii="Lato" w:eastAsia="Times New Roman" w:hAnsi="Lato" w:cs="Times New Roman"/>
                <w:color w:val="2D3B45"/>
                <w:sz w:val="20"/>
                <w:szCs w:val="20"/>
              </w:rPr>
              <w:t>Incomplete description of the quality of available evidence, inappropriate or missing citations, or missing bibliography slide.</w:t>
            </w:r>
          </w:p>
          <w:p w14:paraId="17686300" w14:textId="77777777" w:rsidR="005F2721" w:rsidRDefault="005F2721" w:rsidP="004E0799">
            <w:pPr>
              <w:pStyle w:val="BodyText"/>
              <w:spacing w:before="157" w:line="223" w:lineRule="auto"/>
              <w:ind w:right="936"/>
              <w:rPr>
                <w:bCs/>
                <w:iCs/>
              </w:rPr>
            </w:pPr>
          </w:p>
        </w:tc>
        <w:tc>
          <w:tcPr>
            <w:tcW w:w="2518" w:type="dxa"/>
          </w:tcPr>
          <w:p w14:paraId="30CE14A7" w14:textId="77777777" w:rsidR="0083270C" w:rsidRPr="0083270C" w:rsidRDefault="0083270C" w:rsidP="0083270C">
            <w:pPr>
              <w:rPr>
                <w:rFonts w:ascii="Times New Roman" w:eastAsia="Times New Roman" w:hAnsi="Times New Roman" w:cs="Times New Roman"/>
                <w:sz w:val="24"/>
                <w:szCs w:val="24"/>
              </w:rPr>
            </w:pPr>
            <w:r w:rsidRPr="0083270C">
              <w:rPr>
                <w:rFonts w:ascii="Lato" w:eastAsia="Times New Roman" w:hAnsi="Lato" w:cs="Times New Roman"/>
                <w:b/>
                <w:bCs/>
                <w:color w:val="2D3B45"/>
                <w:sz w:val="20"/>
                <w:szCs w:val="20"/>
                <w:shd w:val="clear" w:color="auto" w:fill="FFFFFF"/>
              </w:rPr>
              <w:t>0 pts</w:t>
            </w:r>
          </w:p>
          <w:p w14:paraId="6CFB2926" w14:textId="77777777" w:rsidR="0083270C" w:rsidRPr="0083270C" w:rsidRDefault="0083270C" w:rsidP="0083270C">
            <w:pPr>
              <w:shd w:val="clear" w:color="auto" w:fill="FFFFFF"/>
              <w:rPr>
                <w:rFonts w:ascii="Lato" w:eastAsia="Times New Roman" w:hAnsi="Lato" w:cs="Times New Roman"/>
                <w:b/>
                <w:bCs/>
                <w:color w:val="2D3B45"/>
                <w:sz w:val="20"/>
                <w:szCs w:val="20"/>
              </w:rPr>
            </w:pPr>
            <w:r w:rsidRPr="0083270C">
              <w:rPr>
                <w:rFonts w:ascii="Lato" w:eastAsia="Times New Roman" w:hAnsi="Lato" w:cs="Times New Roman"/>
                <w:b/>
                <w:bCs/>
                <w:color w:val="2D3B45"/>
                <w:sz w:val="20"/>
                <w:szCs w:val="20"/>
              </w:rPr>
              <w:t>No Marks</w:t>
            </w:r>
          </w:p>
          <w:p w14:paraId="7A6698E1" w14:textId="77777777" w:rsidR="0083270C" w:rsidRPr="0083270C" w:rsidRDefault="0083270C" w:rsidP="0083270C">
            <w:pPr>
              <w:shd w:val="clear" w:color="auto" w:fill="FFFFFF"/>
              <w:rPr>
                <w:rFonts w:ascii="Lato" w:eastAsia="Times New Roman" w:hAnsi="Lato" w:cs="Times New Roman"/>
                <w:color w:val="2D3B45"/>
                <w:sz w:val="20"/>
                <w:szCs w:val="20"/>
              </w:rPr>
            </w:pPr>
            <w:r w:rsidRPr="0083270C">
              <w:rPr>
                <w:rFonts w:ascii="Lato" w:eastAsia="Times New Roman" w:hAnsi="Lato" w:cs="Times New Roman"/>
                <w:color w:val="2D3B45"/>
                <w:sz w:val="20"/>
                <w:szCs w:val="20"/>
              </w:rPr>
              <w:t>Description of available evidence, citations, and bibliography slide are missing.</w:t>
            </w:r>
          </w:p>
          <w:p w14:paraId="1AAAAB27" w14:textId="77777777" w:rsidR="005F2721" w:rsidRDefault="005F2721" w:rsidP="004E0799">
            <w:pPr>
              <w:pStyle w:val="BodyText"/>
              <w:spacing w:before="157" w:line="223" w:lineRule="auto"/>
              <w:ind w:right="936"/>
              <w:rPr>
                <w:bCs/>
                <w:iCs/>
              </w:rPr>
            </w:pPr>
          </w:p>
        </w:tc>
      </w:tr>
      <w:tr w:rsidR="005F2721" w14:paraId="0E1D8F8E" w14:textId="77777777" w:rsidTr="005F2721">
        <w:tc>
          <w:tcPr>
            <w:tcW w:w="2517" w:type="dxa"/>
          </w:tcPr>
          <w:p w14:paraId="160E9ED6" w14:textId="19AC9193" w:rsidR="00AA4E33" w:rsidRDefault="00AA4E33" w:rsidP="00AA4E33">
            <w:pPr>
              <w:rPr>
                <w:rFonts w:ascii="Lato" w:eastAsia="Times New Roman" w:hAnsi="Lato" w:cs="Times New Roman"/>
                <w:color w:val="2D3B45"/>
                <w:sz w:val="20"/>
                <w:szCs w:val="20"/>
                <w:shd w:val="clear" w:color="auto" w:fill="FFFFFF"/>
              </w:rPr>
            </w:pPr>
            <w:r w:rsidRPr="00AA4E33">
              <w:rPr>
                <w:rFonts w:ascii="Lato" w:eastAsia="Times New Roman" w:hAnsi="Lato" w:cs="Times New Roman"/>
                <w:color w:val="2D3B45"/>
                <w:sz w:val="20"/>
                <w:szCs w:val="20"/>
                <w:shd w:val="clear" w:color="auto" w:fill="FFFFFF"/>
              </w:rPr>
              <w:t>Recommendation</w:t>
            </w:r>
            <w:r w:rsidR="0083270C">
              <w:rPr>
                <w:rFonts w:ascii="Lato" w:eastAsia="Times New Roman" w:hAnsi="Lato" w:cs="Times New Roman"/>
                <w:color w:val="2D3B45"/>
                <w:sz w:val="20"/>
                <w:szCs w:val="20"/>
                <w:shd w:val="clear" w:color="auto" w:fill="FFFFFF"/>
              </w:rPr>
              <w:t>:</w:t>
            </w:r>
          </w:p>
          <w:p w14:paraId="0C598088" w14:textId="77777777" w:rsidR="0083270C" w:rsidRPr="00AA4E33" w:rsidRDefault="0083270C" w:rsidP="00AA4E33">
            <w:pPr>
              <w:rPr>
                <w:rFonts w:ascii="Times New Roman" w:eastAsia="Times New Roman" w:hAnsi="Times New Roman" w:cs="Times New Roman"/>
                <w:sz w:val="24"/>
                <w:szCs w:val="24"/>
              </w:rPr>
            </w:pPr>
          </w:p>
          <w:p w14:paraId="49F0327C" w14:textId="77777777" w:rsidR="00AA4E33" w:rsidRPr="00AA4E33" w:rsidRDefault="00AA4E33" w:rsidP="00AA4E33">
            <w:pPr>
              <w:shd w:val="clear" w:color="auto" w:fill="FFFFFF"/>
              <w:rPr>
                <w:rFonts w:ascii="Lato" w:eastAsia="Times New Roman" w:hAnsi="Lato" w:cs="Times New Roman"/>
                <w:color w:val="2D3B45"/>
                <w:sz w:val="20"/>
                <w:szCs w:val="20"/>
              </w:rPr>
            </w:pPr>
            <w:r w:rsidRPr="00AA4E33">
              <w:rPr>
                <w:rFonts w:ascii="Lato" w:eastAsia="Times New Roman" w:hAnsi="Lato" w:cs="Times New Roman"/>
                <w:color w:val="2D3B45"/>
                <w:sz w:val="20"/>
                <w:szCs w:val="20"/>
              </w:rPr>
              <w:t>Determine if you would recommend this supplement to an athlete. Why or why not?</w:t>
            </w:r>
          </w:p>
          <w:p w14:paraId="393031AE" w14:textId="77777777" w:rsidR="005F2721" w:rsidRDefault="005F2721" w:rsidP="004E0799">
            <w:pPr>
              <w:pStyle w:val="BodyText"/>
              <w:spacing w:before="157" w:line="223" w:lineRule="auto"/>
              <w:ind w:right="936"/>
              <w:rPr>
                <w:bCs/>
                <w:iCs/>
              </w:rPr>
            </w:pPr>
          </w:p>
        </w:tc>
        <w:tc>
          <w:tcPr>
            <w:tcW w:w="2517" w:type="dxa"/>
          </w:tcPr>
          <w:p w14:paraId="60F2E8C0" w14:textId="77777777" w:rsidR="00D10C4F" w:rsidRPr="00D10C4F" w:rsidRDefault="00D10C4F" w:rsidP="00D10C4F">
            <w:pPr>
              <w:rPr>
                <w:rFonts w:ascii="Times New Roman" w:eastAsia="Times New Roman" w:hAnsi="Times New Roman" w:cs="Times New Roman"/>
                <w:sz w:val="24"/>
                <w:szCs w:val="24"/>
              </w:rPr>
            </w:pPr>
            <w:r w:rsidRPr="00D10C4F">
              <w:rPr>
                <w:rFonts w:ascii="Lato" w:eastAsia="Times New Roman" w:hAnsi="Lato" w:cs="Times New Roman"/>
                <w:b/>
                <w:bCs/>
                <w:color w:val="2D3B45"/>
                <w:sz w:val="20"/>
                <w:szCs w:val="20"/>
                <w:shd w:val="clear" w:color="auto" w:fill="FFFFFF"/>
              </w:rPr>
              <w:t>10 pts</w:t>
            </w:r>
          </w:p>
          <w:p w14:paraId="61D7F201" w14:textId="77777777" w:rsidR="00D10C4F" w:rsidRPr="00D10C4F" w:rsidRDefault="00D10C4F" w:rsidP="00D10C4F">
            <w:pPr>
              <w:shd w:val="clear" w:color="auto" w:fill="FFFFFF"/>
              <w:rPr>
                <w:rFonts w:ascii="Lato" w:eastAsia="Times New Roman" w:hAnsi="Lato" w:cs="Times New Roman"/>
                <w:b/>
                <w:bCs/>
                <w:color w:val="2D3B45"/>
                <w:sz w:val="20"/>
                <w:szCs w:val="20"/>
              </w:rPr>
            </w:pPr>
            <w:r w:rsidRPr="00D10C4F">
              <w:rPr>
                <w:rFonts w:ascii="Lato" w:eastAsia="Times New Roman" w:hAnsi="Lato" w:cs="Times New Roman"/>
                <w:b/>
                <w:bCs/>
                <w:color w:val="2D3B45"/>
                <w:sz w:val="20"/>
                <w:szCs w:val="20"/>
              </w:rPr>
              <w:t>Full Marks</w:t>
            </w:r>
          </w:p>
          <w:p w14:paraId="346BEB8D" w14:textId="77777777" w:rsidR="00D10C4F" w:rsidRPr="00D10C4F" w:rsidRDefault="00D10C4F" w:rsidP="00D10C4F">
            <w:pPr>
              <w:shd w:val="clear" w:color="auto" w:fill="FFFFFF"/>
              <w:rPr>
                <w:rFonts w:ascii="Lato" w:eastAsia="Times New Roman" w:hAnsi="Lato" w:cs="Times New Roman"/>
                <w:color w:val="2D3B45"/>
                <w:sz w:val="20"/>
                <w:szCs w:val="20"/>
              </w:rPr>
            </w:pPr>
            <w:r w:rsidRPr="00D10C4F">
              <w:rPr>
                <w:rFonts w:ascii="Lato" w:eastAsia="Times New Roman" w:hAnsi="Lato" w:cs="Times New Roman"/>
                <w:color w:val="2D3B45"/>
                <w:sz w:val="20"/>
                <w:szCs w:val="20"/>
              </w:rPr>
              <w:t>Recommendation and rationale are provided in presentation.</w:t>
            </w:r>
          </w:p>
          <w:p w14:paraId="08EEB1D0" w14:textId="77777777" w:rsidR="005F2721" w:rsidRDefault="005F2721" w:rsidP="004E0799">
            <w:pPr>
              <w:pStyle w:val="BodyText"/>
              <w:spacing w:before="157" w:line="223" w:lineRule="auto"/>
              <w:ind w:right="936"/>
              <w:rPr>
                <w:bCs/>
                <w:iCs/>
              </w:rPr>
            </w:pPr>
          </w:p>
        </w:tc>
        <w:tc>
          <w:tcPr>
            <w:tcW w:w="2518" w:type="dxa"/>
          </w:tcPr>
          <w:p w14:paraId="421EF378" w14:textId="77777777" w:rsidR="00DD47DF" w:rsidRPr="00DD47DF" w:rsidRDefault="00DD47DF" w:rsidP="00DD47DF">
            <w:pPr>
              <w:rPr>
                <w:rFonts w:ascii="Times New Roman" w:eastAsia="Times New Roman" w:hAnsi="Times New Roman" w:cs="Times New Roman"/>
                <w:sz w:val="24"/>
                <w:szCs w:val="24"/>
              </w:rPr>
            </w:pPr>
            <w:r w:rsidRPr="00DD47DF">
              <w:rPr>
                <w:rFonts w:ascii="Lato" w:eastAsia="Times New Roman" w:hAnsi="Lato" w:cs="Times New Roman"/>
                <w:b/>
                <w:bCs/>
                <w:color w:val="2D3B45"/>
                <w:sz w:val="20"/>
                <w:szCs w:val="20"/>
                <w:shd w:val="clear" w:color="auto" w:fill="FFFFFF"/>
              </w:rPr>
              <w:t>5 pts</w:t>
            </w:r>
          </w:p>
          <w:p w14:paraId="386F2C9E" w14:textId="77777777" w:rsidR="00DD47DF" w:rsidRPr="00DD47DF" w:rsidRDefault="00DD47DF" w:rsidP="00DD47DF">
            <w:pPr>
              <w:shd w:val="clear" w:color="auto" w:fill="FFFFFF"/>
              <w:rPr>
                <w:rFonts w:ascii="Lato" w:eastAsia="Times New Roman" w:hAnsi="Lato" w:cs="Times New Roman"/>
                <w:b/>
                <w:bCs/>
                <w:color w:val="2D3B45"/>
                <w:sz w:val="20"/>
                <w:szCs w:val="20"/>
              </w:rPr>
            </w:pPr>
            <w:r w:rsidRPr="00DD47DF">
              <w:rPr>
                <w:rFonts w:ascii="Lato" w:eastAsia="Times New Roman" w:hAnsi="Lato" w:cs="Times New Roman"/>
                <w:b/>
                <w:bCs/>
                <w:color w:val="2D3B45"/>
                <w:sz w:val="20"/>
                <w:szCs w:val="20"/>
              </w:rPr>
              <w:t>Half Marks</w:t>
            </w:r>
          </w:p>
          <w:p w14:paraId="1C0F8410" w14:textId="77777777" w:rsidR="00DD47DF" w:rsidRPr="00DD47DF" w:rsidRDefault="00DD47DF" w:rsidP="00DD47DF">
            <w:pPr>
              <w:shd w:val="clear" w:color="auto" w:fill="FFFFFF"/>
              <w:rPr>
                <w:rFonts w:ascii="Lato" w:eastAsia="Times New Roman" w:hAnsi="Lato" w:cs="Times New Roman"/>
                <w:color w:val="2D3B45"/>
                <w:sz w:val="20"/>
                <w:szCs w:val="20"/>
              </w:rPr>
            </w:pPr>
            <w:r w:rsidRPr="00DD47DF">
              <w:rPr>
                <w:rFonts w:ascii="Lato" w:eastAsia="Times New Roman" w:hAnsi="Lato" w:cs="Times New Roman"/>
                <w:color w:val="2D3B45"/>
                <w:sz w:val="20"/>
                <w:szCs w:val="20"/>
              </w:rPr>
              <w:t>Either the recommendation or rationale for the recommendation are missing from the presentation.</w:t>
            </w:r>
          </w:p>
          <w:p w14:paraId="4828249F" w14:textId="77777777" w:rsidR="005F2721" w:rsidRDefault="005F2721" w:rsidP="004E0799">
            <w:pPr>
              <w:pStyle w:val="BodyText"/>
              <w:spacing w:before="157" w:line="223" w:lineRule="auto"/>
              <w:ind w:right="936"/>
              <w:rPr>
                <w:bCs/>
                <w:iCs/>
              </w:rPr>
            </w:pPr>
          </w:p>
        </w:tc>
        <w:tc>
          <w:tcPr>
            <w:tcW w:w="2518" w:type="dxa"/>
          </w:tcPr>
          <w:p w14:paraId="541FF0C2" w14:textId="77777777" w:rsidR="0083270C" w:rsidRPr="0083270C" w:rsidRDefault="0083270C" w:rsidP="0083270C">
            <w:pPr>
              <w:rPr>
                <w:rFonts w:ascii="Times New Roman" w:eastAsia="Times New Roman" w:hAnsi="Times New Roman" w:cs="Times New Roman"/>
                <w:sz w:val="24"/>
                <w:szCs w:val="24"/>
              </w:rPr>
            </w:pPr>
            <w:r w:rsidRPr="0083270C">
              <w:rPr>
                <w:rFonts w:ascii="Lato" w:eastAsia="Times New Roman" w:hAnsi="Lato" w:cs="Times New Roman"/>
                <w:b/>
                <w:bCs/>
                <w:color w:val="2D3B45"/>
                <w:sz w:val="20"/>
                <w:szCs w:val="20"/>
                <w:shd w:val="clear" w:color="auto" w:fill="FFFFFF"/>
              </w:rPr>
              <w:t>0 pts</w:t>
            </w:r>
          </w:p>
          <w:p w14:paraId="68642DB2" w14:textId="77777777" w:rsidR="0083270C" w:rsidRPr="0083270C" w:rsidRDefault="0083270C" w:rsidP="0083270C">
            <w:pPr>
              <w:shd w:val="clear" w:color="auto" w:fill="FFFFFF"/>
              <w:rPr>
                <w:rFonts w:ascii="Lato" w:eastAsia="Times New Roman" w:hAnsi="Lato" w:cs="Times New Roman"/>
                <w:b/>
                <w:bCs/>
                <w:color w:val="2D3B45"/>
                <w:sz w:val="20"/>
                <w:szCs w:val="20"/>
              </w:rPr>
            </w:pPr>
            <w:r w:rsidRPr="0083270C">
              <w:rPr>
                <w:rFonts w:ascii="Lato" w:eastAsia="Times New Roman" w:hAnsi="Lato" w:cs="Times New Roman"/>
                <w:b/>
                <w:bCs/>
                <w:color w:val="2D3B45"/>
                <w:sz w:val="20"/>
                <w:szCs w:val="20"/>
              </w:rPr>
              <w:t>No Marks</w:t>
            </w:r>
          </w:p>
          <w:p w14:paraId="663A0318" w14:textId="77777777" w:rsidR="0083270C" w:rsidRPr="0083270C" w:rsidRDefault="0083270C" w:rsidP="0083270C">
            <w:pPr>
              <w:shd w:val="clear" w:color="auto" w:fill="FFFFFF"/>
              <w:rPr>
                <w:rFonts w:ascii="Lato" w:eastAsia="Times New Roman" w:hAnsi="Lato" w:cs="Times New Roman"/>
                <w:color w:val="2D3B45"/>
                <w:sz w:val="20"/>
                <w:szCs w:val="20"/>
              </w:rPr>
            </w:pPr>
            <w:r w:rsidRPr="0083270C">
              <w:rPr>
                <w:rFonts w:ascii="Lato" w:eastAsia="Times New Roman" w:hAnsi="Lato" w:cs="Times New Roman"/>
                <w:color w:val="2D3B45"/>
                <w:sz w:val="20"/>
                <w:szCs w:val="20"/>
              </w:rPr>
              <w:t>Recommendation and/or rationale are not provided in the presentation.</w:t>
            </w:r>
          </w:p>
          <w:p w14:paraId="4711BA1C" w14:textId="77777777" w:rsidR="005F2721" w:rsidRDefault="005F2721" w:rsidP="004E0799">
            <w:pPr>
              <w:pStyle w:val="BodyText"/>
              <w:spacing w:before="157" w:line="223" w:lineRule="auto"/>
              <w:ind w:right="936"/>
              <w:rPr>
                <w:bCs/>
                <w:iCs/>
              </w:rPr>
            </w:pPr>
          </w:p>
        </w:tc>
      </w:tr>
    </w:tbl>
    <w:p w14:paraId="7F963057" w14:textId="77777777" w:rsidR="002A715F" w:rsidRPr="005F2721" w:rsidRDefault="002A715F" w:rsidP="004E0799">
      <w:pPr>
        <w:pStyle w:val="BodyText"/>
        <w:spacing w:before="157" w:line="223" w:lineRule="auto"/>
        <w:ind w:left="677" w:right="936"/>
        <w:rPr>
          <w:bCs/>
          <w:iCs/>
        </w:rPr>
      </w:pPr>
    </w:p>
    <w:p w14:paraId="4745EF48" w14:textId="027EB7CD" w:rsidR="006336A7" w:rsidRDefault="003B751C" w:rsidP="006336A7">
      <w:pPr>
        <w:pStyle w:val="BodyText"/>
        <w:spacing w:before="157" w:line="223" w:lineRule="auto"/>
        <w:ind w:left="677" w:right="936"/>
      </w:pPr>
      <w:r>
        <w:rPr>
          <w:b/>
          <w:i/>
        </w:rPr>
        <w:t xml:space="preserve">Sports Nutrition Summary Flyer – </w:t>
      </w:r>
      <w:r>
        <w:rPr>
          <w:bCs/>
          <w:iCs/>
        </w:rPr>
        <w:t>Students will create an educational flyer that could be provided to patients, clients, or athletes throughout their career</w:t>
      </w:r>
      <w:r w:rsidR="002D75EB">
        <w:rPr>
          <w:bCs/>
          <w:iCs/>
        </w:rPr>
        <w:t xml:space="preserve"> and that contains a summary of the </w:t>
      </w:r>
      <w:r w:rsidR="001776C1">
        <w:rPr>
          <w:bCs/>
          <w:iCs/>
        </w:rPr>
        <w:t xml:space="preserve">energy, </w:t>
      </w:r>
      <w:r w:rsidR="002D75EB">
        <w:rPr>
          <w:bCs/>
          <w:iCs/>
        </w:rPr>
        <w:t>macronutrient, micronutrient, fluid, timing, and supplement recommendations learned throughout the course.</w:t>
      </w:r>
      <w:r w:rsidR="006336A7">
        <w:rPr>
          <w:bCs/>
          <w:iCs/>
        </w:rPr>
        <w:t xml:space="preserve"> </w:t>
      </w:r>
      <w:r w:rsidR="006336A7">
        <w:t xml:space="preserve">Detailed instructions for creating the flyer are provided in Canvas. The Sports Nutrition Summary Flyer assignment is worth </w:t>
      </w:r>
      <w:r w:rsidR="00755D69">
        <w:t>25</w:t>
      </w:r>
      <w:r w:rsidR="006336A7">
        <w:t xml:space="preserve"> points. A rubric is used for grading and is provided below:</w:t>
      </w:r>
    </w:p>
    <w:tbl>
      <w:tblPr>
        <w:tblStyle w:val="TableGrid"/>
        <w:tblW w:w="0" w:type="auto"/>
        <w:tblInd w:w="677" w:type="dxa"/>
        <w:tblLook w:val="04A0" w:firstRow="1" w:lastRow="0" w:firstColumn="1" w:lastColumn="0" w:noHBand="0" w:noVBand="1"/>
      </w:tblPr>
      <w:tblGrid>
        <w:gridCol w:w="2781"/>
        <w:gridCol w:w="2204"/>
        <w:gridCol w:w="2204"/>
        <w:gridCol w:w="2204"/>
      </w:tblGrid>
      <w:tr w:rsidR="00EE0A32" w14:paraId="518CFB3A" w14:textId="77777777" w:rsidTr="00EE0A32">
        <w:tc>
          <w:tcPr>
            <w:tcW w:w="2517" w:type="dxa"/>
          </w:tcPr>
          <w:p w14:paraId="49B90B4B" w14:textId="18B953D8" w:rsidR="00EE0A32" w:rsidRDefault="00EE0A32" w:rsidP="006336A7">
            <w:pPr>
              <w:pStyle w:val="BodyText"/>
              <w:spacing w:before="157" w:line="223" w:lineRule="auto"/>
              <w:ind w:right="936"/>
              <w:rPr>
                <w:bCs/>
                <w:iCs/>
              </w:rPr>
            </w:pPr>
            <w:r>
              <w:rPr>
                <w:rStyle w:val="description"/>
                <w:rFonts w:ascii="Lato" w:hAnsi="Lato"/>
                <w:color w:val="2D3B45"/>
                <w:sz w:val="20"/>
                <w:szCs w:val="20"/>
                <w:shd w:val="clear" w:color="auto" w:fill="FFFFFF"/>
              </w:rPr>
              <w:t>Energy</w:t>
            </w:r>
          </w:p>
        </w:tc>
        <w:tc>
          <w:tcPr>
            <w:tcW w:w="2517" w:type="dxa"/>
          </w:tcPr>
          <w:p w14:paraId="2FBAF297" w14:textId="67696202" w:rsidR="00D04582" w:rsidRPr="00D04582" w:rsidRDefault="00755D69" w:rsidP="00D04582">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5</w:t>
            </w:r>
            <w:r w:rsidR="00D04582" w:rsidRPr="00D04582">
              <w:rPr>
                <w:rFonts w:ascii="Lato" w:eastAsia="Times New Roman" w:hAnsi="Lato" w:cs="Times New Roman"/>
                <w:b/>
                <w:bCs/>
                <w:color w:val="2D3B45"/>
                <w:sz w:val="20"/>
                <w:szCs w:val="20"/>
                <w:shd w:val="clear" w:color="auto" w:fill="FFFFFF"/>
              </w:rPr>
              <w:t> pts</w:t>
            </w:r>
          </w:p>
          <w:p w14:paraId="31F95EDA" w14:textId="77777777" w:rsidR="00D04582" w:rsidRPr="00D04582" w:rsidRDefault="00D04582" w:rsidP="00D04582">
            <w:pPr>
              <w:shd w:val="clear" w:color="auto" w:fill="FFFFFF"/>
              <w:rPr>
                <w:rFonts w:ascii="Lato" w:eastAsia="Times New Roman" w:hAnsi="Lato" w:cs="Times New Roman"/>
                <w:b/>
                <w:bCs/>
                <w:color w:val="2D3B45"/>
                <w:sz w:val="20"/>
                <w:szCs w:val="20"/>
              </w:rPr>
            </w:pPr>
            <w:r w:rsidRPr="00D04582">
              <w:rPr>
                <w:rFonts w:ascii="Lato" w:eastAsia="Times New Roman" w:hAnsi="Lato" w:cs="Times New Roman"/>
                <w:b/>
                <w:bCs/>
                <w:color w:val="2D3B45"/>
                <w:sz w:val="20"/>
                <w:szCs w:val="20"/>
              </w:rPr>
              <w:t>Full Marks</w:t>
            </w:r>
          </w:p>
          <w:p w14:paraId="46B89C6C" w14:textId="539A517B" w:rsidR="00D04582" w:rsidRPr="00D04582" w:rsidRDefault="00D04582" w:rsidP="00D04582">
            <w:pPr>
              <w:shd w:val="clear" w:color="auto" w:fill="FFFFFF"/>
              <w:rPr>
                <w:rFonts w:ascii="Lato" w:eastAsia="Times New Roman" w:hAnsi="Lato" w:cs="Times New Roman"/>
                <w:color w:val="2D3B45"/>
                <w:sz w:val="20"/>
                <w:szCs w:val="20"/>
              </w:rPr>
            </w:pPr>
            <w:r w:rsidRPr="00D04582">
              <w:rPr>
                <w:rFonts w:ascii="Lato" w:eastAsia="Times New Roman" w:hAnsi="Lato" w:cs="Times New Roman"/>
                <w:color w:val="2D3B45"/>
                <w:sz w:val="20"/>
                <w:szCs w:val="20"/>
              </w:rPr>
              <w:t>Description of how to calculate daily energy intake, daily total energy expenditure, and energy balance are provided as are the components of total energy expenditure and the possible energy balance outcomes</w:t>
            </w:r>
            <w:r w:rsidR="00A91EE3">
              <w:rPr>
                <w:rFonts w:ascii="Lato" w:eastAsia="Times New Roman" w:hAnsi="Lato" w:cs="Times New Roman"/>
                <w:color w:val="2D3B45"/>
                <w:sz w:val="20"/>
                <w:szCs w:val="20"/>
              </w:rPr>
              <w:t>.</w:t>
            </w:r>
          </w:p>
          <w:p w14:paraId="5AF3109D" w14:textId="77777777" w:rsidR="00EE0A32" w:rsidRDefault="00EE0A32" w:rsidP="006336A7">
            <w:pPr>
              <w:pStyle w:val="BodyText"/>
              <w:spacing w:before="157" w:line="223" w:lineRule="auto"/>
              <w:ind w:right="936"/>
              <w:rPr>
                <w:bCs/>
                <w:iCs/>
              </w:rPr>
            </w:pPr>
          </w:p>
        </w:tc>
        <w:tc>
          <w:tcPr>
            <w:tcW w:w="2518" w:type="dxa"/>
          </w:tcPr>
          <w:p w14:paraId="5809421C" w14:textId="04CF90DD" w:rsidR="005B358B" w:rsidRPr="005B358B" w:rsidRDefault="00755D69" w:rsidP="005B358B">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2.</w:t>
            </w:r>
            <w:r w:rsidR="005B358B" w:rsidRPr="005B358B">
              <w:rPr>
                <w:rFonts w:ascii="Lato" w:eastAsia="Times New Roman" w:hAnsi="Lato" w:cs="Times New Roman"/>
                <w:b/>
                <w:bCs/>
                <w:color w:val="2D3B45"/>
                <w:sz w:val="20"/>
                <w:szCs w:val="20"/>
                <w:shd w:val="clear" w:color="auto" w:fill="FFFFFF"/>
              </w:rPr>
              <w:t>5 pts</w:t>
            </w:r>
          </w:p>
          <w:p w14:paraId="763A20E8" w14:textId="77777777" w:rsidR="005B358B" w:rsidRPr="005B358B" w:rsidRDefault="005B358B" w:rsidP="005B358B">
            <w:pPr>
              <w:shd w:val="clear" w:color="auto" w:fill="FFFFFF"/>
              <w:rPr>
                <w:rFonts w:ascii="Lato" w:eastAsia="Times New Roman" w:hAnsi="Lato" w:cs="Times New Roman"/>
                <w:b/>
                <w:bCs/>
                <w:color w:val="2D3B45"/>
                <w:sz w:val="20"/>
                <w:szCs w:val="20"/>
              </w:rPr>
            </w:pPr>
            <w:r w:rsidRPr="005B358B">
              <w:rPr>
                <w:rFonts w:ascii="Lato" w:eastAsia="Times New Roman" w:hAnsi="Lato" w:cs="Times New Roman"/>
                <w:b/>
                <w:bCs/>
                <w:color w:val="2D3B45"/>
                <w:sz w:val="20"/>
                <w:szCs w:val="20"/>
              </w:rPr>
              <w:t>Half Marks</w:t>
            </w:r>
          </w:p>
          <w:p w14:paraId="2F0D6456" w14:textId="6234B226" w:rsidR="005B358B" w:rsidRPr="005B358B" w:rsidRDefault="005B358B" w:rsidP="005B358B">
            <w:pPr>
              <w:shd w:val="clear" w:color="auto" w:fill="FFFFFF"/>
              <w:rPr>
                <w:rFonts w:ascii="Lato" w:eastAsia="Times New Roman" w:hAnsi="Lato" w:cs="Times New Roman"/>
                <w:color w:val="2D3B45"/>
                <w:sz w:val="20"/>
                <w:szCs w:val="20"/>
              </w:rPr>
            </w:pPr>
            <w:r w:rsidRPr="005B358B">
              <w:rPr>
                <w:rFonts w:ascii="Lato" w:eastAsia="Times New Roman" w:hAnsi="Lato" w:cs="Times New Roman"/>
                <w:color w:val="2D3B45"/>
                <w:sz w:val="20"/>
                <w:szCs w:val="20"/>
              </w:rPr>
              <w:t xml:space="preserve">One to three of the following components are missing or improperly described based on information provided in the course content: Description of how to calculate daily energy intake, daily total energy expenditure, and energy balance; the components of total energy expenditure and the possible </w:t>
            </w:r>
            <w:r w:rsidRPr="005B358B">
              <w:rPr>
                <w:rFonts w:ascii="Lato" w:eastAsia="Times New Roman" w:hAnsi="Lato" w:cs="Times New Roman"/>
                <w:color w:val="2D3B45"/>
                <w:sz w:val="20"/>
                <w:szCs w:val="20"/>
              </w:rPr>
              <w:lastRenderedPageBreak/>
              <w:t>energy balance outcomes</w:t>
            </w:r>
            <w:r w:rsidR="00A91EE3">
              <w:rPr>
                <w:rFonts w:ascii="Lato" w:eastAsia="Times New Roman" w:hAnsi="Lato" w:cs="Times New Roman"/>
                <w:color w:val="2D3B45"/>
                <w:sz w:val="20"/>
                <w:szCs w:val="20"/>
              </w:rPr>
              <w:t>.</w:t>
            </w:r>
          </w:p>
          <w:p w14:paraId="39D1451B" w14:textId="77777777" w:rsidR="00EE0A32" w:rsidRDefault="00EE0A32" w:rsidP="006336A7">
            <w:pPr>
              <w:pStyle w:val="BodyText"/>
              <w:spacing w:before="157" w:line="223" w:lineRule="auto"/>
              <w:ind w:right="936"/>
              <w:rPr>
                <w:bCs/>
                <w:iCs/>
              </w:rPr>
            </w:pPr>
          </w:p>
        </w:tc>
        <w:tc>
          <w:tcPr>
            <w:tcW w:w="2518" w:type="dxa"/>
          </w:tcPr>
          <w:p w14:paraId="7337B31A" w14:textId="77777777" w:rsidR="008B4A15" w:rsidRPr="008B4A15" w:rsidRDefault="008B4A15" w:rsidP="008B4A15">
            <w:pPr>
              <w:rPr>
                <w:rFonts w:ascii="Times New Roman" w:eastAsia="Times New Roman" w:hAnsi="Times New Roman" w:cs="Times New Roman"/>
                <w:sz w:val="24"/>
                <w:szCs w:val="24"/>
              </w:rPr>
            </w:pPr>
            <w:r w:rsidRPr="008B4A15">
              <w:rPr>
                <w:rFonts w:ascii="Lato" w:eastAsia="Times New Roman" w:hAnsi="Lato" w:cs="Times New Roman"/>
                <w:b/>
                <w:bCs/>
                <w:color w:val="2D3B45"/>
                <w:sz w:val="20"/>
                <w:szCs w:val="20"/>
                <w:shd w:val="clear" w:color="auto" w:fill="FFFFFF"/>
              </w:rPr>
              <w:lastRenderedPageBreak/>
              <w:t>0 pts</w:t>
            </w:r>
          </w:p>
          <w:p w14:paraId="3ADEE5FB" w14:textId="77777777" w:rsidR="008B4A15" w:rsidRPr="008B4A15" w:rsidRDefault="008B4A15" w:rsidP="008B4A15">
            <w:pPr>
              <w:shd w:val="clear" w:color="auto" w:fill="FFFFFF"/>
              <w:rPr>
                <w:rFonts w:ascii="Lato" w:eastAsia="Times New Roman" w:hAnsi="Lato" w:cs="Times New Roman"/>
                <w:b/>
                <w:bCs/>
                <w:color w:val="2D3B45"/>
                <w:sz w:val="20"/>
                <w:szCs w:val="20"/>
              </w:rPr>
            </w:pPr>
            <w:r w:rsidRPr="008B4A15">
              <w:rPr>
                <w:rFonts w:ascii="Lato" w:eastAsia="Times New Roman" w:hAnsi="Lato" w:cs="Times New Roman"/>
                <w:b/>
                <w:bCs/>
                <w:color w:val="2D3B45"/>
                <w:sz w:val="20"/>
                <w:szCs w:val="20"/>
              </w:rPr>
              <w:t>No Marks</w:t>
            </w:r>
          </w:p>
          <w:p w14:paraId="142999A4" w14:textId="1AA34D2C" w:rsidR="008B4A15" w:rsidRPr="008B4A15" w:rsidRDefault="008B4A15" w:rsidP="008B4A15">
            <w:pPr>
              <w:shd w:val="clear" w:color="auto" w:fill="FFFFFF"/>
              <w:rPr>
                <w:rFonts w:ascii="Lato" w:eastAsia="Times New Roman" w:hAnsi="Lato" w:cs="Times New Roman"/>
                <w:color w:val="2D3B45"/>
                <w:sz w:val="20"/>
                <w:szCs w:val="20"/>
              </w:rPr>
            </w:pPr>
            <w:r w:rsidRPr="008B4A15">
              <w:rPr>
                <w:rFonts w:ascii="Lato" w:eastAsia="Times New Roman" w:hAnsi="Lato" w:cs="Times New Roman"/>
                <w:color w:val="2D3B45"/>
                <w:sz w:val="20"/>
                <w:szCs w:val="20"/>
              </w:rPr>
              <w:t xml:space="preserve">Four or more of the following components are missing or improperly described based on information provided in the course content: Description of how to calculate daily energy intake, daily total energy expenditure, and energy balance; the components of total energy expenditure and the possible </w:t>
            </w:r>
            <w:r w:rsidRPr="008B4A15">
              <w:rPr>
                <w:rFonts w:ascii="Lato" w:eastAsia="Times New Roman" w:hAnsi="Lato" w:cs="Times New Roman"/>
                <w:color w:val="2D3B45"/>
                <w:sz w:val="20"/>
                <w:szCs w:val="20"/>
              </w:rPr>
              <w:lastRenderedPageBreak/>
              <w:t>energy balance outcomes</w:t>
            </w:r>
            <w:r w:rsidR="00A91EE3">
              <w:rPr>
                <w:rFonts w:ascii="Lato" w:eastAsia="Times New Roman" w:hAnsi="Lato" w:cs="Times New Roman"/>
                <w:color w:val="2D3B45"/>
                <w:sz w:val="20"/>
                <w:szCs w:val="20"/>
              </w:rPr>
              <w:t>.</w:t>
            </w:r>
          </w:p>
          <w:p w14:paraId="2C54F021" w14:textId="77777777" w:rsidR="00EE0A32" w:rsidRDefault="00EE0A32" w:rsidP="006336A7">
            <w:pPr>
              <w:pStyle w:val="BodyText"/>
              <w:spacing w:before="157" w:line="223" w:lineRule="auto"/>
              <w:ind w:right="936"/>
              <w:rPr>
                <w:bCs/>
                <w:iCs/>
              </w:rPr>
            </w:pPr>
          </w:p>
        </w:tc>
      </w:tr>
      <w:tr w:rsidR="00EE0A32" w14:paraId="20B6B119" w14:textId="77777777" w:rsidTr="00EE0A32">
        <w:tc>
          <w:tcPr>
            <w:tcW w:w="2517" w:type="dxa"/>
          </w:tcPr>
          <w:p w14:paraId="288EC6B9" w14:textId="0741F697" w:rsidR="00EE0A32" w:rsidRDefault="00EE0A32" w:rsidP="006336A7">
            <w:pPr>
              <w:pStyle w:val="BodyText"/>
              <w:spacing w:before="157" w:line="223" w:lineRule="auto"/>
              <w:ind w:right="936"/>
              <w:rPr>
                <w:bCs/>
                <w:iCs/>
              </w:rPr>
            </w:pPr>
            <w:r>
              <w:rPr>
                <w:rFonts w:ascii="Lato" w:hAnsi="Lato"/>
                <w:color w:val="2D3B45"/>
                <w:sz w:val="20"/>
                <w:szCs w:val="20"/>
                <w:shd w:val="clear" w:color="auto" w:fill="FFFFFF"/>
              </w:rPr>
              <w:lastRenderedPageBreak/>
              <w:t>Macronutrient Recommendations</w:t>
            </w:r>
          </w:p>
        </w:tc>
        <w:tc>
          <w:tcPr>
            <w:tcW w:w="2517" w:type="dxa"/>
          </w:tcPr>
          <w:p w14:paraId="453A66C2" w14:textId="58BFD9D0" w:rsidR="00D04582" w:rsidRPr="00D04582" w:rsidRDefault="00755D69" w:rsidP="00D04582">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5</w:t>
            </w:r>
            <w:r w:rsidR="00D04582" w:rsidRPr="00D04582">
              <w:rPr>
                <w:rFonts w:ascii="Lato" w:eastAsia="Times New Roman" w:hAnsi="Lato" w:cs="Times New Roman"/>
                <w:b/>
                <w:bCs/>
                <w:color w:val="2D3B45"/>
                <w:sz w:val="20"/>
                <w:szCs w:val="20"/>
                <w:shd w:val="clear" w:color="auto" w:fill="FFFFFF"/>
              </w:rPr>
              <w:t> pts</w:t>
            </w:r>
          </w:p>
          <w:p w14:paraId="6C84FEBC" w14:textId="77777777" w:rsidR="00D04582" w:rsidRPr="00D04582" w:rsidRDefault="00D04582" w:rsidP="00D04582">
            <w:pPr>
              <w:shd w:val="clear" w:color="auto" w:fill="FFFFFF"/>
              <w:rPr>
                <w:rFonts w:ascii="Lato" w:eastAsia="Times New Roman" w:hAnsi="Lato" w:cs="Times New Roman"/>
                <w:b/>
                <w:bCs/>
                <w:color w:val="2D3B45"/>
                <w:sz w:val="20"/>
                <w:szCs w:val="20"/>
              </w:rPr>
            </w:pPr>
            <w:r w:rsidRPr="00D04582">
              <w:rPr>
                <w:rFonts w:ascii="Lato" w:eastAsia="Times New Roman" w:hAnsi="Lato" w:cs="Times New Roman"/>
                <w:b/>
                <w:bCs/>
                <w:color w:val="2D3B45"/>
                <w:sz w:val="20"/>
                <w:szCs w:val="20"/>
              </w:rPr>
              <w:t>Full Marks</w:t>
            </w:r>
          </w:p>
          <w:p w14:paraId="452D5F78" w14:textId="05D46402" w:rsidR="00D04582" w:rsidRPr="00D04582" w:rsidRDefault="00D04582" w:rsidP="00D04582">
            <w:pPr>
              <w:shd w:val="clear" w:color="auto" w:fill="FFFFFF"/>
              <w:rPr>
                <w:rFonts w:ascii="Lato" w:eastAsia="Times New Roman" w:hAnsi="Lato" w:cs="Times New Roman"/>
                <w:color w:val="2D3B45"/>
                <w:sz w:val="20"/>
                <w:szCs w:val="20"/>
              </w:rPr>
            </w:pPr>
            <w:r w:rsidRPr="00D04582">
              <w:rPr>
                <w:rFonts w:ascii="Lato" w:eastAsia="Times New Roman" w:hAnsi="Lato" w:cs="Times New Roman"/>
                <w:color w:val="2D3B45"/>
                <w:sz w:val="20"/>
                <w:szCs w:val="20"/>
              </w:rPr>
              <w:t>Descriptions of the role of each macronutrient and the recommended intakes of each are provided including both relative intake and AMDR recommendations and examples of how to calculate each</w:t>
            </w:r>
            <w:r w:rsidR="00A91EE3">
              <w:rPr>
                <w:rFonts w:ascii="Lato" w:eastAsia="Times New Roman" w:hAnsi="Lato" w:cs="Times New Roman"/>
                <w:color w:val="2D3B45"/>
                <w:sz w:val="20"/>
                <w:szCs w:val="20"/>
              </w:rPr>
              <w:t>.</w:t>
            </w:r>
          </w:p>
          <w:p w14:paraId="086A7B35" w14:textId="77777777" w:rsidR="00EE0A32" w:rsidRDefault="00EE0A32" w:rsidP="006336A7">
            <w:pPr>
              <w:pStyle w:val="BodyText"/>
              <w:spacing w:before="157" w:line="223" w:lineRule="auto"/>
              <w:ind w:right="936"/>
              <w:rPr>
                <w:bCs/>
                <w:iCs/>
              </w:rPr>
            </w:pPr>
          </w:p>
        </w:tc>
        <w:tc>
          <w:tcPr>
            <w:tcW w:w="2518" w:type="dxa"/>
          </w:tcPr>
          <w:p w14:paraId="133EC263" w14:textId="3EF2ED75" w:rsidR="005B358B" w:rsidRPr="005B358B" w:rsidRDefault="00755D69" w:rsidP="005B358B">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2.</w:t>
            </w:r>
            <w:r w:rsidR="005B358B" w:rsidRPr="005B358B">
              <w:rPr>
                <w:rFonts w:ascii="Lato" w:eastAsia="Times New Roman" w:hAnsi="Lato" w:cs="Times New Roman"/>
                <w:b/>
                <w:bCs/>
                <w:color w:val="2D3B45"/>
                <w:sz w:val="20"/>
                <w:szCs w:val="20"/>
                <w:shd w:val="clear" w:color="auto" w:fill="FFFFFF"/>
              </w:rPr>
              <w:t>5 pts</w:t>
            </w:r>
          </w:p>
          <w:p w14:paraId="69B41439" w14:textId="77777777" w:rsidR="005B358B" w:rsidRPr="005B358B" w:rsidRDefault="005B358B" w:rsidP="005B358B">
            <w:pPr>
              <w:shd w:val="clear" w:color="auto" w:fill="FFFFFF"/>
              <w:rPr>
                <w:rFonts w:ascii="Lato" w:eastAsia="Times New Roman" w:hAnsi="Lato" w:cs="Times New Roman"/>
                <w:b/>
                <w:bCs/>
                <w:color w:val="2D3B45"/>
                <w:sz w:val="20"/>
                <w:szCs w:val="20"/>
              </w:rPr>
            </w:pPr>
            <w:r w:rsidRPr="005B358B">
              <w:rPr>
                <w:rFonts w:ascii="Lato" w:eastAsia="Times New Roman" w:hAnsi="Lato" w:cs="Times New Roman"/>
                <w:b/>
                <w:bCs/>
                <w:color w:val="2D3B45"/>
                <w:sz w:val="20"/>
                <w:szCs w:val="20"/>
              </w:rPr>
              <w:t>Half marks</w:t>
            </w:r>
          </w:p>
          <w:p w14:paraId="3C78BAC1" w14:textId="51794DA4" w:rsidR="005B358B" w:rsidRPr="005B358B" w:rsidRDefault="005B358B" w:rsidP="005B358B">
            <w:pPr>
              <w:shd w:val="clear" w:color="auto" w:fill="FFFFFF"/>
              <w:rPr>
                <w:rFonts w:ascii="Lato" w:eastAsia="Times New Roman" w:hAnsi="Lato" w:cs="Times New Roman"/>
                <w:color w:val="2D3B45"/>
                <w:sz w:val="20"/>
                <w:szCs w:val="20"/>
              </w:rPr>
            </w:pPr>
            <w:r w:rsidRPr="005B358B">
              <w:rPr>
                <w:rFonts w:ascii="Lato" w:eastAsia="Times New Roman" w:hAnsi="Lato" w:cs="Times New Roman"/>
                <w:color w:val="2D3B45"/>
                <w:sz w:val="20"/>
                <w:szCs w:val="20"/>
              </w:rPr>
              <w:t>One to three of the following components are missing or improperly described based on information provided in the course content: Descriptions of the role of each macronutrient and the recommended intakes of each are provided including both relative intake and AMDR recommendations and examples of how to calculate each</w:t>
            </w:r>
            <w:r w:rsidR="00833B12">
              <w:rPr>
                <w:rFonts w:ascii="Lato" w:eastAsia="Times New Roman" w:hAnsi="Lato" w:cs="Times New Roman"/>
                <w:color w:val="2D3B45"/>
                <w:sz w:val="20"/>
                <w:szCs w:val="20"/>
              </w:rPr>
              <w:t>.</w:t>
            </w:r>
          </w:p>
          <w:p w14:paraId="7805451E" w14:textId="77777777" w:rsidR="00EE0A32" w:rsidRDefault="00EE0A32" w:rsidP="006336A7">
            <w:pPr>
              <w:pStyle w:val="BodyText"/>
              <w:spacing w:before="157" w:line="223" w:lineRule="auto"/>
              <w:ind w:right="936"/>
              <w:rPr>
                <w:bCs/>
                <w:iCs/>
              </w:rPr>
            </w:pPr>
          </w:p>
        </w:tc>
        <w:tc>
          <w:tcPr>
            <w:tcW w:w="2518" w:type="dxa"/>
          </w:tcPr>
          <w:p w14:paraId="14A2A67F" w14:textId="77777777" w:rsidR="000332A0" w:rsidRPr="000332A0" w:rsidRDefault="000332A0" w:rsidP="000332A0">
            <w:pPr>
              <w:rPr>
                <w:rFonts w:ascii="Times New Roman" w:eastAsia="Times New Roman" w:hAnsi="Times New Roman" w:cs="Times New Roman"/>
                <w:sz w:val="24"/>
                <w:szCs w:val="24"/>
              </w:rPr>
            </w:pPr>
            <w:r w:rsidRPr="000332A0">
              <w:rPr>
                <w:rFonts w:ascii="Lato" w:eastAsia="Times New Roman" w:hAnsi="Lato" w:cs="Times New Roman"/>
                <w:b/>
                <w:bCs/>
                <w:color w:val="2D3B45"/>
                <w:sz w:val="20"/>
                <w:szCs w:val="20"/>
                <w:shd w:val="clear" w:color="auto" w:fill="FFFFFF"/>
              </w:rPr>
              <w:t>0 pts</w:t>
            </w:r>
          </w:p>
          <w:p w14:paraId="3EDA18E6" w14:textId="77777777" w:rsidR="000332A0" w:rsidRPr="000332A0" w:rsidRDefault="000332A0" w:rsidP="000332A0">
            <w:pPr>
              <w:shd w:val="clear" w:color="auto" w:fill="FFFFFF"/>
              <w:rPr>
                <w:rFonts w:ascii="Lato" w:eastAsia="Times New Roman" w:hAnsi="Lato" w:cs="Times New Roman"/>
                <w:b/>
                <w:bCs/>
                <w:color w:val="2D3B45"/>
                <w:sz w:val="20"/>
                <w:szCs w:val="20"/>
              </w:rPr>
            </w:pPr>
            <w:r w:rsidRPr="000332A0">
              <w:rPr>
                <w:rFonts w:ascii="Lato" w:eastAsia="Times New Roman" w:hAnsi="Lato" w:cs="Times New Roman"/>
                <w:b/>
                <w:bCs/>
                <w:color w:val="2D3B45"/>
                <w:sz w:val="20"/>
                <w:szCs w:val="20"/>
              </w:rPr>
              <w:t>No Marks</w:t>
            </w:r>
          </w:p>
          <w:p w14:paraId="4FFA0353" w14:textId="35A4739B" w:rsidR="000332A0" w:rsidRPr="000332A0" w:rsidRDefault="000332A0" w:rsidP="000332A0">
            <w:pPr>
              <w:shd w:val="clear" w:color="auto" w:fill="FFFFFF"/>
              <w:rPr>
                <w:rFonts w:ascii="Lato" w:eastAsia="Times New Roman" w:hAnsi="Lato" w:cs="Times New Roman"/>
                <w:color w:val="2D3B45"/>
                <w:sz w:val="20"/>
                <w:szCs w:val="20"/>
              </w:rPr>
            </w:pPr>
            <w:r w:rsidRPr="000332A0">
              <w:rPr>
                <w:rFonts w:ascii="Lato" w:eastAsia="Times New Roman" w:hAnsi="Lato" w:cs="Times New Roman"/>
                <w:color w:val="2D3B45"/>
                <w:sz w:val="20"/>
                <w:szCs w:val="20"/>
              </w:rPr>
              <w:t>Four or more of the following components are missing or improperly described based on information provided in the course content: Descriptions of the role of each macronutrient and the recommended intakes of each are provided including both relative intake and AMDR recommendations and examples of how to calculate each</w:t>
            </w:r>
            <w:r w:rsidR="00833B12">
              <w:rPr>
                <w:rFonts w:ascii="Lato" w:eastAsia="Times New Roman" w:hAnsi="Lato" w:cs="Times New Roman"/>
                <w:color w:val="2D3B45"/>
                <w:sz w:val="20"/>
                <w:szCs w:val="20"/>
              </w:rPr>
              <w:t>.</w:t>
            </w:r>
          </w:p>
          <w:p w14:paraId="7D3977D2" w14:textId="77777777" w:rsidR="00EE0A32" w:rsidRDefault="00EE0A32" w:rsidP="006336A7">
            <w:pPr>
              <w:pStyle w:val="BodyText"/>
              <w:spacing w:before="157" w:line="223" w:lineRule="auto"/>
              <w:ind w:right="936"/>
              <w:rPr>
                <w:bCs/>
                <w:iCs/>
              </w:rPr>
            </w:pPr>
          </w:p>
        </w:tc>
      </w:tr>
      <w:tr w:rsidR="00EE0A32" w14:paraId="49CD30D7" w14:textId="77777777" w:rsidTr="00EE0A32">
        <w:tc>
          <w:tcPr>
            <w:tcW w:w="2517" w:type="dxa"/>
          </w:tcPr>
          <w:p w14:paraId="1BB4BEA9" w14:textId="6F001809" w:rsidR="00EE0A32" w:rsidRDefault="001776C1" w:rsidP="006336A7">
            <w:pPr>
              <w:pStyle w:val="BodyText"/>
              <w:spacing w:before="157" w:line="223" w:lineRule="auto"/>
              <w:ind w:right="936"/>
              <w:rPr>
                <w:bCs/>
                <w:iCs/>
              </w:rPr>
            </w:pPr>
            <w:r>
              <w:rPr>
                <w:rFonts w:ascii="Lato" w:hAnsi="Lato"/>
                <w:color w:val="2D3B45"/>
                <w:sz w:val="20"/>
                <w:szCs w:val="20"/>
                <w:shd w:val="clear" w:color="auto" w:fill="FFFFFF"/>
              </w:rPr>
              <w:t>Micronutrient Recommendations</w:t>
            </w:r>
          </w:p>
        </w:tc>
        <w:tc>
          <w:tcPr>
            <w:tcW w:w="2517" w:type="dxa"/>
          </w:tcPr>
          <w:p w14:paraId="3D8D23EF" w14:textId="219DDE2B" w:rsidR="00D04582" w:rsidRPr="00D04582" w:rsidRDefault="00755D69" w:rsidP="00D04582">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5</w:t>
            </w:r>
            <w:r w:rsidR="00D04582" w:rsidRPr="00D04582">
              <w:rPr>
                <w:rFonts w:ascii="Lato" w:eastAsia="Times New Roman" w:hAnsi="Lato" w:cs="Times New Roman"/>
                <w:b/>
                <w:bCs/>
                <w:color w:val="2D3B45"/>
                <w:sz w:val="20"/>
                <w:szCs w:val="20"/>
                <w:shd w:val="clear" w:color="auto" w:fill="FFFFFF"/>
              </w:rPr>
              <w:t> pts</w:t>
            </w:r>
          </w:p>
          <w:p w14:paraId="6AA8530D" w14:textId="77777777" w:rsidR="00D04582" w:rsidRPr="00D04582" w:rsidRDefault="00D04582" w:rsidP="00D04582">
            <w:pPr>
              <w:shd w:val="clear" w:color="auto" w:fill="FFFFFF"/>
              <w:rPr>
                <w:rFonts w:ascii="Lato" w:eastAsia="Times New Roman" w:hAnsi="Lato" w:cs="Times New Roman"/>
                <w:b/>
                <w:bCs/>
                <w:color w:val="2D3B45"/>
                <w:sz w:val="20"/>
                <w:szCs w:val="20"/>
              </w:rPr>
            </w:pPr>
            <w:r w:rsidRPr="00D04582">
              <w:rPr>
                <w:rFonts w:ascii="Lato" w:eastAsia="Times New Roman" w:hAnsi="Lato" w:cs="Times New Roman"/>
                <w:b/>
                <w:bCs/>
                <w:color w:val="2D3B45"/>
                <w:sz w:val="20"/>
                <w:szCs w:val="20"/>
              </w:rPr>
              <w:t>Full Marks</w:t>
            </w:r>
          </w:p>
          <w:p w14:paraId="568701A6" w14:textId="5BDF8F7D" w:rsidR="00D04582" w:rsidRPr="00D04582" w:rsidRDefault="00D04582" w:rsidP="00D04582">
            <w:pPr>
              <w:shd w:val="clear" w:color="auto" w:fill="FFFFFF"/>
              <w:rPr>
                <w:rFonts w:ascii="Lato" w:eastAsia="Times New Roman" w:hAnsi="Lato" w:cs="Times New Roman"/>
                <w:color w:val="2D3B45"/>
                <w:sz w:val="20"/>
                <w:szCs w:val="20"/>
              </w:rPr>
            </w:pPr>
            <w:r w:rsidRPr="00D04582">
              <w:rPr>
                <w:rFonts w:ascii="Lato" w:eastAsia="Times New Roman" w:hAnsi="Lato" w:cs="Times New Roman"/>
                <w:color w:val="2D3B45"/>
                <w:sz w:val="20"/>
                <w:szCs w:val="20"/>
              </w:rPr>
              <w:t>Descriptions of the role of 5 vitamins and 5 minerals and the recommended intakes of each are provided</w:t>
            </w:r>
            <w:r w:rsidR="00A91EE3">
              <w:rPr>
                <w:rFonts w:ascii="Lato" w:eastAsia="Times New Roman" w:hAnsi="Lato" w:cs="Times New Roman"/>
                <w:color w:val="2D3B45"/>
                <w:sz w:val="20"/>
                <w:szCs w:val="20"/>
              </w:rPr>
              <w:t>.</w:t>
            </w:r>
          </w:p>
          <w:p w14:paraId="0003242D" w14:textId="77777777" w:rsidR="00EE0A32" w:rsidRDefault="00EE0A32" w:rsidP="006336A7">
            <w:pPr>
              <w:pStyle w:val="BodyText"/>
              <w:spacing w:before="157" w:line="223" w:lineRule="auto"/>
              <w:ind w:right="936"/>
              <w:rPr>
                <w:bCs/>
                <w:iCs/>
              </w:rPr>
            </w:pPr>
          </w:p>
        </w:tc>
        <w:tc>
          <w:tcPr>
            <w:tcW w:w="2518" w:type="dxa"/>
          </w:tcPr>
          <w:p w14:paraId="1C12C47F" w14:textId="5E507940" w:rsidR="008B4A15" w:rsidRPr="008B4A15" w:rsidRDefault="00755D69" w:rsidP="008B4A15">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2.</w:t>
            </w:r>
            <w:r w:rsidR="008B4A15" w:rsidRPr="008B4A15">
              <w:rPr>
                <w:rFonts w:ascii="Lato" w:eastAsia="Times New Roman" w:hAnsi="Lato" w:cs="Times New Roman"/>
                <w:b/>
                <w:bCs/>
                <w:color w:val="2D3B45"/>
                <w:sz w:val="20"/>
                <w:szCs w:val="20"/>
                <w:shd w:val="clear" w:color="auto" w:fill="FFFFFF"/>
              </w:rPr>
              <w:t>5 pts</w:t>
            </w:r>
          </w:p>
          <w:p w14:paraId="1708F1DD" w14:textId="77777777" w:rsidR="008B4A15" w:rsidRPr="008B4A15" w:rsidRDefault="008B4A15" w:rsidP="008B4A15">
            <w:pPr>
              <w:shd w:val="clear" w:color="auto" w:fill="FFFFFF"/>
              <w:rPr>
                <w:rFonts w:ascii="Lato" w:eastAsia="Times New Roman" w:hAnsi="Lato" w:cs="Times New Roman"/>
                <w:b/>
                <w:bCs/>
                <w:color w:val="2D3B45"/>
                <w:sz w:val="20"/>
                <w:szCs w:val="20"/>
              </w:rPr>
            </w:pPr>
            <w:r w:rsidRPr="008B4A15">
              <w:rPr>
                <w:rFonts w:ascii="Lato" w:eastAsia="Times New Roman" w:hAnsi="Lato" w:cs="Times New Roman"/>
                <w:b/>
                <w:bCs/>
                <w:color w:val="2D3B45"/>
                <w:sz w:val="20"/>
                <w:szCs w:val="20"/>
              </w:rPr>
              <w:t>Half marks</w:t>
            </w:r>
          </w:p>
          <w:p w14:paraId="4D3367D4" w14:textId="2A90A745" w:rsidR="008B4A15" w:rsidRPr="008B4A15" w:rsidRDefault="008B4A15" w:rsidP="008B4A15">
            <w:pPr>
              <w:shd w:val="clear" w:color="auto" w:fill="FFFFFF"/>
              <w:rPr>
                <w:rFonts w:ascii="Lato" w:eastAsia="Times New Roman" w:hAnsi="Lato" w:cs="Times New Roman"/>
                <w:color w:val="2D3B45"/>
                <w:sz w:val="20"/>
                <w:szCs w:val="20"/>
              </w:rPr>
            </w:pPr>
            <w:r w:rsidRPr="008B4A15">
              <w:rPr>
                <w:rFonts w:ascii="Lato" w:eastAsia="Times New Roman" w:hAnsi="Lato" w:cs="Times New Roman"/>
                <w:color w:val="2D3B45"/>
                <w:sz w:val="20"/>
                <w:szCs w:val="20"/>
              </w:rPr>
              <w:t>One to three of the following components are missing or improperly described based on information provided in the course content: Descriptions of the role of 5 vitamins and 5 minerals and the recommended intakes of each are provided</w:t>
            </w:r>
            <w:r w:rsidR="00A91EE3">
              <w:rPr>
                <w:rFonts w:ascii="Lato" w:eastAsia="Times New Roman" w:hAnsi="Lato" w:cs="Times New Roman"/>
                <w:color w:val="2D3B45"/>
                <w:sz w:val="20"/>
                <w:szCs w:val="20"/>
              </w:rPr>
              <w:t>.</w:t>
            </w:r>
          </w:p>
          <w:p w14:paraId="138F9077" w14:textId="77777777" w:rsidR="00EE0A32" w:rsidRDefault="00EE0A32" w:rsidP="006336A7">
            <w:pPr>
              <w:pStyle w:val="BodyText"/>
              <w:spacing w:before="157" w:line="223" w:lineRule="auto"/>
              <w:ind w:right="936"/>
              <w:rPr>
                <w:bCs/>
                <w:iCs/>
              </w:rPr>
            </w:pPr>
          </w:p>
        </w:tc>
        <w:tc>
          <w:tcPr>
            <w:tcW w:w="2518" w:type="dxa"/>
          </w:tcPr>
          <w:p w14:paraId="3C7FCE25" w14:textId="77777777" w:rsidR="000332A0" w:rsidRPr="000332A0" w:rsidRDefault="000332A0" w:rsidP="000332A0">
            <w:pPr>
              <w:rPr>
                <w:rFonts w:ascii="Times New Roman" w:eastAsia="Times New Roman" w:hAnsi="Times New Roman" w:cs="Times New Roman"/>
                <w:sz w:val="24"/>
                <w:szCs w:val="24"/>
              </w:rPr>
            </w:pPr>
            <w:r w:rsidRPr="000332A0">
              <w:rPr>
                <w:rFonts w:ascii="Lato" w:eastAsia="Times New Roman" w:hAnsi="Lato" w:cs="Times New Roman"/>
                <w:b/>
                <w:bCs/>
                <w:color w:val="2D3B45"/>
                <w:sz w:val="20"/>
                <w:szCs w:val="20"/>
                <w:shd w:val="clear" w:color="auto" w:fill="FFFFFF"/>
              </w:rPr>
              <w:t>0 pts</w:t>
            </w:r>
          </w:p>
          <w:p w14:paraId="0E142D6C" w14:textId="77777777" w:rsidR="000332A0" w:rsidRPr="000332A0" w:rsidRDefault="000332A0" w:rsidP="000332A0">
            <w:pPr>
              <w:shd w:val="clear" w:color="auto" w:fill="FFFFFF"/>
              <w:rPr>
                <w:rFonts w:ascii="Lato" w:eastAsia="Times New Roman" w:hAnsi="Lato" w:cs="Times New Roman"/>
                <w:b/>
                <w:bCs/>
                <w:color w:val="2D3B45"/>
                <w:sz w:val="20"/>
                <w:szCs w:val="20"/>
              </w:rPr>
            </w:pPr>
            <w:r w:rsidRPr="000332A0">
              <w:rPr>
                <w:rFonts w:ascii="Lato" w:eastAsia="Times New Roman" w:hAnsi="Lato" w:cs="Times New Roman"/>
                <w:b/>
                <w:bCs/>
                <w:color w:val="2D3B45"/>
                <w:sz w:val="20"/>
                <w:szCs w:val="20"/>
              </w:rPr>
              <w:t>No Marks</w:t>
            </w:r>
          </w:p>
          <w:p w14:paraId="371F42C1" w14:textId="77777777" w:rsidR="000332A0" w:rsidRPr="000332A0" w:rsidRDefault="000332A0" w:rsidP="000332A0">
            <w:pPr>
              <w:shd w:val="clear" w:color="auto" w:fill="FFFFFF"/>
              <w:rPr>
                <w:rFonts w:ascii="Lato" w:eastAsia="Times New Roman" w:hAnsi="Lato" w:cs="Times New Roman"/>
                <w:color w:val="2D3B45"/>
                <w:sz w:val="20"/>
                <w:szCs w:val="20"/>
              </w:rPr>
            </w:pPr>
            <w:r w:rsidRPr="000332A0">
              <w:rPr>
                <w:rFonts w:ascii="Lato" w:eastAsia="Times New Roman" w:hAnsi="Lato" w:cs="Times New Roman"/>
                <w:color w:val="2D3B45"/>
                <w:sz w:val="20"/>
                <w:szCs w:val="20"/>
              </w:rPr>
              <w:t>Four or more of the following components are missing or improperly described based on information provided in the course content: One to three of the following components are missing or improperly described based on information provided in the course content:</w:t>
            </w:r>
          </w:p>
          <w:p w14:paraId="05A5EEF7" w14:textId="77777777" w:rsidR="00EE0A32" w:rsidRDefault="00EE0A32" w:rsidP="006336A7">
            <w:pPr>
              <w:pStyle w:val="BodyText"/>
              <w:spacing w:before="157" w:line="223" w:lineRule="auto"/>
              <w:ind w:right="936"/>
              <w:rPr>
                <w:bCs/>
                <w:iCs/>
              </w:rPr>
            </w:pPr>
          </w:p>
        </w:tc>
      </w:tr>
      <w:tr w:rsidR="00EE0A32" w14:paraId="058D9024" w14:textId="77777777" w:rsidTr="00EE0A32">
        <w:tc>
          <w:tcPr>
            <w:tcW w:w="2517" w:type="dxa"/>
          </w:tcPr>
          <w:p w14:paraId="5FD785A7" w14:textId="012DC448" w:rsidR="00EE0A32" w:rsidRDefault="001776C1" w:rsidP="006336A7">
            <w:pPr>
              <w:pStyle w:val="BodyText"/>
              <w:spacing w:before="157" w:line="223" w:lineRule="auto"/>
              <w:ind w:right="936"/>
              <w:rPr>
                <w:bCs/>
                <w:iCs/>
              </w:rPr>
            </w:pPr>
            <w:r>
              <w:rPr>
                <w:rFonts w:ascii="Lato" w:hAnsi="Lato"/>
                <w:color w:val="2D3B45"/>
                <w:sz w:val="20"/>
                <w:szCs w:val="20"/>
                <w:shd w:val="clear" w:color="auto" w:fill="FFFFFF"/>
              </w:rPr>
              <w:t>Fluid Recommendations</w:t>
            </w:r>
          </w:p>
        </w:tc>
        <w:tc>
          <w:tcPr>
            <w:tcW w:w="2517" w:type="dxa"/>
          </w:tcPr>
          <w:p w14:paraId="08C6E596" w14:textId="6A038F50" w:rsidR="00D04582" w:rsidRPr="00D04582" w:rsidRDefault="00755D69" w:rsidP="00D04582">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5</w:t>
            </w:r>
            <w:r w:rsidR="00D04582" w:rsidRPr="00D04582">
              <w:rPr>
                <w:rFonts w:ascii="Lato" w:eastAsia="Times New Roman" w:hAnsi="Lato" w:cs="Times New Roman"/>
                <w:b/>
                <w:bCs/>
                <w:color w:val="2D3B45"/>
                <w:sz w:val="20"/>
                <w:szCs w:val="20"/>
                <w:shd w:val="clear" w:color="auto" w:fill="FFFFFF"/>
              </w:rPr>
              <w:t> pts</w:t>
            </w:r>
          </w:p>
          <w:p w14:paraId="51624FC2" w14:textId="77777777" w:rsidR="00D04582" w:rsidRPr="00D04582" w:rsidRDefault="00D04582" w:rsidP="00D04582">
            <w:pPr>
              <w:shd w:val="clear" w:color="auto" w:fill="FFFFFF"/>
              <w:rPr>
                <w:rFonts w:ascii="Lato" w:eastAsia="Times New Roman" w:hAnsi="Lato" w:cs="Times New Roman"/>
                <w:b/>
                <w:bCs/>
                <w:color w:val="2D3B45"/>
                <w:sz w:val="20"/>
                <w:szCs w:val="20"/>
              </w:rPr>
            </w:pPr>
            <w:r w:rsidRPr="00D04582">
              <w:rPr>
                <w:rFonts w:ascii="Lato" w:eastAsia="Times New Roman" w:hAnsi="Lato" w:cs="Times New Roman"/>
                <w:b/>
                <w:bCs/>
                <w:color w:val="2D3B45"/>
                <w:sz w:val="20"/>
                <w:szCs w:val="20"/>
              </w:rPr>
              <w:t>Full Marks</w:t>
            </w:r>
          </w:p>
          <w:p w14:paraId="439A9C05" w14:textId="77777777" w:rsidR="00D04582" w:rsidRPr="00D04582" w:rsidRDefault="00D04582" w:rsidP="00D04582">
            <w:pPr>
              <w:shd w:val="clear" w:color="auto" w:fill="FFFFFF"/>
              <w:rPr>
                <w:rFonts w:ascii="Lato" w:eastAsia="Times New Roman" w:hAnsi="Lato" w:cs="Times New Roman"/>
                <w:color w:val="2D3B45"/>
                <w:sz w:val="20"/>
                <w:szCs w:val="20"/>
              </w:rPr>
            </w:pPr>
            <w:r w:rsidRPr="00D04582">
              <w:rPr>
                <w:rFonts w:ascii="Lato" w:eastAsia="Times New Roman" w:hAnsi="Lato" w:cs="Times New Roman"/>
                <w:color w:val="2D3B45"/>
                <w:sz w:val="20"/>
                <w:szCs w:val="20"/>
              </w:rPr>
              <w:t>Fluid recommendations for an entire day, 2-4 hours prior to exercise, 10-20min prior to exercise, during exercise, and immediately following exercise are provided along with recommendations on the type of beverage to consume at each time frame.</w:t>
            </w:r>
          </w:p>
          <w:p w14:paraId="6A2F3C38" w14:textId="77777777" w:rsidR="00EE0A32" w:rsidRDefault="00EE0A32" w:rsidP="006336A7">
            <w:pPr>
              <w:pStyle w:val="BodyText"/>
              <w:spacing w:before="157" w:line="223" w:lineRule="auto"/>
              <w:ind w:right="936"/>
              <w:rPr>
                <w:bCs/>
                <w:iCs/>
              </w:rPr>
            </w:pPr>
          </w:p>
        </w:tc>
        <w:tc>
          <w:tcPr>
            <w:tcW w:w="2518" w:type="dxa"/>
          </w:tcPr>
          <w:p w14:paraId="505E9229" w14:textId="3262C890" w:rsidR="008B4A15" w:rsidRPr="008B4A15" w:rsidRDefault="00755D69" w:rsidP="008B4A15">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lastRenderedPageBreak/>
              <w:t>2.</w:t>
            </w:r>
            <w:r w:rsidR="008B4A15" w:rsidRPr="008B4A15">
              <w:rPr>
                <w:rFonts w:ascii="Lato" w:eastAsia="Times New Roman" w:hAnsi="Lato" w:cs="Times New Roman"/>
                <w:b/>
                <w:bCs/>
                <w:color w:val="2D3B45"/>
                <w:sz w:val="20"/>
                <w:szCs w:val="20"/>
                <w:shd w:val="clear" w:color="auto" w:fill="FFFFFF"/>
              </w:rPr>
              <w:t>5 pts</w:t>
            </w:r>
          </w:p>
          <w:p w14:paraId="571A0297" w14:textId="77777777" w:rsidR="008B4A15" w:rsidRPr="008B4A15" w:rsidRDefault="008B4A15" w:rsidP="008B4A15">
            <w:pPr>
              <w:shd w:val="clear" w:color="auto" w:fill="FFFFFF"/>
              <w:rPr>
                <w:rFonts w:ascii="Lato" w:eastAsia="Times New Roman" w:hAnsi="Lato" w:cs="Times New Roman"/>
                <w:b/>
                <w:bCs/>
                <w:color w:val="2D3B45"/>
                <w:sz w:val="20"/>
                <w:szCs w:val="20"/>
              </w:rPr>
            </w:pPr>
            <w:r w:rsidRPr="008B4A15">
              <w:rPr>
                <w:rFonts w:ascii="Lato" w:eastAsia="Times New Roman" w:hAnsi="Lato" w:cs="Times New Roman"/>
                <w:b/>
                <w:bCs/>
                <w:color w:val="2D3B45"/>
                <w:sz w:val="20"/>
                <w:szCs w:val="20"/>
              </w:rPr>
              <w:t>Half marks</w:t>
            </w:r>
          </w:p>
          <w:p w14:paraId="1BE23093" w14:textId="77777777" w:rsidR="008B4A15" w:rsidRPr="008B4A15" w:rsidRDefault="008B4A15" w:rsidP="008B4A15">
            <w:pPr>
              <w:shd w:val="clear" w:color="auto" w:fill="FFFFFF"/>
              <w:rPr>
                <w:rFonts w:ascii="Lato" w:eastAsia="Times New Roman" w:hAnsi="Lato" w:cs="Times New Roman"/>
                <w:color w:val="2D3B45"/>
                <w:sz w:val="20"/>
                <w:szCs w:val="20"/>
              </w:rPr>
            </w:pPr>
            <w:r w:rsidRPr="008B4A15">
              <w:rPr>
                <w:rFonts w:ascii="Lato" w:eastAsia="Times New Roman" w:hAnsi="Lato" w:cs="Times New Roman"/>
                <w:color w:val="2D3B45"/>
                <w:sz w:val="20"/>
                <w:szCs w:val="20"/>
              </w:rPr>
              <w:t xml:space="preserve">One to three of the following components are missing or improperly described based on information provided in the course content: Fluid recommendations for an entire day, 2-4 hours prior to exercise, 10-20min prior to exercise, during exercise, and immediately following </w:t>
            </w:r>
            <w:r w:rsidRPr="008B4A15">
              <w:rPr>
                <w:rFonts w:ascii="Lato" w:eastAsia="Times New Roman" w:hAnsi="Lato" w:cs="Times New Roman"/>
                <w:color w:val="2D3B45"/>
                <w:sz w:val="20"/>
                <w:szCs w:val="20"/>
              </w:rPr>
              <w:lastRenderedPageBreak/>
              <w:t>exercise are provided along with recommendations on the type of beverage to consume at each time frame.</w:t>
            </w:r>
          </w:p>
          <w:p w14:paraId="31262768" w14:textId="77777777" w:rsidR="00EE0A32" w:rsidRDefault="00EE0A32" w:rsidP="006336A7">
            <w:pPr>
              <w:pStyle w:val="BodyText"/>
              <w:spacing w:before="157" w:line="223" w:lineRule="auto"/>
              <w:ind w:right="936"/>
              <w:rPr>
                <w:bCs/>
                <w:iCs/>
              </w:rPr>
            </w:pPr>
          </w:p>
        </w:tc>
        <w:tc>
          <w:tcPr>
            <w:tcW w:w="2518" w:type="dxa"/>
          </w:tcPr>
          <w:p w14:paraId="60AD189D" w14:textId="77777777" w:rsidR="000332A0" w:rsidRPr="000332A0" w:rsidRDefault="000332A0" w:rsidP="000332A0">
            <w:pPr>
              <w:rPr>
                <w:rFonts w:ascii="Times New Roman" w:eastAsia="Times New Roman" w:hAnsi="Times New Roman" w:cs="Times New Roman"/>
                <w:sz w:val="24"/>
                <w:szCs w:val="24"/>
              </w:rPr>
            </w:pPr>
            <w:r w:rsidRPr="000332A0">
              <w:rPr>
                <w:rFonts w:ascii="Lato" w:eastAsia="Times New Roman" w:hAnsi="Lato" w:cs="Times New Roman"/>
                <w:b/>
                <w:bCs/>
                <w:color w:val="2D3B45"/>
                <w:sz w:val="20"/>
                <w:szCs w:val="20"/>
                <w:shd w:val="clear" w:color="auto" w:fill="FFFFFF"/>
              </w:rPr>
              <w:lastRenderedPageBreak/>
              <w:t>0 pts</w:t>
            </w:r>
          </w:p>
          <w:p w14:paraId="6B96289B" w14:textId="77777777" w:rsidR="000332A0" w:rsidRPr="000332A0" w:rsidRDefault="000332A0" w:rsidP="000332A0">
            <w:pPr>
              <w:shd w:val="clear" w:color="auto" w:fill="FFFFFF"/>
              <w:rPr>
                <w:rFonts w:ascii="Lato" w:eastAsia="Times New Roman" w:hAnsi="Lato" w:cs="Times New Roman"/>
                <w:b/>
                <w:bCs/>
                <w:color w:val="2D3B45"/>
                <w:sz w:val="20"/>
                <w:szCs w:val="20"/>
              </w:rPr>
            </w:pPr>
            <w:r w:rsidRPr="000332A0">
              <w:rPr>
                <w:rFonts w:ascii="Lato" w:eastAsia="Times New Roman" w:hAnsi="Lato" w:cs="Times New Roman"/>
                <w:b/>
                <w:bCs/>
                <w:color w:val="2D3B45"/>
                <w:sz w:val="20"/>
                <w:szCs w:val="20"/>
              </w:rPr>
              <w:t>No Marks</w:t>
            </w:r>
          </w:p>
          <w:p w14:paraId="7AA0BFE3" w14:textId="77777777" w:rsidR="000332A0" w:rsidRPr="000332A0" w:rsidRDefault="000332A0" w:rsidP="000332A0">
            <w:pPr>
              <w:shd w:val="clear" w:color="auto" w:fill="FFFFFF"/>
              <w:rPr>
                <w:rFonts w:ascii="Lato" w:eastAsia="Times New Roman" w:hAnsi="Lato" w:cs="Times New Roman"/>
                <w:color w:val="2D3B45"/>
                <w:sz w:val="20"/>
                <w:szCs w:val="20"/>
              </w:rPr>
            </w:pPr>
            <w:r w:rsidRPr="000332A0">
              <w:rPr>
                <w:rFonts w:ascii="Lato" w:eastAsia="Times New Roman" w:hAnsi="Lato" w:cs="Times New Roman"/>
                <w:color w:val="2D3B45"/>
                <w:sz w:val="20"/>
                <w:szCs w:val="20"/>
              </w:rPr>
              <w:t xml:space="preserve">Four or more of the following components are missing or improperly described based on information provided in the course content: Fluid recommendations for an entire day, 2-4 hours prior to exercise, 10-20min prior to exercise, during exercise, and immediately following </w:t>
            </w:r>
            <w:r w:rsidRPr="000332A0">
              <w:rPr>
                <w:rFonts w:ascii="Lato" w:eastAsia="Times New Roman" w:hAnsi="Lato" w:cs="Times New Roman"/>
                <w:color w:val="2D3B45"/>
                <w:sz w:val="20"/>
                <w:szCs w:val="20"/>
              </w:rPr>
              <w:lastRenderedPageBreak/>
              <w:t>exercise are provided along with recommendations on the type of beverage to consume at each time frame.</w:t>
            </w:r>
          </w:p>
          <w:p w14:paraId="1FC28C50" w14:textId="77777777" w:rsidR="00EE0A32" w:rsidRDefault="00EE0A32" w:rsidP="006336A7">
            <w:pPr>
              <w:pStyle w:val="BodyText"/>
              <w:spacing w:before="157" w:line="223" w:lineRule="auto"/>
              <w:ind w:right="936"/>
              <w:rPr>
                <w:bCs/>
                <w:iCs/>
              </w:rPr>
            </w:pPr>
          </w:p>
        </w:tc>
      </w:tr>
      <w:tr w:rsidR="00EE0A32" w14:paraId="1794F459" w14:textId="77777777" w:rsidTr="00EE0A32">
        <w:tc>
          <w:tcPr>
            <w:tcW w:w="2517" w:type="dxa"/>
          </w:tcPr>
          <w:p w14:paraId="22DF5599" w14:textId="2C1C250C" w:rsidR="00EE0A32" w:rsidRDefault="001776C1" w:rsidP="006336A7">
            <w:pPr>
              <w:pStyle w:val="BodyText"/>
              <w:spacing w:before="157" w:line="223" w:lineRule="auto"/>
              <w:ind w:right="936"/>
              <w:rPr>
                <w:bCs/>
                <w:iCs/>
              </w:rPr>
            </w:pPr>
            <w:r>
              <w:rPr>
                <w:rFonts w:ascii="Lato" w:hAnsi="Lato"/>
                <w:color w:val="2D3B45"/>
                <w:sz w:val="20"/>
                <w:szCs w:val="20"/>
                <w:shd w:val="clear" w:color="auto" w:fill="FFFFFF"/>
              </w:rPr>
              <w:lastRenderedPageBreak/>
              <w:t>Nutrition Supplements</w:t>
            </w:r>
          </w:p>
        </w:tc>
        <w:tc>
          <w:tcPr>
            <w:tcW w:w="2517" w:type="dxa"/>
          </w:tcPr>
          <w:p w14:paraId="6B02FCFE" w14:textId="1330529B" w:rsidR="005B358B" w:rsidRPr="005B358B" w:rsidRDefault="00755D69" w:rsidP="005B358B">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5</w:t>
            </w:r>
            <w:r w:rsidR="005B358B" w:rsidRPr="005B358B">
              <w:rPr>
                <w:rFonts w:ascii="Lato" w:eastAsia="Times New Roman" w:hAnsi="Lato" w:cs="Times New Roman"/>
                <w:b/>
                <w:bCs/>
                <w:color w:val="2D3B45"/>
                <w:sz w:val="20"/>
                <w:szCs w:val="20"/>
                <w:shd w:val="clear" w:color="auto" w:fill="FFFFFF"/>
              </w:rPr>
              <w:t> pts</w:t>
            </w:r>
          </w:p>
          <w:p w14:paraId="6CB0944E" w14:textId="77777777" w:rsidR="005B358B" w:rsidRPr="005B358B" w:rsidRDefault="005B358B" w:rsidP="005B358B">
            <w:pPr>
              <w:shd w:val="clear" w:color="auto" w:fill="FFFFFF"/>
              <w:rPr>
                <w:rFonts w:ascii="Lato" w:eastAsia="Times New Roman" w:hAnsi="Lato" w:cs="Times New Roman"/>
                <w:b/>
                <w:bCs/>
                <w:color w:val="2D3B45"/>
                <w:sz w:val="20"/>
                <w:szCs w:val="20"/>
              </w:rPr>
            </w:pPr>
            <w:r w:rsidRPr="005B358B">
              <w:rPr>
                <w:rFonts w:ascii="Lato" w:eastAsia="Times New Roman" w:hAnsi="Lato" w:cs="Times New Roman"/>
                <w:b/>
                <w:bCs/>
                <w:color w:val="2D3B45"/>
                <w:sz w:val="20"/>
                <w:szCs w:val="20"/>
              </w:rPr>
              <w:t>Full Marks</w:t>
            </w:r>
          </w:p>
          <w:p w14:paraId="4D36743D" w14:textId="0A6DDB62" w:rsidR="005B358B" w:rsidRPr="005B358B" w:rsidRDefault="005B358B" w:rsidP="005B358B">
            <w:pPr>
              <w:shd w:val="clear" w:color="auto" w:fill="FFFFFF"/>
              <w:rPr>
                <w:rFonts w:ascii="Lato" w:eastAsia="Times New Roman" w:hAnsi="Lato" w:cs="Times New Roman"/>
                <w:color w:val="2D3B45"/>
                <w:sz w:val="20"/>
                <w:szCs w:val="20"/>
              </w:rPr>
            </w:pPr>
            <w:proofErr w:type="gramStart"/>
            <w:r w:rsidRPr="005B358B">
              <w:rPr>
                <w:rFonts w:ascii="Lato" w:eastAsia="Times New Roman" w:hAnsi="Lato" w:cs="Times New Roman"/>
                <w:color w:val="2D3B45"/>
                <w:sz w:val="20"/>
                <w:szCs w:val="20"/>
              </w:rPr>
              <w:t>All of</w:t>
            </w:r>
            <w:proofErr w:type="gramEnd"/>
            <w:r w:rsidRPr="005B358B">
              <w:rPr>
                <w:rFonts w:ascii="Lato" w:eastAsia="Times New Roman" w:hAnsi="Lato" w:cs="Times New Roman"/>
                <w:color w:val="2D3B45"/>
                <w:sz w:val="20"/>
                <w:szCs w:val="20"/>
              </w:rPr>
              <w:t xml:space="preserve"> the following are included and align with information provided in course content - General guidelines for incorporating supplements - Description of 5 most pertinent recommended supplements for selected population - Recommended dose of each supplement - Description of how to select safe products</w:t>
            </w:r>
            <w:r w:rsidR="00A91EE3">
              <w:rPr>
                <w:rFonts w:ascii="Lato" w:eastAsia="Times New Roman" w:hAnsi="Lato" w:cs="Times New Roman"/>
                <w:color w:val="2D3B45"/>
                <w:sz w:val="20"/>
                <w:szCs w:val="20"/>
              </w:rPr>
              <w:t>.</w:t>
            </w:r>
          </w:p>
          <w:p w14:paraId="6CE3A1FA" w14:textId="77777777" w:rsidR="00EE0A32" w:rsidRDefault="00EE0A32" w:rsidP="006336A7">
            <w:pPr>
              <w:pStyle w:val="BodyText"/>
              <w:spacing w:before="157" w:line="223" w:lineRule="auto"/>
              <w:ind w:right="936"/>
              <w:rPr>
                <w:bCs/>
                <w:iCs/>
              </w:rPr>
            </w:pPr>
          </w:p>
        </w:tc>
        <w:tc>
          <w:tcPr>
            <w:tcW w:w="2518" w:type="dxa"/>
          </w:tcPr>
          <w:p w14:paraId="601A5F9D" w14:textId="3BD43E2B" w:rsidR="008B4A15" w:rsidRPr="008B4A15" w:rsidRDefault="00755D69" w:rsidP="008B4A15">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2.</w:t>
            </w:r>
            <w:r w:rsidR="008B4A15" w:rsidRPr="008B4A15">
              <w:rPr>
                <w:rFonts w:ascii="Lato" w:eastAsia="Times New Roman" w:hAnsi="Lato" w:cs="Times New Roman"/>
                <w:b/>
                <w:bCs/>
                <w:color w:val="2D3B45"/>
                <w:sz w:val="20"/>
                <w:szCs w:val="20"/>
                <w:shd w:val="clear" w:color="auto" w:fill="FFFFFF"/>
              </w:rPr>
              <w:t>5 pts</w:t>
            </w:r>
          </w:p>
          <w:p w14:paraId="6ED2E8AB" w14:textId="77777777" w:rsidR="008B4A15" w:rsidRPr="008B4A15" w:rsidRDefault="008B4A15" w:rsidP="008B4A15">
            <w:pPr>
              <w:shd w:val="clear" w:color="auto" w:fill="FFFFFF"/>
              <w:rPr>
                <w:rFonts w:ascii="Lato" w:eastAsia="Times New Roman" w:hAnsi="Lato" w:cs="Times New Roman"/>
                <w:b/>
                <w:bCs/>
                <w:color w:val="2D3B45"/>
                <w:sz w:val="20"/>
                <w:szCs w:val="20"/>
              </w:rPr>
            </w:pPr>
            <w:r w:rsidRPr="008B4A15">
              <w:rPr>
                <w:rFonts w:ascii="Lato" w:eastAsia="Times New Roman" w:hAnsi="Lato" w:cs="Times New Roman"/>
                <w:b/>
                <w:bCs/>
                <w:color w:val="2D3B45"/>
                <w:sz w:val="20"/>
                <w:szCs w:val="20"/>
              </w:rPr>
              <w:t>Half marks</w:t>
            </w:r>
          </w:p>
          <w:p w14:paraId="2C34D1C6" w14:textId="338605DC" w:rsidR="008B4A15" w:rsidRPr="008B4A15" w:rsidRDefault="008B4A15" w:rsidP="008B4A15">
            <w:pPr>
              <w:shd w:val="clear" w:color="auto" w:fill="FFFFFF"/>
              <w:rPr>
                <w:rFonts w:ascii="Lato" w:eastAsia="Times New Roman" w:hAnsi="Lato" w:cs="Times New Roman"/>
                <w:color w:val="2D3B45"/>
                <w:sz w:val="20"/>
                <w:szCs w:val="20"/>
              </w:rPr>
            </w:pPr>
            <w:r w:rsidRPr="008B4A15">
              <w:rPr>
                <w:rFonts w:ascii="Lato" w:eastAsia="Times New Roman" w:hAnsi="Lato" w:cs="Times New Roman"/>
                <w:color w:val="2D3B45"/>
                <w:sz w:val="20"/>
                <w:szCs w:val="20"/>
              </w:rPr>
              <w:t>One to three of the following components are missing or improperly described based on information provided in the course content: - General guidelines for incorporating supplements - Description of 5 most pertinent recommended supplements for selected population - Recommended dose of each supplement - Description of how to select safe products</w:t>
            </w:r>
            <w:r w:rsidR="00A91EE3">
              <w:rPr>
                <w:rFonts w:ascii="Lato" w:eastAsia="Times New Roman" w:hAnsi="Lato" w:cs="Times New Roman"/>
                <w:color w:val="2D3B45"/>
                <w:sz w:val="20"/>
                <w:szCs w:val="20"/>
              </w:rPr>
              <w:t>.</w:t>
            </w:r>
          </w:p>
          <w:p w14:paraId="73C9D407" w14:textId="77777777" w:rsidR="00EE0A32" w:rsidRDefault="00EE0A32" w:rsidP="006336A7">
            <w:pPr>
              <w:pStyle w:val="BodyText"/>
              <w:spacing w:before="157" w:line="223" w:lineRule="auto"/>
              <w:ind w:right="936"/>
              <w:rPr>
                <w:bCs/>
                <w:iCs/>
              </w:rPr>
            </w:pPr>
          </w:p>
        </w:tc>
        <w:tc>
          <w:tcPr>
            <w:tcW w:w="2518" w:type="dxa"/>
          </w:tcPr>
          <w:p w14:paraId="4464697C" w14:textId="77777777" w:rsidR="000332A0" w:rsidRPr="000332A0" w:rsidRDefault="000332A0" w:rsidP="000332A0">
            <w:pPr>
              <w:rPr>
                <w:rFonts w:ascii="Times New Roman" w:eastAsia="Times New Roman" w:hAnsi="Times New Roman" w:cs="Times New Roman"/>
                <w:sz w:val="24"/>
                <w:szCs w:val="24"/>
              </w:rPr>
            </w:pPr>
            <w:r w:rsidRPr="000332A0">
              <w:rPr>
                <w:rFonts w:ascii="Lato" w:eastAsia="Times New Roman" w:hAnsi="Lato" w:cs="Times New Roman"/>
                <w:b/>
                <w:bCs/>
                <w:color w:val="2D3B45"/>
                <w:sz w:val="20"/>
                <w:szCs w:val="20"/>
                <w:shd w:val="clear" w:color="auto" w:fill="FFFFFF"/>
              </w:rPr>
              <w:t>0 pts</w:t>
            </w:r>
          </w:p>
          <w:p w14:paraId="5B2F96F5" w14:textId="77777777" w:rsidR="000332A0" w:rsidRPr="000332A0" w:rsidRDefault="000332A0" w:rsidP="000332A0">
            <w:pPr>
              <w:shd w:val="clear" w:color="auto" w:fill="FFFFFF"/>
              <w:rPr>
                <w:rFonts w:ascii="Lato" w:eastAsia="Times New Roman" w:hAnsi="Lato" w:cs="Times New Roman"/>
                <w:b/>
                <w:bCs/>
                <w:color w:val="2D3B45"/>
                <w:sz w:val="20"/>
                <w:szCs w:val="20"/>
              </w:rPr>
            </w:pPr>
            <w:r w:rsidRPr="000332A0">
              <w:rPr>
                <w:rFonts w:ascii="Lato" w:eastAsia="Times New Roman" w:hAnsi="Lato" w:cs="Times New Roman"/>
                <w:b/>
                <w:bCs/>
                <w:color w:val="2D3B45"/>
                <w:sz w:val="20"/>
                <w:szCs w:val="20"/>
              </w:rPr>
              <w:t>No Marks</w:t>
            </w:r>
          </w:p>
          <w:p w14:paraId="4BBF234C" w14:textId="379B98CC" w:rsidR="000332A0" w:rsidRPr="000332A0" w:rsidRDefault="000332A0" w:rsidP="000332A0">
            <w:pPr>
              <w:shd w:val="clear" w:color="auto" w:fill="FFFFFF"/>
              <w:rPr>
                <w:rFonts w:ascii="Lato" w:eastAsia="Times New Roman" w:hAnsi="Lato" w:cs="Times New Roman"/>
                <w:color w:val="2D3B45"/>
                <w:sz w:val="20"/>
                <w:szCs w:val="20"/>
              </w:rPr>
            </w:pPr>
            <w:r w:rsidRPr="000332A0">
              <w:rPr>
                <w:rFonts w:ascii="Lato" w:eastAsia="Times New Roman" w:hAnsi="Lato" w:cs="Times New Roman"/>
                <w:color w:val="2D3B45"/>
                <w:sz w:val="20"/>
                <w:szCs w:val="20"/>
              </w:rPr>
              <w:t>Four or more of the following components are missing or improperly described based on information provided in the course content: - General guidelines for incorporating supplements - Description of 5 most pertinent recommended supplements for selected population - Recommended dose of each supplement - Description of how to select safe products</w:t>
            </w:r>
            <w:r w:rsidR="00A91EE3">
              <w:rPr>
                <w:rFonts w:ascii="Lato" w:eastAsia="Times New Roman" w:hAnsi="Lato" w:cs="Times New Roman"/>
                <w:color w:val="2D3B45"/>
                <w:sz w:val="20"/>
                <w:szCs w:val="20"/>
              </w:rPr>
              <w:t>.</w:t>
            </w:r>
          </w:p>
          <w:p w14:paraId="20D7F313" w14:textId="77777777" w:rsidR="00EE0A32" w:rsidRDefault="00EE0A32" w:rsidP="006336A7">
            <w:pPr>
              <w:pStyle w:val="BodyText"/>
              <w:spacing w:before="157" w:line="223" w:lineRule="auto"/>
              <w:ind w:right="936"/>
              <w:rPr>
                <w:bCs/>
                <w:iCs/>
              </w:rPr>
            </w:pPr>
          </w:p>
        </w:tc>
      </w:tr>
    </w:tbl>
    <w:p w14:paraId="172A1F86" w14:textId="60F97F50" w:rsidR="003B751C" w:rsidRPr="003B751C" w:rsidRDefault="003B751C" w:rsidP="000332A0">
      <w:pPr>
        <w:pStyle w:val="BodyText"/>
        <w:spacing w:before="157" w:line="223" w:lineRule="auto"/>
        <w:ind w:right="936"/>
        <w:rPr>
          <w:bCs/>
          <w:iCs/>
        </w:rPr>
      </w:pPr>
    </w:p>
    <w:p w14:paraId="7BB10F86" w14:textId="715C9EE1" w:rsidR="00264A4D" w:rsidRPr="002F0C69" w:rsidRDefault="004E0799" w:rsidP="00264A4D">
      <w:pPr>
        <w:pStyle w:val="BodyText"/>
        <w:spacing w:before="157" w:line="223" w:lineRule="auto"/>
        <w:ind w:left="677" w:right="936"/>
      </w:pPr>
      <w:r>
        <w:rPr>
          <w:b/>
          <w:i/>
        </w:rPr>
        <w:t xml:space="preserve">Midterm Exam </w:t>
      </w:r>
      <w:r>
        <w:t xml:space="preserve">– </w:t>
      </w:r>
      <w:r w:rsidR="00165640">
        <w:t>The midterm exam consists of 50 objective questions (multiple choice, matching,</w:t>
      </w:r>
      <w:r w:rsidR="00165640">
        <w:rPr>
          <w:spacing w:val="1"/>
        </w:rPr>
        <w:t xml:space="preserve"> </w:t>
      </w:r>
      <w:r w:rsidR="00165640">
        <w:t>true/false)</w:t>
      </w:r>
      <w:r w:rsidR="00165640">
        <w:rPr>
          <w:spacing w:val="-7"/>
        </w:rPr>
        <w:t xml:space="preserve"> </w:t>
      </w:r>
      <w:r w:rsidR="00165640">
        <w:t>worth</w:t>
      </w:r>
      <w:r w:rsidR="00165640">
        <w:rPr>
          <w:spacing w:val="-4"/>
        </w:rPr>
        <w:t xml:space="preserve"> </w:t>
      </w:r>
      <w:r w:rsidR="00243E64">
        <w:rPr>
          <w:b/>
          <w:bCs/>
        </w:rPr>
        <w:t>2</w:t>
      </w:r>
      <w:r w:rsidR="00165640" w:rsidRPr="00BD6B44">
        <w:rPr>
          <w:b/>
          <w:bCs/>
          <w:spacing w:val="-7"/>
        </w:rPr>
        <w:t xml:space="preserve"> </w:t>
      </w:r>
      <w:r w:rsidR="00165640" w:rsidRPr="00BD6B44">
        <w:rPr>
          <w:b/>
          <w:bCs/>
        </w:rPr>
        <w:t>points</w:t>
      </w:r>
      <w:r w:rsidR="00165640">
        <w:rPr>
          <w:spacing w:val="-1"/>
        </w:rPr>
        <w:t xml:space="preserve"> </w:t>
      </w:r>
      <w:r w:rsidR="00165640">
        <w:t>each.</w:t>
      </w:r>
      <w:r w:rsidR="00165640">
        <w:rPr>
          <w:spacing w:val="-7"/>
        </w:rPr>
        <w:t xml:space="preserve"> </w:t>
      </w:r>
      <w:r w:rsidR="00165640">
        <w:t>Questions</w:t>
      </w:r>
      <w:r w:rsidR="00165640">
        <w:rPr>
          <w:spacing w:val="-6"/>
        </w:rPr>
        <w:t xml:space="preserve"> </w:t>
      </w:r>
      <w:r w:rsidR="00165640">
        <w:t>will</w:t>
      </w:r>
      <w:r w:rsidR="00165640">
        <w:rPr>
          <w:spacing w:val="-1"/>
        </w:rPr>
        <w:t xml:space="preserve"> </w:t>
      </w:r>
      <w:r w:rsidR="00165640">
        <w:t>require</w:t>
      </w:r>
      <w:r w:rsidR="00165640">
        <w:rPr>
          <w:spacing w:val="-6"/>
        </w:rPr>
        <w:t xml:space="preserve"> </w:t>
      </w:r>
      <w:r w:rsidR="00165640">
        <w:t>the</w:t>
      </w:r>
      <w:r w:rsidR="00165640">
        <w:rPr>
          <w:spacing w:val="-6"/>
        </w:rPr>
        <w:t xml:space="preserve"> </w:t>
      </w:r>
      <w:r w:rsidR="00165640">
        <w:t>application of</w:t>
      </w:r>
      <w:r w:rsidR="00165640">
        <w:rPr>
          <w:spacing w:val="-7"/>
        </w:rPr>
        <w:t xml:space="preserve"> </w:t>
      </w:r>
      <w:r w:rsidR="00165640">
        <w:t>course</w:t>
      </w:r>
      <w:r w:rsidR="00165640">
        <w:rPr>
          <w:spacing w:val="-7"/>
        </w:rPr>
        <w:t xml:space="preserve"> </w:t>
      </w:r>
      <w:r w:rsidR="00165640">
        <w:t>material</w:t>
      </w:r>
      <w:r w:rsidR="00165640">
        <w:rPr>
          <w:spacing w:val="-5"/>
        </w:rPr>
        <w:t xml:space="preserve"> </w:t>
      </w:r>
      <w:r w:rsidR="00165640">
        <w:t>or</w:t>
      </w:r>
      <w:r w:rsidR="00165640">
        <w:rPr>
          <w:spacing w:val="-7"/>
        </w:rPr>
        <w:t xml:space="preserve"> </w:t>
      </w:r>
      <w:r w:rsidR="00165640">
        <w:t>knowledge</w:t>
      </w:r>
      <w:r w:rsidR="00165640">
        <w:rPr>
          <w:spacing w:val="1"/>
        </w:rPr>
        <w:t xml:space="preserve"> </w:t>
      </w:r>
      <w:r w:rsidR="00165640">
        <w:t xml:space="preserve">of basic scientific principles covered within each of the first </w:t>
      </w:r>
      <w:r w:rsidR="00165640">
        <w:rPr>
          <w:rFonts w:ascii="Palatino Linotype" w:hAnsi="Palatino Linotype"/>
        </w:rPr>
        <w:t xml:space="preserve">6 </w:t>
      </w:r>
      <w:r w:rsidR="00165640">
        <w:t>learning modules. Exam questions are</w:t>
      </w:r>
      <w:r w:rsidR="00165640">
        <w:rPr>
          <w:spacing w:val="1"/>
        </w:rPr>
        <w:t xml:space="preserve"> </w:t>
      </w:r>
      <w:r w:rsidR="00165640">
        <w:t>generated by the course instructor and are randomly selected from</w:t>
      </w:r>
      <w:r w:rsidR="00B77912">
        <w:t xml:space="preserve"> midterm exam specific question banks</w:t>
      </w:r>
      <w:r w:rsidR="007B5299">
        <w:t xml:space="preserve"> from</w:t>
      </w:r>
      <w:r w:rsidR="00165640">
        <w:t xml:space="preserve"> the first 6 module</w:t>
      </w:r>
      <w:r w:rsidR="007B5299">
        <w:t>s</w:t>
      </w:r>
      <w:r w:rsidR="00165640">
        <w:t>. Students should</w:t>
      </w:r>
      <w:r w:rsidR="00165640">
        <w:rPr>
          <w:spacing w:val="1"/>
        </w:rPr>
        <w:t xml:space="preserve"> </w:t>
      </w:r>
      <w:r w:rsidR="00165640">
        <w:t>prepare</w:t>
      </w:r>
      <w:r w:rsidR="00165640">
        <w:rPr>
          <w:spacing w:val="-8"/>
        </w:rPr>
        <w:t xml:space="preserve"> </w:t>
      </w:r>
      <w:r w:rsidR="00165640">
        <w:t>for</w:t>
      </w:r>
      <w:r w:rsidR="00165640">
        <w:rPr>
          <w:spacing w:val="-7"/>
        </w:rPr>
        <w:t xml:space="preserve"> </w:t>
      </w:r>
      <w:r w:rsidR="00165640">
        <w:t>the</w:t>
      </w:r>
      <w:r w:rsidR="00165640">
        <w:rPr>
          <w:spacing w:val="-4"/>
        </w:rPr>
        <w:t xml:space="preserve"> </w:t>
      </w:r>
      <w:r w:rsidR="00165640">
        <w:t>exam</w:t>
      </w:r>
      <w:r w:rsidR="00165640">
        <w:rPr>
          <w:spacing w:val="-7"/>
        </w:rPr>
        <w:t xml:space="preserve"> </w:t>
      </w:r>
      <w:r w:rsidR="00165640">
        <w:t>by</w:t>
      </w:r>
      <w:r w:rsidR="00165640">
        <w:rPr>
          <w:spacing w:val="-8"/>
        </w:rPr>
        <w:t xml:space="preserve"> </w:t>
      </w:r>
      <w:r w:rsidR="00165640">
        <w:t>completing</w:t>
      </w:r>
      <w:r w:rsidR="00165640">
        <w:rPr>
          <w:spacing w:val="-7"/>
        </w:rPr>
        <w:t xml:space="preserve"> </w:t>
      </w:r>
      <w:r w:rsidR="00165640">
        <w:t>all</w:t>
      </w:r>
      <w:r w:rsidR="00165640">
        <w:rPr>
          <w:spacing w:val="-3"/>
        </w:rPr>
        <w:t xml:space="preserve"> </w:t>
      </w:r>
      <w:r w:rsidR="00165640">
        <w:t>weekly</w:t>
      </w:r>
      <w:r w:rsidR="00165640">
        <w:rPr>
          <w:spacing w:val="-7"/>
        </w:rPr>
        <w:t xml:space="preserve"> </w:t>
      </w:r>
      <w:r w:rsidR="00165640">
        <w:t>course</w:t>
      </w:r>
      <w:r w:rsidR="00165640">
        <w:rPr>
          <w:spacing w:val="-8"/>
        </w:rPr>
        <w:t xml:space="preserve"> </w:t>
      </w:r>
      <w:r w:rsidR="00165640">
        <w:t>readings,</w:t>
      </w:r>
      <w:r w:rsidR="00165640">
        <w:rPr>
          <w:spacing w:val="-9"/>
        </w:rPr>
        <w:t xml:space="preserve"> </w:t>
      </w:r>
      <w:r w:rsidR="00165640">
        <w:t>practice</w:t>
      </w:r>
      <w:r w:rsidR="00165640">
        <w:rPr>
          <w:spacing w:val="-8"/>
        </w:rPr>
        <w:t xml:space="preserve"> </w:t>
      </w:r>
      <w:r w:rsidR="00165640">
        <w:t>activities,</w:t>
      </w:r>
      <w:r w:rsidR="00165640">
        <w:rPr>
          <w:spacing w:val="-6"/>
        </w:rPr>
        <w:t xml:space="preserve"> </w:t>
      </w:r>
      <w:r w:rsidR="00165640">
        <w:t>and</w:t>
      </w:r>
      <w:r w:rsidR="00165640">
        <w:rPr>
          <w:spacing w:val="-7"/>
        </w:rPr>
        <w:t xml:space="preserve"> </w:t>
      </w:r>
      <w:r w:rsidR="00165640">
        <w:t>module</w:t>
      </w:r>
      <w:r w:rsidR="00165640">
        <w:rPr>
          <w:spacing w:val="-3"/>
        </w:rPr>
        <w:t xml:space="preserve"> </w:t>
      </w:r>
      <w:r w:rsidR="00165640">
        <w:t xml:space="preserve">quizzes prior to the exam. The exam is not timed; however, the </w:t>
      </w:r>
      <w:proofErr w:type="spellStart"/>
      <w:r w:rsidR="00165640" w:rsidRPr="003961D6">
        <w:rPr>
          <w:b/>
          <w:bCs/>
        </w:rPr>
        <w:t>Honorlock</w:t>
      </w:r>
      <w:proofErr w:type="spellEnd"/>
      <w:r w:rsidR="00165640" w:rsidRPr="003961D6">
        <w:rPr>
          <w:b/>
          <w:bCs/>
        </w:rPr>
        <w:t xml:space="preserve"> proctoring service is required to</w:t>
      </w:r>
      <w:r w:rsidR="00165640" w:rsidRPr="003961D6">
        <w:rPr>
          <w:b/>
          <w:bCs/>
          <w:spacing w:val="1"/>
        </w:rPr>
        <w:t xml:space="preserve"> </w:t>
      </w:r>
      <w:r w:rsidR="00165640" w:rsidRPr="003961D6">
        <w:rPr>
          <w:b/>
          <w:bCs/>
        </w:rPr>
        <w:t>complete it</w:t>
      </w:r>
      <w:r w:rsidR="00165640">
        <w:t xml:space="preserve">. </w:t>
      </w:r>
      <w:proofErr w:type="spellStart"/>
      <w:r w:rsidR="00165640">
        <w:t>Honorlock</w:t>
      </w:r>
      <w:proofErr w:type="spellEnd"/>
      <w:r w:rsidR="00165640">
        <w:t xml:space="preserve"> is included on the e-Learning </w:t>
      </w:r>
      <w:proofErr w:type="gramStart"/>
      <w:r w:rsidR="00165640">
        <w:t>platform</w:t>
      </w:r>
      <w:proofErr w:type="gramEnd"/>
      <w:r w:rsidR="00165640">
        <w:t xml:space="preserve"> and no additional downloads are</w:t>
      </w:r>
      <w:r w:rsidR="00165640">
        <w:rPr>
          <w:spacing w:val="1"/>
        </w:rPr>
        <w:t xml:space="preserve"> </w:t>
      </w:r>
      <w:r w:rsidR="00165640">
        <w:t xml:space="preserve">required. </w:t>
      </w:r>
      <w:r w:rsidR="00165640" w:rsidRPr="00305149">
        <w:rPr>
          <w:b/>
          <w:bCs/>
        </w:rPr>
        <w:t>ONE</w:t>
      </w:r>
      <w:r w:rsidR="00165640">
        <w:t xml:space="preserve"> attempt is allowed on the midterm exam. </w:t>
      </w:r>
      <w:r w:rsidR="00165640">
        <w:rPr>
          <w:bCs/>
          <w:iCs/>
        </w:rPr>
        <w:t xml:space="preserve">Explanations are provided for every question within the quiz question banks and students will be able to see the correct answer along with the corresponding explanation upon submitting the exam </w:t>
      </w:r>
      <w:r w:rsidR="00264A4D">
        <w:t>The exam will</w:t>
      </w:r>
      <w:r w:rsidR="00264A4D">
        <w:rPr>
          <w:spacing w:val="1"/>
        </w:rPr>
        <w:t xml:space="preserve"> </w:t>
      </w:r>
      <w:r w:rsidR="00264A4D">
        <w:t>be available for one week following Module 6 in the course schedule and is due according to the course schedule provided at the end of the syllabus.</w:t>
      </w:r>
    </w:p>
    <w:p w14:paraId="3000C6E6" w14:textId="659313D6" w:rsidR="00C62AF2" w:rsidRDefault="004E0799" w:rsidP="00C62AF2">
      <w:pPr>
        <w:pStyle w:val="BodyText"/>
        <w:spacing w:before="157" w:line="223" w:lineRule="auto"/>
        <w:ind w:left="677" w:right="936"/>
      </w:pPr>
      <w:r>
        <w:rPr>
          <w:b/>
          <w:i/>
        </w:rPr>
        <w:t xml:space="preserve">Cumulative Final Exam </w:t>
      </w:r>
      <w:r>
        <w:t xml:space="preserve">- The cumulative final exam will consist </w:t>
      </w:r>
      <w:r w:rsidRPr="004D2BA2">
        <w:t>of 1</w:t>
      </w:r>
      <w:r>
        <w:t>00 objective questions (multiple</w:t>
      </w:r>
      <w:r>
        <w:rPr>
          <w:spacing w:val="1"/>
        </w:rPr>
        <w:t xml:space="preserve"> </w:t>
      </w:r>
      <w:r>
        <w:t xml:space="preserve">choice, matching, true/false) worth </w:t>
      </w:r>
      <w:r w:rsidR="00243E64">
        <w:rPr>
          <w:b/>
          <w:bCs/>
        </w:rPr>
        <w:t>1</w:t>
      </w:r>
      <w:r w:rsidRPr="00312EBA">
        <w:rPr>
          <w:b/>
          <w:bCs/>
        </w:rPr>
        <w:t xml:space="preserve"> point</w:t>
      </w:r>
      <w:r>
        <w:t xml:space="preserve"> each. Questions will require the application of course</w:t>
      </w:r>
      <w:r>
        <w:rPr>
          <w:spacing w:val="1"/>
        </w:rPr>
        <w:t xml:space="preserve"> </w:t>
      </w:r>
      <w:r>
        <w:t xml:space="preserve">material or knowledge of basic </w:t>
      </w:r>
      <w:hyperlink r:id="rId60">
        <w:r>
          <w:t>scientific principles covered within each of the 1</w:t>
        </w:r>
        <w:r w:rsidR="00D6515A">
          <w:t>2</w:t>
        </w:r>
        <w:r>
          <w:t xml:space="preserve"> learning module</w:t>
        </w:r>
      </w:hyperlink>
      <w:r>
        <w:t>s.</w:t>
      </w:r>
      <w:r>
        <w:rPr>
          <w:spacing w:val="1"/>
        </w:rPr>
        <w:t xml:space="preserve"> </w:t>
      </w:r>
      <w:r w:rsidR="00030FCF">
        <w:t>Exam questions are</w:t>
      </w:r>
      <w:r w:rsidR="00030FCF">
        <w:rPr>
          <w:spacing w:val="1"/>
        </w:rPr>
        <w:t xml:space="preserve"> </w:t>
      </w:r>
      <w:r w:rsidR="00030FCF">
        <w:t xml:space="preserve">generated by the course instructor and are randomly selected from final exam specific question banks </w:t>
      </w:r>
      <w:r w:rsidR="00030FCF">
        <w:lastRenderedPageBreak/>
        <w:t xml:space="preserve">from all 12 learning modules. </w:t>
      </w:r>
      <w:r>
        <w:t>Students</w:t>
      </w:r>
      <w:r>
        <w:rPr>
          <w:spacing w:val="-8"/>
        </w:rPr>
        <w:t xml:space="preserve"> </w:t>
      </w:r>
      <w:r>
        <w:t>should</w:t>
      </w:r>
      <w:r>
        <w:rPr>
          <w:spacing w:val="-7"/>
        </w:rPr>
        <w:t xml:space="preserve"> </w:t>
      </w:r>
      <w:r>
        <w:t>prepare</w:t>
      </w:r>
      <w:r>
        <w:rPr>
          <w:spacing w:val="-7"/>
        </w:rPr>
        <w:t xml:space="preserve"> </w:t>
      </w:r>
      <w:r>
        <w:t>for</w:t>
      </w:r>
      <w:r>
        <w:rPr>
          <w:spacing w:val="-7"/>
        </w:rPr>
        <w:t xml:space="preserve"> </w:t>
      </w:r>
      <w:r>
        <w:t>the</w:t>
      </w:r>
      <w:r>
        <w:rPr>
          <w:spacing w:val="-7"/>
        </w:rPr>
        <w:t xml:space="preserve"> </w:t>
      </w:r>
      <w:r>
        <w:t>exam</w:t>
      </w:r>
      <w:r>
        <w:rPr>
          <w:spacing w:val="-7"/>
        </w:rPr>
        <w:t xml:space="preserve"> </w:t>
      </w:r>
      <w:r>
        <w:t>by</w:t>
      </w:r>
      <w:r>
        <w:rPr>
          <w:spacing w:val="-7"/>
        </w:rPr>
        <w:t xml:space="preserve"> </w:t>
      </w:r>
      <w:r>
        <w:t>completing</w:t>
      </w:r>
      <w:r>
        <w:rPr>
          <w:spacing w:val="-7"/>
        </w:rPr>
        <w:t xml:space="preserve"> </w:t>
      </w:r>
      <w:r>
        <w:t>all</w:t>
      </w:r>
      <w:r>
        <w:rPr>
          <w:spacing w:val="2"/>
        </w:rPr>
        <w:t xml:space="preserve"> </w:t>
      </w:r>
      <w:r>
        <w:t>weekly</w:t>
      </w:r>
      <w:r>
        <w:rPr>
          <w:spacing w:val="-7"/>
        </w:rPr>
        <w:t xml:space="preserve"> </w:t>
      </w:r>
      <w:r>
        <w:t>course</w:t>
      </w:r>
      <w:r>
        <w:rPr>
          <w:spacing w:val="-7"/>
        </w:rPr>
        <w:t xml:space="preserve"> </w:t>
      </w:r>
      <w:r>
        <w:t>readings,</w:t>
      </w:r>
      <w:r>
        <w:rPr>
          <w:spacing w:val="-10"/>
        </w:rPr>
        <w:t xml:space="preserve"> </w:t>
      </w:r>
      <w:r>
        <w:t>practice</w:t>
      </w:r>
      <w:r>
        <w:rPr>
          <w:spacing w:val="-7"/>
        </w:rPr>
        <w:t xml:space="preserve"> </w:t>
      </w:r>
      <w:r>
        <w:t>activities,</w:t>
      </w:r>
      <w:r>
        <w:rPr>
          <w:spacing w:val="-7"/>
        </w:rPr>
        <w:t xml:space="preserve"> </w:t>
      </w:r>
      <w:r w:rsidR="0076118D">
        <w:t>and module</w:t>
      </w:r>
      <w:r>
        <w:rPr>
          <w:spacing w:val="-7"/>
        </w:rPr>
        <w:t xml:space="preserve"> </w:t>
      </w:r>
      <w:r>
        <w:t>quizzes</w:t>
      </w:r>
      <w:r>
        <w:rPr>
          <w:spacing w:val="-6"/>
        </w:rPr>
        <w:t xml:space="preserve"> </w:t>
      </w:r>
      <w:r>
        <w:t>prior</w:t>
      </w:r>
      <w:r>
        <w:rPr>
          <w:spacing w:val="1"/>
        </w:rPr>
        <w:t xml:space="preserve"> </w:t>
      </w:r>
      <w:r>
        <w:t>to</w:t>
      </w:r>
      <w:r>
        <w:rPr>
          <w:spacing w:val="-6"/>
        </w:rPr>
        <w:t xml:space="preserve"> </w:t>
      </w:r>
      <w:r>
        <w:t>the</w:t>
      </w:r>
      <w:r>
        <w:rPr>
          <w:spacing w:val="-6"/>
        </w:rPr>
        <w:t xml:space="preserve"> </w:t>
      </w:r>
      <w:r>
        <w:t>exam.</w:t>
      </w:r>
      <w:r>
        <w:rPr>
          <w:spacing w:val="-6"/>
        </w:rPr>
        <w:t xml:space="preserve"> </w:t>
      </w:r>
      <w:r>
        <w:t>The</w:t>
      </w:r>
      <w:r>
        <w:rPr>
          <w:spacing w:val="-6"/>
        </w:rPr>
        <w:t xml:space="preserve"> </w:t>
      </w:r>
      <w:r>
        <w:t>exam</w:t>
      </w:r>
      <w:r>
        <w:rPr>
          <w:spacing w:val="-6"/>
        </w:rPr>
        <w:t xml:space="preserve"> </w:t>
      </w:r>
      <w:r>
        <w:t>is</w:t>
      </w:r>
      <w:r>
        <w:rPr>
          <w:spacing w:val="-6"/>
        </w:rPr>
        <w:t xml:space="preserve"> </w:t>
      </w:r>
      <w:r>
        <w:t>not</w:t>
      </w:r>
      <w:r>
        <w:rPr>
          <w:spacing w:val="-6"/>
        </w:rPr>
        <w:t xml:space="preserve"> </w:t>
      </w:r>
      <w:r>
        <w:t>timed;</w:t>
      </w:r>
      <w:r>
        <w:rPr>
          <w:spacing w:val="-7"/>
        </w:rPr>
        <w:t xml:space="preserve"> </w:t>
      </w:r>
      <w:r>
        <w:t>however,</w:t>
      </w:r>
      <w:r>
        <w:rPr>
          <w:spacing w:val="-1"/>
        </w:rPr>
        <w:t xml:space="preserve"> </w:t>
      </w:r>
      <w:r>
        <w:t>the</w:t>
      </w:r>
      <w:r>
        <w:rPr>
          <w:spacing w:val="-6"/>
        </w:rPr>
        <w:t xml:space="preserve"> </w:t>
      </w:r>
      <w:proofErr w:type="spellStart"/>
      <w:r>
        <w:t>Honorlock</w:t>
      </w:r>
      <w:proofErr w:type="spellEnd"/>
      <w:r>
        <w:rPr>
          <w:spacing w:val="-6"/>
        </w:rPr>
        <w:t xml:space="preserve"> </w:t>
      </w:r>
      <w:r>
        <w:t>proctoring</w:t>
      </w:r>
      <w:r>
        <w:rPr>
          <w:spacing w:val="-6"/>
        </w:rPr>
        <w:t xml:space="preserve"> </w:t>
      </w:r>
      <w:r>
        <w:t>service</w:t>
      </w:r>
      <w:r>
        <w:rPr>
          <w:spacing w:val="-7"/>
        </w:rPr>
        <w:t xml:space="preserve"> </w:t>
      </w:r>
      <w:r w:rsidR="0076118D">
        <w:t>is required</w:t>
      </w:r>
      <w:r>
        <w:rPr>
          <w:spacing w:val="-7"/>
        </w:rPr>
        <w:t xml:space="preserve"> </w:t>
      </w:r>
      <w:r>
        <w:t>to</w:t>
      </w:r>
      <w:r>
        <w:rPr>
          <w:spacing w:val="-7"/>
        </w:rPr>
        <w:t xml:space="preserve"> </w:t>
      </w:r>
      <w:r>
        <w:t>complete</w:t>
      </w:r>
      <w:r>
        <w:rPr>
          <w:spacing w:val="-7"/>
        </w:rPr>
        <w:t xml:space="preserve"> </w:t>
      </w:r>
      <w:r>
        <w:t>it.</w:t>
      </w:r>
      <w:r>
        <w:rPr>
          <w:spacing w:val="-7"/>
        </w:rPr>
        <w:t xml:space="preserve"> </w:t>
      </w:r>
      <w:proofErr w:type="spellStart"/>
      <w:r>
        <w:t>Honorlock</w:t>
      </w:r>
      <w:proofErr w:type="spellEnd"/>
      <w:r>
        <w:rPr>
          <w:spacing w:val="-7"/>
        </w:rPr>
        <w:t xml:space="preserve"> </w:t>
      </w:r>
      <w:r>
        <w:t>is</w:t>
      </w:r>
      <w:r>
        <w:rPr>
          <w:spacing w:val="-6"/>
        </w:rPr>
        <w:t xml:space="preserve"> </w:t>
      </w:r>
      <w:r>
        <w:t>included</w:t>
      </w:r>
      <w:r>
        <w:rPr>
          <w:spacing w:val="-7"/>
        </w:rPr>
        <w:t xml:space="preserve"> </w:t>
      </w:r>
      <w:r>
        <w:t>on</w:t>
      </w:r>
      <w:r>
        <w:rPr>
          <w:spacing w:val="-7"/>
        </w:rPr>
        <w:t xml:space="preserve"> </w:t>
      </w:r>
      <w:r>
        <w:t>the</w:t>
      </w:r>
      <w:r>
        <w:rPr>
          <w:spacing w:val="-7"/>
        </w:rPr>
        <w:t xml:space="preserve"> </w:t>
      </w:r>
      <w:r>
        <w:t>e-Learning</w:t>
      </w:r>
      <w:r>
        <w:rPr>
          <w:spacing w:val="-7"/>
        </w:rPr>
        <w:t xml:space="preserve"> </w:t>
      </w:r>
      <w:proofErr w:type="gramStart"/>
      <w:r>
        <w:t>platform</w:t>
      </w:r>
      <w:proofErr w:type="gramEnd"/>
      <w:r>
        <w:rPr>
          <w:spacing w:val="-7"/>
        </w:rPr>
        <w:t xml:space="preserve"> </w:t>
      </w:r>
      <w:r>
        <w:t>and</w:t>
      </w:r>
      <w:r>
        <w:rPr>
          <w:spacing w:val="-6"/>
        </w:rPr>
        <w:t xml:space="preserve"> </w:t>
      </w:r>
      <w:r>
        <w:t>no</w:t>
      </w:r>
      <w:r>
        <w:rPr>
          <w:spacing w:val="-7"/>
        </w:rPr>
        <w:t xml:space="preserve"> </w:t>
      </w:r>
      <w:r>
        <w:t>additional</w:t>
      </w:r>
      <w:r>
        <w:rPr>
          <w:spacing w:val="-7"/>
        </w:rPr>
        <w:t xml:space="preserve"> </w:t>
      </w:r>
      <w:r w:rsidR="008F728B">
        <w:t>downloads are</w:t>
      </w:r>
      <w:r>
        <w:t xml:space="preserve"> required. </w:t>
      </w:r>
      <w:r w:rsidRPr="00986DC9">
        <w:rPr>
          <w:b/>
          <w:bCs/>
        </w:rPr>
        <w:t>ONE attempt</w:t>
      </w:r>
      <w:r>
        <w:t xml:space="preserve"> is allowed on the final exam. </w:t>
      </w:r>
      <w:proofErr w:type="gramStart"/>
      <w:r>
        <w:t>In the event that</w:t>
      </w:r>
      <w:proofErr w:type="gramEnd"/>
      <w:r>
        <w:t xml:space="preserve"> the</w:t>
      </w:r>
      <w:r w:rsidR="008F728B">
        <w:t xml:space="preserve"> </w:t>
      </w:r>
      <w:r>
        <w:t xml:space="preserve">final exam score is higher than the midterm exam </w:t>
      </w:r>
      <w:r w:rsidR="00A91EE3">
        <w:t>scores</w:t>
      </w:r>
      <w:r>
        <w:t xml:space="preserve"> </w:t>
      </w:r>
      <w:r w:rsidR="00F90879">
        <w:t>the</w:t>
      </w:r>
      <w:r>
        <w:t xml:space="preserve"> final exam score will replace the midterm score when calculating the final grade in the course. </w:t>
      </w:r>
      <w:r w:rsidR="00AE58BE">
        <w:rPr>
          <w:bCs/>
          <w:iCs/>
        </w:rPr>
        <w:t xml:space="preserve">Explanations are provided for every question within the quiz question banks and students will be able to see the correct answer along with the corresponding explanation upon submitting the exam. </w:t>
      </w:r>
      <w:r w:rsidR="00C62AF2">
        <w:t>The exam</w:t>
      </w:r>
      <w:r w:rsidR="00C62AF2">
        <w:rPr>
          <w:spacing w:val="1"/>
        </w:rPr>
        <w:t xml:space="preserve"> </w:t>
      </w:r>
      <w:r w:rsidR="00C62AF2">
        <w:t xml:space="preserve">will be available for one week following Module 12 in the course schedule and is </w:t>
      </w:r>
      <w:r w:rsidR="007379FC">
        <w:t>due according to the course schedule provided at the end of the syllabus.</w:t>
      </w:r>
    </w:p>
    <w:p w14:paraId="26DBA811" w14:textId="5AFCD192" w:rsidR="004E0799" w:rsidRDefault="00380290" w:rsidP="00C62AF2">
      <w:pPr>
        <w:pStyle w:val="BodyText"/>
        <w:spacing w:before="157" w:line="223" w:lineRule="auto"/>
        <w:ind w:left="677" w:right="936"/>
      </w:pPr>
      <w:r>
        <w:rPr>
          <w:b/>
          <w:i/>
        </w:rPr>
        <w:t xml:space="preserve">Final Exam Substitute Option </w:t>
      </w:r>
      <w:r>
        <w:t xml:space="preserve">– Students have the option to </w:t>
      </w:r>
      <w:r w:rsidR="0022092C">
        <w:t xml:space="preserve">complete the </w:t>
      </w:r>
      <w:hyperlink r:id="rId61" w:history="1">
        <w:r w:rsidR="0022092C" w:rsidRPr="0017274A">
          <w:rPr>
            <w:rStyle w:val="Hyperlink"/>
          </w:rPr>
          <w:t>CISSN</w:t>
        </w:r>
      </w:hyperlink>
      <w:r w:rsidR="0022092C">
        <w:t xml:space="preserve"> certification exam offered by the International Society of Sports Nutrition</w:t>
      </w:r>
      <w:r w:rsidR="0019601F">
        <w:t xml:space="preserve"> as a substitute for the course final exam. Students who select this option are required to become a </w:t>
      </w:r>
      <w:r w:rsidR="00362DFE">
        <w:t xml:space="preserve">student </w:t>
      </w:r>
      <w:r w:rsidR="0019601F">
        <w:t>member of the ISSN and to pay for the exam out of pocket. The ISSN offers a large discount</w:t>
      </w:r>
      <w:r w:rsidR="007F47EF">
        <w:t xml:space="preserve"> (70%)</w:t>
      </w:r>
      <w:r w:rsidR="0019601F">
        <w:t xml:space="preserve"> on the exam for students in this course</w:t>
      </w:r>
      <w:r w:rsidR="00AE44B1">
        <w:t xml:space="preserve"> and the instructor will provide instructions for obtaining this discount via an announcement early in the course</w:t>
      </w:r>
      <w:r w:rsidR="001605B3">
        <w:t xml:space="preserve">. </w:t>
      </w:r>
      <w:r w:rsidR="00E146A2">
        <w:t xml:space="preserve">All students </w:t>
      </w:r>
      <w:r w:rsidR="00623243" w:rsidRPr="00623243">
        <w:rPr>
          <w:b/>
          <w:bCs/>
        </w:rPr>
        <w:t>MUST</w:t>
      </w:r>
      <w:r w:rsidR="00E146A2">
        <w:t xml:space="preserve"> complete the APK6167 course final exam regardless of whether they choose to complete the CISSN exam. The substitution option described here only applies if a student receives a higher percentile score on the C</w:t>
      </w:r>
      <w:r w:rsidR="00271418">
        <w:t>ISSN</w:t>
      </w:r>
      <w:r w:rsidR="00E146A2">
        <w:t xml:space="preserve"> exam</w:t>
      </w:r>
      <w:r w:rsidR="00271418">
        <w:t xml:space="preserve"> </w:t>
      </w:r>
      <w:r w:rsidR="00E146A2">
        <w:t>than the APK61</w:t>
      </w:r>
      <w:r w:rsidR="00271418">
        <w:t>67</w:t>
      </w:r>
      <w:r w:rsidR="00E146A2">
        <w:t xml:space="preserve"> course final exam and wishes to use it as a substitute.</w:t>
      </w:r>
      <w:r w:rsidR="001F54C4">
        <w:t xml:space="preserve"> This option is considered a form of extra credit. All extra credit ea</w:t>
      </w:r>
      <w:r w:rsidR="008E50E7">
        <w:t>rned throughout the course collectively can only increase a student’s final grade by 2%.</w:t>
      </w:r>
      <w:r w:rsidR="00E146A2">
        <w:t xml:space="preserve">  </w:t>
      </w:r>
    </w:p>
    <w:p w14:paraId="53CB4DF2" w14:textId="6BF2627C" w:rsidR="004E0799" w:rsidRDefault="004E0799" w:rsidP="004E0799">
      <w:pPr>
        <w:pStyle w:val="BodyText"/>
        <w:spacing w:before="149" w:line="235" w:lineRule="auto"/>
        <w:ind w:left="677" w:right="936"/>
      </w:pPr>
      <w:r>
        <w:rPr>
          <w:b/>
          <w:i/>
        </w:rPr>
        <w:t xml:space="preserve">Module Activities </w:t>
      </w:r>
      <w:r w:rsidR="00172146">
        <w:t>–</w:t>
      </w:r>
      <w:r>
        <w:t xml:space="preserve"> </w:t>
      </w:r>
      <w:r w:rsidR="00172146">
        <w:t>Two ungraded</w:t>
      </w:r>
      <w:r>
        <w:t xml:space="preserve"> practice assignments are available in each of the 12 learning modules. Links to the practice assignments are under the "Practice" header on the module</w:t>
      </w:r>
      <w:r>
        <w:rPr>
          <w:spacing w:val="1"/>
        </w:rPr>
        <w:t xml:space="preserve"> </w:t>
      </w:r>
      <w:r>
        <w:t>learning</w:t>
      </w:r>
      <w:r>
        <w:rPr>
          <w:spacing w:val="-7"/>
        </w:rPr>
        <w:t xml:space="preserve"> </w:t>
      </w:r>
      <w:r>
        <w:t>pages.</w:t>
      </w:r>
      <w:r>
        <w:rPr>
          <w:spacing w:val="-7"/>
        </w:rPr>
        <w:t xml:space="preserve"> </w:t>
      </w:r>
      <w:r>
        <w:t>The</w:t>
      </w:r>
      <w:r>
        <w:rPr>
          <w:spacing w:val="-6"/>
        </w:rPr>
        <w:t xml:space="preserve"> </w:t>
      </w:r>
      <w:r>
        <w:t>practice</w:t>
      </w:r>
      <w:r>
        <w:rPr>
          <w:spacing w:val="-7"/>
        </w:rPr>
        <w:t xml:space="preserve"> </w:t>
      </w:r>
      <w:r>
        <w:t>assignments</w:t>
      </w:r>
      <w:r>
        <w:rPr>
          <w:spacing w:val="-6"/>
        </w:rPr>
        <w:t xml:space="preserve"> </w:t>
      </w:r>
      <w:r>
        <w:t>correspond</w:t>
      </w:r>
      <w:r>
        <w:rPr>
          <w:spacing w:val="-2"/>
        </w:rPr>
        <w:t xml:space="preserve"> </w:t>
      </w:r>
      <w:r>
        <w:t>to</w:t>
      </w:r>
      <w:r>
        <w:rPr>
          <w:spacing w:val="-7"/>
        </w:rPr>
        <w:t xml:space="preserve"> </w:t>
      </w:r>
      <w:r>
        <w:t>the</w:t>
      </w:r>
      <w:r>
        <w:rPr>
          <w:spacing w:val="-7"/>
        </w:rPr>
        <w:t xml:space="preserve"> </w:t>
      </w:r>
      <w:r>
        <w:t>learning</w:t>
      </w:r>
      <w:r>
        <w:rPr>
          <w:spacing w:val="-6"/>
        </w:rPr>
        <w:t xml:space="preserve"> </w:t>
      </w:r>
      <w:r>
        <w:t>material</w:t>
      </w:r>
      <w:r>
        <w:rPr>
          <w:spacing w:val="-7"/>
        </w:rPr>
        <w:t xml:space="preserve"> </w:t>
      </w:r>
      <w:r>
        <w:t>in</w:t>
      </w:r>
      <w:r>
        <w:rPr>
          <w:spacing w:val="-6"/>
        </w:rPr>
        <w:t xml:space="preserve"> </w:t>
      </w:r>
      <w:r>
        <w:t>the</w:t>
      </w:r>
      <w:r>
        <w:rPr>
          <w:spacing w:val="-1"/>
        </w:rPr>
        <w:t xml:space="preserve"> </w:t>
      </w:r>
      <w:r>
        <w:t>module.</w:t>
      </w:r>
      <w:r>
        <w:rPr>
          <w:spacing w:val="-5"/>
        </w:rPr>
        <w:t xml:space="preserve"> </w:t>
      </w:r>
      <w:r>
        <w:t>They</w:t>
      </w:r>
      <w:r>
        <w:rPr>
          <w:spacing w:val="-7"/>
        </w:rPr>
        <w:t xml:space="preserve"> </w:t>
      </w:r>
      <w:r>
        <w:t>may</w:t>
      </w:r>
      <w:r>
        <w:rPr>
          <w:spacing w:val="1"/>
        </w:rPr>
        <w:t xml:space="preserve"> </w:t>
      </w:r>
      <w:r>
        <w:t xml:space="preserve">be completed an unlimited number of times, </w:t>
      </w:r>
      <w:proofErr w:type="spellStart"/>
      <w:r>
        <w:t>Honorlock</w:t>
      </w:r>
      <w:proofErr w:type="spellEnd"/>
      <w:r>
        <w:t xml:space="preserve"> is not required, and questions and answers</w:t>
      </w:r>
      <w:r>
        <w:rPr>
          <w:spacing w:val="1"/>
        </w:rPr>
        <w:t xml:space="preserve"> </w:t>
      </w:r>
      <w:r>
        <w:t>are</w:t>
      </w:r>
      <w:r>
        <w:rPr>
          <w:spacing w:val="-7"/>
        </w:rPr>
        <w:t xml:space="preserve"> </w:t>
      </w:r>
      <w:r>
        <w:t>viewable</w:t>
      </w:r>
      <w:r>
        <w:rPr>
          <w:spacing w:val="-7"/>
        </w:rPr>
        <w:t xml:space="preserve"> </w:t>
      </w:r>
      <w:r>
        <w:t>between</w:t>
      </w:r>
      <w:r>
        <w:rPr>
          <w:spacing w:val="-6"/>
        </w:rPr>
        <w:t xml:space="preserve"> </w:t>
      </w:r>
      <w:r>
        <w:t>attempts.</w:t>
      </w:r>
      <w:r>
        <w:rPr>
          <w:spacing w:val="-7"/>
        </w:rPr>
        <w:t xml:space="preserve"> </w:t>
      </w:r>
      <w:r>
        <w:t>All</w:t>
      </w:r>
      <w:r>
        <w:rPr>
          <w:spacing w:val="-6"/>
        </w:rPr>
        <w:t xml:space="preserve"> </w:t>
      </w:r>
      <w:r>
        <w:t>practice</w:t>
      </w:r>
      <w:r>
        <w:rPr>
          <w:spacing w:val="-4"/>
        </w:rPr>
        <w:t xml:space="preserve"> </w:t>
      </w:r>
      <w:r>
        <w:t>assignments</w:t>
      </w:r>
      <w:r>
        <w:rPr>
          <w:spacing w:val="-7"/>
        </w:rPr>
        <w:t xml:space="preserve"> </w:t>
      </w:r>
      <w:r>
        <w:t>are</w:t>
      </w:r>
      <w:r>
        <w:rPr>
          <w:spacing w:val="-6"/>
        </w:rPr>
        <w:t xml:space="preserve"> </w:t>
      </w:r>
      <w:r>
        <w:t>available</w:t>
      </w:r>
      <w:r>
        <w:rPr>
          <w:spacing w:val="-7"/>
        </w:rPr>
        <w:t xml:space="preserve"> </w:t>
      </w:r>
      <w:r>
        <w:t>from</w:t>
      </w:r>
      <w:r>
        <w:rPr>
          <w:spacing w:val="-7"/>
        </w:rPr>
        <w:t xml:space="preserve"> </w:t>
      </w:r>
      <w:r>
        <w:t>the</w:t>
      </w:r>
      <w:r>
        <w:rPr>
          <w:spacing w:val="-6"/>
        </w:rPr>
        <w:t xml:space="preserve"> </w:t>
      </w:r>
      <w:r>
        <w:t>first</w:t>
      </w:r>
      <w:r>
        <w:rPr>
          <w:spacing w:val="-7"/>
        </w:rPr>
        <w:t xml:space="preserve"> </w:t>
      </w:r>
      <w:r>
        <w:t>day</w:t>
      </w:r>
      <w:r>
        <w:rPr>
          <w:spacing w:val="-6"/>
        </w:rPr>
        <w:t xml:space="preserve"> </w:t>
      </w:r>
      <w:r>
        <w:t>of</w:t>
      </w:r>
      <w:r>
        <w:rPr>
          <w:spacing w:val="-7"/>
        </w:rPr>
        <w:t xml:space="preserve"> </w:t>
      </w:r>
      <w:r>
        <w:t>the</w:t>
      </w:r>
      <w:r>
        <w:rPr>
          <w:spacing w:val="-1"/>
        </w:rPr>
        <w:t xml:space="preserve"> </w:t>
      </w:r>
      <w:r w:rsidR="006A6C30">
        <w:t>course and</w:t>
      </w:r>
      <w:r>
        <w:t xml:space="preserve"> there are no due dates. These are optional assignments designed to help students gauge their</w:t>
      </w:r>
      <w:r>
        <w:rPr>
          <w:spacing w:val="1"/>
        </w:rPr>
        <w:t xml:space="preserve"> </w:t>
      </w:r>
      <w:r>
        <w:t>comprehension</w:t>
      </w:r>
      <w:r>
        <w:rPr>
          <w:spacing w:val="-3"/>
        </w:rPr>
        <w:t xml:space="preserve"> </w:t>
      </w:r>
      <w:r>
        <w:t>and</w:t>
      </w:r>
      <w:r>
        <w:rPr>
          <w:spacing w:val="-3"/>
        </w:rPr>
        <w:t xml:space="preserve"> </w:t>
      </w:r>
      <w:r>
        <w:t>application</w:t>
      </w:r>
      <w:r>
        <w:rPr>
          <w:spacing w:val="-2"/>
        </w:rPr>
        <w:t xml:space="preserve"> </w:t>
      </w:r>
      <w:r>
        <w:t>of</w:t>
      </w:r>
      <w:r>
        <w:rPr>
          <w:spacing w:val="-3"/>
        </w:rPr>
        <w:t xml:space="preserve"> </w:t>
      </w:r>
      <w:r>
        <w:t>course</w:t>
      </w:r>
      <w:r>
        <w:rPr>
          <w:spacing w:val="-2"/>
        </w:rPr>
        <w:t xml:space="preserve"> </w:t>
      </w:r>
      <w:r>
        <w:t>learning</w:t>
      </w:r>
      <w:r>
        <w:rPr>
          <w:spacing w:val="-3"/>
        </w:rPr>
        <w:t xml:space="preserve"> </w:t>
      </w:r>
      <w:r>
        <w:t xml:space="preserve">material as it pertains to stated course objectives. Scores earned from any practice assignment </w:t>
      </w:r>
      <w:r w:rsidRPr="006A6C30">
        <w:rPr>
          <w:b/>
          <w:bCs/>
        </w:rPr>
        <w:t>DO NOT</w:t>
      </w:r>
      <w:r>
        <w:t xml:space="preserve"> affect a student’s final grade in any way. Aligns with course objectives 1-12. </w:t>
      </w:r>
    </w:p>
    <w:p w14:paraId="0E6C0804" w14:textId="77777777" w:rsidR="00A948F3" w:rsidRDefault="00A948F3" w:rsidP="004E0799">
      <w:pPr>
        <w:pStyle w:val="BodyText"/>
        <w:spacing w:before="46" w:line="225" w:lineRule="auto"/>
        <w:ind w:left="677" w:right="936"/>
        <w:rPr>
          <w:b/>
          <w:i/>
        </w:rPr>
      </w:pPr>
    </w:p>
    <w:p w14:paraId="1C09D8D0" w14:textId="03199C4D" w:rsidR="004E0799" w:rsidRDefault="004E0799" w:rsidP="004E0799">
      <w:pPr>
        <w:pStyle w:val="BodyText"/>
        <w:spacing w:before="46" w:line="225" w:lineRule="auto"/>
        <w:ind w:left="677" w:right="936"/>
      </w:pPr>
      <w:r>
        <w:rPr>
          <w:b/>
          <w:i/>
        </w:rPr>
        <w:t xml:space="preserve">Extra Credit – </w:t>
      </w:r>
      <w:r w:rsidRPr="001543DC">
        <w:rPr>
          <w:bCs/>
          <w:iCs/>
        </w:rPr>
        <w:t xml:space="preserve">This course includes </w:t>
      </w:r>
      <w:r w:rsidR="003C76C3">
        <w:rPr>
          <w:bCs/>
          <w:iCs/>
        </w:rPr>
        <w:t>2</w:t>
      </w:r>
      <w:r w:rsidRPr="001543DC">
        <w:rPr>
          <w:bCs/>
          <w:iCs/>
        </w:rPr>
        <w:t xml:space="preserve"> extra credit opportunities</w:t>
      </w:r>
      <w:r>
        <w:t>:</w:t>
      </w:r>
    </w:p>
    <w:p w14:paraId="38138DA7" w14:textId="77777777" w:rsidR="009A3709" w:rsidRDefault="00504791" w:rsidP="00654E22">
      <w:pPr>
        <w:pStyle w:val="BodyText"/>
        <w:numPr>
          <w:ilvl w:val="0"/>
          <w:numId w:val="23"/>
        </w:numPr>
        <w:spacing w:before="46" w:line="225" w:lineRule="auto"/>
        <w:ind w:right="936"/>
      </w:pPr>
      <w:r>
        <w:t xml:space="preserve">If the grade on the final exam is better than the grade on the midterm exam, the final exam grade will replace a midterm exam grade. </w:t>
      </w:r>
    </w:p>
    <w:p w14:paraId="0351DF89" w14:textId="210E2E51" w:rsidR="008B40B1" w:rsidRDefault="00654E22" w:rsidP="00654E22">
      <w:pPr>
        <w:pStyle w:val="BodyText"/>
        <w:numPr>
          <w:ilvl w:val="0"/>
          <w:numId w:val="23"/>
        </w:numPr>
        <w:spacing w:before="46" w:line="225" w:lineRule="auto"/>
        <w:ind w:right="936"/>
      </w:pPr>
      <w:r>
        <w:t>If a student chooses to substitute their CISSN exam score for their final exam score, and that score is higher than the midterm exam score, then it will also replace the midterm exam score.</w:t>
      </w:r>
    </w:p>
    <w:p w14:paraId="53C239B4" w14:textId="0F9BB2A6" w:rsidR="00271C19" w:rsidRDefault="00412E83" w:rsidP="00271C19">
      <w:pPr>
        <w:pStyle w:val="BodyText"/>
        <w:spacing w:before="46" w:line="225" w:lineRule="auto"/>
        <w:ind w:right="936"/>
      </w:pPr>
      <w:r w:rsidRPr="001D16C8">
        <w:rPr>
          <w:b/>
          <w:bCs/>
        </w:rPr>
        <w:t>NOTE</w:t>
      </w:r>
      <w:r>
        <w:t xml:space="preserve">: </w:t>
      </w:r>
      <w:r w:rsidR="00271C19">
        <w:t xml:space="preserve">UF policy limits the ability of extra credit assignments to improve a student’s final grade more than 2%. </w:t>
      </w:r>
      <w:r w:rsidR="00271C19" w:rsidRPr="000E202A">
        <w:rPr>
          <w:b/>
          <w:bCs/>
        </w:rPr>
        <w:t>Therefore, any extra credit listed above will be limited to increasing the student’s final grade no more than 2 percentage points.</w:t>
      </w:r>
      <w:r w:rsidR="00271C19">
        <w:t xml:space="preserve"> </w:t>
      </w:r>
      <w:r w:rsidR="00271C19" w:rsidRPr="000A3C64">
        <w:rPr>
          <w:b/>
          <w:bCs/>
        </w:rPr>
        <w:t>Extra credit is added AFTER all course assignments are complete</w:t>
      </w:r>
      <w:r w:rsidR="00271C19">
        <w:rPr>
          <w:b/>
          <w:bCs/>
        </w:rPr>
        <w:t>.</w:t>
      </w:r>
      <w:r w:rsidR="00271C19">
        <w:t xml:space="preserve"> For example, if a student’s final grade is calculated at 89% (B+) after all required graded assignments, quizzes, and exams have been completed, but the student has earned extra credit via the opportunities listed above, the highest grade they are </w:t>
      </w:r>
      <w:r w:rsidR="00271C19">
        <w:lastRenderedPageBreak/>
        <w:t>eligible to earn via the extra credit is a 91% (A-)</w:t>
      </w:r>
    </w:p>
    <w:p w14:paraId="32D0270E" w14:textId="5D2C86A8" w:rsidR="00833B12" w:rsidRDefault="00833B12" w:rsidP="00833B12">
      <w:pPr>
        <w:pStyle w:val="BodyText"/>
        <w:spacing w:before="46" w:line="225" w:lineRule="auto"/>
        <w:ind w:right="936"/>
      </w:pPr>
    </w:p>
    <w:p w14:paraId="6BF19E22" w14:textId="77777777" w:rsidR="00E24A83" w:rsidRDefault="00906BC8" w:rsidP="00906BC8">
      <w:pPr>
        <w:rPr>
          <w:b/>
          <w:bCs/>
          <w:i/>
          <w:iCs/>
        </w:rPr>
      </w:pPr>
      <w:r w:rsidRPr="00AC6BD8">
        <w:rPr>
          <w:b/>
          <w:bCs/>
          <w:i/>
          <w:iCs/>
        </w:rPr>
        <w:t>Module Completion Recommendations</w:t>
      </w:r>
    </w:p>
    <w:p w14:paraId="5791C7DD" w14:textId="05F39040" w:rsidR="00906BC8" w:rsidRPr="00E24A83" w:rsidRDefault="00906BC8" w:rsidP="00906BC8">
      <w:pPr>
        <w:rPr>
          <w:b/>
          <w:bCs/>
          <w:i/>
          <w:iCs/>
        </w:rPr>
      </w:pPr>
      <w:r>
        <w:t>The instructor recommends completing each component of a learning module in the following order:</w:t>
      </w:r>
    </w:p>
    <w:p w14:paraId="0EAD4500" w14:textId="77777777" w:rsidR="00906BC8" w:rsidRDefault="00906BC8" w:rsidP="00906BC8">
      <w:pPr>
        <w:pStyle w:val="ListParagraph"/>
        <w:numPr>
          <w:ilvl w:val="0"/>
          <w:numId w:val="27"/>
        </w:numPr>
      </w:pPr>
      <w:r>
        <w:t>Read each assigned chapter from the textbook.</w:t>
      </w:r>
    </w:p>
    <w:p w14:paraId="283CD111" w14:textId="77777777" w:rsidR="00906BC8" w:rsidRDefault="00906BC8" w:rsidP="00906BC8">
      <w:pPr>
        <w:pStyle w:val="ListParagraph"/>
        <w:numPr>
          <w:ilvl w:val="0"/>
          <w:numId w:val="27"/>
        </w:numPr>
      </w:pPr>
      <w:r>
        <w:t>Watch the lecture videos located in the module page.</w:t>
      </w:r>
    </w:p>
    <w:p w14:paraId="402D3844" w14:textId="77777777" w:rsidR="00906BC8" w:rsidRDefault="00906BC8" w:rsidP="00906BC8">
      <w:pPr>
        <w:pStyle w:val="ListParagraph"/>
        <w:numPr>
          <w:ilvl w:val="0"/>
          <w:numId w:val="27"/>
        </w:numPr>
      </w:pPr>
      <w:r>
        <w:t xml:space="preserve">Complete the practice </w:t>
      </w:r>
      <w:proofErr w:type="spellStart"/>
      <w:r>
        <w:t>quizlet</w:t>
      </w:r>
      <w:proofErr w:type="spellEnd"/>
      <w:r>
        <w:t xml:space="preserve"> assignment (ungraded assignment).</w:t>
      </w:r>
    </w:p>
    <w:p w14:paraId="21D4604C" w14:textId="77777777" w:rsidR="00906BC8" w:rsidRDefault="00906BC8" w:rsidP="00906BC8">
      <w:pPr>
        <w:pStyle w:val="ListParagraph"/>
        <w:numPr>
          <w:ilvl w:val="0"/>
          <w:numId w:val="27"/>
        </w:numPr>
      </w:pPr>
      <w:r>
        <w:t>Complete the practice quiz assignment (ungraded assignment).</w:t>
      </w:r>
    </w:p>
    <w:p w14:paraId="02CB224B" w14:textId="77777777" w:rsidR="00906BC8" w:rsidRDefault="00906BC8" w:rsidP="00906BC8">
      <w:pPr>
        <w:pStyle w:val="ListParagraph"/>
        <w:numPr>
          <w:ilvl w:val="0"/>
          <w:numId w:val="27"/>
        </w:numPr>
      </w:pPr>
      <w:r>
        <w:t>Complete the discussion assignment (graded assignment).</w:t>
      </w:r>
    </w:p>
    <w:p w14:paraId="0A6851FC" w14:textId="77777777" w:rsidR="00906BC8" w:rsidRDefault="00906BC8" w:rsidP="00906BC8">
      <w:pPr>
        <w:pStyle w:val="ListParagraph"/>
        <w:numPr>
          <w:ilvl w:val="0"/>
          <w:numId w:val="27"/>
        </w:numPr>
      </w:pPr>
      <w:r>
        <w:t>Complete the current module’s applied assignment.</w:t>
      </w:r>
    </w:p>
    <w:p w14:paraId="5F1DED63" w14:textId="77777777" w:rsidR="00906BC8" w:rsidRDefault="00906BC8" w:rsidP="00906BC8">
      <w:pPr>
        <w:pStyle w:val="ListParagraph"/>
        <w:numPr>
          <w:ilvl w:val="0"/>
          <w:numId w:val="27"/>
        </w:numPr>
      </w:pPr>
      <w:r>
        <w:t>Complete the module quiz.</w:t>
      </w:r>
    </w:p>
    <w:p w14:paraId="1A28DBB0" w14:textId="77777777" w:rsidR="00906BC8" w:rsidRDefault="00906BC8" w:rsidP="00906BC8">
      <w:pPr>
        <w:pStyle w:val="ListParagraph"/>
        <w:numPr>
          <w:ilvl w:val="0"/>
          <w:numId w:val="27"/>
        </w:numPr>
      </w:pPr>
      <w:r>
        <w:t>Review your results from the module quiz and attend a virtual office hour if clarification is needed.</w:t>
      </w:r>
    </w:p>
    <w:p w14:paraId="5C41737C" w14:textId="110BFA07" w:rsidR="000D53EF" w:rsidRDefault="009919C3" w:rsidP="009919C3">
      <w:pPr>
        <w:pStyle w:val="Heading3"/>
      </w:pPr>
      <w:r>
        <w:t>GRADING SCALE</w:t>
      </w:r>
    </w:p>
    <w:p w14:paraId="31B75E81" w14:textId="0EE526C3" w:rsidR="009919C3" w:rsidRPr="009919C3" w:rsidRDefault="00FB5738" w:rsidP="00B15A59">
      <w:pPr>
        <w:ind w:right="401"/>
      </w:pPr>
      <w:r>
        <w:t>All course assignments are administered and graded within the APK</w:t>
      </w:r>
      <w:r w:rsidR="002845A4">
        <w:t>6167</w:t>
      </w:r>
      <w:r>
        <w:t xml:space="preserve"> Canvas</w:t>
      </w:r>
      <w:r>
        <w:rPr>
          <w:spacing w:val="1"/>
        </w:rPr>
        <w:t xml:space="preserve"> </w:t>
      </w:r>
      <w:r>
        <w:t xml:space="preserve">course page, so students will have access to all grades as they submit assignments. Any </w:t>
      </w:r>
      <w:r w:rsidR="00B64090">
        <w:t>assignment that</w:t>
      </w:r>
      <w:r>
        <w:t xml:space="preserve"> requires the instructor to manually grade some aspect of it will be graded within one week of</w:t>
      </w:r>
      <w:r>
        <w:rPr>
          <w:spacing w:val="1"/>
        </w:rPr>
        <w:t xml:space="preserve"> </w:t>
      </w:r>
      <w:r>
        <w:t>its due date. Final Grades will be rounded up at</w:t>
      </w:r>
      <w:r>
        <w:rPr>
          <w:spacing w:val="1"/>
        </w:rPr>
        <w:t xml:space="preserve"> </w:t>
      </w:r>
      <w:r>
        <w:t>.5</w:t>
      </w:r>
      <w:r>
        <w:rPr>
          <w:spacing w:val="1"/>
        </w:rPr>
        <w:t xml:space="preserve"> </w:t>
      </w:r>
      <w:r>
        <w:t xml:space="preserve">and above. The table below provides a reference. More detailed information regarding </w:t>
      </w:r>
      <w:r w:rsidR="00B64090">
        <w:t>curren</w:t>
      </w:r>
      <w:r>
        <w:t>t UF</w:t>
      </w:r>
      <w:r>
        <w:rPr>
          <w:spacing w:val="1"/>
        </w:rPr>
        <w:t xml:space="preserve"> </w:t>
      </w:r>
      <w:r>
        <w:t xml:space="preserve">grading policies can be found </w:t>
      </w:r>
      <w:hyperlink r:id="rId62" w:history="1">
        <w:r w:rsidRPr="00B15A59">
          <w:rPr>
            <w:rStyle w:val="Hyperlink"/>
          </w:rPr>
          <w:t>here</w:t>
        </w:r>
      </w:hyperlink>
      <w:r w:rsidR="00B15A59">
        <w:t>.</w:t>
      </w:r>
    </w:p>
    <w:tbl>
      <w:tblPr>
        <w:tblW w:w="0" w:type="auto"/>
        <w:tblInd w:w="1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6"/>
        <w:gridCol w:w="3328"/>
        <w:gridCol w:w="2003"/>
      </w:tblGrid>
      <w:tr w:rsidR="00C11C92" w14:paraId="26124942" w14:textId="77777777" w:rsidTr="00C11C92">
        <w:trPr>
          <w:trHeight w:val="537"/>
        </w:trPr>
        <w:tc>
          <w:tcPr>
            <w:tcW w:w="1106" w:type="dxa"/>
            <w:tcBorders>
              <w:top w:val="single" w:sz="4" w:space="0" w:color="000000"/>
              <w:left w:val="single" w:sz="4" w:space="0" w:color="000000"/>
              <w:bottom w:val="single" w:sz="4" w:space="0" w:color="000000"/>
              <w:right w:val="single" w:sz="4" w:space="0" w:color="000000"/>
            </w:tcBorders>
            <w:hideMark/>
          </w:tcPr>
          <w:p w14:paraId="4F31D32D" w14:textId="77777777" w:rsidR="00C11C92" w:rsidRDefault="00C11C92">
            <w:pPr>
              <w:pStyle w:val="TableParagraph"/>
              <w:spacing w:line="268" w:lineRule="exact"/>
              <w:ind w:left="283"/>
            </w:pPr>
            <w:r>
              <w:t>Letter</w:t>
            </w:r>
          </w:p>
          <w:p w14:paraId="457F3F90" w14:textId="77777777" w:rsidR="00C11C92" w:rsidRDefault="00C11C92">
            <w:pPr>
              <w:pStyle w:val="TableParagraph"/>
              <w:spacing w:line="249" w:lineRule="exact"/>
              <w:ind w:left="278"/>
            </w:pPr>
            <w:r>
              <w:t>Grade</w:t>
            </w:r>
          </w:p>
        </w:tc>
        <w:tc>
          <w:tcPr>
            <w:tcW w:w="3328" w:type="dxa"/>
            <w:tcBorders>
              <w:top w:val="single" w:sz="4" w:space="0" w:color="000000"/>
              <w:left w:val="single" w:sz="4" w:space="0" w:color="000000"/>
              <w:bottom w:val="single" w:sz="4" w:space="0" w:color="000000"/>
              <w:right w:val="single" w:sz="4" w:space="0" w:color="000000"/>
            </w:tcBorders>
            <w:hideMark/>
          </w:tcPr>
          <w:p w14:paraId="3DB65C77" w14:textId="77777777" w:rsidR="00C11C92" w:rsidRDefault="00C11C92">
            <w:pPr>
              <w:pStyle w:val="TableParagraph"/>
              <w:spacing w:line="268" w:lineRule="exact"/>
              <w:ind w:left="127" w:right="116"/>
              <w:jc w:val="center"/>
            </w:pPr>
            <w:r>
              <w:t>Percent</w:t>
            </w:r>
            <w:r>
              <w:rPr>
                <w:spacing w:val="-4"/>
              </w:rPr>
              <w:t xml:space="preserve"> </w:t>
            </w:r>
            <w:r>
              <w:t>of</w:t>
            </w:r>
            <w:r>
              <w:rPr>
                <w:spacing w:val="-2"/>
              </w:rPr>
              <w:t xml:space="preserve"> </w:t>
            </w:r>
            <w:r>
              <w:t>Total</w:t>
            </w:r>
            <w:r>
              <w:rPr>
                <w:spacing w:val="-3"/>
              </w:rPr>
              <w:t xml:space="preserve"> </w:t>
            </w:r>
            <w:r>
              <w:t>Points</w:t>
            </w:r>
            <w:r>
              <w:rPr>
                <w:spacing w:val="-2"/>
              </w:rPr>
              <w:t xml:space="preserve"> </w:t>
            </w:r>
            <w:r>
              <w:t>Associated</w:t>
            </w:r>
          </w:p>
          <w:p w14:paraId="18062350" w14:textId="77777777" w:rsidR="00C11C92" w:rsidRDefault="00C11C92">
            <w:pPr>
              <w:pStyle w:val="TableParagraph"/>
              <w:spacing w:line="249" w:lineRule="exact"/>
              <w:ind w:left="125" w:right="116"/>
              <w:jc w:val="center"/>
            </w:pPr>
            <w:r>
              <w:t>with</w:t>
            </w:r>
            <w:r>
              <w:rPr>
                <w:spacing w:val="-2"/>
              </w:rPr>
              <w:t xml:space="preserve"> </w:t>
            </w:r>
            <w:r>
              <w:t>Each</w:t>
            </w:r>
            <w:r>
              <w:rPr>
                <w:spacing w:val="-3"/>
              </w:rPr>
              <w:t xml:space="preserve"> </w:t>
            </w:r>
            <w:r>
              <w:t>Letter</w:t>
            </w:r>
            <w:r>
              <w:rPr>
                <w:spacing w:val="-2"/>
              </w:rPr>
              <w:t xml:space="preserve"> </w:t>
            </w:r>
            <w:r>
              <w:t>Grade</w:t>
            </w:r>
          </w:p>
        </w:tc>
        <w:tc>
          <w:tcPr>
            <w:tcW w:w="2003" w:type="dxa"/>
            <w:tcBorders>
              <w:top w:val="single" w:sz="4" w:space="0" w:color="000000"/>
              <w:left w:val="single" w:sz="4" w:space="0" w:color="000000"/>
              <w:bottom w:val="single" w:sz="4" w:space="0" w:color="000000"/>
              <w:right w:val="single" w:sz="4" w:space="0" w:color="000000"/>
            </w:tcBorders>
            <w:hideMark/>
          </w:tcPr>
          <w:p w14:paraId="3E8584FC" w14:textId="77777777" w:rsidR="00C11C92" w:rsidRDefault="00C11C92">
            <w:pPr>
              <w:pStyle w:val="TableParagraph"/>
              <w:spacing w:line="268" w:lineRule="exact"/>
              <w:ind w:left="108" w:right="96"/>
              <w:jc w:val="center"/>
            </w:pPr>
            <w:r>
              <w:t>GPA Impact</w:t>
            </w:r>
            <w:r>
              <w:rPr>
                <w:spacing w:val="-2"/>
              </w:rPr>
              <w:t xml:space="preserve"> </w:t>
            </w:r>
            <w:r>
              <w:t>of</w:t>
            </w:r>
            <w:r>
              <w:rPr>
                <w:spacing w:val="-2"/>
              </w:rPr>
              <w:t xml:space="preserve"> </w:t>
            </w:r>
            <w:r>
              <w:t>Each</w:t>
            </w:r>
          </w:p>
          <w:p w14:paraId="234B97FB" w14:textId="77777777" w:rsidR="00C11C92" w:rsidRDefault="00C11C92">
            <w:pPr>
              <w:pStyle w:val="TableParagraph"/>
              <w:spacing w:line="249" w:lineRule="exact"/>
              <w:ind w:left="108" w:right="94"/>
              <w:jc w:val="center"/>
            </w:pPr>
            <w:r>
              <w:t>Letter</w:t>
            </w:r>
            <w:r>
              <w:rPr>
                <w:spacing w:val="-3"/>
              </w:rPr>
              <w:t xml:space="preserve"> </w:t>
            </w:r>
            <w:r>
              <w:t>Grade</w:t>
            </w:r>
          </w:p>
        </w:tc>
      </w:tr>
      <w:tr w:rsidR="00C11C92" w14:paraId="6087416C" w14:textId="77777777" w:rsidTr="00C11C92">
        <w:trPr>
          <w:trHeight w:val="268"/>
        </w:trPr>
        <w:tc>
          <w:tcPr>
            <w:tcW w:w="1106" w:type="dxa"/>
            <w:tcBorders>
              <w:top w:val="single" w:sz="4" w:space="0" w:color="000000"/>
              <w:left w:val="single" w:sz="4" w:space="0" w:color="000000"/>
              <w:bottom w:val="single" w:sz="4" w:space="0" w:color="000000"/>
              <w:right w:val="single" w:sz="4" w:space="0" w:color="000000"/>
            </w:tcBorders>
            <w:hideMark/>
          </w:tcPr>
          <w:p w14:paraId="269130FC" w14:textId="77777777" w:rsidR="00C11C92" w:rsidRDefault="00C11C92">
            <w:pPr>
              <w:pStyle w:val="TableParagraph"/>
              <w:spacing w:line="248" w:lineRule="exact"/>
              <w:ind w:left="487"/>
            </w:pPr>
            <w:r>
              <w:t>A</w:t>
            </w:r>
          </w:p>
        </w:tc>
        <w:tc>
          <w:tcPr>
            <w:tcW w:w="3328" w:type="dxa"/>
            <w:tcBorders>
              <w:top w:val="single" w:sz="4" w:space="0" w:color="000000"/>
              <w:left w:val="single" w:sz="4" w:space="0" w:color="000000"/>
              <w:bottom w:val="single" w:sz="4" w:space="0" w:color="000000"/>
              <w:right w:val="single" w:sz="4" w:space="0" w:color="000000"/>
            </w:tcBorders>
            <w:hideMark/>
          </w:tcPr>
          <w:p w14:paraId="2B10FC61" w14:textId="77777777" w:rsidR="00C11C92" w:rsidRDefault="00C11C92">
            <w:pPr>
              <w:pStyle w:val="TableParagraph"/>
              <w:spacing w:line="248" w:lineRule="exact"/>
              <w:ind w:left="127" w:right="116"/>
              <w:jc w:val="center"/>
            </w:pPr>
            <w:r>
              <w:t>92.5-100%</w:t>
            </w:r>
          </w:p>
        </w:tc>
        <w:tc>
          <w:tcPr>
            <w:tcW w:w="2003" w:type="dxa"/>
            <w:tcBorders>
              <w:top w:val="single" w:sz="4" w:space="0" w:color="000000"/>
              <w:left w:val="single" w:sz="4" w:space="0" w:color="000000"/>
              <w:bottom w:val="single" w:sz="4" w:space="0" w:color="000000"/>
              <w:right w:val="single" w:sz="4" w:space="0" w:color="000000"/>
            </w:tcBorders>
            <w:hideMark/>
          </w:tcPr>
          <w:p w14:paraId="45AEDDFE" w14:textId="77777777" w:rsidR="00C11C92" w:rsidRDefault="00C11C92">
            <w:pPr>
              <w:pStyle w:val="TableParagraph"/>
              <w:spacing w:line="248" w:lineRule="exact"/>
              <w:ind w:right="849"/>
              <w:jc w:val="right"/>
            </w:pPr>
            <w:r>
              <w:t>4.0</w:t>
            </w:r>
          </w:p>
        </w:tc>
      </w:tr>
      <w:tr w:rsidR="00C11C92" w14:paraId="706663ED" w14:textId="77777777" w:rsidTr="00C11C92">
        <w:trPr>
          <w:trHeight w:val="268"/>
        </w:trPr>
        <w:tc>
          <w:tcPr>
            <w:tcW w:w="1106" w:type="dxa"/>
            <w:tcBorders>
              <w:top w:val="single" w:sz="4" w:space="0" w:color="000000"/>
              <w:left w:val="single" w:sz="4" w:space="0" w:color="000000"/>
              <w:bottom w:val="single" w:sz="4" w:space="0" w:color="000000"/>
              <w:right w:val="single" w:sz="4" w:space="0" w:color="000000"/>
            </w:tcBorders>
            <w:hideMark/>
          </w:tcPr>
          <w:p w14:paraId="3FE5B882" w14:textId="77777777" w:rsidR="00C11C92" w:rsidRDefault="00C11C92">
            <w:pPr>
              <w:pStyle w:val="TableParagraph"/>
              <w:spacing w:line="248" w:lineRule="exact"/>
              <w:ind w:left="453"/>
            </w:pPr>
            <w:r>
              <w:t>A-</w:t>
            </w:r>
          </w:p>
        </w:tc>
        <w:tc>
          <w:tcPr>
            <w:tcW w:w="3328" w:type="dxa"/>
            <w:tcBorders>
              <w:top w:val="single" w:sz="4" w:space="0" w:color="000000"/>
              <w:left w:val="single" w:sz="4" w:space="0" w:color="000000"/>
              <w:bottom w:val="single" w:sz="4" w:space="0" w:color="000000"/>
              <w:right w:val="single" w:sz="4" w:space="0" w:color="000000"/>
            </w:tcBorders>
            <w:hideMark/>
          </w:tcPr>
          <w:p w14:paraId="6AE418C2" w14:textId="77777777" w:rsidR="00C11C92" w:rsidRDefault="00C11C92">
            <w:pPr>
              <w:pStyle w:val="TableParagraph"/>
              <w:spacing w:line="248" w:lineRule="exact"/>
              <w:ind w:right="1021"/>
              <w:jc w:val="right"/>
            </w:pPr>
            <w:r>
              <w:t>89.5</w:t>
            </w:r>
            <w:r>
              <w:rPr>
                <w:spacing w:val="-3"/>
              </w:rPr>
              <w:t xml:space="preserve"> </w:t>
            </w:r>
            <w:r>
              <w:t>–</w:t>
            </w:r>
            <w:r>
              <w:rPr>
                <w:spacing w:val="-2"/>
              </w:rPr>
              <w:t xml:space="preserve"> </w:t>
            </w:r>
            <w:r>
              <w:t>92.49%</w:t>
            </w:r>
          </w:p>
        </w:tc>
        <w:tc>
          <w:tcPr>
            <w:tcW w:w="2003" w:type="dxa"/>
            <w:tcBorders>
              <w:top w:val="single" w:sz="4" w:space="0" w:color="000000"/>
              <w:left w:val="single" w:sz="4" w:space="0" w:color="000000"/>
              <w:bottom w:val="single" w:sz="4" w:space="0" w:color="000000"/>
              <w:right w:val="single" w:sz="4" w:space="0" w:color="000000"/>
            </w:tcBorders>
            <w:hideMark/>
          </w:tcPr>
          <w:p w14:paraId="4B96B9E5" w14:textId="77777777" w:rsidR="00C11C92" w:rsidRDefault="00C11C92">
            <w:pPr>
              <w:pStyle w:val="TableParagraph"/>
              <w:spacing w:line="248" w:lineRule="exact"/>
              <w:ind w:right="849"/>
              <w:jc w:val="right"/>
              <w:rPr>
                <w:rFonts w:hAnsi="Cambria"/>
              </w:rPr>
            </w:pPr>
            <w:r>
              <w:t>3.7</w:t>
            </w:r>
          </w:p>
        </w:tc>
      </w:tr>
      <w:tr w:rsidR="00C11C92" w14:paraId="0EC48034" w14:textId="77777777" w:rsidTr="00C11C92">
        <w:trPr>
          <w:trHeight w:val="268"/>
        </w:trPr>
        <w:tc>
          <w:tcPr>
            <w:tcW w:w="1106" w:type="dxa"/>
            <w:tcBorders>
              <w:top w:val="single" w:sz="4" w:space="0" w:color="000000"/>
              <w:left w:val="single" w:sz="4" w:space="0" w:color="000000"/>
              <w:bottom w:val="single" w:sz="4" w:space="0" w:color="000000"/>
              <w:right w:val="single" w:sz="4" w:space="0" w:color="000000"/>
            </w:tcBorders>
            <w:hideMark/>
          </w:tcPr>
          <w:p w14:paraId="23145DDB" w14:textId="77777777" w:rsidR="00C11C92" w:rsidRDefault="00C11C92">
            <w:pPr>
              <w:pStyle w:val="TableParagraph"/>
              <w:spacing w:line="248" w:lineRule="exact"/>
              <w:ind w:left="486"/>
            </w:pPr>
            <w:r>
              <w:t>B+</w:t>
            </w:r>
          </w:p>
        </w:tc>
        <w:tc>
          <w:tcPr>
            <w:tcW w:w="3328" w:type="dxa"/>
            <w:tcBorders>
              <w:top w:val="single" w:sz="4" w:space="0" w:color="000000"/>
              <w:left w:val="single" w:sz="4" w:space="0" w:color="000000"/>
              <w:bottom w:val="single" w:sz="4" w:space="0" w:color="000000"/>
              <w:right w:val="single" w:sz="4" w:space="0" w:color="000000"/>
            </w:tcBorders>
            <w:hideMark/>
          </w:tcPr>
          <w:p w14:paraId="5F615D9E" w14:textId="77777777" w:rsidR="00C11C92" w:rsidRDefault="00C11C92">
            <w:pPr>
              <w:pStyle w:val="TableParagraph"/>
              <w:spacing w:line="248" w:lineRule="exact"/>
              <w:ind w:right="1091"/>
              <w:jc w:val="right"/>
            </w:pPr>
            <w:r>
              <w:t>86.5-89.49%</w:t>
            </w:r>
          </w:p>
        </w:tc>
        <w:tc>
          <w:tcPr>
            <w:tcW w:w="2003" w:type="dxa"/>
            <w:tcBorders>
              <w:top w:val="single" w:sz="4" w:space="0" w:color="000000"/>
              <w:left w:val="single" w:sz="4" w:space="0" w:color="000000"/>
              <w:bottom w:val="single" w:sz="4" w:space="0" w:color="000000"/>
              <w:right w:val="single" w:sz="4" w:space="0" w:color="000000"/>
            </w:tcBorders>
            <w:hideMark/>
          </w:tcPr>
          <w:p w14:paraId="3551660B" w14:textId="77777777" w:rsidR="00C11C92" w:rsidRDefault="00C11C92">
            <w:pPr>
              <w:pStyle w:val="TableParagraph"/>
              <w:spacing w:line="248" w:lineRule="exact"/>
              <w:ind w:right="789"/>
              <w:jc w:val="right"/>
            </w:pPr>
            <w:r>
              <w:t>3.33</w:t>
            </w:r>
          </w:p>
        </w:tc>
      </w:tr>
      <w:tr w:rsidR="00C11C92" w14:paraId="43441740" w14:textId="77777777" w:rsidTr="00C11C92">
        <w:trPr>
          <w:trHeight w:val="268"/>
        </w:trPr>
        <w:tc>
          <w:tcPr>
            <w:tcW w:w="1106" w:type="dxa"/>
            <w:tcBorders>
              <w:top w:val="single" w:sz="4" w:space="0" w:color="000000"/>
              <w:left w:val="single" w:sz="4" w:space="0" w:color="000000"/>
              <w:bottom w:val="single" w:sz="4" w:space="0" w:color="000000"/>
              <w:right w:val="single" w:sz="4" w:space="0" w:color="000000"/>
            </w:tcBorders>
            <w:hideMark/>
          </w:tcPr>
          <w:p w14:paraId="2376F3F4" w14:textId="77777777" w:rsidR="00C11C92" w:rsidRDefault="00C11C92">
            <w:pPr>
              <w:pStyle w:val="TableParagraph"/>
              <w:spacing w:line="248" w:lineRule="exact"/>
              <w:ind w:left="491"/>
            </w:pPr>
            <w:r>
              <w:t>B</w:t>
            </w:r>
          </w:p>
        </w:tc>
        <w:tc>
          <w:tcPr>
            <w:tcW w:w="3328" w:type="dxa"/>
            <w:tcBorders>
              <w:top w:val="single" w:sz="4" w:space="0" w:color="000000"/>
              <w:left w:val="single" w:sz="4" w:space="0" w:color="000000"/>
              <w:bottom w:val="single" w:sz="4" w:space="0" w:color="000000"/>
              <w:right w:val="single" w:sz="4" w:space="0" w:color="000000"/>
            </w:tcBorders>
            <w:hideMark/>
          </w:tcPr>
          <w:p w14:paraId="25799FCC" w14:textId="77777777" w:rsidR="00C11C92" w:rsidRDefault="00C11C92">
            <w:pPr>
              <w:pStyle w:val="TableParagraph"/>
              <w:spacing w:line="248" w:lineRule="exact"/>
              <w:ind w:right="1091"/>
              <w:jc w:val="right"/>
            </w:pPr>
            <w:r>
              <w:t>82.5-86.49%</w:t>
            </w:r>
          </w:p>
        </w:tc>
        <w:tc>
          <w:tcPr>
            <w:tcW w:w="2003" w:type="dxa"/>
            <w:tcBorders>
              <w:top w:val="single" w:sz="4" w:space="0" w:color="000000"/>
              <w:left w:val="single" w:sz="4" w:space="0" w:color="000000"/>
              <w:bottom w:val="single" w:sz="4" w:space="0" w:color="000000"/>
              <w:right w:val="single" w:sz="4" w:space="0" w:color="000000"/>
            </w:tcBorders>
            <w:hideMark/>
          </w:tcPr>
          <w:p w14:paraId="45F42BE0" w14:textId="77777777" w:rsidR="00C11C92" w:rsidRDefault="00C11C92">
            <w:pPr>
              <w:pStyle w:val="TableParagraph"/>
              <w:spacing w:line="248" w:lineRule="exact"/>
              <w:ind w:right="849"/>
              <w:jc w:val="right"/>
            </w:pPr>
            <w:r>
              <w:t>3.0</w:t>
            </w:r>
          </w:p>
        </w:tc>
      </w:tr>
      <w:tr w:rsidR="00C11C92" w14:paraId="69B6C9D6" w14:textId="77777777" w:rsidTr="00C11C92">
        <w:trPr>
          <w:trHeight w:val="268"/>
        </w:trPr>
        <w:tc>
          <w:tcPr>
            <w:tcW w:w="1106" w:type="dxa"/>
            <w:tcBorders>
              <w:top w:val="single" w:sz="4" w:space="0" w:color="000000"/>
              <w:left w:val="single" w:sz="4" w:space="0" w:color="000000"/>
              <w:bottom w:val="single" w:sz="4" w:space="0" w:color="000000"/>
              <w:right w:val="single" w:sz="4" w:space="0" w:color="000000"/>
            </w:tcBorders>
            <w:hideMark/>
          </w:tcPr>
          <w:p w14:paraId="38BD47A5" w14:textId="77777777" w:rsidR="00C11C92" w:rsidRDefault="00C11C92">
            <w:pPr>
              <w:pStyle w:val="TableParagraph"/>
              <w:spacing w:line="248" w:lineRule="exact"/>
              <w:ind w:left="489"/>
            </w:pPr>
            <w:r>
              <w:t>C+</w:t>
            </w:r>
          </w:p>
        </w:tc>
        <w:tc>
          <w:tcPr>
            <w:tcW w:w="3328" w:type="dxa"/>
            <w:tcBorders>
              <w:top w:val="single" w:sz="4" w:space="0" w:color="000000"/>
              <w:left w:val="single" w:sz="4" w:space="0" w:color="000000"/>
              <w:bottom w:val="single" w:sz="4" w:space="0" w:color="000000"/>
              <w:right w:val="single" w:sz="4" w:space="0" w:color="000000"/>
            </w:tcBorders>
            <w:hideMark/>
          </w:tcPr>
          <w:p w14:paraId="5072527E" w14:textId="77777777" w:rsidR="00C11C92" w:rsidRDefault="00C11C92">
            <w:pPr>
              <w:pStyle w:val="TableParagraph"/>
              <w:spacing w:line="248" w:lineRule="exact"/>
              <w:ind w:right="1091"/>
              <w:jc w:val="right"/>
            </w:pPr>
            <w:r>
              <w:t>76.5-79.49%</w:t>
            </w:r>
          </w:p>
        </w:tc>
        <w:tc>
          <w:tcPr>
            <w:tcW w:w="2003" w:type="dxa"/>
            <w:tcBorders>
              <w:top w:val="single" w:sz="4" w:space="0" w:color="000000"/>
              <w:left w:val="single" w:sz="4" w:space="0" w:color="000000"/>
              <w:bottom w:val="single" w:sz="4" w:space="0" w:color="000000"/>
              <w:right w:val="single" w:sz="4" w:space="0" w:color="000000"/>
            </w:tcBorders>
            <w:hideMark/>
          </w:tcPr>
          <w:p w14:paraId="4CD38589" w14:textId="77777777" w:rsidR="00C11C92" w:rsidRDefault="00C11C92">
            <w:pPr>
              <w:pStyle w:val="TableParagraph"/>
              <w:spacing w:line="248" w:lineRule="exact"/>
              <w:ind w:right="789"/>
              <w:jc w:val="right"/>
            </w:pPr>
            <w:r>
              <w:t>2.33</w:t>
            </w:r>
          </w:p>
        </w:tc>
      </w:tr>
      <w:tr w:rsidR="00C11C92" w14:paraId="389DB072" w14:textId="77777777" w:rsidTr="00C11C92">
        <w:trPr>
          <w:trHeight w:val="268"/>
        </w:trPr>
        <w:tc>
          <w:tcPr>
            <w:tcW w:w="1106" w:type="dxa"/>
            <w:tcBorders>
              <w:top w:val="single" w:sz="4" w:space="0" w:color="000000"/>
              <w:left w:val="single" w:sz="4" w:space="0" w:color="000000"/>
              <w:bottom w:val="single" w:sz="4" w:space="0" w:color="000000"/>
              <w:right w:val="single" w:sz="4" w:space="0" w:color="000000"/>
            </w:tcBorders>
            <w:hideMark/>
          </w:tcPr>
          <w:p w14:paraId="2469F441" w14:textId="77777777" w:rsidR="00C11C92" w:rsidRDefault="00C11C92">
            <w:pPr>
              <w:pStyle w:val="TableParagraph"/>
              <w:spacing w:line="248" w:lineRule="exact"/>
              <w:ind w:left="491"/>
            </w:pPr>
            <w:r>
              <w:t>C</w:t>
            </w:r>
          </w:p>
        </w:tc>
        <w:tc>
          <w:tcPr>
            <w:tcW w:w="3328" w:type="dxa"/>
            <w:tcBorders>
              <w:top w:val="single" w:sz="4" w:space="0" w:color="000000"/>
              <w:left w:val="single" w:sz="4" w:space="0" w:color="000000"/>
              <w:bottom w:val="single" w:sz="4" w:space="0" w:color="000000"/>
              <w:right w:val="single" w:sz="4" w:space="0" w:color="000000"/>
            </w:tcBorders>
            <w:hideMark/>
          </w:tcPr>
          <w:p w14:paraId="0FCC2F78" w14:textId="77777777" w:rsidR="00C11C92" w:rsidRDefault="00C11C92">
            <w:pPr>
              <w:pStyle w:val="TableParagraph"/>
              <w:spacing w:line="248" w:lineRule="exact"/>
              <w:ind w:right="1091"/>
              <w:jc w:val="right"/>
            </w:pPr>
            <w:r>
              <w:t>72.5-76.49%</w:t>
            </w:r>
          </w:p>
        </w:tc>
        <w:tc>
          <w:tcPr>
            <w:tcW w:w="2003" w:type="dxa"/>
            <w:tcBorders>
              <w:top w:val="single" w:sz="4" w:space="0" w:color="000000"/>
              <w:left w:val="single" w:sz="4" w:space="0" w:color="000000"/>
              <w:bottom w:val="single" w:sz="4" w:space="0" w:color="000000"/>
              <w:right w:val="single" w:sz="4" w:space="0" w:color="000000"/>
            </w:tcBorders>
            <w:hideMark/>
          </w:tcPr>
          <w:p w14:paraId="2745B782" w14:textId="77777777" w:rsidR="00C11C92" w:rsidRDefault="00C11C92">
            <w:pPr>
              <w:pStyle w:val="TableParagraph"/>
              <w:spacing w:line="248" w:lineRule="exact"/>
              <w:ind w:right="849"/>
              <w:jc w:val="right"/>
            </w:pPr>
            <w:r>
              <w:t>2.0</w:t>
            </w:r>
          </w:p>
        </w:tc>
      </w:tr>
      <w:tr w:rsidR="00C11C92" w14:paraId="6C9F286E" w14:textId="77777777" w:rsidTr="00C11C92">
        <w:trPr>
          <w:trHeight w:val="268"/>
        </w:trPr>
        <w:tc>
          <w:tcPr>
            <w:tcW w:w="1106" w:type="dxa"/>
            <w:tcBorders>
              <w:top w:val="single" w:sz="4" w:space="0" w:color="000000"/>
              <w:left w:val="single" w:sz="4" w:space="0" w:color="000000"/>
              <w:bottom w:val="single" w:sz="4" w:space="0" w:color="000000"/>
              <w:right w:val="single" w:sz="4" w:space="0" w:color="000000"/>
            </w:tcBorders>
            <w:hideMark/>
          </w:tcPr>
          <w:p w14:paraId="103DC63A" w14:textId="77777777" w:rsidR="00C11C92" w:rsidRDefault="00C11C92">
            <w:pPr>
              <w:pStyle w:val="TableParagraph"/>
              <w:spacing w:line="248" w:lineRule="exact"/>
              <w:ind w:left="479"/>
            </w:pPr>
            <w:r>
              <w:t>D+</w:t>
            </w:r>
          </w:p>
        </w:tc>
        <w:tc>
          <w:tcPr>
            <w:tcW w:w="3328" w:type="dxa"/>
            <w:tcBorders>
              <w:top w:val="single" w:sz="4" w:space="0" w:color="000000"/>
              <w:left w:val="single" w:sz="4" w:space="0" w:color="000000"/>
              <w:bottom w:val="single" w:sz="4" w:space="0" w:color="000000"/>
              <w:right w:val="single" w:sz="4" w:space="0" w:color="000000"/>
            </w:tcBorders>
            <w:hideMark/>
          </w:tcPr>
          <w:p w14:paraId="2CEA68BA" w14:textId="77777777" w:rsidR="00C11C92" w:rsidRDefault="00C11C92">
            <w:pPr>
              <w:pStyle w:val="TableParagraph"/>
              <w:spacing w:line="248" w:lineRule="exact"/>
              <w:ind w:right="1091"/>
              <w:jc w:val="right"/>
            </w:pPr>
            <w:r>
              <w:t>66.5-69.49%</w:t>
            </w:r>
          </w:p>
        </w:tc>
        <w:tc>
          <w:tcPr>
            <w:tcW w:w="2003" w:type="dxa"/>
            <w:tcBorders>
              <w:top w:val="single" w:sz="4" w:space="0" w:color="000000"/>
              <w:left w:val="single" w:sz="4" w:space="0" w:color="000000"/>
              <w:bottom w:val="single" w:sz="4" w:space="0" w:color="000000"/>
              <w:right w:val="single" w:sz="4" w:space="0" w:color="000000"/>
            </w:tcBorders>
            <w:hideMark/>
          </w:tcPr>
          <w:p w14:paraId="37C07040" w14:textId="77777777" w:rsidR="00C11C92" w:rsidRDefault="00C11C92">
            <w:pPr>
              <w:pStyle w:val="TableParagraph"/>
              <w:spacing w:line="248" w:lineRule="exact"/>
              <w:ind w:right="789"/>
              <w:jc w:val="right"/>
            </w:pPr>
            <w:r>
              <w:t>1.33</w:t>
            </w:r>
          </w:p>
        </w:tc>
      </w:tr>
      <w:tr w:rsidR="00C11C92" w14:paraId="348105CA" w14:textId="77777777" w:rsidTr="00C11C92">
        <w:trPr>
          <w:trHeight w:val="268"/>
        </w:trPr>
        <w:tc>
          <w:tcPr>
            <w:tcW w:w="1106" w:type="dxa"/>
            <w:tcBorders>
              <w:top w:val="single" w:sz="4" w:space="0" w:color="000000"/>
              <w:left w:val="single" w:sz="4" w:space="0" w:color="000000"/>
              <w:bottom w:val="single" w:sz="4" w:space="0" w:color="000000"/>
              <w:right w:val="single" w:sz="4" w:space="0" w:color="000000"/>
            </w:tcBorders>
            <w:hideMark/>
          </w:tcPr>
          <w:p w14:paraId="30DEF45B" w14:textId="77777777" w:rsidR="00C11C92" w:rsidRDefault="00C11C92">
            <w:pPr>
              <w:pStyle w:val="TableParagraph"/>
              <w:spacing w:line="248" w:lineRule="exact"/>
              <w:ind w:left="484"/>
            </w:pPr>
            <w:r>
              <w:t>D</w:t>
            </w:r>
          </w:p>
        </w:tc>
        <w:tc>
          <w:tcPr>
            <w:tcW w:w="3328" w:type="dxa"/>
            <w:tcBorders>
              <w:top w:val="single" w:sz="4" w:space="0" w:color="000000"/>
              <w:left w:val="single" w:sz="4" w:space="0" w:color="000000"/>
              <w:bottom w:val="single" w:sz="4" w:space="0" w:color="000000"/>
              <w:right w:val="single" w:sz="4" w:space="0" w:color="000000"/>
            </w:tcBorders>
            <w:hideMark/>
          </w:tcPr>
          <w:p w14:paraId="74510C37" w14:textId="77777777" w:rsidR="00C11C92" w:rsidRDefault="00C11C92">
            <w:pPr>
              <w:pStyle w:val="TableParagraph"/>
              <w:spacing w:line="248" w:lineRule="exact"/>
              <w:ind w:right="1091"/>
              <w:jc w:val="right"/>
            </w:pPr>
            <w:r>
              <w:t>62.5-66.49%</w:t>
            </w:r>
          </w:p>
        </w:tc>
        <w:tc>
          <w:tcPr>
            <w:tcW w:w="2003" w:type="dxa"/>
            <w:tcBorders>
              <w:top w:val="single" w:sz="4" w:space="0" w:color="000000"/>
              <w:left w:val="single" w:sz="4" w:space="0" w:color="000000"/>
              <w:bottom w:val="single" w:sz="4" w:space="0" w:color="000000"/>
              <w:right w:val="single" w:sz="4" w:space="0" w:color="000000"/>
            </w:tcBorders>
            <w:hideMark/>
          </w:tcPr>
          <w:p w14:paraId="644E8CEB" w14:textId="77777777" w:rsidR="00C11C92" w:rsidRDefault="00C11C92">
            <w:pPr>
              <w:pStyle w:val="TableParagraph"/>
              <w:spacing w:line="248" w:lineRule="exact"/>
              <w:ind w:right="849"/>
              <w:jc w:val="right"/>
            </w:pPr>
            <w:r>
              <w:t>1.0</w:t>
            </w:r>
          </w:p>
        </w:tc>
      </w:tr>
      <w:tr w:rsidR="00C11C92" w14:paraId="7411F112" w14:textId="77777777" w:rsidTr="00C11C92">
        <w:trPr>
          <w:trHeight w:val="270"/>
        </w:trPr>
        <w:tc>
          <w:tcPr>
            <w:tcW w:w="1106" w:type="dxa"/>
            <w:tcBorders>
              <w:top w:val="single" w:sz="4" w:space="0" w:color="000000"/>
              <w:left w:val="single" w:sz="4" w:space="0" w:color="000000"/>
              <w:bottom w:val="single" w:sz="4" w:space="0" w:color="000000"/>
              <w:right w:val="single" w:sz="4" w:space="0" w:color="000000"/>
            </w:tcBorders>
            <w:hideMark/>
          </w:tcPr>
          <w:p w14:paraId="5AA4F14F" w14:textId="77777777" w:rsidR="00C11C92" w:rsidRDefault="00C11C92">
            <w:pPr>
              <w:pStyle w:val="TableParagraph"/>
              <w:spacing w:before="1" w:line="249" w:lineRule="exact"/>
              <w:ind w:left="496"/>
            </w:pPr>
            <w:r>
              <w:t>E</w:t>
            </w:r>
          </w:p>
        </w:tc>
        <w:tc>
          <w:tcPr>
            <w:tcW w:w="3328" w:type="dxa"/>
            <w:tcBorders>
              <w:top w:val="single" w:sz="4" w:space="0" w:color="000000"/>
              <w:left w:val="single" w:sz="4" w:space="0" w:color="000000"/>
              <w:bottom w:val="single" w:sz="4" w:space="0" w:color="000000"/>
              <w:right w:val="single" w:sz="4" w:space="0" w:color="000000"/>
            </w:tcBorders>
            <w:hideMark/>
          </w:tcPr>
          <w:p w14:paraId="04CA452F" w14:textId="77777777" w:rsidR="00C11C92" w:rsidRDefault="00C11C92">
            <w:pPr>
              <w:pStyle w:val="TableParagraph"/>
              <w:spacing w:before="1" w:line="249" w:lineRule="exact"/>
              <w:ind w:left="127" w:right="116"/>
              <w:jc w:val="center"/>
            </w:pPr>
            <w:r>
              <w:t>0-59.49%</w:t>
            </w:r>
          </w:p>
        </w:tc>
        <w:tc>
          <w:tcPr>
            <w:tcW w:w="2003" w:type="dxa"/>
            <w:tcBorders>
              <w:top w:val="single" w:sz="4" w:space="0" w:color="000000"/>
              <w:left w:val="single" w:sz="4" w:space="0" w:color="000000"/>
              <w:bottom w:val="single" w:sz="4" w:space="0" w:color="000000"/>
              <w:right w:val="single" w:sz="4" w:space="0" w:color="000000"/>
            </w:tcBorders>
            <w:hideMark/>
          </w:tcPr>
          <w:p w14:paraId="5ECCDB9D" w14:textId="77777777" w:rsidR="00C11C92" w:rsidRDefault="00C11C92">
            <w:pPr>
              <w:pStyle w:val="TableParagraph"/>
              <w:spacing w:before="1" w:line="249" w:lineRule="exact"/>
              <w:ind w:left="11"/>
              <w:jc w:val="center"/>
            </w:pPr>
            <w:r>
              <w:t>0</w:t>
            </w:r>
          </w:p>
        </w:tc>
      </w:tr>
    </w:tbl>
    <w:p w14:paraId="35A096B1" w14:textId="47386952" w:rsidR="00505DE9" w:rsidRDefault="00505DE9" w:rsidP="00667824">
      <w:pPr>
        <w:spacing w:after="0" w:line="240" w:lineRule="auto"/>
        <w:rPr>
          <w:rFonts w:cstheme="minorHAnsi"/>
          <w:sz w:val="24"/>
          <w:szCs w:val="24"/>
        </w:rPr>
      </w:pPr>
    </w:p>
    <w:p w14:paraId="5A2D4E3F" w14:textId="4ADF21D7" w:rsidR="008F60DF" w:rsidRDefault="00620BEF" w:rsidP="00667824">
      <w:pPr>
        <w:spacing w:after="0" w:line="240" w:lineRule="auto"/>
        <w:rPr>
          <w:rFonts w:cstheme="minorHAnsi"/>
          <w:b/>
          <w:bCs/>
          <w:color w:val="2F5496" w:themeColor="accent1" w:themeShade="BF"/>
          <w:sz w:val="24"/>
          <w:szCs w:val="24"/>
        </w:rPr>
      </w:pPr>
      <w:r w:rsidRPr="00620BEF">
        <w:rPr>
          <w:rFonts w:cstheme="minorHAnsi"/>
          <w:b/>
          <w:bCs/>
          <w:color w:val="2F5496" w:themeColor="accent1" w:themeShade="BF"/>
          <w:sz w:val="24"/>
          <w:szCs w:val="24"/>
        </w:rPr>
        <w:t>Addressing Student Concerns</w:t>
      </w:r>
    </w:p>
    <w:p w14:paraId="5DE74393" w14:textId="77777777" w:rsidR="005B717A" w:rsidRPr="008D067C" w:rsidRDefault="004157C1" w:rsidP="00667824">
      <w:pPr>
        <w:spacing w:after="0" w:line="240" w:lineRule="auto"/>
        <w:rPr>
          <w:rFonts w:cstheme="minorHAnsi"/>
          <w:sz w:val="24"/>
          <w:szCs w:val="24"/>
        </w:rPr>
      </w:pPr>
      <w:r w:rsidRPr="008D067C">
        <w:rPr>
          <w:rFonts w:cstheme="minorHAnsi"/>
          <w:sz w:val="24"/>
          <w:szCs w:val="24"/>
        </w:rPr>
        <w:t xml:space="preserve">Students should bring any questions or concerns related to the course to the attention of the instructor via email through Canvas or directly at </w:t>
      </w:r>
      <w:hyperlink r:id="rId63" w:history="1">
        <w:r w:rsidRPr="008D067C">
          <w:rPr>
            <w:rStyle w:val="Hyperlink"/>
            <w:rFonts w:cstheme="minorHAnsi"/>
            <w:color w:val="auto"/>
            <w:sz w:val="24"/>
            <w:szCs w:val="24"/>
          </w:rPr>
          <w:t>blaincharrison@ufl.edu</w:t>
        </w:r>
      </w:hyperlink>
      <w:r w:rsidRPr="008D067C">
        <w:rPr>
          <w:rFonts w:cstheme="minorHAnsi"/>
          <w:sz w:val="24"/>
          <w:szCs w:val="24"/>
        </w:rPr>
        <w:t>. Examples o</w:t>
      </w:r>
      <w:r w:rsidR="002F6D25" w:rsidRPr="008D067C">
        <w:rPr>
          <w:rFonts w:cstheme="minorHAnsi"/>
          <w:sz w:val="24"/>
          <w:szCs w:val="24"/>
        </w:rPr>
        <w:t>f concerns include</w:t>
      </w:r>
      <w:r w:rsidR="005B717A" w:rsidRPr="008D067C">
        <w:rPr>
          <w:rFonts w:cstheme="minorHAnsi"/>
          <w:sz w:val="24"/>
          <w:szCs w:val="24"/>
        </w:rPr>
        <w:t>, but are not limited to:</w:t>
      </w:r>
      <w:r w:rsidR="002F6D25" w:rsidRPr="008D067C">
        <w:rPr>
          <w:rFonts w:cstheme="minorHAnsi"/>
          <w:sz w:val="24"/>
          <w:szCs w:val="24"/>
        </w:rPr>
        <w:t xml:space="preserve"> </w:t>
      </w:r>
    </w:p>
    <w:p w14:paraId="1B0C9359" w14:textId="57D57EF5" w:rsidR="005B717A" w:rsidRPr="008D067C" w:rsidRDefault="005B717A" w:rsidP="005B717A">
      <w:pPr>
        <w:pStyle w:val="ListParagraph"/>
        <w:numPr>
          <w:ilvl w:val="0"/>
          <w:numId w:val="26"/>
        </w:numPr>
        <w:spacing w:after="0" w:line="240" w:lineRule="auto"/>
        <w:rPr>
          <w:rFonts w:cstheme="minorHAnsi"/>
          <w:sz w:val="24"/>
          <w:szCs w:val="24"/>
        </w:rPr>
      </w:pPr>
      <w:r w:rsidRPr="008D067C">
        <w:rPr>
          <w:rFonts w:cstheme="minorHAnsi"/>
          <w:sz w:val="24"/>
          <w:szCs w:val="24"/>
        </w:rPr>
        <w:t>C</w:t>
      </w:r>
      <w:r w:rsidR="002F6D25" w:rsidRPr="008D067C">
        <w:rPr>
          <w:rFonts w:cstheme="minorHAnsi"/>
          <w:sz w:val="24"/>
          <w:szCs w:val="24"/>
        </w:rPr>
        <w:t xml:space="preserve">larification on quiz or exam questions </w:t>
      </w:r>
    </w:p>
    <w:p w14:paraId="4910DB0A" w14:textId="7A95DCF8" w:rsidR="005B717A" w:rsidRPr="008D067C" w:rsidRDefault="005B717A" w:rsidP="005B717A">
      <w:pPr>
        <w:pStyle w:val="ListParagraph"/>
        <w:numPr>
          <w:ilvl w:val="0"/>
          <w:numId w:val="26"/>
        </w:numPr>
        <w:spacing w:after="0" w:line="240" w:lineRule="auto"/>
        <w:rPr>
          <w:rFonts w:cstheme="minorHAnsi"/>
          <w:sz w:val="24"/>
          <w:szCs w:val="24"/>
        </w:rPr>
      </w:pPr>
      <w:r w:rsidRPr="008D067C">
        <w:rPr>
          <w:rFonts w:cstheme="minorHAnsi"/>
          <w:sz w:val="24"/>
          <w:szCs w:val="24"/>
        </w:rPr>
        <w:t>C</w:t>
      </w:r>
      <w:r w:rsidR="002F6D25" w:rsidRPr="008D067C">
        <w:rPr>
          <w:rFonts w:cstheme="minorHAnsi"/>
          <w:sz w:val="24"/>
          <w:szCs w:val="24"/>
        </w:rPr>
        <w:t xml:space="preserve">larification on instructions for </w:t>
      </w:r>
      <w:r w:rsidR="007B1E7E" w:rsidRPr="008D067C">
        <w:rPr>
          <w:rFonts w:cstheme="minorHAnsi"/>
          <w:sz w:val="24"/>
          <w:szCs w:val="24"/>
        </w:rPr>
        <w:t xml:space="preserve">article synopsis, discussion board, nutrition supplement, or sports </w:t>
      </w:r>
      <w:r w:rsidRPr="008D067C">
        <w:rPr>
          <w:rFonts w:cstheme="minorHAnsi"/>
          <w:sz w:val="24"/>
          <w:szCs w:val="24"/>
        </w:rPr>
        <w:t>N</w:t>
      </w:r>
      <w:r w:rsidR="007B1E7E" w:rsidRPr="008D067C">
        <w:rPr>
          <w:rFonts w:cstheme="minorHAnsi"/>
          <w:sz w:val="24"/>
          <w:szCs w:val="24"/>
        </w:rPr>
        <w:t>utrition flyer assignments</w:t>
      </w:r>
      <w:r w:rsidR="00B45CD2" w:rsidRPr="008D067C">
        <w:rPr>
          <w:rFonts w:cstheme="minorHAnsi"/>
          <w:sz w:val="24"/>
          <w:szCs w:val="24"/>
        </w:rPr>
        <w:t xml:space="preserve"> </w:t>
      </w:r>
    </w:p>
    <w:p w14:paraId="6D221C81" w14:textId="7677154E" w:rsidR="00620BEF" w:rsidRPr="008D067C" w:rsidRDefault="005B717A" w:rsidP="005B717A">
      <w:pPr>
        <w:pStyle w:val="ListParagraph"/>
        <w:numPr>
          <w:ilvl w:val="0"/>
          <w:numId w:val="26"/>
        </w:numPr>
        <w:spacing w:after="0" w:line="240" w:lineRule="auto"/>
        <w:rPr>
          <w:rFonts w:cstheme="minorHAnsi"/>
          <w:sz w:val="24"/>
          <w:szCs w:val="24"/>
        </w:rPr>
      </w:pPr>
      <w:r w:rsidRPr="008D067C">
        <w:rPr>
          <w:rFonts w:cstheme="minorHAnsi"/>
          <w:sz w:val="24"/>
          <w:szCs w:val="24"/>
        </w:rPr>
        <w:t>Difficulty accessing course materials</w:t>
      </w:r>
      <w:r w:rsidR="00833B12">
        <w:rPr>
          <w:rFonts w:cstheme="minorHAnsi"/>
          <w:sz w:val="24"/>
          <w:szCs w:val="24"/>
        </w:rPr>
        <w:t>.</w:t>
      </w:r>
    </w:p>
    <w:p w14:paraId="1A28600F" w14:textId="111D14A3" w:rsidR="00EC4F06" w:rsidRPr="008D067C" w:rsidRDefault="00EC4F06" w:rsidP="005B717A">
      <w:pPr>
        <w:pStyle w:val="ListParagraph"/>
        <w:numPr>
          <w:ilvl w:val="0"/>
          <w:numId w:val="26"/>
        </w:numPr>
        <w:spacing w:after="0" w:line="240" w:lineRule="auto"/>
        <w:rPr>
          <w:rFonts w:cstheme="minorHAnsi"/>
          <w:sz w:val="24"/>
          <w:szCs w:val="24"/>
        </w:rPr>
      </w:pPr>
      <w:r w:rsidRPr="008D067C">
        <w:rPr>
          <w:rFonts w:cstheme="minorHAnsi"/>
          <w:sz w:val="24"/>
          <w:szCs w:val="24"/>
        </w:rPr>
        <w:t>Clarification on the suitability of a research article to review for the article synopses assignments</w:t>
      </w:r>
      <w:r w:rsidR="003058D1">
        <w:rPr>
          <w:rFonts w:cstheme="minorHAnsi"/>
          <w:sz w:val="24"/>
          <w:szCs w:val="24"/>
        </w:rPr>
        <w:t>.</w:t>
      </w:r>
    </w:p>
    <w:p w14:paraId="392B2688" w14:textId="1BF7493F" w:rsidR="00EC4F06" w:rsidRDefault="00EC4F06" w:rsidP="00EC4F06">
      <w:pPr>
        <w:spacing w:after="0" w:line="240" w:lineRule="auto"/>
        <w:rPr>
          <w:rFonts w:cstheme="minorHAnsi"/>
          <w:sz w:val="24"/>
          <w:szCs w:val="24"/>
        </w:rPr>
      </w:pPr>
      <w:r w:rsidRPr="008D067C">
        <w:rPr>
          <w:rFonts w:cstheme="minorHAnsi"/>
          <w:sz w:val="24"/>
          <w:szCs w:val="24"/>
        </w:rPr>
        <w:t>The instructor will respond to all</w:t>
      </w:r>
      <w:r w:rsidR="0093777C" w:rsidRPr="008D067C">
        <w:rPr>
          <w:rFonts w:cstheme="minorHAnsi"/>
          <w:sz w:val="24"/>
          <w:szCs w:val="24"/>
        </w:rPr>
        <w:t xml:space="preserve"> questions or concerns within 24 hours on weekdays and 48 hours on weekends</w:t>
      </w:r>
      <w:r w:rsidR="0071257D" w:rsidRPr="008D067C">
        <w:rPr>
          <w:rFonts w:cstheme="minorHAnsi"/>
          <w:sz w:val="24"/>
          <w:szCs w:val="24"/>
        </w:rPr>
        <w:t xml:space="preserve"> and will recommend a zoom appointment if needed.</w:t>
      </w:r>
    </w:p>
    <w:p w14:paraId="78C1C42F" w14:textId="5A6EF7AD" w:rsidR="00B260CC" w:rsidRDefault="00B260CC">
      <w:pPr>
        <w:rPr>
          <w:rFonts w:cstheme="minorHAnsi"/>
          <w:sz w:val="24"/>
          <w:szCs w:val="24"/>
        </w:rPr>
      </w:pPr>
      <w:r>
        <w:rPr>
          <w:rFonts w:cstheme="minorHAnsi"/>
          <w:sz w:val="24"/>
          <w:szCs w:val="24"/>
        </w:rPr>
        <w:br w:type="page"/>
      </w:r>
    </w:p>
    <w:p w14:paraId="53574BB3" w14:textId="2D7D96FC" w:rsidR="000D53EF" w:rsidRPr="00A649B9" w:rsidRDefault="002F3AC7" w:rsidP="000D53EF">
      <w:pPr>
        <w:rPr>
          <w:b/>
          <w:bCs/>
          <w:color w:val="2F5496" w:themeColor="accent1" w:themeShade="BF"/>
          <w:sz w:val="36"/>
          <w:szCs w:val="36"/>
        </w:rPr>
      </w:pPr>
      <w:r w:rsidRPr="00A649B9">
        <w:rPr>
          <w:b/>
          <w:bCs/>
          <w:color w:val="2F5496" w:themeColor="accent1" w:themeShade="BF"/>
          <w:sz w:val="36"/>
          <w:szCs w:val="36"/>
        </w:rPr>
        <w:lastRenderedPageBreak/>
        <w:t>Weekly Course Schedule</w:t>
      </w:r>
    </w:p>
    <w:p w14:paraId="34980358" w14:textId="615F6590" w:rsidR="000D53EF" w:rsidRDefault="00D60C7E" w:rsidP="000D53EF">
      <w:pPr>
        <w:pStyle w:val="Heading3"/>
      </w:pPr>
      <w:r>
        <w:t>CRITICAL DATES &amp; UF OBSERVED HOLIDAYS</w:t>
      </w:r>
    </w:p>
    <w:p w14:paraId="483910C3" w14:textId="6494663B" w:rsidR="008F512E" w:rsidRPr="001D16C8" w:rsidRDefault="000D53EF" w:rsidP="001D16C8">
      <w:pPr>
        <w:pStyle w:val="ListParagraph"/>
        <w:numPr>
          <w:ilvl w:val="0"/>
          <w:numId w:val="16"/>
        </w:numPr>
        <w:rPr>
          <w:sz w:val="24"/>
          <w:szCs w:val="24"/>
        </w:rPr>
      </w:pPr>
      <w:r w:rsidRPr="000D53EF">
        <w:t xml:space="preserve">Complete list available </w:t>
      </w:r>
      <w:hyperlink r:id="rId64" w:history="1">
        <w:r w:rsidRPr="002F3AC7">
          <w:rPr>
            <w:rStyle w:val="Hyperlink"/>
          </w:rPr>
          <w:t>he</w:t>
        </w:r>
        <w:r w:rsidR="00064995" w:rsidRPr="002F3AC7">
          <w:rPr>
            <w:rStyle w:val="Hyperlink"/>
          </w:rPr>
          <w:t>re</w:t>
        </w:r>
      </w:hyperlink>
      <w:r w:rsidR="00064995">
        <w:t>.</w:t>
      </w:r>
    </w:p>
    <w:p w14:paraId="21800BAD" w14:textId="729EF2F3" w:rsidR="00D60C7E" w:rsidRDefault="00D60C7E" w:rsidP="001D16C8">
      <w:pPr>
        <w:pStyle w:val="Heading3"/>
      </w:pPr>
      <w:r>
        <w:t>WEEKLY SCHEDULE</w:t>
      </w:r>
    </w:p>
    <w:p w14:paraId="17BD3928" w14:textId="7198E2DD" w:rsidR="00D65345" w:rsidRPr="00D65345" w:rsidRDefault="00CB5250" w:rsidP="00D65345">
      <w:r>
        <w:t>Week</w:t>
      </w:r>
      <w:r>
        <w:tab/>
      </w:r>
      <w:r w:rsidR="00735388">
        <w:t xml:space="preserve">      </w:t>
      </w:r>
      <w:r>
        <w:t>Dates</w:t>
      </w:r>
      <w:r>
        <w:tab/>
      </w:r>
      <w:r>
        <w:tab/>
      </w:r>
      <w:r>
        <w:tab/>
        <w:t>Assigned Modules</w:t>
      </w:r>
      <w:r>
        <w:tab/>
      </w:r>
      <w:r>
        <w:tab/>
        <w:t>Assessments Due</w:t>
      </w:r>
    </w:p>
    <w:tbl>
      <w:tblPr>
        <w:tblStyle w:val="TableGridLight"/>
        <w:tblW w:w="10183" w:type="dxa"/>
        <w:tblCellMar>
          <w:top w:w="115" w:type="dxa"/>
          <w:bottom w:w="115" w:type="dxa"/>
        </w:tblCellMar>
        <w:tblLook w:val="04A0" w:firstRow="1" w:lastRow="0" w:firstColumn="1" w:lastColumn="0" w:noHBand="0" w:noVBand="1"/>
      </w:tblPr>
      <w:tblGrid>
        <w:gridCol w:w="836"/>
        <w:gridCol w:w="1499"/>
        <w:gridCol w:w="4097"/>
        <w:gridCol w:w="3751"/>
      </w:tblGrid>
      <w:tr w:rsidR="00C87E12" w14:paraId="76C70DE0" w14:textId="77777777" w:rsidTr="001A42AB">
        <w:tc>
          <w:tcPr>
            <w:tcW w:w="836" w:type="dxa"/>
            <w:vAlign w:val="center"/>
          </w:tcPr>
          <w:p w14:paraId="48D6F35F" w14:textId="67264B3A" w:rsidR="00C87E12" w:rsidRDefault="00C87E12" w:rsidP="00C87E12">
            <w:r>
              <w:t>1-2</w:t>
            </w:r>
          </w:p>
        </w:tc>
        <w:tc>
          <w:tcPr>
            <w:tcW w:w="1499" w:type="dxa"/>
            <w:vAlign w:val="center"/>
          </w:tcPr>
          <w:p w14:paraId="7943575A" w14:textId="5C78BB1B" w:rsidR="00C87E12" w:rsidRDefault="00C87E12" w:rsidP="00C87E12">
            <w:r>
              <w:t>Jan 12 - 23</w:t>
            </w:r>
          </w:p>
        </w:tc>
        <w:tc>
          <w:tcPr>
            <w:tcW w:w="4097" w:type="dxa"/>
            <w:vAlign w:val="center"/>
          </w:tcPr>
          <w:p w14:paraId="18006919" w14:textId="77777777" w:rsidR="00C87E12" w:rsidRDefault="00C87E12" w:rsidP="00C87E12">
            <w:pPr>
              <w:rPr>
                <w:rFonts w:cs="Arial"/>
              </w:rPr>
            </w:pPr>
            <w:r>
              <w:rPr>
                <w:rFonts w:cs="Arial"/>
              </w:rPr>
              <w:t>Module 1</w:t>
            </w:r>
          </w:p>
          <w:p w14:paraId="54975F4E" w14:textId="77777777" w:rsidR="00C87E12" w:rsidRDefault="00C87E12" w:rsidP="00C87E12">
            <w:r>
              <w:t>Introduction to Sports Nutrition</w:t>
            </w:r>
          </w:p>
          <w:p w14:paraId="277B21B7" w14:textId="2C905369" w:rsidR="00C87E12" w:rsidRDefault="00C87E12" w:rsidP="00C87E12">
            <w:r>
              <w:t>Nutrient Digestion and Absorption</w:t>
            </w:r>
          </w:p>
        </w:tc>
        <w:tc>
          <w:tcPr>
            <w:tcW w:w="3751" w:type="dxa"/>
            <w:vAlign w:val="center"/>
          </w:tcPr>
          <w:p w14:paraId="24248833" w14:textId="77777777" w:rsidR="00C87E12" w:rsidRDefault="00C87E12" w:rsidP="00C87E12">
            <w:r>
              <w:t xml:space="preserve">Module 1 Quiz </w:t>
            </w:r>
          </w:p>
          <w:p w14:paraId="4583A1D4" w14:textId="77777777" w:rsidR="00C87E12" w:rsidRDefault="00C87E12" w:rsidP="00C87E12">
            <w:r>
              <w:t>Module 1 Discussion</w:t>
            </w:r>
          </w:p>
          <w:p w14:paraId="39C9336F" w14:textId="29D893D4" w:rsidR="00C87E12" w:rsidRPr="00FE38ED" w:rsidRDefault="00C87E12" w:rsidP="00C87E12">
            <w:r>
              <w:t>Applied Assignment 1</w:t>
            </w:r>
          </w:p>
        </w:tc>
      </w:tr>
      <w:tr w:rsidR="00C87E12" w14:paraId="3EE46AB6" w14:textId="77777777" w:rsidTr="001A42AB">
        <w:tc>
          <w:tcPr>
            <w:tcW w:w="836" w:type="dxa"/>
            <w:vAlign w:val="center"/>
          </w:tcPr>
          <w:p w14:paraId="4D6C4170" w14:textId="38E93EE2" w:rsidR="00C87E12" w:rsidRDefault="00C87E12" w:rsidP="00C87E12">
            <w:r>
              <w:t>3</w:t>
            </w:r>
          </w:p>
        </w:tc>
        <w:tc>
          <w:tcPr>
            <w:tcW w:w="1499" w:type="dxa"/>
            <w:vAlign w:val="center"/>
          </w:tcPr>
          <w:p w14:paraId="4D17314A" w14:textId="0F888939" w:rsidR="00C87E12" w:rsidRDefault="00C87E12" w:rsidP="00C87E12">
            <w:r>
              <w:t>Jan 26 - 30</w:t>
            </w:r>
          </w:p>
        </w:tc>
        <w:tc>
          <w:tcPr>
            <w:tcW w:w="4097" w:type="dxa"/>
            <w:vAlign w:val="center"/>
          </w:tcPr>
          <w:p w14:paraId="28B87353" w14:textId="77777777" w:rsidR="00C87E12" w:rsidRDefault="00C87E12" w:rsidP="00C87E12">
            <w:pPr>
              <w:rPr>
                <w:rFonts w:cs="Arial"/>
              </w:rPr>
            </w:pPr>
            <w:r>
              <w:rPr>
                <w:rFonts w:cs="Arial"/>
              </w:rPr>
              <w:t>Module 2</w:t>
            </w:r>
          </w:p>
          <w:p w14:paraId="0DCAC84A" w14:textId="224A0D76" w:rsidR="00C87E12" w:rsidRPr="0023460E" w:rsidRDefault="00C87E12" w:rsidP="00C87E12">
            <w:pPr>
              <w:rPr>
                <w:i/>
                <w:iCs/>
              </w:rPr>
            </w:pPr>
            <w:r>
              <w:rPr>
                <w:rFonts w:cs="Arial"/>
              </w:rPr>
              <w:t>Carbohydrates</w:t>
            </w:r>
            <w:r w:rsidRPr="00E32CB7">
              <w:rPr>
                <w:rFonts w:cs="Arial"/>
              </w:rPr>
              <w:t xml:space="preserve"> </w:t>
            </w:r>
          </w:p>
        </w:tc>
        <w:tc>
          <w:tcPr>
            <w:tcW w:w="3751" w:type="dxa"/>
            <w:vAlign w:val="center"/>
          </w:tcPr>
          <w:p w14:paraId="58929783" w14:textId="77777777" w:rsidR="00C87E12" w:rsidRDefault="00C87E12" w:rsidP="00C87E12">
            <w:pPr>
              <w:rPr>
                <w:rFonts w:cs="Arial"/>
              </w:rPr>
            </w:pPr>
            <w:r>
              <w:rPr>
                <w:rFonts w:cs="Arial"/>
              </w:rPr>
              <w:t>Module 2 Quiz</w:t>
            </w:r>
          </w:p>
          <w:p w14:paraId="0ACB53F6" w14:textId="77777777" w:rsidR="00C87E12" w:rsidRDefault="00C87E12" w:rsidP="00C87E12">
            <w:pPr>
              <w:rPr>
                <w:rFonts w:cs="Arial"/>
              </w:rPr>
            </w:pPr>
            <w:r>
              <w:rPr>
                <w:rFonts w:cs="Arial"/>
              </w:rPr>
              <w:t>Module 2 Discussion</w:t>
            </w:r>
          </w:p>
          <w:p w14:paraId="377281A5" w14:textId="01506EF3" w:rsidR="00C87E12" w:rsidRPr="00FE38ED" w:rsidRDefault="00C87E12" w:rsidP="00C87E12">
            <w:r>
              <w:t>Applied Assignment 2</w:t>
            </w:r>
          </w:p>
        </w:tc>
      </w:tr>
      <w:tr w:rsidR="00C87E12" w14:paraId="614012BD" w14:textId="77777777" w:rsidTr="001A42AB">
        <w:tc>
          <w:tcPr>
            <w:tcW w:w="836" w:type="dxa"/>
            <w:vAlign w:val="center"/>
          </w:tcPr>
          <w:p w14:paraId="5BDEA4CD" w14:textId="526010D4" w:rsidR="00C87E12" w:rsidRDefault="00C87E12" w:rsidP="00C87E12">
            <w:r>
              <w:t>4</w:t>
            </w:r>
          </w:p>
        </w:tc>
        <w:tc>
          <w:tcPr>
            <w:tcW w:w="1499" w:type="dxa"/>
            <w:vAlign w:val="center"/>
          </w:tcPr>
          <w:p w14:paraId="076540C4" w14:textId="22FC9A44" w:rsidR="00C87E12" w:rsidRDefault="00C87E12" w:rsidP="00C87E12">
            <w:r>
              <w:t>Feb 2 - 6</w:t>
            </w:r>
          </w:p>
        </w:tc>
        <w:tc>
          <w:tcPr>
            <w:tcW w:w="4097" w:type="dxa"/>
            <w:vAlign w:val="center"/>
          </w:tcPr>
          <w:p w14:paraId="42D72BDB" w14:textId="77777777" w:rsidR="00C87E12" w:rsidRDefault="00C87E12" w:rsidP="00C87E12">
            <w:pPr>
              <w:rPr>
                <w:rFonts w:cs="Arial"/>
              </w:rPr>
            </w:pPr>
            <w:r>
              <w:rPr>
                <w:rFonts w:cs="Arial"/>
              </w:rPr>
              <w:t>Module 3</w:t>
            </w:r>
          </w:p>
          <w:p w14:paraId="52724F15" w14:textId="34189103" w:rsidR="00C87E12" w:rsidRDefault="00C87E12" w:rsidP="00C87E12">
            <w:r>
              <w:rPr>
                <w:rFonts w:cs="Arial"/>
              </w:rPr>
              <w:t>Fats</w:t>
            </w:r>
          </w:p>
        </w:tc>
        <w:tc>
          <w:tcPr>
            <w:tcW w:w="3751" w:type="dxa"/>
            <w:vAlign w:val="center"/>
          </w:tcPr>
          <w:p w14:paraId="353C2724" w14:textId="77777777" w:rsidR="00C87E12" w:rsidRDefault="00C87E12" w:rsidP="00C87E12">
            <w:pPr>
              <w:rPr>
                <w:rFonts w:cs="Arial"/>
              </w:rPr>
            </w:pPr>
            <w:r>
              <w:rPr>
                <w:rFonts w:cs="Arial"/>
              </w:rPr>
              <w:t>Module 3 Quiz</w:t>
            </w:r>
          </w:p>
          <w:p w14:paraId="5FB65C21" w14:textId="77777777" w:rsidR="00C87E12" w:rsidRDefault="00C87E12" w:rsidP="00C87E12">
            <w:pPr>
              <w:rPr>
                <w:rFonts w:cs="Arial"/>
              </w:rPr>
            </w:pPr>
            <w:r>
              <w:rPr>
                <w:rFonts w:cs="Arial"/>
              </w:rPr>
              <w:t>Module 3 Discussion</w:t>
            </w:r>
          </w:p>
          <w:p w14:paraId="71F945D6" w14:textId="404734D3" w:rsidR="00C87E12" w:rsidRDefault="00C87E12" w:rsidP="00C87E12">
            <w:pPr>
              <w:rPr>
                <w:rFonts w:cs="Arial"/>
              </w:rPr>
            </w:pPr>
            <w:r>
              <w:rPr>
                <w:rFonts w:cs="Arial"/>
              </w:rPr>
              <w:t>Applied Assignment 3</w:t>
            </w:r>
          </w:p>
          <w:p w14:paraId="0650B518" w14:textId="02F91982" w:rsidR="00C87E12" w:rsidRDefault="00C87E12" w:rsidP="00C87E12">
            <w:r>
              <w:rPr>
                <w:rFonts w:cs="Arial"/>
              </w:rPr>
              <w:t>Article Synopsis 1</w:t>
            </w:r>
          </w:p>
        </w:tc>
      </w:tr>
      <w:tr w:rsidR="00C87E12" w14:paraId="752AA568" w14:textId="77777777" w:rsidTr="001A42AB">
        <w:tc>
          <w:tcPr>
            <w:tcW w:w="836" w:type="dxa"/>
            <w:vAlign w:val="center"/>
          </w:tcPr>
          <w:p w14:paraId="721BBF43" w14:textId="3922FC42" w:rsidR="00C87E12" w:rsidRDefault="00C87E12" w:rsidP="00C87E12">
            <w:r>
              <w:t>5</w:t>
            </w:r>
          </w:p>
        </w:tc>
        <w:tc>
          <w:tcPr>
            <w:tcW w:w="1499" w:type="dxa"/>
            <w:vAlign w:val="center"/>
          </w:tcPr>
          <w:p w14:paraId="2D856F0B" w14:textId="035D5281" w:rsidR="00C87E12" w:rsidRDefault="00C87E12" w:rsidP="00C87E12">
            <w:r>
              <w:t>Feb 9 - 11</w:t>
            </w:r>
          </w:p>
        </w:tc>
        <w:tc>
          <w:tcPr>
            <w:tcW w:w="4097" w:type="dxa"/>
            <w:vAlign w:val="center"/>
          </w:tcPr>
          <w:p w14:paraId="219591C8" w14:textId="77777777" w:rsidR="00C87E12" w:rsidRDefault="00C87E12" w:rsidP="00C87E12">
            <w:pPr>
              <w:rPr>
                <w:rFonts w:cs="Arial"/>
              </w:rPr>
            </w:pPr>
            <w:r>
              <w:rPr>
                <w:rFonts w:cs="Arial"/>
              </w:rPr>
              <w:t>Module 4</w:t>
            </w:r>
          </w:p>
          <w:p w14:paraId="7301BCA7" w14:textId="4F51F5DE" w:rsidR="00C87E12" w:rsidRDefault="00C87E12" w:rsidP="00C87E12">
            <w:r>
              <w:rPr>
                <w:rFonts w:cs="Arial"/>
              </w:rPr>
              <w:t>Proteins</w:t>
            </w:r>
          </w:p>
        </w:tc>
        <w:tc>
          <w:tcPr>
            <w:tcW w:w="3751" w:type="dxa"/>
            <w:vAlign w:val="center"/>
          </w:tcPr>
          <w:p w14:paraId="41B829BA" w14:textId="00C9D303" w:rsidR="00C87E12" w:rsidRDefault="00C87E12" w:rsidP="00C87E12">
            <w:pPr>
              <w:rPr>
                <w:rFonts w:cs="Arial"/>
              </w:rPr>
            </w:pPr>
            <w:r>
              <w:rPr>
                <w:rFonts w:cs="Arial"/>
              </w:rPr>
              <w:t>Module 4 Quiz</w:t>
            </w:r>
          </w:p>
          <w:p w14:paraId="4F58A348" w14:textId="67229B68" w:rsidR="00C87E12" w:rsidRDefault="00C87E12" w:rsidP="00C87E12">
            <w:pPr>
              <w:rPr>
                <w:rFonts w:cs="Arial"/>
              </w:rPr>
            </w:pPr>
            <w:r>
              <w:rPr>
                <w:rFonts w:cs="Arial"/>
              </w:rPr>
              <w:t>Applied Assignment 4</w:t>
            </w:r>
          </w:p>
          <w:p w14:paraId="24AF53B2" w14:textId="3367B865" w:rsidR="00C87E12" w:rsidRPr="00233EDA" w:rsidRDefault="00C87E12" w:rsidP="00C87E12">
            <w:pPr>
              <w:rPr>
                <w:rFonts w:cs="Arial"/>
              </w:rPr>
            </w:pPr>
            <w:r>
              <w:rPr>
                <w:rFonts w:cs="Arial"/>
              </w:rPr>
              <w:t>Module 4 Discussion</w:t>
            </w:r>
          </w:p>
        </w:tc>
      </w:tr>
      <w:tr w:rsidR="00C87E12" w14:paraId="5976E067" w14:textId="77777777" w:rsidTr="001A42AB">
        <w:tc>
          <w:tcPr>
            <w:tcW w:w="836" w:type="dxa"/>
            <w:vAlign w:val="center"/>
          </w:tcPr>
          <w:p w14:paraId="00188D82" w14:textId="6D8B72FC" w:rsidR="00C87E12" w:rsidRDefault="00C87E12" w:rsidP="00C87E12">
            <w:r>
              <w:t>6</w:t>
            </w:r>
          </w:p>
        </w:tc>
        <w:tc>
          <w:tcPr>
            <w:tcW w:w="1499" w:type="dxa"/>
            <w:vAlign w:val="center"/>
          </w:tcPr>
          <w:p w14:paraId="48F9581E" w14:textId="059B19E3" w:rsidR="00C87E12" w:rsidRDefault="00C87E12" w:rsidP="00C87E12">
            <w:r>
              <w:t>Feb 16 - 20</w:t>
            </w:r>
          </w:p>
        </w:tc>
        <w:tc>
          <w:tcPr>
            <w:tcW w:w="4097" w:type="dxa"/>
            <w:vAlign w:val="center"/>
          </w:tcPr>
          <w:p w14:paraId="2BE4F8BD" w14:textId="21F38975" w:rsidR="00C87E12" w:rsidRDefault="00C87E12" w:rsidP="00C87E12">
            <w:pPr>
              <w:rPr>
                <w:rFonts w:cs="Arial"/>
              </w:rPr>
            </w:pPr>
            <w:r>
              <w:rPr>
                <w:rFonts w:cs="Arial"/>
              </w:rPr>
              <w:t>Module 5</w:t>
            </w:r>
          </w:p>
          <w:p w14:paraId="6638BF78" w14:textId="48171F8D" w:rsidR="00C87E12" w:rsidRDefault="00C87E12" w:rsidP="00C87E12">
            <w:r>
              <w:rPr>
                <w:rFonts w:cs="Arial"/>
              </w:rPr>
              <w:t>Vitamins | Minerals</w:t>
            </w:r>
          </w:p>
          <w:p w14:paraId="20B650F7" w14:textId="2BDDC4B1" w:rsidR="00C87E12" w:rsidRDefault="00C87E12" w:rsidP="00C87E12"/>
        </w:tc>
        <w:tc>
          <w:tcPr>
            <w:tcW w:w="3751" w:type="dxa"/>
            <w:vAlign w:val="center"/>
          </w:tcPr>
          <w:p w14:paraId="61E8A055" w14:textId="36C78B66" w:rsidR="00C87E12" w:rsidRDefault="00C87E12" w:rsidP="00C87E12">
            <w:pPr>
              <w:rPr>
                <w:rFonts w:cs="Arial"/>
              </w:rPr>
            </w:pPr>
            <w:r>
              <w:rPr>
                <w:rFonts w:cs="Arial"/>
              </w:rPr>
              <w:t>Module 5 Quiz</w:t>
            </w:r>
          </w:p>
          <w:p w14:paraId="524128B5" w14:textId="5911E57C" w:rsidR="00C87E12" w:rsidRDefault="00C87E12" w:rsidP="00C87E12">
            <w:r>
              <w:t>Applied Assignment 5</w:t>
            </w:r>
          </w:p>
          <w:p w14:paraId="0D4CE196" w14:textId="755907D0" w:rsidR="00C87E12" w:rsidRDefault="00C87E12" w:rsidP="00C87E12">
            <w:r>
              <w:rPr>
                <w:rFonts w:cs="Arial"/>
              </w:rPr>
              <w:t>Module 5 Discussion</w:t>
            </w:r>
          </w:p>
        </w:tc>
      </w:tr>
      <w:tr w:rsidR="00C87E12" w14:paraId="513EC2F0" w14:textId="77777777" w:rsidTr="001A42AB">
        <w:tc>
          <w:tcPr>
            <w:tcW w:w="836" w:type="dxa"/>
            <w:vAlign w:val="center"/>
          </w:tcPr>
          <w:p w14:paraId="408BB000" w14:textId="76F1495A" w:rsidR="00C87E12" w:rsidRDefault="00C87E12" w:rsidP="00C87E12">
            <w:r>
              <w:t>7</w:t>
            </w:r>
          </w:p>
        </w:tc>
        <w:tc>
          <w:tcPr>
            <w:tcW w:w="1499" w:type="dxa"/>
            <w:vAlign w:val="center"/>
          </w:tcPr>
          <w:p w14:paraId="49EBCF02" w14:textId="5FA78510" w:rsidR="00C87E12" w:rsidRDefault="00C87E12" w:rsidP="00C87E12">
            <w:r>
              <w:t>Feb 23 - 27</w:t>
            </w:r>
          </w:p>
        </w:tc>
        <w:tc>
          <w:tcPr>
            <w:tcW w:w="4097" w:type="dxa"/>
            <w:vAlign w:val="center"/>
          </w:tcPr>
          <w:p w14:paraId="4E468DDD" w14:textId="77777777" w:rsidR="00C87E12" w:rsidRDefault="00C87E12" w:rsidP="00C87E12">
            <w:pPr>
              <w:rPr>
                <w:rFonts w:cs="Arial"/>
              </w:rPr>
            </w:pPr>
            <w:r>
              <w:rPr>
                <w:rFonts w:cs="Arial"/>
              </w:rPr>
              <w:t>Module 6</w:t>
            </w:r>
          </w:p>
          <w:p w14:paraId="767165DA" w14:textId="29F18EA0" w:rsidR="00C87E12" w:rsidRDefault="00C87E12" w:rsidP="00C87E12">
            <w:r>
              <w:rPr>
                <w:rFonts w:cs="Arial"/>
              </w:rPr>
              <w:t>Water</w:t>
            </w:r>
            <w:r w:rsidRPr="00E32CB7">
              <w:rPr>
                <w:rFonts w:cs="Arial"/>
              </w:rPr>
              <w:t xml:space="preserve"> </w:t>
            </w:r>
          </w:p>
        </w:tc>
        <w:tc>
          <w:tcPr>
            <w:tcW w:w="3751" w:type="dxa"/>
            <w:vAlign w:val="center"/>
          </w:tcPr>
          <w:p w14:paraId="7D8BBF0B" w14:textId="553A7123" w:rsidR="00C87E12" w:rsidRDefault="00C87E12" w:rsidP="00C87E12">
            <w:pPr>
              <w:rPr>
                <w:rFonts w:cs="Arial"/>
              </w:rPr>
            </w:pPr>
            <w:r>
              <w:rPr>
                <w:rFonts w:cs="Arial"/>
              </w:rPr>
              <w:t>Module 6 Quiz</w:t>
            </w:r>
          </w:p>
          <w:p w14:paraId="752CF5F0" w14:textId="20509609" w:rsidR="00C87E12" w:rsidRDefault="00C87E12" w:rsidP="00C87E12">
            <w:pPr>
              <w:rPr>
                <w:rFonts w:cs="Arial"/>
              </w:rPr>
            </w:pPr>
            <w:r>
              <w:rPr>
                <w:rFonts w:cs="Arial"/>
              </w:rPr>
              <w:t>Applied Assignment 6</w:t>
            </w:r>
          </w:p>
          <w:p w14:paraId="4678B611" w14:textId="1C4ACA2A" w:rsidR="00C87E12" w:rsidRDefault="00C87E12" w:rsidP="00C87E12">
            <w:pPr>
              <w:rPr>
                <w:rFonts w:cs="Arial"/>
              </w:rPr>
            </w:pPr>
            <w:r>
              <w:rPr>
                <w:rFonts w:cs="Arial"/>
              </w:rPr>
              <w:t>Module 6 Discussion</w:t>
            </w:r>
          </w:p>
          <w:p w14:paraId="775D4C23" w14:textId="1ACD0BD9" w:rsidR="00C87E12" w:rsidRPr="004021B1" w:rsidRDefault="00C87E12" w:rsidP="00C87E12">
            <w:pPr>
              <w:rPr>
                <w:rFonts w:cs="Arial"/>
              </w:rPr>
            </w:pPr>
            <w:r>
              <w:rPr>
                <w:rFonts w:cs="Arial"/>
              </w:rPr>
              <w:t>Article Synopsis 2</w:t>
            </w:r>
          </w:p>
        </w:tc>
      </w:tr>
      <w:tr w:rsidR="00C87E12" w14:paraId="17653DA8" w14:textId="77777777" w:rsidTr="001A42AB">
        <w:tc>
          <w:tcPr>
            <w:tcW w:w="836" w:type="dxa"/>
            <w:vAlign w:val="center"/>
          </w:tcPr>
          <w:p w14:paraId="6FC96480" w14:textId="35E1C6EB" w:rsidR="00C87E12" w:rsidRDefault="00C87E12" w:rsidP="00C87E12">
            <w:r>
              <w:t>8</w:t>
            </w:r>
          </w:p>
        </w:tc>
        <w:tc>
          <w:tcPr>
            <w:tcW w:w="1499" w:type="dxa"/>
            <w:vAlign w:val="center"/>
          </w:tcPr>
          <w:p w14:paraId="1C21713F" w14:textId="5466F917" w:rsidR="00C87E12" w:rsidRDefault="00C87E12" w:rsidP="00C87E12">
            <w:r>
              <w:t>Mar 2 - 6</w:t>
            </w:r>
          </w:p>
        </w:tc>
        <w:tc>
          <w:tcPr>
            <w:tcW w:w="4097" w:type="dxa"/>
            <w:vAlign w:val="center"/>
          </w:tcPr>
          <w:p w14:paraId="4A024358" w14:textId="565E1774" w:rsidR="00C87E12" w:rsidRDefault="00C87E12" w:rsidP="00C87E12">
            <w:r>
              <w:rPr>
                <w:rFonts w:cs="Arial"/>
              </w:rPr>
              <w:t>Midterm Exam</w:t>
            </w:r>
          </w:p>
        </w:tc>
        <w:tc>
          <w:tcPr>
            <w:tcW w:w="3751" w:type="dxa"/>
            <w:vAlign w:val="center"/>
          </w:tcPr>
          <w:p w14:paraId="53DE6F6B" w14:textId="5CC17F92" w:rsidR="00C87E12" w:rsidRDefault="00C87E12" w:rsidP="00C87E12">
            <w:r w:rsidRPr="0069141E">
              <w:rPr>
                <w:rFonts w:cs="Arial"/>
                <w:b/>
                <w:color w:val="005E00"/>
              </w:rPr>
              <w:t xml:space="preserve">Midterm Exam Due Monday, </w:t>
            </w:r>
            <w:r w:rsidR="00E14C7C" w:rsidRPr="0069141E">
              <w:rPr>
                <w:rFonts w:cs="Arial"/>
                <w:b/>
                <w:color w:val="005E00"/>
              </w:rPr>
              <w:t>March 9</w:t>
            </w:r>
            <w:r w:rsidRPr="0069141E">
              <w:rPr>
                <w:rFonts w:cs="Arial"/>
                <w:b/>
                <w:color w:val="005E00"/>
              </w:rPr>
              <w:t xml:space="preserve"> by 2:59am EST</w:t>
            </w:r>
          </w:p>
        </w:tc>
      </w:tr>
      <w:tr w:rsidR="00C87E12" w14:paraId="145E5758" w14:textId="77777777" w:rsidTr="001A42AB">
        <w:tc>
          <w:tcPr>
            <w:tcW w:w="836" w:type="dxa"/>
            <w:vAlign w:val="center"/>
          </w:tcPr>
          <w:p w14:paraId="033D55A6" w14:textId="708B6394" w:rsidR="00C87E12" w:rsidRDefault="00C87E12" w:rsidP="00C87E12">
            <w:r>
              <w:t>9</w:t>
            </w:r>
          </w:p>
        </w:tc>
        <w:tc>
          <w:tcPr>
            <w:tcW w:w="1499" w:type="dxa"/>
            <w:vAlign w:val="center"/>
          </w:tcPr>
          <w:p w14:paraId="630B7321" w14:textId="50940242" w:rsidR="00C87E12" w:rsidRDefault="00C87E12" w:rsidP="00C87E12">
            <w:r>
              <w:t>Mar 9 - 13</w:t>
            </w:r>
          </w:p>
        </w:tc>
        <w:tc>
          <w:tcPr>
            <w:tcW w:w="4097" w:type="dxa"/>
            <w:vAlign w:val="center"/>
          </w:tcPr>
          <w:p w14:paraId="24158968" w14:textId="77777777" w:rsidR="00C87E12" w:rsidRDefault="00C87E12" w:rsidP="00C87E12">
            <w:pPr>
              <w:rPr>
                <w:rFonts w:cs="Arial"/>
              </w:rPr>
            </w:pPr>
            <w:r>
              <w:rPr>
                <w:rFonts w:cs="Arial"/>
              </w:rPr>
              <w:t>Module 7</w:t>
            </w:r>
          </w:p>
          <w:p w14:paraId="494CB12D" w14:textId="49A323AB" w:rsidR="00C87E12" w:rsidRDefault="00C87E12" w:rsidP="00C87E12">
            <w:r>
              <w:t xml:space="preserve">Nutrition </w:t>
            </w:r>
            <w:proofErr w:type="spellStart"/>
            <w:r>
              <w:t>Ergogenics</w:t>
            </w:r>
            <w:proofErr w:type="spellEnd"/>
          </w:p>
        </w:tc>
        <w:tc>
          <w:tcPr>
            <w:tcW w:w="3751" w:type="dxa"/>
            <w:vAlign w:val="center"/>
          </w:tcPr>
          <w:p w14:paraId="0B31C21D" w14:textId="77777777" w:rsidR="00C87E12" w:rsidRDefault="00C87E12" w:rsidP="00C87E12">
            <w:pPr>
              <w:rPr>
                <w:rFonts w:cs="Arial"/>
              </w:rPr>
            </w:pPr>
            <w:r>
              <w:rPr>
                <w:rFonts w:cs="Arial"/>
              </w:rPr>
              <w:t>Module 7 Quiz</w:t>
            </w:r>
          </w:p>
          <w:p w14:paraId="21DBA113" w14:textId="4F6B37E6" w:rsidR="00C87E12" w:rsidRDefault="00C87E12" w:rsidP="00C87E12">
            <w:r>
              <w:t>Applied Assignment 7</w:t>
            </w:r>
          </w:p>
          <w:p w14:paraId="1E35E351" w14:textId="6A63B283" w:rsidR="00C87E12" w:rsidRDefault="00C87E12" w:rsidP="00C87E12">
            <w:r>
              <w:rPr>
                <w:rFonts w:cs="Arial"/>
              </w:rPr>
              <w:t>Module 7 Discussion</w:t>
            </w:r>
          </w:p>
        </w:tc>
      </w:tr>
      <w:tr w:rsidR="008D3367" w14:paraId="0293C1C7" w14:textId="77777777" w:rsidTr="001A42AB">
        <w:tc>
          <w:tcPr>
            <w:tcW w:w="836" w:type="dxa"/>
            <w:vAlign w:val="center"/>
          </w:tcPr>
          <w:p w14:paraId="27FEE3B3" w14:textId="5C2EE772" w:rsidR="008D3367" w:rsidRDefault="008D3367" w:rsidP="008D3367">
            <w:r>
              <w:t>10</w:t>
            </w:r>
          </w:p>
        </w:tc>
        <w:tc>
          <w:tcPr>
            <w:tcW w:w="1499" w:type="dxa"/>
            <w:vAlign w:val="center"/>
          </w:tcPr>
          <w:p w14:paraId="787224EA" w14:textId="452CEEFA" w:rsidR="008D3367" w:rsidRDefault="008D3367" w:rsidP="008D3367">
            <w:r>
              <w:t>Mar 16 - 20</w:t>
            </w:r>
          </w:p>
        </w:tc>
        <w:tc>
          <w:tcPr>
            <w:tcW w:w="4097" w:type="dxa"/>
            <w:vAlign w:val="center"/>
          </w:tcPr>
          <w:p w14:paraId="4DFF0B82" w14:textId="66332A28" w:rsidR="008D3367" w:rsidRDefault="008D3367" w:rsidP="008D3367">
            <w:r>
              <w:rPr>
                <w:rFonts w:cs="Arial"/>
              </w:rPr>
              <w:t>Spring Break</w:t>
            </w:r>
          </w:p>
        </w:tc>
        <w:tc>
          <w:tcPr>
            <w:tcW w:w="3751" w:type="dxa"/>
            <w:vAlign w:val="center"/>
          </w:tcPr>
          <w:p w14:paraId="4C6966A6" w14:textId="53E53CE9" w:rsidR="008D3367" w:rsidRPr="000550BB" w:rsidRDefault="008D3367" w:rsidP="008D3367">
            <w:pPr>
              <w:rPr>
                <w:iCs/>
              </w:rPr>
            </w:pPr>
            <w:r>
              <w:rPr>
                <w:rFonts w:cs="Arial"/>
              </w:rPr>
              <w:t>No Module Assigned</w:t>
            </w:r>
          </w:p>
        </w:tc>
      </w:tr>
      <w:tr w:rsidR="00EE6683" w14:paraId="56CF859E" w14:textId="77777777" w:rsidTr="001A42AB">
        <w:tc>
          <w:tcPr>
            <w:tcW w:w="836" w:type="dxa"/>
            <w:vAlign w:val="center"/>
          </w:tcPr>
          <w:p w14:paraId="100B14ED" w14:textId="037225C0" w:rsidR="00EE6683" w:rsidRDefault="00EE6683" w:rsidP="00EE6683">
            <w:r>
              <w:t>11</w:t>
            </w:r>
          </w:p>
        </w:tc>
        <w:tc>
          <w:tcPr>
            <w:tcW w:w="1499" w:type="dxa"/>
            <w:vAlign w:val="center"/>
          </w:tcPr>
          <w:p w14:paraId="142E8A6A" w14:textId="359C69C9" w:rsidR="00EE6683" w:rsidRDefault="00EE6683" w:rsidP="00EE6683">
            <w:r>
              <w:t>Mar 23 - 27</w:t>
            </w:r>
          </w:p>
        </w:tc>
        <w:tc>
          <w:tcPr>
            <w:tcW w:w="4097" w:type="dxa"/>
            <w:vAlign w:val="center"/>
          </w:tcPr>
          <w:p w14:paraId="6538AEAC" w14:textId="77777777" w:rsidR="00EE6683" w:rsidRDefault="00EE6683" w:rsidP="00EE6683">
            <w:pPr>
              <w:rPr>
                <w:rFonts w:cs="Arial"/>
              </w:rPr>
            </w:pPr>
            <w:r>
              <w:rPr>
                <w:rFonts w:cs="Arial"/>
              </w:rPr>
              <w:t>Module 8</w:t>
            </w:r>
          </w:p>
          <w:p w14:paraId="5880AE77" w14:textId="4A91E59C" w:rsidR="00EE6683" w:rsidRDefault="00EE6683" w:rsidP="00EE6683">
            <w:r>
              <w:rPr>
                <w:rFonts w:cs="Arial"/>
              </w:rPr>
              <w:t>Weight Management</w:t>
            </w:r>
          </w:p>
        </w:tc>
        <w:tc>
          <w:tcPr>
            <w:tcW w:w="3751" w:type="dxa"/>
            <w:vAlign w:val="center"/>
          </w:tcPr>
          <w:p w14:paraId="5A226571" w14:textId="77777777" w:rsidR="00EE6683" w:rsidRDefault="00EE6683" w:rsidP="00EE6683">
            <w:pPr>
              <w:rPr>
                <w:rFonts w:cs="Arial"/>
              </w:rPr>
            </w:pPr>
            <w:r>
              <w:rPr>
                <w:rFonts w:cs="Arial"/>
              </w:rPr>
              <w:t>Module 8 Quiz</w:t>
            </w:r>
          </w:p>
          <w:p w14:paraId="749A7CBC" w14:textId="77777777" w:rsidR="00EE6683" w:rsidRDefault="00EE6683" w:rsidP="00EE6683">
            <w:pPr>
              <w:rPr>
                <w:rFonts w:cs="Arial"/>
              </w:rPr>
            </w:pPr>
            <w:r>
              <w:rPr>
                <w:rFonts w:cs="Arial"/>
              </w:rPr>
              <w:t>Applied Assignment 8</w:t>
            </w:r>
          </w:p>
          <w:p w14:paraId="65B02C95" w14:textId="77777777" w:rsidR="00EE6683" w:rsidRDefault="00EE6683" w:rsidP="00EE6683">
            <w:pPr>
              <w:rPr>
                <w:rFonts w:cs="Arial"/>
              </w:rPr>
            </w:pPr>
            <w:r>
              <w:rPr>
                <w:rFonts w:cs="Arial"/>
              </w:rPr>
              <w:t>Module 8 Discussion</w:t>
            </w:r>
          </w:p>
          <w:p w14:paraId="5BB200A4" w14:textId="32AB4CBC" w:rsidR="00EE6683" w:rsidRDefault="00EE6683" w:rsidP="00EE6683">
            <w:r>
              <w:rPr>
                <w:rFonts w:cs="Arial"/>
              </w:rPr>
              <w:t>Article Synopsis 3</w:t>
            </w:r>
          </w:p>
        </w:tc>
      </w:tr>
      <w:tr w:rsidR="005406AC" w14:paraId="0BA52DE5" w14:textId="77777777" w:rsidTr="001A42AB">
        <w:tc>
          <w:tcPr>
            <w:tcW w:w="836" w:type="dxa"/>
            <w:vAlign w:val="center"/>
          </w:tcPr>
          <w:p w14:paraId="7A921496" w14:textId="14B3CFB3" w:rsidR="005406AC" w:rsidRDefault="005406AC" w:rsidP="005406AC">
            <w:r>
              <w:t>12</w:t>
            </w:r>
          </w:p>
        </w:tc>
        <w:tc>
          <w:tcPr>
            <w:tcW w:w="1499" w:type="dxa"/>
            <w:vAlign w:val="center"/>
          </w:tcPr>
          <w:p w14:paraId="332C4E38" w14:textId="77777777" w:rsidR="003538B5" w:rsidRDefault="003538B5" w:rsidP="003538B5">
            <w:r>
              <w:t>Mar 30 – Apr 3</w:t>
            </w:r>
          </w:p>
          <w:p w14:paraId="512CB4BA" w14:textId="27BAD860" w:rsidR="005406AC" w:rsidRDefault="005406AC" w:rsidP="005406AC"/>
        </w:tc>
        <w:tc>
          <w:tcPr>
            <w:tcW w:w="4097" w:type="dxa"/>
            <w:vAlign w:val="center"/>
          </w:tcPr>
          <w:p w14:paraId="1F456F64" w14:textId="77777777" w:rsidR="005406AC" w:rsidRDefault="005406AC" w:rsidP="005406AC">
            <w:pPr>
              <w:rPr>
                <w:rFonts w:cs="Arial"/>
              </w:rPr>
            </w:pPr>
            <w:r>
              <w:rPr>
                <w:rFonts w:cs="Arial"/>
              </w:rPr>
              <w:lastRenderedPageBreak/>
              <w:t>Module 9</w:t>
            </w:r>
          </w:p>
          <w:p w14:paraId="3B1E35B0" w14:textId="45CF1636" w:rsidR="005406AC" w:rsidRDefault="005406AC" w:rsidP="005406AC">
            <w:r>
              <w:rPr>
                <w:rFonts w:cs="Arial"/>
              </w:rPr>
              <w:lastRenderedPageBreak/>
              <w:t>Endurance | Ultra-Endurance Athlete Nutrition Considerations</w:t>
            </w:r>
          </w:p>
        </w:tc>
        <w:tc>
          <w:tcPr>
            <w:tcW w:w="3751" w:type="dxa"/>
            <w:vAlign w:val="center"/>
          </w:tcPr>
          <w:p w14:paraId="3493E903" w14:textId="77777777" w:rsidR="005406AC" w:rsidRDefault="005406AC" w:rsidP="005406AC">
            <w:pPr>
              <w:rPr>
                <w:rFonts w:cs="Arial"/>
              </w:rPr>
            </w:pPr>
            <w:r>
              <w:rPr>
                <w:rFonts w:cs="Arial"/>
              </w:rPr>
              <w:lastRenderedPageBreak/>
              <w:t>Module 9 Quiz</w:t>
            </w:r>
          </w:p>
          <w:p w14:paraId="295EF84D" w14:textId="77777777" w:rsidR="005406AC" w:rsidRDefault="005406AC" w:rsidP="005406AC">
            <w:r>
              <w:t>Applied Assignment 9</w:t>
            </w:r>
          </w:p>
          <w:p w14:paraId="10FE6CEB" w14:textId="3B685E24" w:rsidR="005406AC" w:rsidRPr="00D4151D" w:rsidRDefault="005406AC" w:rsidP="005406AC">
            <w:r>
              <w:rPr>
                <w:rFonts w:cs="Arial"/>
              </w:rPr>
              <w:lastRenderedPageBreak/>
              <w:t>Module 9 Discussion</w:t>
            </w:r>
          </w:p>
        </w:tc>
      </w:tr>
      <w:tr w:rsidR="00243470" w14:paraId="07ACEB7A" w14:textId="77777777" w:rsidTr="001A42AB">
        <w:tc>
          <w:tcPr>
            <w:tcW w:w="836" w:type="dxa"/>
            <w:vAlign w:val="center"/>
          </w:tcPr>
          <w:p w14:paraId="71013CDE" w14:textId="4A74239C" w:rsidR="00243470" w:rsidRDefault="00243470" w:rsidP="00243470">
            <w:r>
              <w:lastRenderedPageBreak/>
              <w:t>13</w:t>
            </w:r>
          </w:p>
        </w:tc>
        <w:tc>
          <w:tcPr>
            <w:tcW w:w="1499" w:type="dxa"/>
            <w:vAlign w:val="center"/>
          </w:tcPr>
          <w:p w14:paraId="5788FC18" w14:textId="3139CA6E" w:rsidR="00243470" w:rsidRDefault="00243470" w:rsidP="00243470">
            <w:r>
              <w:t>Apr 6 - 10</w:t>
            </w:r>
          </w:p>
        </w:tc>
        <w:tc>
          <w:tcPr>
            <w:tcW w:w="4097" w:type="dxa"/>
            <w:vAlign w:val="center"/>
          </w:tcPr>
          <w:p w14:paraId="7BB17A9D" w14:textId="77777777" w:rsidR="00243470" w:rsidRDefault="00243470" w:rsidP="00243470">
            <w:pPr>
              <w:rPr>
                <w:rFonts w:cs="Arial"/>
              </w:rPr>
            </w:pPr>
            <w:r>
              <w:rPr>
                <w:rFonts w:cs="Arial"/>
              </w:rPr>
              <w:t>Module 10</w:t>
            </w:r>
          </w:p>
          <w:p w14:paraId="3D3C10D7" w14:textId="62B9C54E" w:rsidR="00243470" w:rsidRDefault="00243470" w:rsidP="00243470">
            <w:r>
              <w:rPr>
                <w:rFonts w:cs="Arial"/>
              </w:rPr>
              <w:t>Strength | Power Athlete Nutrition Considerations</w:t>
            </w:r>
          </w:p>
        </w:tc>
        <w:tc>
          <w:tcPr>
            <w:tcW w:w="3751" w:type="dxa"/>
            <w:vAlign w:val="center"/>
          </w:tcPr>
          <w:p w14:paraId="0BD32D50" w14:textId="77777777" w:rsidR="00243470" w:rsidRDefault="00243470" w:rsidP="00243470">
            <w:pPr>
              <w:rPr>
                <w:rFonts w:cs="Arial"/>
              </w:rPr>
            </w:pPr>
            <w:r>
              <w:rPr>
                <w:rFonts w:cs="Arial"/>
              </w:rPr>
              <w:t>Module 10 Quiz</w:t>
            </w:r>
          </w:p>
          <w:p w14:paraId="3F7DFFB9" w14:textId="77777777" w:rsidR="00243470" w:rsidRDefault="00243470" w:rsidP="00243470">
            <w:r>
              <w:t>Applied Assignment 10</w:t>
            </w:r>
          </w:p>
          <w:p w14:paraId="5FC835BF" w14:textId="77777777" w:rsidR="00243470" w:rsidRDefault="00243470" w:rsidP="00243470">
            <w:pPr>
              <w:rPr>
                <w:rFonts w:cs="Arial"/>
              </w:rPr>
            </w:pPr>
            <w:r>
              <w:rPr>
                <w:rFonts w:cs="Arial"/>
              </w:rPr>
              <w:t>Module 10 Discussion</w:t>
            </w:r>
          </w:p>
          <w:p w14:paraId="445EE611" w14:textId="7D63719B" w:rsidR="00243470" w:rsidRPr="00E25AAB" w:rsidRDefault="00243470" w:rsidP="00243470">
            <w:pPr>
              <w:rPr>
                <w:rFonts w:cs="Arial"/>
              </w:rPr>
            </w:pPr>
          </w:p>
        </w:tc>
      </w:tr>
      <w:tr w:rsidR="00243470" w14:paraId="08FAA637" w14:textId="77777777" w:rsidTr="001A42AB">
        <w:tc>
          <w:tcPr>
            <w:tcW w:w="836" w:type="dxa"/>
            <w:vAlign w:val="center"/>
          </w:tcPr>
          <w:p w14:paraId="01B8D665" w14:textId="289598A2" w:rsidR="00243470" w:rsidRDefault="00243470" w:rsidP="00243470">
            <w:r>
              <w:t>14</w:t>
            </w:r>
          </w:p>
        </w:tc>
        <w:tc>
          <w:tcPr>
            <w:tcW w:w="1499" w:type="dxa"/>
            <w:vAlign w:val="center"/>
          </w:tcPr>
          <w:p w14:paraId="2B059631" w14:textId="563AE1E9" w:rsidR="00243470" w:rsidRDefault="00243470" w:rsidP="00243470">
            <w:r>
              <w:t>Apr 13 - 17</w:t>
            </w:r>
          </w:p>
        </w:tc>
        <w:tc>
          <w:tcPr>
            <w:tcW w:w="4097" w:type="dxa"/>
            <w:vAlign w:val="center"/>
          </w:tcPr>
          <w:p w14:paraId="2FC830BC" w14:textId="77777777" w:rsidR="00243470" w:rsidRDefault="00243470" w:rsidP="00243470">
            <w:pPr>
              <w:rPr>
                <w:rFonts w:cs="Arial"/>
              </w:rPr>
            </w:pPr>
            <w:r>
              <w:rPr>
                <w:rFonts w:cs="Arial"/>
              </w:rPr>
              <w:t>Module 11</w:t>
            </w:r>
          </w:p>
          <w:p w14:paraId="105FA3CF" w14:textId="2E026906" w:rsidR="00243470" w:rsidRDefault="00243470" w:rsidP="00243470">
            <w:r>
              <w:t>Team Sport Athlete Nutrition Considerations</w:t>
            </w:r>
          </w:p>
        </w:tc>
        <w:tc>
          <w:tcPr>
            <w:tcW w:w="3751" w:type="dxa"/>
            <w:vAlign w:val="center"/>
          </w:tcPr>
          <w:p w14:paraId="2D83E505" w14:textId="77777777" w:rsidR="00243470" w:rsidRDefault="00243470" w:rsidP="00243470">
            <w:pPr>
              <w:rPr>
                <w:rFonts w:cs="Arial"/>
              </w:rPr>
            </w:pPr>
            <w:r>
              <w:rPr>
                <w:rFonts w:cs="Arial"/>
              </w:rPr>
              <w:t>Module 11 Quiz</w:t>
            </w:r>
          </w:p>
          <w:p w14:paraId="37F5C27D" w14:textId="77777777" w:rsidR="00243470" w:rsidRDefault="00243470" w:rsidP="00243470">
            <w:pPr>
              <w:rPr>
                <w:rFonts w:cs="Arial"/>
              </w:rPr>
            </w:pPr>
            <w:r>
              <w:rPr>
                <w:rFonts w:cs="Arial"/>
              </w:rPr>
              <w:t>Module 11 Discussion</w:t>
            </w:r>
          </w:p>
          <w:p w14:paraId="401BE3B0" w14:textId="6A330ECC" w:rsidR="00243470" w:rsidRDefault="00243470" w:rsidP="00243470">
            <w:r>
              <w:t>Nutrition Supplement Presentation</w:t>
            </w:r>
          </w:p>
        </w:tc>
      </w:tr>
      <w:tr w:rsidR="00243470" w14:paraId="371D9497" w14:textId="77777777" w:rsidTr="001A42AB">
        <w:tc>
          <w:tcPr>
            <w:tcW w:w="836" w:type="dxa"/>
            <w:vAlign w:val="center"/>
          </w:tcPr>
          <w:p w14:paraId="116D0876" w14:textId="21412AC4" w:rsidR="00243470" w:rsidRDefault="00243470" w:rsidP="00243470">
            <w:r>
              <w:t>16</w:t>
            </w:r>
          </w:p>
        </w:tc>
        <w:tc>
          <w:tcPr>
            <w:tcW w:w="1499" w:type="dxa"/>
            <w:vAlign w:val="center"/>
          </w:tcPr>
          <w:p w14:paraId="1EEA4C4B" w14:textId="2BF98D19" w:rsidR="00243470" w:rsidRDefault="00243470" w:rsidP="00243470">
            <w:r>
              <w:t>Apr 20 - 24</w:t>
            </w:r>
          </w:p>
        </w:tc>
        <w:tc>
          <w:tcPr>
            <w:tcW w:w="4097" w:type="dxa"/>
            <w:vAlign w:val="center"/>
          </w:tcPr>
          <w:p w14:paraId="3F6175E2" w14:textId="77777777" w:rsidR="00243470" w:rsidRDefault="00243470" w:rsidP="00243470">
            <w:pPr>
              <w:rPr>
                <w:rFonts w:cs="Arial"/>
              </w:rPr>
            </w:pPr>
            <w:r>
              <w:rPr>
                <w:rFonts w:cs="Arial"/>
              </w:rPr>
              <w:t>Module 12</w:t>
            </w:r>
          </w:p>
          <w:p w14:paraId="18F4418F" w14:textId="77777777" w:rsidR="00243470" w:rsidRDefault="00243470" w:rsidP="00243470">
            <w:r>
              <w:t>Special Considerations in Sports Nutrition</w:t>
            </w:r>
          </w:p>
          <w:p w14:paraId="1D7DA048" w14:textId="6D83D859" w:rsidR="00243470" w:rsidRDefault="00243470" w:rsidP="00243470">
            <w:pPr>
              <w:rPr>
                <w:rFonts w:cs="Arial"/>
              </w:rPr>
            </w:pPr>
            <w:r>
              <w:t>Tactical Athlete Nutrition Considerations</w:t>
            </w:r>
          </w:p>
        </w:tc>
        <w:tc>
          <w:tcPr>
            <w:tcW w:w="3751" w:type="dxa"/>
            <w:vAlign w:val="center"/>
          </w:tcPr>
          <w:p w14:paraId="5559A7A0" w14:textId="77777777" w:rsidR="00243470" w:rsidRDefault="00243470" w:rsidP="00243470">
            <w:pPr>
              <w:rPr>
                <w:rFonts w:cs="Arial"/>
              </w:rPr>
            </w:pPr>
            <w:r>
              <w:rPr>
                <w:rFonts w:cs="Arial"/>
              </w:rPr>
              <w:t>Module 12 Quiz</w:t>
            </w:r>
          </w:p>
          <w:p w14:paraId="6B8081F5" w14:textId="77777777" w:rsidR="00243470" w:rsidRDefault="00243470" w:rsidP="00243470">
            <w:pPr>
              <w:rPr>
                <w:rFonts w:cs="Arial"/>
              </w:rPr>
            </w:pPr>
            <w:r>
              <w:rPr>
                <w:rFonts w:cs="Arial"/>
              </w:rPr>
              <w:t>Module 4 Discussion</w:t>
            </w:r>
          </w:p>
          <w:p w14:paraId="3C06963B" w14:textId="77777777" w:rsidR="00243470" w:rsidRDefault="00243470" w:rsidP="00243470">
            <w:pPr>
              <w:rPr>
                <w:rFonts w:cs="Arial"/>
              </w:rPr>
            </w:pPr>
            <w:r>
              <w:rPr>
                <w:rFonts w:cs="Arial"/>
              </w:rPr>
              <w:t>Article Synopsis 4</w:t>
            </w:r>
          </w:p>
          <w:p w14:paraId="63BE2395" w14:textId="77777777" w:rsidR="00243470" w:rsidRDefault="00243470" w:rsidP="00243470">
            <w:pPr>
              <w:rPr>
                <w:rFonts w:cs="Arial"/>
              </w:rPr>
            </w:pPr>
            <w:r>
              <w:rPr>
                <w:rFonts w:cs="Arial"/>
              </w:rPr>
              <w:t>Sports Nutrition Summary Flyer</w:t>
            </w:r>
          </w:p>
          <w:p w14:paraId="777AA51F" w14:textId="760FC085" w:rsidR="00243470" w:rsidRDefault="00243470" w:rsidP="00243470">
            <w:pPr>
              <w:rPr>
                <w:rFonts w:cs="Arial"/>
              </w:rPr>
            </w:pPr>
          </w:p>
        </w:tc>
      </w:tr>
    </w:tbl>
    <w:p w14:paraId="2E677C39" w14:textId="794CA9C0" w:rsidR="00E22DE2" w:rsidRDefault="00E22DE2" w:rsidP="00E22DE2">
      <w:pPr>
        <w:spacing w:after="0" w:line="240" w:lineRule="auto"/>
        <w:rPr>
          <w:sz w:val="30"/>
          <w:szCs w:val="30"/>
        </w:rPr>
      </w:pPr>
    </w:p>
    <w:p w14:paraId="0D19263C" w14:textId="5EEE4A43" w:rsidR="00B260CC" w:rsidRPr="00735388" w:rsidRDefault="00735388" w:rsidP="00735388">
      <w:pPr>
        <w:jc w:val="center"/>
        <w:rPr>
          <w:rFonts w:cs="Arial"/>
          <w:b/>
          <w:color w:val="C00000"/>
          <w:sz w:val="28"/>
        </w:rPr>
      </w:pPr>
      <w:r w:rsidRPr="00E32CB7">
        <w:rPr>
          <w:rFonts w:cs="Arial"/>
          <w:b/>
          <w:color w:val="C00000"/>
          <w:sz w:val="28"/>
        </w:rPr>
        <w:t xml:space="preserve">Comprehensive Final Exam – </w:t>
      </w:r>
      <w:r>
        <w:rPr>
          <w:rFonts w:cs="Arial"/>
          <w:b/>
          <w:color w:val="C00000"/>
          <w:sz w:val="28"/>
        </w:rPr>
        <w:t>Due Monday, May 4th at 2:59</w:t>
      </w:r>
      <w:r w:rsidRPr="003B0228">
        <w:rPr>
          <w:rFonts w:cs="Arial"/>
          <w:b/>
          <w:color w:val="C00000"/>
          <w:sz w:val="40"/>
          <w:szCs w:val="40"/>
        </w:rPr>
        <w:t>AM</w:t>
      </w:r>
      <w:r>
        <w:rPr>
          <w:rFonts w:cs="Arial"/>
          <w:b/>
          <w:color w:val="C00000"/>
          <w:sz w:val="28"/>
        </w:rPr>
        <w:t xml:space="preserve"> EST</w:t>
      </w:r>
    </w:p>
    <w:p w14:paraId="03B033F1" w14:textId="2E23578D" w:rsidR="000D53EF" w:rsidRDefault="000D53EF" w:rsidP="000D53EF">
      <w:pPr>
        <w:pStyle w:val="Heading3"/>
      </w:pPr>
      <w:r>
        <w:t>SUCCESS AND STUDY TIPS</w:t>
      </w:r>
    </w:p>
    <w:p w14:paraId="28BDC9FB" w14:textId="09138BA8" w:rsidR="00D23D1B" w:rsidRPr="003C246E" w:rsidRDefault="003C246E" w:rsidP="003C246E">
      <w:pPr>
        <w:pStyle w:val="ListParagraph"/>
        <w:widowControl w:val="0"/>
        <w:numPr>
          <w:ilvl w:val="0"/>
          <w:numId w:val="24"/>
        </w:numPr>
        <w:tabs>
          <w:tab w:val="left" w:pos="1132"/>
        </w:tabs>
        <w:autoSpaceDE w:val="0"/>
        <w:autoSpaceDN w:val="0"/>
        <w:spacing w:after="0" w:line="240" w:lineRule="auto"/>
        <w:ind w:right="1003"/>
        <w:rPr>
          <w:rFonts w:ascii="Symbol" w:hAnsi="Symbol"/>
          <w:color w:val="002060"/>
          <w:sz w:val="24"/>
        </w:rPr>
      </w:pPr>
      <w:r>
        <w:rPr>
          <w:color w:val="002060"/>
          <w:sz w:val="24"/>
        </w:rPr>
        <w:t>Utilize the</w:t>
      </w:r>
      <w:r>
        <w:rPr>
          <w:color w:val="002060"/>
          <w:spacing w:val="1"/>
          <w:sz w:val="24"/>
        </w:rPr>
        <w:t xml:space="preserve"> </w:t>
      </w:r>
      <w:r>
        <w:rPr>
          <w:color w:val="002060"/>
          <w:sz w:val="24"/>
        </w:rPr>
        <w:t>module</w:t>
      </w:r>
      <w:r>
        <w:rPr>
          <w:color w:val="002060"/>
          <w:spacing w:val="1"/>
          <w:sz w:val="24"/>
        </w:rPr>
        <w:t xml:space="preserve"> </w:t>
      </w:r>
      <w:r>
        <w:rPr>
          <w:color w:val="002060"/>
          <w:sz w:val="24"/>
        </w:rPr>
        <w:t>practice</w:t>
      </w:r>
      <w:r>
        <w:rPr>
          <w:color w:val="002060"/>
          <w:spacing w:val="1"/>
          <w:sz w:val="24"/>
        </w:rPr>
        <w:t xml:space="preserve"> </w:t>
      </w:r>
      <w:r>
        <w:rPr>
          <w:color w:val="002060"/>
          <w:sz w:val="24"/>
        </w:rPr>
        <w:t>assignments</w:t>
      </w:r>
      <w:r>
        <w:rPr>
          <w:color w:val="002060"/>
          <w:spacing w:val="1"/>
          <w:sz w:val="24"/>
        </w:rPr>
        <w:t xml:space="preserve"> </w:t>
      </w:r>
      <w:r>
        <w:rPr>
          <w:color w:val="002060"/>
          <w:sz w:val="24"/>
        </w:rPr>
        <w:t>as</w:t>
      </w:r>
      <w:r>
        <w:rPr>
          <w:color w:val="002060"/>
          <w:spacing w:val="1"/>
          <w:sz w:val="24"/>
        </w:rPr>
        <w:t xml:space="preserve"> </w:t>
      </w:r>
      <w:r>
        <w:rPr>
          <w:color w:val="002060"/>
          <w:sz w:val="24"/>
        </w:rPr>
        <w:t>study</w:t>
      </w:r>
      <w:r>
        <w:rPr>
          <w:color w:val="002060"/>
          <w:spacing w:val="1"/>
          <w:sz w:val="24"/>
        </w:rPr>
        <w:t xml:space="preserve"> </w:t>
      </w:r>
      <w:r>
        <w:rPr>
          <w:color w:val="002060"/>
          <w:sz w:val="24"/>
        </w:rPr>
        <w:t>tools.</w:t>
      </w:r>
      <w:r>
        <w:rPr>
          <w:color w:val="002060"/>
          <w:spacing w:val="1"/>
          <w:sz w:val="24"/>
        </w:rPr>
        <w:t xml:space="preserve"> </w:t>
      </w:r>
      <w:r>
        <w:rPr>
          <w:color w:val="002060"/>
          <w:sz w:val="24"/>
        </w:rPr>
        <w:t>You</w:t>
      </w:r>
      <w:r>
        <w:rPr>
          <w:color w:val="002060"/>
          <w:spacing w:val="2"/>
          <w:sz w:val="24"/>
        </w:rPr>
        <w:t xml:space="preserve"> </w:t>
      </w:r>
      <w:r>
        <w:rPr>
          <w:color w:val="002060"/>
          <w:sz w:val="24"/>
        </w:rPr>
        <w:t>may</w:t>
      </w:r>
      <w:r>
        <w:rPr>
          <w:color w:val="002060"/>
          <w:spacing w:val="1"/>
          <w:sz w:val="24"/>
        </w:rPr>
        <w:t xml:space="preserve"> </w:t>
      </w:r>
      <w:r>
        <w:rPr>
          <w:color w:val="002060"/>
          <w:sz w:val="24"/>
        </w:rPr>
        <w:t>complete</w:t>
      </w:r>
      <w:r>
        <w:rPr>
          <w:color w:val="002060"/>
          <w:spacing w:val="1"/>
          <w:sz w:val="24"/>
        </w:rPr>
        <w:t xml:space="preserve"> </w:t>
      </w:r>
      <w:r>
        <w:rPr>
          <w:color w:val="002060"/>
          <w:sz w:val="24"/>
        </w:rPr>
        <w:t>them    as</w:t>
      </w:r>
      <w:r>
        <w:rPr>
          <w:color w:val="002060"/>
          <w:spacing w:val="1"/>
          <w:sz w:val="24"/>
        </w:rPr>
        <w:t xml:space="preserve"> </w:t>
      </w:r>
      <w:r>
        <w:rPr>
          <w:color w:val="002060"/>
          <w:sz w:val="24"/>
        </w:rPr>
        <w:t>many times as</w:t>
      </w:r>
      <w:r>
        <w:rPr>
          <w:color w:val="002060"/>
          <w:spacing w:val="1"/>
          <w:sz w:val="24"/>
        </w:rPr>
        <w:t xml:space="preserve"> </w:t>
      </w:r>
      <w:r>
        <w:rPr>
          <w:color w:val="002060"/>
          <w:sz w:val="24"/>
        </w:rPr>
        <w:t>you</w:t>
      </w:r>
      <w:r>
        <w:rPr>
          <w:color w:val="002060"/>
          <w:spacing w:val="1"/>
          <w:sz w:val="24"/>
        </w:rPr>
        <w:t xml:space="preserve"> </w:t>
      </w:r>
      <w:r>
        <w:rPr>
          <w:color w:val="002060"/>
          <w:sz w:val="24"/>
        </w:rPr>
        <w:t>like. Complete</w:t>
      </w:r>
      <w:r>
        <w:rPr>
          <w:color w:val="002060"/>
          <w:spacing w:val="2"/>
          <w:sz w:val="24"/>
        </w:rPr>
        <w:t xml:space="preserve"> </w:t>
      </w:r>
      <w:r>
        <w:rPr>
          <w:color w:val="002060"/>
          <w:sz w:val="24"/>
        </w:rPr>
        <w:t>the</w:t>
      </w:r>
      <w:r>
        <w:rPr>
          <w:color w:val="002060"/>
          <w:spacing w:val="1"/>
          <w:sz w:val="24"/>
        </w:rPr>
        <w:t xml:space="preserve"> </w:t>
      </w:r>
      <w:r>
        <w:rPr>
          <w:color w:val="002060"/>
          <w:sz w:val="24"/>
        </w:rPr>
        <w:t>assignments</w:t>
      </w:r>
      <w:r>
        <w:rPr>
          <w:color w:val="002060"/>
          <w:spacing w:val="1"/>
          <w:sz w:val="24"/>
        </w:rPr>
        <w:t xml:space="preserve"> </w:t>
      </w:r>
      <w:r>
        <w:rPr>
          <w:color w:val="002060"/>
          <w:sz w:val="24"/>
        </w:rPr>
        <w:t>while</w:t>
      </w:r>
      <w:r>
        <w:rPr>
          <w:color w:val="002060"/>
          <w:spacing w:val="1"/>
          <w:sz w:val="24"/>
        </w:rPr>
        <w:t xml:space="preserve"> </w:t>
      </w:r>
      <w:r>
        <w:rPr>
          <w:color w:val="002060"/>
          <w:sz w:val="24"/>
        </w:rPr>
        <w:t>you</w:t>
      </w:r>
      <w:r>
        <w:rPr>
          <w:color w:val="002060"/>
          <w:spacing w:val="1"/>
          <w:sz w:val="24"/>
        </w:rPr>
        <w:t xml:space="preserve"> </w:t>
      </w:r>
      <w:r>
        <w:rPr>
          <w:color w:val="002060"/>
          <w:sz w:val="24"/>
        </w:rPr>
        <w:t>are</w:t>
      </w:r>
      <w:r>
        <w:rPr>
          <w:color w:val="002060"/>
          <w:spacing w:val="1"/>
          <w:sz w:val="24"/>
        </w:rPr>
        <w:t xml:space="preserve"> </w:t>
      </w:r>
      <w:r>
        <w:rPr>
          <w:color w:val="002060"/>
          <w:sz w:val="24"/>
        </w:rPr>
        <w:t>working through</w:t>
      </w:r>
      <w:r>
        <w:rPr>
          <w:color w:val="002060"/>
          <w:spacing w:val="1"/>
          <w:sz w:val="24"/>
        </w:rPr>
        <w:t xml:space="preserve"> </w:t>
      </w:r>
      <w:r>
        <w:rPr>
          <w:color w:val="002060"/>
          <w:sz w:val="24"/>
        </w:rPr>
        <w:t>the</w:t>
      </w:r>
      <w:r>
        <w:rPr>
          <w:color w:val="002060"/>
          <w:spacing w:val="1"/>
          <w:sz w:val="24"/>
        </w:rPr>
        <w:t xml:space="preserve"> </w:t>
      </w:r>
      <w:r>
        <w:rPr>
          <w:color w:val="002060"/>
          <w:sz w:val="24"/>
        </w:rPr>
        <w:t>module</w:t>
      </w:r>
      <w:r>
        <w:rPr>
          <w:color w:val="002060"/>
          <w:spacing w:val="1"/>
          <w:sz w:val="24"/>
        </w:rPr>
        <w:t xml:space="preserve"> </w:t>
      </w:r>
      <w:r>
        <w:rPr>
          <w:color w:val="002060"/>
          <w:sz w:val="24"/>
        </w:rPr>
        <w:t>and</w:t>
      </w:r>
      <w:r>
        <w:rPr>
          <w:color w:val="002060"/>
          <w:spacing w:val="1"/>
          <w:sz w:val="24"/>
        </w:rPr>
        <w:t xml:space="preserve"> </w:t>
      </w:r>
      <w:r>
        <w:rPr>
          <w:color w:val="002060"/>
          <w:sz w:val="24"/>
        </w:rPr>
        <w:t>then again</w:t>
      </w:r>
      <w:r>
        <w:rPr>
          <w:color w:val="002060"/>
          <w:spacing w:val="2"/>
          <w:sz w:val="24"/>
        </w:rPr>
        <w:t xml:space="preserve"> </w:t>
      </w:r>
      <w:r>
        <w:rPr>
          <w:color w:val="002060"/>
          <w:sz w:val="24"/>
        </w:rPr>
        <w:t>when</w:t>
      </w:r>
      <w:r>
        <w:rPr>
          <w:color w:val="002060"/>
          <w:spacing w:val="1"/>
          <w:sz w:val="24"/>
        </w:rPr>
        <w:t xml:space="preserve"> </w:t>
      </w:r>
      <w:r>
        <w:rPr>
          <w:color w:val="002060"/>
          <w:sz w:val="24"/>
        </w:rPr>
        <w:t>you</w:t>
      </w:r>
      <w:r>
        <w:rPr>
          <w:color w:val="002060"/>
          <w:spacing w:val="1"/>
          <w:sz w:val="24"/>
        </w:rPr>
        <w:t xml:space="preserve"> </w:t>
      </w:r>
      <w:r>
        <w:rPr>
          <w:color w:val="002060"/>
          <w:sz w:val="24"/>
        </w:rPr>
        <w:t>are reviewing for</w:t>
      </w:r>
      <w:r>
        <w:rPr>
          <w:color w:val="002060"/>
          <w:spacing w:val="1"/>
          <w:sz w:val="24"/>
        </w:rPr>
        <w:t xml:space="preserve"> </w:t>
      </w:r>
      <w:r>
        <w:rPr>
          <w:color w:val="002060"/>
          <w:sz w:val="24"/>
        </w:rPr>
        <w:t xml:space="preserve">the </w:t>
      </w:r>
      <w:r>
        <w:rPr>
          <w:color w:val="002060"/>
          <w:spacing w:val="-52"/>
          <w:sz w:val="24"/>
        </w:rPr>
        <w:t xml:space="preserve">    </w:t>
      </w:r>
      <w:r>
        <w:rPr>
          <w:color w:val="002060"/>
          <w:sz w:val="24"/>
        </w:rPr>
        <w:t>exams</w:t>
      </w:r>
    </w:p>
    <w:p w14:paraId="78EBA746" w14:textId="5D579AEB" w:rsidR="003C246E" w:rsidRPr="00E15F5B" w:rsidRDefault="003C246E" w:rsidP="003C246E">
      <w:pPr>
        <w:pStyle w:val="ListParagraph"/>
        <w:widowControl w:val="0"/>
        <w:numPr>
          <w:ilvl w:val="0"/>
          <w:numId w:val="24"/>
        </w:numPr>
        <w:tabs>
          <w:tab w:val="left" w:pos="1312"/>
          <w:tab w:val="left" w:pos="1313"/>
        </w:tabs>
        <w:autoSpaceDE w:val="0"/>
        <w:autoSpaceDN w:val="0"/>
        <w:spacing w:after="0" w:line="240" w:lineRule="auto"/>
        <w:ind w:right="1509"/>
        <w:contextualSpacing w:val="0"/>
        <w:rPr>
          <w:sz w:val="24"/>
        </w:rPr>
      </w:pPr>
      <w:r>
        <w:rPr>
          <w:color w:val="002060"/>
          <w:sz w:val="24"/>
        </w:rPr>
        <w:t>S</w:t>
      </w:r>
      <w:r w:rsidR="009A49CA">
        <w:rPr>
          <w:color w:val="002060"/>
          <w:sz w:val="24"/>
        </w:rPr>
        <w:t>ixty</w:t>
      </w:r>
      <w:r>
        <w:rPr>
          <w:color w:val="002060"/>
          <w:spacing w:val="1"/>
          <w:sz w:val="24"/>
        </w:rPr>
        <w:t xml:space="preserve"> </w:t>
      </w:r>
      <w:r>
        <w:rPr>
          <w:color w:val="002060"/>
          <w:sz w:val="24"/>
        </w:rPr>
        <w:t>percent</w:t>
      </w:r>
      <w:r>
        <w:rPr>
          <w:color w:val="002060"/>
          <w:spacing w:val="1"/>
          <w:sz w:val="24"/>
        </w:rPr>
        <w:t xml:space="preserve"> </w:t>
      </w:r>
      <w:r>
        <w:rPr>
          <w:color w:val="002060"/>
          <w:sz w:val="24"/>
        </w:rPr>
        <w:t>of</w:t>
      </w:r>
      <w:r>
        <w:rPr>
          <w:color w:val="002060"/>
          <w:spacing w:val="1"/>
          <w:sz w:val="24"/>
        </w:rPr>
        <w:t xml:space="preserve"> </w:t>
      </w:r>
      <w:r>
        <w:rPr>
          <w:color w:val="002060"/>
          <w:sz w:val="24"/>
        </w:rPr>
        <w:t>the</w:t>
      </w:r>
      <w:r>
        <w:rPr>
          <w:color w:val="002060"/>
          <w:spacing w:val="1"/>
          <w:sz w:val="24"/>
        </w:rPr>
        <w:t xml:space="preserve"> </w:t>
      </w:r>
      <w:r>
        <w:rPr>
          <w:color w:val="002060"/>
          <w:sz w:val="24"/>
        </w:rPr>
        <w:t>final</w:t>
      </w:r>
      <w:r>
        <w:rPr>
          <w:color w:val="002060"/>
          <w:spacing w:val="1"/>
          <w:sz w:val="24"/>
        </w:rPr>
        <w:t xml:space="preserve"> </w:t>
      </w:r>
      <w:r>
        <w:rPr>
          <w:color w:val="002060"/>
          <w:sz w:val="24"/>
        </w:rPr>
        <w:t>grade</w:t>
      </w:r>
      <w:r>
        <w:rPr>
          <w:color w:val="002060"/>
          <w:spacing w:val="1"/>
          <w:sz w:val="24"/>
        </w:rPr>
        <w:t xml:space="preserve"> </w:t>
      </w:r>
      <w:r>
        <w:rPr>
          <w:color w:val="002060"/>
          <w:sz w:val="24"/>
        </w:rPr>
        <w:t>comes</w:t>
      </w:r>
      <w:r>
        <w:rPr>
          <w:color w:val="002060"/>
          <w:spacing w:val="1"/>
          <w:sz w:val="24"/>
        </w:rPr>
        <w:t xml:space="preserve"> </w:t>
      </w:r>
      <w:r>
        <w:rPr>
          <w:color w:val="002060"/>
          <w:sz w:val="24"/>
        </w:rPr>
        <w:t>from</w:t>
      </w:r>
      <w:r>
        <w:rPr>
          <w:color w:val="002060"/>
          <w:spacing w:val="1"/>
          <w:sz w:val="24"/>
        </w:rPr>
        <w:t xml:space="preserve"> </w:t>
      </w:r>
      <w:r>
        <w:rPr>
          <w:color w:val="002060"/>
          <w:sz w:val="24"/>
        </w:rPr>
        <w:t>graded assignments that allow you to use any learning material to complete</w:t>
      </w:r>
      <w:r>
        <w:rPr>
          <w:color w:val="002060"/>
          <w:spacing w:val="1"/>
          <w:sz w:val="24"/>
        </w:rPr>
        <w:t xml:space="preserve"> them. </w:t>
      </w:r>
      <w:r>
        <w:rPr>
          <w:color w:val="002060"/>
          <w:sz w:val="24"/>
        </w:rPr>
        <w:t>Take</w:t>
      </w:r>
      <w:r>
        <w:rPr>
          <w:color w:val="002060"/>
          <w:spacing w:val="1"/>
          <w:sz w:val="24"/>
        </w:rPr>
        <w:t xml:space="preserve"> </w:t>
      </w:r>
      <w:r>
        <w:rPr>
          <w:color w:val="002060"/>
          <w:sz w:val="24"/>
        </w:rPr>
        <w:t>advantage</w:t>
      </w:r>
      <w:r>
        <w:rPr>
          <w:color w:val="002060"/>
          <w:spacing w:val="1"/>
          <w:sz w:val="24"/>
        </w:rPr>
        <w:t xml:space="preserve"> </w:t>
      </w:r>
      <w:r>
        <w:rPr>
          <w:color w:val="002060"/>
          <w:sz w:val="24"/>
        </w:rPr>
        <w:t>of</w:t>
      </w:r>
      <w:r>
        <w:rPr>
          <w:color w:val="002060"/>
          <w:spacing w:val="1"/>
          <w:sz w:val="24"/>
        </w:rPr>
        <w:t xml:space="preserve"> </w:t>
      </w:r>
      <w:r>
        <w:rPr>
          <w:color w:val="002060"/>
          <w:sz w:val="24"/>
        </w:rPr>
        <w:t>these</w:t>
      </w:r>
      <w:r>
        <w:rPr>
          <w:color w:val="002060"/>
          <w:spacing w:val="1"/>
          <w:sz w:val="24"/>
        </w:rPr>
        <w:t xml:space="preserve"> </w:t>
      </w:r>
      <w:r>
        <w:rPr>
          <w:color w:val="002060"/>
          <w:sz w:val="24"/>
        </w:rPr>
        <w:t>assignments</w:t>
      </w:r>
      <w:r>
        <w:rPr>
          <w:color w:val="002060"/>
          <w:spacing w:val="1"/>
          <w:sz w:val="24"/>
        </w:rPr>
        <w:t xml:space="preserve"> </w:t>
      </w:r>
      <w:r>
        <w:rPr>
          <w:color w:val="002060"/>
          <w:sz w:val="24"/>
        </w:rPr>
        <w:t>to</w:t>
      </w:r>
      <w:r>
        <w:rPr>
          <w:color w:val="002060"/>
          <w:spacing w:val="1"/>
          <w:sz w:val="24"/>
        </w:rPr>
        <w:t xml:space="preserve"> </w:t>
      </w:r>
      <w:r>
        <w:rPr>
          <w:color w:val="002060"/>
          <w:sz w:val="24"/>
        </w:rPr>
        <w:t>bring</w:t>
      </w:r>
      <w:r>
        <w:rPr>
          <w:color w:val="002060"/>
          <w:spacing w:val="1"/>
          <w:sz w:val="24"/>
        </w:rPr>
        <w:t xml:space="preserve"> </w:t>
      </w:r>
      <w:r>
        <w:rPr>
          <w:color w:val="002060"/>
          <w:sz w:val="24"/>
        </w:rPr>
        <w:t>up any</w:t>
      </w:r>
      <w:r>
        <w:rPr>
          <w:color w:val="002060"/>
          <w:spacing w:val="1"/>
          <w:sz w:val="24"/>
        </w:rPr>
        <w:t xml:space="preserve"> </w:t>
      </w:r>
      <w:r>
        <w:rPr>
          <w:color w:val="002060"/>
          <w:sz w:val="24"/>
        </w:rPr>
        <w:t>exam grades</w:t>
      </w:r>
      <w:r>
        <w:rPr>
          <w:color w:val="002060"/>
          <w:spacing w:val="1"/>
          <w:sz w:val="24"/>
        </w:rPr>
        <w:t xml:space="preserve"> </w:t>
      </w:r>
      <w:r>
        <w:rPr>
          <w:color w:val="002060"/>
          <w:sz w:val="24"/>
        </w:rPr>
        <w:t>in which</w:t>
      </w:r>
      <w:r>
        <w:rPr>
          <w:color w:val="002060"/>
          <w:spacing w:val="1"/>
          <w:sz w:val="24"/>
        </w:rPr>
        <w:t xml:space="preserve"> </w:t>
      </w:r>
      <w:r>
        <w:rPr>
          <w:color w:val="002060"/>
          <w:sz w:val="24"/>
        </w:rPr>
        <w:t>you are</w:t>
      </w:r>
      <w:r>
        <w:rPr>
          <w:color w:val="002060"/>
          <w:spacing w:val="1"/>
          <w:sz w:val="24"/>
        </w:rPr>
        <w:t xml:space="preserve"> </w:t>
      </w:r>
      <w:r>
        <w:rPr>
          <w:color w:val="002060"/>
          <w:sz w:val="24"/>
        </w:rPr>
        <w:t>disappointed.</w:t>
      </w:r>
    </w:p>
    <w:p w14:paraId="499FFA51" w14:textId="77777777" w:rsidR="003C246E" w:rsidRDefault="003C246E" w:rsidP="003C246E">
      <w:pPr>
        <w:pStyle w:val="ListParagraph"/>
        <w:widowControl w:val="0"/>
        <w:numPr>
          <w:ilvl w:val="0"/>
          <w:numId w:val="24"/>
        </w:numPr>
        <w:tabs>
          <w:tab w:val="left" w:pos="1312"/>
          <w:tab w:val="left" w:pos="1313"/>
        </w:tabs>
        <w:autoSpaceDE w:val="0"/>
        <w:autoSpaceDN w:val="0"/>
        <w:spacing w:after="0" w:line="240" w:lineRule="auto"/>
        <w:ind w:right="1509"/>
        <w:contextualSpacing w:val="0"/>
        <w:rPr>
          <w:sz w:val="24"/>
        </w:rPr>
      </w:pPr>
      <w:r>
        <w:rPr>
          <w:color w:val="002060"/>
          <w:sz w:val="24"/>
        </w:rPr>
        <w:t>Perform well on the final exam.</w:t>
      </w:r>
    </w:p>
    <w:p w14:paraId="37F93F47" w14:textId="6FCFFE8C" w:rsidR="00DC3BE1" w:rsidRDefault="00DC3BE1" w:rsidP="00A27F58">
      <w:pPr>
        <w:widowControl w:val="0"/>
        <w:tabs>
          <w:tab w:val="left" w:pos="1132"/>
        </w:tabs>
        <w:autoSpaceDE w:val="0"/>
        <w:autoSpaceDN w:val="0"/>
        <w:spacing w:after="0" w:line="240" w:lineRule="auto"/>
        <w:ind w:right="1151"/>
        <w:rPr>
          <w:rFonts w:ascii="Symbol" w:hAnsi="Symbol"/>
          <w:color w:val="002060"/>
          <w:sz w:val="24"/>
        </w:rPr>
      </w:pPr>
    </w:p>
    <w:p w14:paraId="19652A10" w14:textId="18096D0C" w:rsidR="00A27F58" w:rsidRPr="00A27F58" w:rsidRDefault="00A27F58" w:rsidP="00A27F58">
      <w:pPr>
        <w:widowControl w:val="0"/>
        <w:tabs>
          <w:tab w:val="left" w:pos="1132"/>
        </w:tabs>
        <w:autoSpaceDE w:val="0"/>
        <w:autoSpaceDN w:val="0"/>
        <w:spacing w:after="0" w:line="240" w:lineRule="auto"/>
        <w:ind w:right="1151"/>
        <w:rPr>
          <w:rFonts w:cstheme="minorHAnsi"/>
          <w:color w:val="002060"/>
        </w:rPr>
      </w:pPr>
      <w:r>
        <w:rPr>
          <w:rFonts w:cstheme="minorHAnsi"/>
          <w:color w:val="002060"/>
        </w:rPr>
        <w:t xml:space="preserve">*Note Regarding Program Comprehensive Exam - </w:t>
      </w:r>
      <w:r w:rsidR="00E51C36" w:rsidRPr="00EF67ED">
        <w:rPr>
          <w:rFonts w:cstheme="minorHAnsi"/>
        </w:rPr>
        <w:t xml:space="preserve">If you choose APK6167 as one of the courses to include within your comprehensive exam, know that the exam will contain 60 objective questions (multiple choice, true/false, matching) that are pulled at random from a question bank </w:t>
      </w:r>
      <w:r w:rsidR="00D314FE" w:rsidRPr="00EF67ED">
        <w:rPr>
          <w:rFonts w:cstheme="minorHAnsi"/>
        </w:rPr>
        <w:t>like</w:t>
      </w:r>
      <w:r w:rsidR="00E51C36" w:rsidRPr="00EF67ED">
        <w:rPr>
          <w:rFonts w:cstheme="minorHAnsi"/>
        </w:rPr>
        <w:t xml:space="preserve"> the quizzes and exams in this course. If you complete the exam in a future semester, you will be able to access this APK6167 Canvas course and review lecture videos and exam questions and answers. If you complete the exam during this semester, you will need to work ahead in the course to ensure you have been introduced to </w:t>
      </w:r>
      <w:r w:rsidR="006A79FF" w:rsidRPr="00EF67ED">
        <w:rPr>
          <w:rFonts w:cstheme="minorHAnsi"/>
        </w:rPr>
        <w:t>all</w:t>
      </w:r>
      <w:r w:rsidR="00E51C36" w:rsidRPr="00EF67ED">
        <w:rPr>
          <w:rFonts w:cstheme="minorHAnsi"/>
        </w:rPr>
        <w:t xml:space="preserve"> the topics that are found on it. All modules and assignments are available from the first week of the course. I recommend completing the practice quizzes in each module as many times as needed to gain practice with course content not yet covered by the time you take the exam</w:t>
      </w:r>
      <w:r w:rsidR="005C5DF7">
        <w:rPr>
          <w:rFonts w:cstheme="minorHAnsi"/>
        </w:rPr>
        <w:t>.</w:t>
      </w:r>
    </w:p>
    <w:p w14:paraId="6DEBFC63" w14:textId="3722AB48" w:rsidR="00F76F3F" w:rsidRDefault="00F76F3F" w:rsidP="00F76F3F">
      <w:pPr>
        <w:widowControl w:val="0"/>
        <w:tabs>
          <w:tab w:val="left" w:pos="1132"/>
        </w:tabs>
        <w:autoSpaceDE w:val="0"/>
        <w:autoSpaceDN w:val="0"/>
        <w:spacing w:after="0" w:line="240" w:lineRule="auto"/>
        <w:ind w:right="1151"/>
        <w:rPr>
          <w:rFonts w:ascii="Symbol" w:hAnsi="Symbol"/>
          <w:color w:val="002060"/>
          <w:sz w:val="24"/>
        </w:rPr>
      </w:pPr>
    </w:p>
    <w:p w14:paraId="2D77A184" w14:textId="617C2084" w:rsidR="009763C3" w:rsidRDefault="009763C3">
      <w:pPr>
        <w:rPr>
          <w:rFonts w:ascii="Symbol" w:hAnsi="Symbol"/>
          <w:color w:val="002060"/>
          <w:sz w:val="24"/>
        </w:rPr>
      </w:pPr>
      <w:r>
        <w:rPr>
          <w:rFonts w:ascii="Symbol" w:hAnsi="Symbol"/>
          <w:color w:val="002060"/>
          <w:sz w:val="24"/>
        </w:rPr>
        <w:br w:type="page"/>
      </w:r>
    </w:p>
    <w:p w14:paraId="201096DE" w14:textId="77777777" w:rsidR="00571D13" w:rsidRDefault="00571D13" w:rsidP="00571D13">
      <w:pPr>
        <w:pStyle w:val="Heading2"/>
      </w:pPr>
      <w:r>
        <w:lastRenderedPageBreak/>
        <w:t>CASCE Standards Included in this Course</w:t>
      </w:r>
    </w:p>
    <w:tbl>
      <w:tblPr>
        <w:tblW w:w="7300" w:type="dxa"/>
        <w:tblLook w:val="04A0" w:firstRow="1" w:lastRow="0" w:firstColumn="1" w:lastColumn="0" w:noHBand="0" w:noVBand="1"/>
      </w:tblPr>
      <w:tblGrid>
        <w:gridCol w:w="7300"/>
      </w:tblGrid>
      <w:tr w:rsidR="00976789" w:rsidRPr="00976789" w14:paraId="5126635E" w14:textId="77777777" w:rsidTr="00976789">
        <w:trPr>
          <w:trHeight w:val="315"/>
        </w:trPr>
        <w:tc>
          <w:tcPr>
            <w:tcW w:w="7300" w:type="dxa"/>
            <w:tcBorders>
              <w:top w:val="single" w:sz="4" w:space="0" w:color="auto"/>
              <w:left w:val="single" w:sz="4" w:space="0" w:color="auto"/>
              <w:bottom w:val="single" w:sz="4" w:space="0" w:color="auto"/>
              <w:right w:val="single" w:sz="4" w:space="0" w:color="auto"/>
            </w:tcBorders>
            <w:hideMark/>
          </w:tcPr>
          <w:p w14:paraId="47FD07F0" w14:textId="77777777" w:rsidR="00976789" w:rsidRPr="00976789" w:rsidRDefault="00976789" w:rsidP="00976789">
            <w:pPr>
              <w:spacing w:after="0" w:line="240" w:lineRule="auto"/>
              <w:rPr>
                <w:rFonts w:ascii="Calibri" w:eastAsia="Times New Roman" w:hAnsi="Calibri" w:cs="Calibri"/>
                <w:b/>
                <w:bCs/>
                <w:color w:val="000000"/>
                <w:sz w:val="24"/>
                <w:szCs w:val="24"/>
              </w:rPr>
            </w:pPr>
            <w:r w:rsidRPr="00976789">
              <w:rPr>
                <w:rFonts w:ascii="Calibri" w:eastAsia="Times New Roman" w:hAnsi="Calibri" w:cs="Calibri"/>
                <w:b/>
                <w:bCs/>
                <w:color w:val="000000"/>
                <w:sz w:val="24"/>
                <w:szCs w:val="24"/>
              </w:rPr>
              <w:t xml:space="preserve">Exercise Physiology </w:t>
            </w:r>
          </w:p>
        </w:tc>
      </w:tr>
      <w:tr w:rsidR="00976789" w:rsidRPr="00976789" w14:paraId="621182A7" w14:textId="77777777" w:rsidTr="00976789">
        <w:trPr>
          <w:trHeight w:val="315"/>
        </w:trPr>
        <w:tc>
          <w:tcPr>
            <w:tcW w:w="7300" w:type="dxa"/>
            <w:tcBorders>
              <w:top w:val="nil"/>
              <w:left w:val="single" w:sz="4" w:space="0" w:color="auto"/>
              <w:bottom w:val="single" w:sz="4" w:space="0" w:color="auto"/>
              <w:right w:val="single" w:sz="4" w:space="0" w:color="auto"/>
            </w:tcBorders>
            <w:hideMark/>
          </w:tcPr>
          <w:p w14:paraId="48BEFD8A" w14:textId="77777777" w:rsidR="00976789" w:rsidRPr="00976789" w:rsidRDefault="00976789" w:rsidP="00976789">
            <w:pPr>
              <w:spacing w:after="0" w:line="240" w:lineRule="auto"/>
              <w:ind w:firstLineChars="200" w:firstLine="480"/>
              <w:rPr>
                <w:rFonts w:ascii="Calibri" w:eastAsia="Times New Roman" w:hAnsi="Calibri" w:cs="Calibri"/>
                <w:color w:val="000000"/>
                <w:sz w:val="24"/>
                <w:szCs w:val="24"/>
              </w:rPr>
            </w:pPr>
            <w:r w:rsidRPr="00976789">
              <w:rPr>
                <w:rFonts w:ascii="Calibri" w:eastAsia="Times New Roman" w:hAnsi="Calibri" w:cs="Calibri"/>
                <w:color w:val="000000"/>
                <w:sz w:val="24"/>
                <w:szCs w:val="24"/>
              </w:rPr>
              <w:t>a. Bioenergetics of exercise and training</w:t>
            </w:r>
          </w:p>
        </w:tc>
      </w:tr>
      <w:tr w:rsidR="00976789" w:rsidRPr="00976789" w14:paraId="059EB394" w14:textId="77777777" w:rsidTr="00976789">
        <w:trPr>
          <w:trHeight w:val="315"/>
        </w:trPr>
        <w:tc>
          <w:tcPr>
            <w:tcW w:w="7300" w:type="dxa"/>
            <w:tcBorders>
              <w:top w:val="nil"/>
              <w:left w:val="single" w:sz="4" w:space="0" w:color="auto"/>
              <w:bottom w:val="single" w:sz="4" w:space="0" w:color="auto"/>
              <w:right w:val="single" w:sz="4" w:space="0" w:color="auto"/>
            </w:tcBorders>
            <w:hideMark/>
          </w:tcPr>
          <w:p w14:paraId="54CE339B" w14:textId="77777777" w:rsidR="00976789" w:rsidRPr="00976789" w:rsidRDefault="00976789" w:rsidP="00976789">
            <w:pPr>
              <w:spacing w:after="0" w:line="240" w:lineRule="auto"/>
              <w:ind w:firstLineChars="200" w:firstLine="480"/>
              <w:rPr>
                <w:rFonts w:ascii="Calibri" w:eastAsia="Times New Roman" w:hAnsi="Calibri" w:cs="Calibri"/>
                <w:color w:val="000000"/>
                <w:sz w:val="24"/>
                <w:szCs w:val="24"/>
              </w:rPr>
            </w:pPr>
            <w:r w:rsidRPr="00976789">
              <w:rPr>
                <w:rFonts w:ascii="Calibri" w:eastAsia="Times New Roman" w:hAnsi="Calibri" w:cs="Calibri"/>
                <w:color w:val="000000"/>
                <w:sz w:val="24"/>
                <w:szCs w:val="24"/>
              </w:rPr>
              <w:t>b. bioenergetic limiting factors in exercise performance</w:t>
            </w:r>
          </w:p>
        </w:tc>
      </w:tr>
      <w:tr w:rsidR="00976789" w:rsidRPr="00976789" w14:paraId="44EC4411" w14:textId="77777777" w:rsidTr="00976789">
        <w:trPr>
          <w:trHeight w:val="315"/>
        </w:trPr>
        <w:tc>
          <w:tcPr>
            <w:tcW w:w="7300" w:type="dxa"/>
            <w:tcBorders>
              <w:top w:val="nil"/>
              <w:left w:val="single" w:sz="4" w:space="0" w:color="auto"/>
              <w:bottom w:val="single" w:sz="4" w:space="0" w:color="auto"/>
              <w:right w:val="single" w:sz="4" w:space="0" w:color="auto"/>
            </w:tcBorders>
            <w:hideMark/>
          </w:tcPr>
          <w:p w14:paraId="345BE851" w14:textId="77777777" w:rsidR="00976789" w:rsidRPr="00976789" w:rsidRDefault="00976789" w:rsidP="00976789">
            <w:pPr>
              <w:spacing w:after="0" w:line="240" w:lineRule="auto"/>
              <w:ind w:firstLineChars="200" w:firstLine="480"/>
              <w:rPr>
                <w:rFonts w:ascii="Calibri" w:eastAsia="Times New Roman" w:hAnsi="Calibri" w:cs="Calibri"/>
                <w:color w:val="000000"/>
                <w:sz w:val="24"/>
                <w:szCs w:val="24"/>
              </w:rPr>
            </w:pPr>
            <w:r w:rsidRPr="00976789">
              <w:rPr>
                <w:rFonts w:ascii="Calibri" w:eastAsia="Times New Roman" w:hAnsi="Calibri" w:cs="Calibri"/>
                <w:color w:val="000000"/>
                <w:sz w:val="24"/>
                <w:szCs w:val="24"/>
              </w:rPr>
              <w:t>c. Substrate depletion and repletion</w:t>
            </w:r>
          </w:p>
        </w:tc>
      </w:tr>
      <w:tr w:rsidR="00976789" w:rsidRPr="00976789" w14:paraId="7FCF8503" w14:textId="77777777" w:rsidTr="00976789">
        <w:trPr>
          <w:trHeight w:val="315"/>
        </w:trPr>
        <w:tc>
          <w:tcPr>
            <w:tcW w:w="7300" w:type="dxa"/>
            <w:tcBorders>
              <w:top w:val="nil"/>
              <w:left w:val="single" w:sz="4" w:space="0" w:color="auto"/>
              <w:bottom w:val="single" w:sz="4" w:space="0" w:color="auto"/>
              <w:right w:val="single" w:sz="4" w:space="0" w:color="auto"/>
            </w:tcBorders>
            <w:hideMark/>
          </w:tcPr>
          <w:p w14:paraId="36FC1572" w14:textId="77777777" w:rsidR="00976789" w:rsidRPr="00976789" w:rsidRDefault="00976789" w:rsidP="00976789">
            <w:pPr>
              <w:spacing w:after="0" w:line="240" w:lineRule="auto"/>
              <w:ind w:firstLineChars="200" w:firstLine="480"/>
              <w:rPr>
                <w:rFonts w:ascii="Calibri" w:eastAsia="Times New Roman" w:hAnsi="Calibri" w:cs="Calibri"/>
                <w:color w:val="000000"/>
                <w:sz w:val="24"/>
                <w:szCs w:val="24"/>
              </w:rPr>
            </w:pPr>
            <w:r w:rsidRPr="00976789">
              <w:rPr>
                <w:rFonts w:ascii="Calibri" w:eastAsia="Times New Roman" w:hAnsi="Calibri" w:cs="Calibri"/>
                <w:color w:val="000000"/>
                <w:sz w:val="24"/>
                <w:szCs w:val="24"/>
              </w:rPr>
              <w:t>d. Bioenergetic limiting factors in exercise performance</w:t>
            </w:r>
          </w:p>
        </w:tc>
      </w:tr>
      <w:tr w:rsidR="00976789" w:rsidRPr="00976789" w14:paraId="47EF2973" w14:textId="77777777" w:rsidTr="00976789">
        <w:trPr>
          <w:trHeight w:val="315"/>
        </w:trPr>
        <w:tc>
          <w:tcPr>
            <w:tcW w:w="7300" w:type="dxa"/>
            <w:tcBorders>
              <w:top w:val="nil"/>
              <w:left w:val="single" w:sz="4" w:space="0" w:color="auto"/>
              <w:bottom w:val="single" w:sz="4" w:space="0" w:color="auto"/>
              <w:right w:val="single" w:sz="4" w:space="0" w:color="auto"/>
            </w:tcBorders>
            <w:hideMark/>
          </w:tcPr>
          <w:p w14:paraId="4D296406" w14:textId="77777777" w:rsidR="00976789" w:rsidRPr="00976789" w:rsidRDefault="00976789" w:rsidP="00976789">
            <w:pPr>
              <w:spacing w:after="0" w:line="240" w:lineRule="auto"/>
              <w:rPr>
                <w:rFonts w:ascii="Calibri" w:eastAsia="Times New Roman" w:hAnsi="Calibri" w:cs="Calibri"/>
                <w:b/>
                <w:bCs/>
                <w:color w:val="000000"/>
                <w:sz w:val="24"/>
                <w:szCs w:val="24"/>
              </w:rPr>
            </w:pPr>
            <w:r w:rsidRPr="00976789">
              <w:rPr>
                <w:rFonts w:ascii="Calibri" w:eastAsia="Times New Roman" w:hAnsi="Calibri" w:cs="Calibri"/>
                <w:b/>
                <w:bCs/>
                <w:color w:val="000000"/>
                <w:sz w:val="24"/>
                <w:szCs w:val="24"/>
              </w:rPr>
              <w:t>Sports Nutrition</w:t>
            </w:r>
          </w:p>
        </w:tc>
      </w:tr>
      <w:tr w:rsidR="00976789" w:rsidRPr="00976789" w14:paraId="0DB84288" w14:textId="77777777" w:rsidTr="00976789">
        <w:trPr>
          <w:trHeight w:val="315"/>
        </w:trPr>
        <w:tc>
          <w:tcPr>
            <w:tcW w:w="7300" w:type="dxa"/>
            <w:tcBorders>
              <w:top w:val="nil"/>
              <w:left w:val="single" w:sz="4" w:space="0" w:color="auto"/>
              <w:bottom w:val="single" w:sz="4" w:space="0" w:color="auto"/>
              <w:right w:val="single" w:sz="4" w:space="0" w:color="auto"/>
            </w:tcBorders>
            <w:hideMark/>
          </w:tcPr>
          <w:p w14:paraId="3D15F080" w14:textId="77777777" w:rsidR="00976789" w:rsidRPr="00976789" w:rsidRDefault="00976789" w:rsidP="00976789">
            <w:pPr>
              <w:spacing w:after="0" w:line="240" w:lineRule="auto"/>
              <w:ind w:firstLineChars="200" w:firstLine="480"/>
              <w:rPr>
                <w:rFonts w:ascii="Calibri" w:eastAsia="Times New Roman" w:hAnsi="Calibri" w:cs="Calibri"/>
                <w:color w:val="000000"/>
                <w:sz w:val="24"/>
                <w:szCs w:val="24"/>
              </w:rPr>
            </w:pPr>
            <w:r w:rsidRPr="00976789">
              <w:rPr>
                <w:rFonts w:ascii="Calibri" w:eastAsia="Times New Roman" w:hAnsi="Calibri" w:cs="Calibri"/>
                <w:color w:val="000000"/>
                <w:sz w:val="24"/>
                <w:szCs w:val="24"/>
              </w:rPr>
              <w:t>a. Basic nutrition factors in health</w:t>
            </w:r>
          </w:p>
        </w:tc>
      </w:tr>
      <w:tr w:rsidR="00976789" w:rsidRPr="00976789" w14:paraId="6E62454F" w14:textId="77777777" w:rsidTr="00976789">
        <w:trPr>
          <w:trHeight w:val="315"/>
        </w:trPr>
        <w:tc>
          <w:tcPr>
            <w:tcW w:w="7300" w:type="dxa"/>
            <w:tcBorders>
              <w:top w:val="nil"/>
              <w:left w:val="single" w:sz="4" w:space="0" w:color="auto"/>
              <w:bottom w:val="single" w:sz="4" w:space="0" w:color="auto"/>
              <w:right w:val="single" w:sz="4" w:space="0" w:color="auto"/>
            </w:tcBorders>
            <w:hideMark/>
          </w:tcPr>
          <w:p w14:paraId="70DD21B0" w14:textId="77777777" w:rsidR="00976789" w:rsidRPr="00976789" w:rsidRDefault="00976789" w:rsidP="00976789">
            <w:pPr>
              <w:spacing w:after="0" w:line="240" w:lineRule="auto"/>
              <w:ind w:firstLineChars="200" w:firstLine="480"/>
              <w:rPr>
                <w:rFonts w:ascii="Calibri" w:eastAsia="Times New Roman" w:hAnsi="Calibri" w:cs="Calibri"/>
                <w:color w:val="000000"/>
                <w:sz w:val="24"/>
                <w:szCs w:val="24"/>
              </w:rPr>
            </w:pPr>
            <w:r w:rsidRPr="00976789">
              <w:rPr>
                <w:rFonts w:ascii="Calibri" w:eastAsia="Times New Roman" w:hAnsi="Calibri" w:cs="Calibri"/>
                <w:color w:val="000000"/>
                <w:sz w:val="24"/>
                <w:szCs w:val="24"/>
              </w:rPr>
              <w:t>b. Role of sport nutrition professionals</w:t>
            </w:r>
          </w:p>
        </w:tc>
      </w:tr>
      <w:tr w:rsidR="00976789" w:rsidRPr="00976789" w14:paraId="563A98DA" w14:textId="77777777" w:rsidTr="00976789">
        <w:trPr>
          <w:trHeight w:val="315"/>
        </w:trPr>
        <w:tc>
          <w:tcPr>
            <w:tcW w:w="7300" w:type="dxa"/>
            <w:tcBorders>
              <w:top w:val="nil"/>
              <w:left w:val="single" w:sz="4" w:space="0" w:color="auto"/>
              <w:bottom w:val="single" w:sz="4" w:space="0" w:color="auto"/>
              <w:right w:val="single" w:sz="4" w:space="0" w:color="auto"/>
            </w:tcBorders>
            <w:hideMark/>
          </w:tcPr>
          <w:p w14:paraId="4B09E8F3" w14:textId="77777777" w:rsidR="00976789" w:rsidRPr="00976789" w:rsidRDefault="00976789" w:rsidP="00976789">
            <w:pPr>
              <w:spacing w:after="0" w:line="240" w:lineRule="auto"/>
              <w:ind w:firstLineChars="200" w:firstLine="480"/>
              <w:rPr>
                <w:rFonts w:ascii="Calibri" w:eastAsia="Times New Roman" w:hAnsi="Calibri" w:cs="Calibri"/>
                <w:color w:val="000000"/>
                <w:sz w:val="24"/>
                <w:szCs w:val="24"/>
              </w:rPr>
            </w:pPr>
            <w:r w:rsidRPr="00976789">
              <w:rPr>
                <w:rFonts w:ascii="Calibri" w:eastAsia="Times New Roman" w:hAnsi="Calibri" w:cs="Calibri"/>
                <w:color w:val="000000"/>
                <w:sz w:val="24"/>
                <w:szCs w:val="24"/>
              </w:rPr>
              <w:t>c. Standard nutrition guidelines</w:t>
            </w:r>
          </w:p>
        </w:tc>
      </w:tr>
      <w:tr w:rsidR="00976789" w:rsidRPr="00976789" w14:paraId="1E6307D8" w14:textId="77777777" w:rsidTr="00976789">
        <w:trPr>
          <w:trHeight w:val="315"/>
        </w:trPr>
        <w:tc>
          <w:tcPr>
            <w:tcW w:w="7300" w:type="dxa"/>
            <w:tcBorders>
              <w:top w:val="nil"/>
              <w:left w:val="single" w:sz="4" w:space="0" w:color="auto"/>
              <w:bottom w:val="single" w:sz="4" w:space="0" w:color="auto"/>
              <w:right w:val="single" w:sz="4" w:space="0" w:color="auto"/>
            </w:tcBorders>
            <w:hideMark/>
          </w:tcPr>
          <w:p w14:paraId="2106D696" w14:textId="77777777" w:rsidR="00976789" w:rsidRPr="00976789" w:rsidRDefault="00976789" w:rsidP="00976789">
            <w:pPr>
              <w:spacing w:after="0" w:line="240" w:lineRule="auto"/>
              <w:ind w:firstLineChars="200" w:firstLine="480"/>
              <w:rPr>
                <w:rFonts w:ascii="Calibri" w:eastAsia="Times New Roman" w:hAnsi="Calibri" w:cs="Calibri"/>
                <w:color w:val="000000"/>
                <w:sz w:val="24"/>
                <w:szCs w:val="24"/>
              </w:rPr>
            </w:pPr>
            <w:r w:rsidRPr="00976789">
              <w:rPr>
                <w:rFonts w:ascii="Calibri" w:eastAsia="Times New Roman" w:hAnsi="Calibri" w:cs="Calibri"/>
                <w:color w:val="000000"/>
                <w:sz w:val="24"/>
                <w:szCs w:val="24"/>
              </w:rPr>
              <w:t>d. Macronutrients</w:t>
            </w:r>
          </w:p>
        </w:tc>
      </w:tr>
      <w:tr w:rsidR="00976789" w:rsidRPr="00976789" w14:paraId="5E0FC9EB" w14:textId="77777777" w:rsidTr="00976789">
        <w:trPr>
          <w:trHeight w:val="315"/>
        </w:trPr>
        <w:tc>
          <w:tcPr>
            <w:tcW w:w="7300" w:type="dxa"/>
            <w:tcBorders>
              <w:top w:val="nil"/>
              <w:left w:val="single" w:sz="4" w:space="0" w:color="auto"/>
              <w:bottom w:val="single" w:sz="4" w:space="0" w:color="auto"/>
              <w:right w:val="single" w:sz="4" w:space="0" w:color="auto"/>
            </w:tcBorders>
            <w:hideMark/>
          </w:tcPr>
          <w:p w14:paraId="5830AAA8" w14:textId="77777777" w:rsidR="00976789" w:rsidRPr="00976789" w:rsidRDefault="00976789" w:rsidP="00976789">
            <w:pPr>
              <w:spacing w:after="0" w:line="240" w:lineRule="auto"/>
              <w:ind w:firstLineChars="200" w:firstLine="480"/>
              <w:rPr>
                <w:rFonts w:ascii="Calibri" w:eastAsia="Times New Roman" w:hAnsi="Calibri" w:cs="Calibri"/>
                <w:color w:val="000000"/>
                <w:sz w:val="24"/>
                <w:szCs w:val="24"/>
              </w:rPr>
            </w:pPr>
            <w:r w:rsidRPr="00976789">
              <w:rPr>
                <w:rFonts w:ascii="Calibri" w:eastAsia="Times New Roman" w:hAnsi="Calibri" w:cs="Calibri"/>
                <w:color w:val="000000"/>
                <w:sz w:val="24"/>
                <w:szCs w:val="24"/>
              </w:rPr>
              <w:t>e. Vitamins</w:t>
            </w:r>
          </w:p>
        </w:tc>
      </w:tr>
      <w:tr w:rsidR="00976789" w:rsidRPr="00976789" w14:paraId="18C0B170" w14:textId="77777777" w:rsidTr="00976789">
        <w:trPr>
          <w:trHeight w:val="315"/>
        </w:trPr>
        <w:tc>
          <w:tcPr>
            <w:tcW w:w="7300" w:type="dxa"/>
            <w:tcBorders>
              <w:top w:val="nil"/>
              <w:left w:val="single" w:sz="4" w:space="0" w:color="auto"/>
              <w:bottom w:val="single" w:sz="4" w:space="0" w:color="auto"/>
              <w:right w:val="single" w:sz="4" w:space="0" w:color="auto"/>
            </w:tcBorders>
            <w:hideMark/>
          </w:tcPr>
          <w:p w14:paraId="1EC222E0" w14:textId="77777777" w:rsidR="00976789" w:rsidRPr="00976789" w:rsidRDefault="00976789" w:rsidP="00976789">
            <w:pPr>
              <w:spacing w:after="0" w:line="240" w:lineRule="auto"/>
              <w:ind w:firstLineChars="200" w:firstLine="480"/>
              <w:rPr>
                <w:rFonts w:ascii="Calibri" w:eastAsia="Times New Roman" w:hAnsi="Calibri" w:cs="Calibri"/>
                <w:color w:val="000000"/>
                <w:sz w:val="24"/>
                <w:szCs w:val="24"/>
              </w:rPr>
            </w:pPr>
            <w:r w:rsidRPr="00976789">
              <w:rPr>
                <w:rFonts w:ascii="Calibri" w:eastAsia="Times New Roman" w:hAnsi="Calibri" w:cs="Calibri"/>
                <w:color w:val="000000"/>
                <w:sz w:val="24"/>
                <w:szCs w:val="24"/>
              </w:rPr>
              <w:t>f. Minerals</w:t>
            </w:r>
          </w:p>
        </w:tc>
      </w:tr>
      <w:tr w:rsidR="00976789" w:rsidRPr="00976789" w14:paraId="1534CCED" w14:textId="77777777" w:rsidTr="00976789">
        <w:trPr>
          <w:trHeight w:val="315"/>
        </w:trPr>
        <w:tc>
          <w:tcPr>
            <w:tcW w:w="7300" w:type="dxa"/>
            <w:tcBorders>
              <w:top w:val="nil"/>
              <w:left w:val="single" w:sz="4" w:space="0" w:color="auto"/>
              <w:bottom w:val="single" w:sz="4" w:space="0" w:color="auto"/>
              <w:right w:val="single" w:sz="4" w:space="0" w:color="auto"/>
            </w:tcBorders>
            <w:hideMark/>
          </w:tcPr>
          <w:p w14:paraId="3363C2CC" w14:textId="77777777" w:rsidR="00976789" w:rsidRPr="00976789" w:rsidRDefault="00976789" w:rsidP="00976789">
            <w:pPr>
              <w:spacing w:after="0" w:line="240" w:lineRule="auto"/>
              <w:ind w:firstLineChars="200" w:firstLine="480"/>
              <w:rPr>
                <w:rFonts w:ascii="Calibri" w:eastAsia="Times New Roman" w:hAnsi="Calibri" w:cs="Calibri"/>
                <w:color w:val="000000"/>
                <w:sz w:val="24"/>
                <w:szCs w:val="24"/>
              </w:rPr>
            </w:pPr>
            <w:r w:rsidRPr="00976789">
              <w:rPr>
                <w:rFonts w:ascii="Calibri" w:eastAsia="Times New Roman" w:hAnsi="Calibri" w:cs="Calibri"/>
                <w:color w:val="000000"/>
                <w:sz w:val="24"/>
                <w:szCs w:val="24"/>
              </w:rPr>
              <w:t>g. Fluid and electrolytes</w:t>
            </w:r>
          </w:p>
        </w:tc>
      </w:tr>
      <w:tr w:rsidR="00976789" w:rsidRPr="00976789" w14:paraId="7990582F" w14:textId="77777777" w:rsidTr="00976789">
        <w:trPr>
          <w:trHeight w:val="315"/>
        </w:trPr>
        <w:tc>
          <w:tcPr>
            <w:tcW w:w="7300" w:type="dxa"/>
            <w:tcBorders>
              <w:top w:val="nil"/>
              <w:left w:val="single" w:sz="4" w:space="0" w:color="auto"/>
              <w:bottom w:val="single" w:sz="4" w:space="0" w:color="auto"/>
              <w:right w:val="single" w:sz="4" w:space="0" w:color="auto"/>
            </w:tcBorders>
            <w:hideMark/>
          </w:tcPr>
          <w:p w14:paraId="25A65825" w14:textId="77777777" w:rsidR="00976789" w:rsidRPr="00976789" w:rsidRDefault="00976789" w:rsidP="00976789">
            <w:pPr>
              <w:spacing w:after="0" w:line="240" w:lineRule="auto"/>
              <w:ind w:firstLineChars="200" w:firstLine="480"/>
              <w:rPr>
                <w:rFonts w:ascii="Calibri" w:eastAsia="Times New Roman" w:hAnsi="Calibri" w:cs="Calibri"/>
                <w:color w:val="000000"/>
                <w:sz w:val="24"/>
                <w:szCs w:val="24"/>
              </w:rPr>
            </w:pPr>
            <w:r w:rsidRPr="00976789">
              <w:rPr>
                <w:rFonts w:ascii="Calibri" w:eastAsia="Times New Roman" w:hAnsi="Calibri" w:cs="Calibri"/>
                <w:color w:val="000000"/>
                <w:sz w:val="24"/>
                <w:szCs w:val="24"/>
              </w:rPr>
              <w:t>h. Nutrition strategies for maximizing performance</w:t>
            </w:r>
          </w:p>
        </w:tc>
      </w:tr>
      <w:tr w:rsidR="00976789" w:rsidRPr="00976789" w14:paraId="130FD1FE" w14:textId="77777777" w:rsidTr="00976789">
        <w:trPr>
          <w:trHeight w:val="315"/>
        </w:trPr>
        <w:tc>
          <w:tcPr>
            <w:tcW w:w="7300" w:type="dxa"/>
            <w:tcBorders>
              <w:top w:val="nil"/>
              <w:left w:val="single" w:sz="4" w:space="0" w:color="auto"/>
              <w:bottom w:val="single" w:sz="4" w:space="0" w:color="auto"/>
              <w:right w:val="single" w:sz="4" w:space="0" w:color="auto"/>
            </w:tcBorders>
            <w:hideMark/>
          </w:tcPr>
          <w:p w14:paraId="3193EDA0" w14:textId="77777777" w:rsidR="00976789" w:rsidRPr="00976789" w:rsidRDefault="00976789" w:rsidP="00976789">
            <w:pPr>
              <w:spacing w:after="0" w:line="240" w:lineRule="auto"/>
              <w:ind w:firstLineChars="200" w:firstLine="480"/>
              <w:rPr>
                <w:rFonts w:ascii="Calibri" w:eastAsia="Times New Roman" w:hAnsi="Calibri" w:cs="Calibri"/>
                <w:color w:val="000000"/>
                <w:sz w:val="24"/>
                <w:szCs w:val="24"/>
              </w:rPr>
            </w:pPr>
            <w:proofErr w:type="spellStart"/>
            <w:r w:rsidRPr="00976789">
              <w:rPr>
                <w:rFonts w:ascii="Calibri" w:eastAsia="Times New Roman" w:hAnsi="Calibri" w:cs="Calibri"/>
                <w:color w:val="000000"/>
                <w:sz w:val="24"/>
                <w:szCs w:val="24"/>
              </w:rPr>
              <w:t>i</w:t>
            </w:r>
            <w:proofErr w:type="spellEnd"/>
            <w:r w:rsidRPr="00976789">
              <w:rPr>
                <w:rFonts w:ascii="Calibri" w:eastAsia="Times New Roman" w:hAnsi="Calibri" w:cs="Calibri"/>
                <w:color w:val="000000"/>
                <w:sz w:val="24"/>
                <w:szCs w:val="24"/>
              </w:rPr>
              <w:t>. Pre-competition, during-event, and post-competition nutrition</w:t>
            </w:r>
          </w:p>
        </w:tc>
      </w:tr>
      <w:tr w:rsidR="00976789" w:rsidRPr="00976789" w14:paraId="1B8C0D2C" w14:textId="77777777" w:rsidTr="00976789">
        <w:trPr>
          <w:trHeight w:val="315"/>
        </w:trPr>
        <w:tc>
          <w:tcPr>
            <w:tcW w:w="7300" w:type="dxa"/>
            <w:tcBorders>
              <w:top w:val="nil"/>
              <w:left w:val="single" w:sz="4" w:space="0" w:color="auto"/>
              <w:bottom w:val="single" w:sz="4" w:space="0" w:color="auto"/>
              <w:right w:val="single" w:sz="4" w:space="0" w:color="auto"/>
            </w:tcBorders>
            <w:hideMark/>
          </w:tcPr>
          <w:p w14:paraId="60F7BFF5" w14:textId="77777777" w:rsidR="00976789" w:rsidRPr="00976789" w:rsidRDefault="00976789" w:rsidP="00976789">
            <w:pPr>
              <w:spacing w:after="0" w:line="240" w:lineRule="auto"/>
              <w:ind w:firstLineChars="200" w:firstLine="480"/>
              <w:rPr>
                <w:rFonts w:ascii="Calibri" w:eastAsia="Times New Roman" w:hAnsi="Calibri" w:cs="Calibri"/>
                <w:color w:val="000000"/>
                <w:sz w:val="24"/>
                <w:szCs w:val="24"/>
              </w:rPr>
            </w:pPr>
            <w:r w:rsidRPr="00976789">
              <w:rPr>
                <w:rFonts w:ascii="Calibri" w:eastAsia="Times New Roman" w:hAnsi="Calibri" w:cs="Calibri"/>
                <w:color w:val="000000"/>
                <w:sz w:val="24"/>
                <w:szCs w:val="24"/>
              </w:rPr>
              <w:t>k. Nutrition strategies for altering body composition</w:t>
            </w:r>
          </w:p>
        </w:tc>
      </w:tr>
      <w:tr w:rsidR="00976789" w:rsidRPr="00976789" w14:paraId="08DD4884" w14:textId="77777777" w:rsidTr="00976789">
        <w:trPr>
          <w:trHeight w:val="315"/>
        </w:trPr>
        <w:tc>
          <w:tcPr>
            <w:tcW w:w="7300" w:type="dxa"/>
            <w:tcBorders>
              <w:top w:val="nil"/>
              <w:left w:val="single" w:sz="4" w:space="0" w:color="auto"/>
              <w:bottom w:val="single" w:sz="4" w:space="0" w:color="auto"/>
              <w:right w:val="single" w:sz="4" w:space="0" w:color="auto"/>
            </w:tcBorders>
            <w:hideMark/>
          </w:tcPr>
          <w:p w14:paraId="66E20B6D" w14:textId="77777777" w:rsidR="00976789" w:rsidRPr="00976789" w:rsidRDefault="00976789" w:rsidP="00976789">
            <w:pPr>
              <w:spacing w:after="0" w:line="240" w:lineRule="auto"/>
              <w:ind w:firstLineChars="200" w:firstLine="480"/>
              <w:rPr>
                <w:rFonts w:ascii="Calibri" w:eastAsia="Times New Roman" w:hAnsi="Calibri" w:cs="Calibri"/>
                <w:color w:val="000000"/>
                <w:sz w:val="24"/>
                <w:szCs w:val="24"/>
              </w:rPr>
            </w:pPr>
            <w:r w:rsidRPr="00976789">
              <w:rPr>
                <w:rFonts w:ascii="Calibri" w:eastAsia="Times New Roman" w:hAnsi="Calibri" w:cs="Calibri"/>
                <w:color w:val="000000"/>
                <w:sz w:val="24"/>
                <w:szCs w:val="24"/>
              </w:rPr>
              <w:t>l. Feeding and eating disorders</w:t>
            </w:r>
          </w:p>
        </w:tc>
      </w:tr>
      <w:tr w:rsidR="00976789" w:rsidRPr="00976789" w14:paraId="540EA4C3" w14:textId="77777777" w:rsidTr="00976789">
        <w:trPr>
          <w:trHeight w:val="315"/>
        </w:trPr>
        <w:tc>
          <w:tcPr>
            <w:tcW w:w="7300" w:type="dxa"/>
            <w:tcBorders>
              <w:top w:val="nil"/>
              <w:left w:val="single" w:sz="4" w:space="0" w:color="auto"/>
              <w:bottom w:val="single" w:sz="4" w:space="0" w:color="auto"/>
              <w:right w:val="single" w:sz="4" w:space="0" w:color="auto"/>
            </w:tcBorders>
            <w:hideMark/>
          </w:tcPr>
          <w:p w14:paraId="2C33A35B" w14:textId="77777777" w:rsidR="00976789" w:rsidRPr="00976789" w:rsidRDefault="00976789" w:rsidP="00976789">
            <w:pPr>
              <w:spacing w:after="0" w:line="240" w:lineRule="auto"/>
              <w:ind w:firstLineChars="200" w:firstLine="480"/>
              <w:rPr>
                <w:rFonts w:ascii="Calibri" w:eastAsia="Times New Roman" w:hAnsi="Calibri" w:cs="Calibri"/>
                <w:color w:val="000000"/>
                <w:sz w:val="24"/>
                <w:szCs w:val="24"/>
              </w:rPr>
            </w:pPr>
            <w:r w:rsidRPr="00976789">
              <w:rPr>
                <w:rFonts w:ascii="Calibri" w:eastAsia="Times New Roman" w:hAnsi="Calibri" w:cs="Calibri"/>
                <w:color w:val="000000"/>
                <w:sz w:val="24"/>
                <w:szCs w:val="24"/>
              </w:rPr>
              <w:t>m. Performance-enhancing substances and methods</w:t>
            </w:r>
          </w:p>
        </w:tc>
      </w:tr>
      <w:tr w:rsidR="00976789" w:rsidRPr="00976789" w14:paraId="633B0C8B" w14:textId="77777777" w:rsidTr="00976789">
        <w:trPr>
          <w:trHeight w:val="315"/>
        </w:trPr>
        <w:tc>
          <w:tcPr>
            <w:tcW w:w="7300" w:type="dxa"/>
            <w:tcBorders>
              <w:top w:val="nil"/>
              <w:left w:val="single" w:sz="4" w:space="0" w:color="auto"/>
              <w:bottom w:val="single" w:sz="4" w:space="0" w:color="auto"/>
              <w:right w:val="single" w:sz="4" w:space="0" w:color="auto"/>
            </w:tcBorders>
            <w:hideMark/>
          </w:tcPr>
          <w:p w14:paraId="50D3AA5A" w14:textId="77777777" w:rsidR="00976789" w:rsidRPr="00976789" w:rsidRDefault="00976789" w:rsidP="00976789">
            <w:pPr>
              <w:spacing w:after="0" w:line="240" w:lineRule="auto"/>
              <w:ind w:firstLineChars="200" w:firstLine="480"/>
              <w:rPr>
                <w:rFonts w:ascii="Calibri" w:eastAsia="Times New Roman" w:hAnsi="Calibri" w:cs="Calibri"/>
                <w:color w:val="000000"/>
                <w:sz w:val="24"/>
                <w:szCs w:val="24"/>
              </w:rPr>
            </w:pPr>
            <w:r w:rsidRPr="00976789">
              <w:rPr>
                <w:rFonts w:ascii="Calibri" w:eastAsia="Times New Roman" w:hAnsi="Calibri" w:cs="Calibri"/>
                <w:color w:val="000000"/>
                <w:sz w:val="24"/>
                <w:szCs w:val="24"/>
              </w:rPr>
              <w:t>n. Types of performance-enhancing substances</w:t>
            </w:r>
          </w:p>
        </w:tc>
      </w:tr>
      <w:tr w:rsidR="00976789" w:rsidRPr="00976789" w14:paraId="6F8CC6EE" w14:textId="77777777" w:rsidTr="00976789">
        <w:trPr>
          <w:trHeight w:val="315"/>
        </w:trPr>
        <w:tc>
          <w:tcPr>
            <w:tcW w:w="7300" w:type="dxa"/>
            <w:tcBorders>
              <w:top w:val="nil"/>
              <w:left w:val="single" w:sz="4" w:space="0" w:color="auto"/>
              <w:bottom w:val="single" w:sz="4" w:space="0" w:color="auto"/>
              <w:right w:val="single" w:sz="4" w:space="0" w:color="auto"/>
            </w:tcBorders>
            <w:hideMark/>
          </w:tcPr>
          <w:p w14:paraId="6B5D2622" w14:textId="77777777" w:rsidR="00976789" w:rsidRPr="00976789" w:rsidRDefault="00976789" w:rsidP="00976789">
            <w:pPr>
              <w:spacing w:after="0" w:line="240" w:lineRule="auto"/>
              <w:ind w:firstLineChars="200" w:firstLine="480"/>
              <w:rPr>
                <w:rFonts w:ascii="Calibri" w:eastAsia="Times New Roman" w:hAnsi="Calibri" w:cs="Calibri"/>
                <w:color w:val="000000"/>
                <w:sz w:val="24"/>
                <w:szCs w:val="24"/>
              </w:rPr>
            </w:pPr>
            <w:r w:rsidRPr="00976789">
              <w:rPr>
                <w:rFonts w:ascii="Calibri" w:eastAsia="Times New Roman" w:hAnsi="Calibri" w:cs="Calibri"/>
                <w:color w:val="000000"/>
                <w:sz w:val="24"/>
                <w:szCs w:val="24"/>
              </w:rPr>
              <w:t>o. Hormones</w:t>
            </w:r>
          </w:p>
        </w:tc>
      </w:tr>
      <w:tr w:rsidR="00976789" w:rsidRPr="00976789" w14:paraId="738EBA73" w14:textId="77777777" w:rsidTr="00976789">
        <w:trPr>
          <w:trHeight w:val="315"/>
        </w:trPr>
        <w:tc>
          <w:tcPr>
            <w:tcW w:w="7300" w:type="dxa"/>
            <w:tcBorders>
              <w:top w:val="nil"/>
              <w:left w:val="single" w:sz="4" w:space="0" w:color="auto"/>
              <w:bottom w:val="single" w:sz="4" w:space="0" w:color="auto"/>
              <w:right w:val="single" w:sz="4" w:space="0" w:color="auto"/>
            </w:tcBorders>
            <w:hideMark/>
          </w:tcPr>
          <w:p w14:paraId="06B89DE9" w14:textId="77777777" w:rsidR="00976789" w:rsidRPr="00976789" w:rsidRDefault="00976789" w:rsidP="00976789">
            <w:pPr>
              <w:spacing w:after="0" w:line="240" w:lineRule="auto"/>
              <w:ind w:firstLineChars="200" w:firstLine="480"/>
              <w:rPr>
                <w:rFonts w:ascii="Calibri" w:eastAsia="Times New Roman" w:hAnsi="Calibri" w:cs="Calibri"/>
                <w:color w:val="000000"/>
                <w:sz w:val="24"/>
                <w:szCs w:val="24"/>
              </w:rPr>
            </w:pPr>
            <w:r w:rsidRPr="00976789">
              <w:rPr>
                <w:rFonts w:ascii="Calibri" w:eastAsia="Times New Roman" w:hAnsi="Calibri" w:cs="Calibri"/>
                <w:color w:val="000000"/>
                <w:sz w:val="24"/>
                <w:szCs w:val="24"/>
              </w:rPr>
              <w:t>p. Dietary supplements</w:t>
            </w:r>
          </w:p>
        </w:tc>
      </w:tr>
    </w:tbl>
    <w:p w14:paraId="71F84071" w14:textId="77777777" w:rsidR="009763C3" w:rsidRDefault="009763C3" w:rsidP="00F76F3F">
      <w:pPr>
        <w:widowControl w:val="0"/>
        <w:tabs>
          <w:tab w:val="left" w:pos="1132"/>
        </w:tabs>
        <w:autoSpaceDE w:val="0"/>
        <w:autoSpaceDN w:val="0"/>
        <w:spacing w:after="0" w:line="240" w:lineRule="auto"/>
        <w:ind w:right="1151"/>
        <w:rPr>
          <w:rFonts w:ascii="Symbol" w:hAnsi="Symbol"/>
          <w:color w:val="002060"/>
          <w:sz w:val="24"/>
        </w:rPr>
      </w:pPr>
    </w:p>
    <w:p w14:paraId="4811BBBA" w14:textId="77777777" w:rsidR="00F76F3F" w:rsidRPr="00F76F3F" w:rsidRDefault="00F76F3F" w:rsidP="00F76F3F">
      <w:pPr>
        <w:widowControl w:val="0"/>
        <w:tabs>
          <w:tab w:val="left" w:pos="1132"/>
        </w:tabs>
        <w:autoSpaceDE w:val="0"/>
        <w:autoSpaceDN w:val="0"/>
        <w:spacing w:after="0" w:line="240" w:lineRule="auto"/>
        <w:ind w:right="1151"/>
        <w:rPr>
          <w:rFonts w:ascii="Symbol" w:hAnsi="Symbol"/>
          <w:color w:val="002060"/>
          <w:sz w:val="24"/>
        </w:rPr>
      </w:pPr>
    </w:p>
    <w:p w14:paraId="12D39580" w14:textId="77777777" w:rsidR="00D60C7E" w:rsidRDefault="00D60C7E" w:rsidP="00D60C7E">
      <w:pPr>
        <w:spacing w:after="0" w:line="240" w:lineRule="auto"/>
        <w:rPr>
          <w:rFonts w:eastAsia="Calibri"/>
          <w:color w:val="002060"/>
        </w:rPr>
      </w:pPr>
    </w:p>
    <w:p w14:paraId="5A1B060C" w14:textId="6FAC3724" w:rsidR="00D60C7E" w:rsidRDefault="00D60C7E" w:rsidP="00D60C7E">
      <w:pPr>
        <w:spacing w:after="0" w:line="240" w:lineRule="auto"/>
        <w:jc w:val="center"/>
        <w:rPr>
          <w:rFonts w:eastAsia="Calibri"/>
          <w:color w:val="002060"/>
        </w:rPr>
      </w:pPr>
    </w:p>
    <w:sectPr w:rsidR="00D60C7E" w:rsidSect="00CB6FCB">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21542" w14:textId="77777777" w:rsidR="00C74E52" w:rsidRDefault="00C74E52" w:rsidP="00A74CD6">
      <w:pPr>
        <w:spacing w:after="0" w:line="240" w:lineRule="auto"/>
      </w:pPr>
      <w:r>
        <w:separator/>
      </w:r>
    </w:p>
  </w:endnote>
  <w:endnote w:type="continuationSeparator" w:id="0">
    <w:p w14:paraId="4A1A7B34" w14:textId="77777777" w:rsidR="00C74E52" w:rsidRDefault="00C74E52" w:rsidP="00A74CD6">
      <w:pPr>
        <w:spacing w:after="0" w:line="240" w:lineRule="auto"/>
      </w:pPr>
      <w:r>
        <w:continuationSeparator/>
      </w:r>
    </w:p>
  </w:endnote>
  <w:endnote w:type="continuationNotice" w:id="1">
    <w:p w14:paraId="0149ADBE" w14:textId="77777777" w:rsidR="00C74E52" w:rsidRDefault="00C74E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CC02E" w14:textId="77777777" w:rsidR="00C74E52" w:rsidRDefault="00C74E52" w:rsidP="00A74CD6">
      <w:pPr>
        <w:spacing w:after="0" w:line="240" w:lineRule="auto"/>
      </w:pPr>
      <w:r>
        <w:separator/>
      </w:r>
    </w:p>
  </w:footnote>
  <w:footnote w:type="continuationSeparator" w:id="0">
    <w:p w14:paraId="05F15CA6" w14:textId="77777777" w:rsidR="00C74E52" w:rsidRDefault="00C74E52" w:rsidP="00A74CD6">
      <w:pPr>
        <w:spacing w:after="0" w:line="240" w:lineRule="auto"/>
      </w:pPr>
      <w:r>
        <w:continuationSeparator/>
      </w:r>
    </w:p>
  </w:footnote>
  <w:footnote w:type="continuationNotice" w:id="1">
    <w:p w14:paraId="0BA8C67A" w14:textId="77777777" w:rsidR="00C74E52" w:rsidRDefault="00C74E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0E0833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Description automatically generated with low confidence" style="width:127pt;height:127pt;visibility:visible;mso-wrap-style:square" o:bullet="t">
        <v:imagedata r:id="rId1" o:title="Shape&#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13;&#10;&#13;"/>
      </v:shape>
    </w:pict>
  </w:numPicBullet>
  <w:abstractNum w:abstractNumId="0"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A71605"/>
    <w:multiLevelType w:val="multilevel"/>
    <w:tmpl w:val="CE90D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896576"/>
    <w:multiLevelType w:val="hybridMultilevel"/>
    <w:tmpl w:val="169826B0"/>
    <w:lvl w:ilvl="0" w:tplc="13A04BB8">
      <w:numFmt w:val="bullet"/>
      <w:lvlText w:val=""/>
      <w:lvlJc w:val="left"/>
      <w:pPr>
        <w:ind w:left="1196" w:hanging="358"/>
      </w:pPr>
      <w:rPr>
        <w:rFonts w:ascii="Symbol" w:eastAsia="Symbol" w:hAnsi="Symbol" w:cs="Symbol" w:hint="default"/>
        <w:w w:val="100"/>
        <w:lang w:val="en-US" w:eastAsia="en-US" w:bidi="ar-SA"/>
      </w:rPr>
    </w:lvl>
    <w:lvl w:ilvl="1" w:tplc="2D8824A8">
      <w:numFmt w:val="bullet"/>
      <w:lvlText w:val="•"/>
      <w:lvlJc w:val="left"/>
      <w:pPr>
        <w:ind w:left="2034" w:hanging="358"/>
      </w:pPr>
      <w:rPr>
        <w:lang w:val="en-US" w:eastAsia="en-US" w:bidi="ar-SA"/>
      </w:rPr>
    </w:lvl>
    <w:lvl w:ilvl="2" w:tplc="AB02F288">
      <w:numFmt w:val="bullet"/>
      <w:lvlText w:val="•"/>
      <w:lvlJc w:val="left"/>
      <w:pPr>
        <w:ind w:left="2872" w:hanging="358"/>
      </w:pPr>
      <w:rPr>
        <w:lang w:val="en-US" w:eastAsia="en-US" w:bidi="ar-SA"/>
      </w:rPr>
    </w:lvl>
    <w:lvl w:ilvl="3" w:tplc="1638A0F2">
      <w:numFmt w:val="bullet"/>
      <w:lvlText w:val="•"/>
      <w:lvlJc w:val="left"/>
      <w:pPr>
        <w:ind w:left="3710" w:hanging="358"/>
      </w:pPr>
      <w:rPr>
        <w:lang w:val="en-US" w:eastAsia="en-US" w:bidi="ar-SA"/>
      </w:rPr>
    </w:lvl>
    <w:lvl w:ilvl="4" w:tplc="14D6D606">
      <w:numFmt w:val="bullet"/>
      <w:lvlText w:val="•"/>
      <w:lvlJc w:val="left"/>
      <w:pPr>
        <w:ind w:left="4548" w:hanging="358"/>
      </w:pPr>
      <w:rPr>
        <w:lang w:val="en-US" w:eastAsia="en-US" w:bidi="ar-SA"/>
      </w:rPr>
    </w:lvl>
    <w:lvl w:ilvl="5" w:tplc="36166AAA">
      <w:numFmt w:val="bullet"/>
      <w:lvlText w:val="•"/>
      <w:lvlJc w:val="left"/>
      <w:pPr>
        <w:ind w:left="5386" w:hanging="358"/>
      </w:pPr>
      <w:rPr>
        <w:lang w:val="en-US" w:eastAsia="en-US" w:bidi="ar-SA"/>
      </w:rPr>
    </w:lvl>
    <w:lvl w:ilvl="6" w:tplc="894253CC">
      <w:numFmt w:val="bullet"/>
      <w:lvlText w:val="•"/>
      <w:lvlJc w:val="left"/>
      <w:pPr>
        <w:ind w:left="6224" w:hanging="358"/>
      </w:pPr>
      <w:rPr>
        <w:lang w:val="en-US" w:eastAsia="en-US" w:bidi="ar-SA"/>
      </w:rPr>
    </w:lvl>
    <w:lvl w:ilvl="7" w:tplc="0E18220C">
      <w:numFmt w:val="bullet"/>
      <w:lvlText w:val="•"/>
      <w:lvlJc w:val="left"/>
      <w:pPr>
        <w:ind w:left="7062" w:hanging="358"/>
      </w:pPr>
      <w:rPr>
        <w:lang w:val="en-US" w:eastAsia="en-US" w:bidi="ar-SA"/>
      </w:rPr>
    </w:lvl>
    <w:lvl w:ilvl="8" w:tplc="6FB84678">
      <w:numFmt w:val="bullet"/>
      <w:lvlText w:val="•"/>
      <w:lvlJc w:val="left"/>
      <w:pPr>
        <w:ind w:left="7900" w:hanging="358"/>
      </w:pPr>
      <w:rPr>
        <w:lang w:val="en-US" w:eastAsia="en-US" w:bidi="ar-SA"/>
      </w:rPr>
    </w:lvl>
  </w:abstractNum>
  <w:abstractNum w:abstractNumId="9"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2D7E7D"/>
    <w:multiLevelType w:val="multilevel"/>
    <w:tmpl w:val="98ACA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9D2DB1"/>
    <w:multiLevelType w:val="hybridMultilevel"/>
    <w:tmpl w:val="AF90AB02"/>
    <w:lvl w:ilvl="0" w:tplc="3A1CCD12">
      <w:start w:val="1"/>
      <w:numFmt w:val="decimal"/>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5" w15:restartNumberingAfterBreak="0">
    <w:nsid w:val="506C0863"/>
    <w:multiLevelType w:val="hybridMultilevel"/>
    <w:tmpl w:val="48A8A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2BC4622"/>
    <w:multiLevelType w:val="hybridMultilevel"/>
    <w:tmpl w:val="B942BE30"/>
    <w:lvl w:ilvl="0" w:tplc="E6282F80">
      <w:numFmt w:val="bullet"/>
      <w:lvlText w:val=""/>
      <w:lvlJc w:val="left"/>
      <w:pPr>
        <w:ind w:left="1312" w:hanging="360"/>
      </w:pPr>
      <w:rPr>
        <w:rFonts w:ascii="Symbol" w:eastAsia="Symbol" w:hAnsi="Symbol" w:cs="Symbol" w:hint="default"/>
        <w:b w:val="0"/>
        <w:bCs w:val="0"/>
        <w:i w:val="0"/>
        <w:iCs w:val="0"/>
        <w:color w:val="002060"/>
        <w:w w:val="100"/>
        <w:sz w:val="24"/>
        <w:szCs w:val="24"/>
        <w:lang w:val="en-US" w:eastAsia="en-US" w:bidi="ar-SA"/>
      </w:rPr>
    </w:lvl>
    <w:lvl w:ilvl="1" w:tplc="8C7A95C2">
      <w:numFmt w:val="bullet"/>
      <w:lvlText w:val="•"/>
      <w:lvlJc w:val="left"/>
      <w:pPr>
        <w:ind w:left="2206" w:hanging="360"/>
      </w:pPr>
      <w:rPr>
        <w:rFonts w:hint="default"/>
        <w:lang w:val="en-US" w:eastAsia="en-US" w:bidi="ar-SA"/>
      </w:rPr>
    </w:lvl>
    <w:lvl w:ilvl="2" w:tplc="B00A0332">
      <w:numFmt w:val="bullet"/>
      <w:lvlText w:val="•"/>
      <w:lvlJc w:val="left"/>
      <w:pPr>
        <w:ind w:left="3092" w:hanging="360"/>
      </w:pPr>
      <w:rPr>
        <w:rFonts w:hint="default"/>
        <w:lang w:val="en-US" w:eastAsia="en-US" w:bidi="ar-SA"/>
      </w:rPr>
    </w:lvl>
    <w:lvl w:ilvl="3" w:tplc="18A4B4B6">
      <w:numFmt w:val="bullet"/>
      <w:lvlText w:val="•"/>
      <w:lvlJc w:val="left"/>
      <w:pPr>
        <w:ind w:left="3978" w:hanging="360"/>
      </w:pPr>
      <w:rPr>
        <w:rFonts w:hint="default"/>
        <w:lang w:val="en-US" w:eastAsia="en-US" w:bidi="ar-SA"/>
      </w:rPr>
    </w:lvl>
    <w:lvl w:ilvl="4" w:tplc="3CD413AE">
      <w:numFmt w:val="bullet"/>
      <w:lvlText w:val="•"/>
      <w:lvlJc w:val="left"/>
      <w:pPr>
        <w:ind w:left="4864" w:hanging="360"/>
      </w:pPr>
      <w:rPr>
        <w:rFonts w:hint="default"/>
        <w:lang w:val="en-US" w:eastAsia="en-US" w:bidi="ar-SA"/>
      </w:rPr>
    </w:lvl>
    <w:lvl w:ilvl="5" w:tplc="7D629B6A">
      <w:numFmt w:val="bullet"/>
      <w:lvlText w:val="•"/>
      <w:lvlJc w:val="left"/>
      <w:pPr>
        <w:ind w:left="5750" w:hanging="360"/>
      </w:pPr>
      <w:rPr>
        <w:rFonts w:hint="default"/>
        <w:lang w:val="en-US" w:eastAsia="en-US" w:bidi="ar-SA"/>
      </w:rPr>
    </w:lvl>
    <w:lvl w:ilvl="6" w:tplc="AFFA9162">
      <w:numFmt w:val="bullet"/>
      <w:lvlText w:val="•"/>
      <w:lvlJc w:val="left"/>
      <w:pPr>
        <w:ind w:left="6636" w:hanging="360"/>
      </w:pPr>
      <w:rPr>
        <w:rFonts w:hint="default"/>
        <w:lang w:val="en-US" w:eastAsia="en-US" w:bidi="ar-SA"/>
      </w:rPr>
    </w:lvl>
    <w:lvl w:ilvl="7" w:tplc="C37850A0">
      <w:numFmt w:val="bullet"/>
      <w:lvlText w:val="•"/>
      <w:lvlJc w:val="left"/>
      <w:pPr>
        <w:ind w:left="7522" w:hanging="360"/>
      </w:pPr>
      <w:rPr>
        <w:rFonts w:hint="default"/>
        <w:lang w:val="en-US" w:eastAsia="en-US" w:bidi="ar-SA"/>
      </w:rPr>
    </w:lvl>
    <w:lvl w:ilvl="8" w:tplc="800CD406">
      <w:numFmt w:val="bullet"/>
      <w:lvlText w:val="•"/>
      <w:lvlJc w:val="left"/>
      <w:pPr>
        <w:ind w:left="8408" w:hanging="360"/>
      </w:pPr>
      <w:rPr>
        <w:rFonts w:hint="default"/>
        <w:lang w:val="en-US" w:eastAsia="en-US" w:bidi="ar-SA"/>
      </w:rPr>
    </w:lvl>
  </w:abstractNum>
  <w:abstractNum w:abstractNumId="19" w15:restartNumberingAfterBreak="0">
    <w:nsid w:val="582B3B51"/>
    <w:multiLevelType w:val="hybridMultilevel"/>
    <w:tmpl w:val="87428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EE5366"/>
    <w:multiLevelType w:val="multilevel"/>
    <w:tmpl w:val="8B4AF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1331154"/>
    <w:multiLevelType w:val="hybridMultilevel"/>
    <w:tmpl w:val="E738F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B31EEA"/>
    <w:multiLevelType w:val="hybridMultilevel"/>
    <w:tmpl w:val="4EB0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2F7A0F"/>
    <w:multiLevelType w:val="hybridMultilevel"/>
    <w:tmpl w:val="51B2A1EE"/>
    <w:lvl w:ilvl="0" w:tplc="35FEE0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704325">
    <w:abstractNumId w:val="13"/>
  </w:num>
  <w:num w:numId="2" w16cid:durableId="1237520654">
    <w:abstractNumId w:val="1"/>
  </w:num>
  <w:num w:numId="3" w16cid:durableId="388115361">
    <w:abstractNumId w:val="4"/>
  </w:num>
  <w:num w:numId="4" w16cid:durableId="917180318">
    <w:abstractNumId w:val="27"/>
  </w:num>
  <w:num w:numId="5" w16cid:durableId="1037582872">
    <w:abstractNumId w:val="6"/>
  </w:num>
  <w:num w:numId="6" w16cid:durableId="1905989425">
    <w:abstractNumId w:val="17"/>
  </w:num>
  <w:num w:numId="7" w16cid:durableId="2069068356">
    <w:abstractNumId w:val="24"/>
  </w:num>
  <w:num w:numId="8" w16cid:durableId="1124809555">
    <w:abstractNumId w:val="20"/>
  </w:num>
  <w:num w:numId="9" w16cid:durableId="482158191">
    <w:abstractNumId w:val="16"/>
  </w:num>
  <w:num w:numId="10" w16cid:durableId="1266842227">
    <w:abstractNumId w:val="26"/>
  </w:num>
  <w:num w:numId="11" w16cid:durableId="942760128">
    <w:abstractNumId w:val="11"/>
  </w:num>
  <w:num w:numId="12" w16cid:durableId="1234657089">
    <w:abstractNumId w:val="0"/>
  </w:num>
  <w:num w:numId="13" w16cid:durableId="1622610065">
    <w:abstractNumId w:val="9"/>
  </w:num>
  <w:num w:numId="14" w16cid:durableId="1844083517">
    <w:abstractNumId w:val="12"/>
  </w:num>
  <w:num w:numId="15" w16cid:durableId="1691763704">
    <w:abstractNumId w:val="5"/>
  </w:num>
  <w:num w:numId="16" w16cid:durableId="407844025">
    <w:abstractNumId w:val="22"/>
  </w:num>
  <w:num w:numId="17" w16cid:durableId="532379067">
    <w:abstractNumId w:val="21"/>
  </w:num>
  <w:num w:numId="18" w16cid:durableId="1764566488">
    <w:abstractNumId w:val="3"/>
  </w:num>
  <w:num w:numId="19" w16cid:durableId="1846627822">
    <w:abstractNumId w:val="25"/>
  </w:num>
  <w:num w:numId="20" w16cid:durableId="1661806663">
    <w:abstractNumId w:val="2"/>
  </w:num>
  <w:num w:numId="21" w16cid:durableId="1791318445">
    <w:abstractNumId w:val="30"/>
  </w:num>
  <w:num w:numId="22" w16cid:durableId="1743720764">
    <w:abstractNumId w:val="28"/>
  </w:num>
  <w:num w:numId="23" w16cid:durableId="2121336045">
    <w:abstractNumId w:val="14"/>
  </w:num>
  <w:num w:numId="24" w16cid:durableId="430125810">
    <w:abstractNumId w:val="8"/>
  </w:num>
  <w:num w:numId="25" w16cid:durableId="1100105985">
    <w:abstractNumId w:val="18"/>
  </w:num>
  <w:num w:numId="26" w16cid:durableId="1490822648">
    <w:abstractNumId w:val="15"/>
  </w:num>
  <w:num w:numId="27" w16cid:durableId="1886794443">
    <w:abstractNumId w:val="19"/>
  </w:num>
  <w:num w:numId="28" w16cid:durableId="227228566">
    <w:abstractNumId w:val="23"/>
  </w:num>
  <w:num w:numId="29" w16cid:durableId="1863085532">
    <w:abstractNumId w:val="29"/>
  </w:num>
  <w:num w:numId="30" w16cid:durableId="1385522659">
    <w:abstractNumId w:val="10"/>
  </w:num>
  <w:num w:numId="31" w16cid:durableId="400103870">
    <w:abstractNumId w:val="3"/>
  </w:num>
  <w:num w:numId="32" w16cid:durableId="9069565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E2"/>
    <w:rsid w:val="00001608"/>
    <w:rsid w:val="00005905"/>
    <w:rsid w:val="00006121"/>
    <w:rsid w:val="000078CF"/>
    <w:rsid w:val="00011801"/>
    <w:rsid w:val="0001334C"/>
    <w:rsid w:val="00024BEB"/>
    <w:rsid w:val="00025AE3"/>
    <w:rsid w:val="000268A9"/>
    <w:rsid w:val="00030FCF"/>
    <w:rsid w:val="0003222A"/>
    <w:rsid w:val="000332A0"/>
    <w:rsid w:val="000341BE"/>
    <w:rsid w:val="00043DAF"/>
    <w:rsid w:val="000550BB"/>
    <w:rsid w:val="0006234C"/>
    <w:rsid w:val="000646F3"/>
    <w:rsid w:val="00064811"/>
    <w:rsid w:val="00064995"/>
    <w:rsid w:val="00067EEE"/>
    <w:rsid w:val="00071CF6"/>
    <w:rsid w:val="00077339"/>
    <w:rsid w:val="000876E3"/>
    <w:rsid w:val="00090A4F"/>
    <w:rsid w:val="000A0C37"/>
    <w:rsid w:val="000A1E7F"/>
    <w:rsid w:val="000A3C64"/>
    <w:rsid w:val="000B2858"/>
    <w:rsid w:val="000B3694"/>
    <w:rsid w:val="000B5600"/>
    <w:rsid w:val="000C4A4E"/>
    <w:rsid w:val="000C56F3"/>
    <w:rsid w:val="000D0935"/>
    <w:rsid w:val="000D53EF"/>
    <w:rsid w:val="000E0126"/>
    <w:rsid w:val="000E5128"/>
    <w:rsid w:val="000E6186"/>
    <w:rsid w:val="000E6AAF"/>
    <w:rsid w:val="000F384F"/>
    <w:rsid w:val="000F4D7E"/>
    <w:rsid w:val="000F4FE8"/>
    <w:rsid w:val="00131DD6"/>
    <w:rsid w:val="00143115"/>
    <w:rsid w:val="0015360D"/>
    <w:rsid w:val="001605B3"/>
    <w:rsid w:val="00160803"/>
    <w:rsid w:val="00165640"/>
    <w:rsid w:val="00166A8C"/>
    <w:rsid w:val="0017205A"/>
    <w:rsid w:val="00172146"/>
    <w:rsid w:val="0017274A"/>
    <w:rsid w:val="00174B64"/>
    <w:rsid w:val="001765A4"/>
    <w:rsid w:val="001776C1"/>
    <w:rsid w:val="001907DE"/>
    <w:rsid w:val="00195C19"/>
    <w:rsid w:val="0019601F"/>
    <w:rsid w:val="001A42AB"/>
    <w:rsid w:val="001A53EA"/>
    <w:rsid w:val="001B3691"/>
    <w:rsid w:val="001B6B12"/>
    <w:rsid w:val="001D16C8"/>
    <w:rsid w:val="001D3C7A"/>
    <w:rsid w:val="001E2C15"/>
    <w:rsid w:val="001E74E1"/>
    <w:rsid w:val="001F54C4"/>
    <w:rsid w:val="001F70AE"/>
    <w:rsid w:val="001F7DED"/>
    <w:rsid w:val="002009A8"/>
    <w:rsid w:val="0020299E"/>
    <w:rsid w:val="0022092C"/>
    <w:rsid w:val="00233DB4"/>
    <w:rsid w:val="00233EDA"/>
    <w:rsid w:val="0023460E"/>
    <w:rsid w:val="00240C56"/>
    <w:rsid w:val="00243470"/>
    <w:rsid w:val="00243E64"/>
    <w:rsid w:val="00245497"/>
    <w:rsid w:val="0025073C"/>
    <w:rsid w:val="00264A4D"/>
    <w:rsid w:val="0026623C"/>
    <w:rsid w:val="00271418"/>
    <w:rsid w:val="00271C19"/>
    <w:rsid w:val="00274A67"/>
    <w:rsid w:val="00281E97"/>
    <w:rsid w:val="00282D06"/>
    <w:rsid w:val="002845A4"/>
    <w:rsid w:val="002915F0"/>
    <w:rsid w:val="00291A91"/>
    <w:rsid w:val="00294675"/>
    <w:rsid w:val="002A18CF"/>
    <w:rsid w:val="002A3D17"/>
    <w:rsid w:val="002A715F"/>
    <w:rsid w:val="002B4ABF"/>
    <w:rsid w:val="002C19DE"/>
    <w:rsid w:val="002C1B0F"/>
    <w:rsid w:val="002C70AE"/>
    <w:rsid w:val="002D04B6"/>
    <w:rsid w:val="002D0C34"/>
    <w:rsid w:val="002D0F43"/>
    <w:rsid w:val="002D217B"/>
    <w:rsid w:val="002D75EB"/>
    <w:rsid w:val="002E4E7C"/>
    <w:rsid w:val="002E7FD5"/>
    <w:rsid w:val="002F05FB"/>
    <w:rsid w:val="002F2191"/>
    <w:rsid w:val="002F3694"/>
    <w:rsid w:val="002F3AC7"/>
    <w:rsid w:val="002F6D25"/>
    <w:rsid w:val="00305149"/>
    <w:rsid w:val="003058D1"/>
    <w:rsid w:val="003149E4"/>
    <w:rsid w:val="00316934"/>
    <w:rsid w:val="00323094"/>
    <w:rsid w:val="00323CCE"/>
    <w:rsid w:val="00324B97"/>
    <w:rsid w:val="003305DF"/>
    <w:rsid w:val="0033311F"/>
    <w:rsid w:val="00333B75"/>
    <w:rsid w:val="0035344D"/>
    <w:rsid w:val="003538B5"/>
    <w:rsid w:val="00360516"/>
    <w:rsid w:val="00362DFE"/>
    <w:rsid w:val="00363975"/>
    <w:rsid w:val="0036635D"/>
    <w:rsid w:val="00373ADC"/>
    <w:rsid w:val="003741DB"/>
    <w:rsid w:val="00375DD8"/>
    <w:rsid w:val="0037734B"/>
    <w:rsid w:val="00380290"/>
    <w:rsid w:val="00397EBD"/>
    <w:rsid w:val="003A1737"/>
    <w:rsid w:val="003B0228"/>
    <w:rsid w:val="003B751C"/>
    <w:rsid w:val="003C000D"/>
    <w:rsid w:val="003C0FE5"/>
    <w:rsid w:val="003C246E"/>
    <w:rsid w:val="003C74E7"/>
    <w:rsid w:val="003C76C3"/>
    <w:rsid w:val="003D7217"/>
    <w:rsid w:val="003E1D0F"/>
    <w:rsid w:val="003E4C83"/>
    <w:rsid w:val="003E4CE7"/>
    <w:rsid w:val="003E597E"/>
    <w:rsid w:val="003F1687"/>
    <w:rsid w:val="003F4293"/>
    <w:rsid w:val="00401643"/>
    <w:rsid w:val="004021B1"/>
    <w:rsid w:val="00406BEC"/>
    <w:rsid w:val="004111A6"/>
    <w:rsid w:val="00412E83"/>
    <w:rsid w:val="004157C1"/>
    <w:rsid w:val="00416264"/>
    <w:rsid w:val="004234AC"/>
    <w:rsid w:val="004409ED"/>
    <w:rsid w:val="00442C79"/>
    <w:rsid w:val="0044338F"/>
    <w:rsid w:val="004453A6"/>
    <w:rsid w:val="004509D0"/>
    <w:rsid w:val="004545DA"/>
    <w:rsid w:val="004662C5"/>
    <w:rsid w:val="00474E18"/>
    <w:rsid w:val="0048499D"/>
    <w:rsid w:val="0048626B"/>
    <w:rsid w:val="0049315F"/>
    <w:rsid w:val="00496AFC"/>
    <w:rsid w:val="004B1A16"/>
    <w:rsid w:val="004B6046"/>
    <w:rsid w:val="004B61B6"/>
    <w:rsid w:val="004C1A26"/>
    <w:rsid w:val="004D2BA2"/>
    <w:rsid w:val="004D4394"/>
    <w:rsid w:val="004D5C9F"/>
    <w:rsid w:val="004E0799"/>
    <w:rsid w:val="004E59F6"/>
    <w:rsid w:val="004E5C59"/>
    <w:rsid w:val="004F1FC1"/>
    <w:rsid w:val="004F2DB7"/>
    <w:rsid w:val="004F71A4"/>
    <w:rsid w:val="0050196C"/>
    <w:rsid w:val="0050262D"/>
    <w:rsid w:val="00504791"/>
    <w:rsid w:val="00505DE9"/>
    <w:rsid w:val="00507DAC"/>
    <w:rsid w:val="00511DD5"/>
    <w:rsid w:val="00513E60"/>
    <w:rsid w:val="00523FE7"/>
    <w:rsid w:val="0052418D"/>
    <w:rsid w:val="00526647"/>
    <w:rsid w:val="00532FCC"/>
    <w:rsid w:val="005355AB"/>
    <w:rsid w:val="005365CA"/>
    <w:rsid w:val="005406AC"/>
    <w:rsid w:val="00542C8D"/>
    <w:rsid w:val="00542ECB"/>
    <w:rsid w:val="005433E9"/>
    <w:rsid w:val="005449A9"/>
    <w:rsid w:val="005503C8"/>
    <w:rsid w:val="00553FE1"/>
    <w:rsid w:val="00557437"/>
    <w:rsid w:val="0056423B"/>
    <w:rsid w:val="005646E8"/>
    <w:rsid w:val="005657C3"/>
    <w:rsid w:val="00567EA7"/>
    <w:rsid w:val="0057152B"/>
    <w:rsid w:val="00571D13"/>
    <w:rsid w:val="0058043B"/>
    <w:rsid w:val="00594333"/>
    <w:rsid w:val="00594F81"/>
    <w:rsid w:val="005A1EFE"/>
    <w:rsid w:val="005A486C"/>
    <w:rsid w:val="005A62E3"/>
    <w:rsid w:val="005A6983"/>
    <w:rsid w:val="005B2D75"/>
    <w:rsid w:val="005B358B"/>
    <w:rsid w:val="005B4BC5"/>
    <w:rsid w:val="005B5B86"/>
    <w:rsid w:val="005B6E3C"/>
    <w:rsid w:val="005B717A"/>
    <w:rsid w:val="005B72A7"/>
    <w:rsid w:val="005C5DF7"/>
    <w:rsid w:val="005D1566"/>
    <w:rsid w:val="005D5FFA"/>
    <w:rsid w:val="005F2721"/>
    <w:rsid w:val="005F4064"/>
    <w:rsid w:val="006108F8"/>
    <w:rsid w:val="00611ED6"/>
    <w:rsid w:val="0061675B"/>
    <w:rsid w:val="00616E56"/>
    <w:rsid w:val="00620BEF"/>
    <w:rsid w:val="006211DF"/>
    <w:rsid w:val="0062188D"/>
    <w:rsid w:val="00623243"/>
    <w:rsid w:val="00626066"/>
    <w:rsid w:val="006304B3"/>
    <w:rsid w:val="00630BAC"/>
    <w:rsid w:val="006336A7"/>
    <w:rsid w:val="00641F62"/>
    <w:rsid w:val="006520AF"/>
    <w:rsid w:val="00654E22"/>
    <w:rsid w:val="0066017B"/>
    <w:rsid w:val="0066659A"/>
    <w:rsid w:val="00667824"/>
    <w:rsid w:val="0067546F"/>
    <w:rsid w:val="00681887"/>
    <w:rsid w:val="00683613"/>
    <w:rsid w:val="00687532"/>
    <w:rsid w:val="00690DCE"/>
    <w:rsid w:val="0069141E"/>
    <w:rsid w:val="006A3089"/>
    <w:rsid w:val="006A3877"/>
    <w:rsid w:val="006A57ED"/>
    <w:rsid w:val="006A6C30"/>
    <w:rsid w:val="006A79FF"/>
    <w:rsid w:val="006B0DC6"/>
    <w:rsid w:val="006B367B"/>
    <w:rsid w:val="006B644E"/>
    <w:rsid w:val="006C44A8"/>
    <w:rsid w:val="006C4A87"/>
    <w:rsid w:val="006C6A68"/>
    <w:rsid w:val="006D0B23"/>
    <w:rsid w:val="006D7EA7"/>
    <w:rsid w:val="006E39EE"/>
    <w:rsid w:val="006F17B8"/>
    <w:rsid w:val="006F5004"/>
    <w:rsid w:val="0071134C"/>
    <w:rsid w:val="0071257D"/>
    <w:rsid w:val="00715E5E"/>
    <w:rsid w:val="00726A23"/>
    <w:rsid w:val="00733404"/>
    <w:rsid w:val="00735388"/>
    <w:rsid w:val="007379FC"/>
    <w:rsid w:val="00737CD2"/>
    <w:rsid w:val="007530E0"/>
    <w:rsid w:val="00755D69"/>
    <w:rsid w:val="0076118D"/>
    <w:rsid w:val="00762A2D"/>
    <w:rsid w:val="0076343F"/>
    <w:rsid w:val="0076371A"/>
    <w:rsid w:val="00765799"/>
    <w:rsid w:val="00765A83"/>
    <w:rsid w:val="00766C0E"/>
    <w:rsid w:val="00770473"/>
    <w:rsid w:val="00770615"/>
    <w:rsid w:val="00770AB6"/>
    <w:rsid w:val="007751B0"/>
    <w:rsid w:val="00781AD8"/>
    <w:rsid w:val="00781DBD"/>
    <w:rsid w:val="0078625B"/>
    <w:rsid w:val="007A02E7"/>
    <w:rsid w:val="007B0ABA"/>
    <w:rsid w:val="007B1E7E"/>
    <w:rsid w:val="007B3051"/>
    <w:rsid w:val="007B5299"/>
    <w:rsid w:val="007C1853"/>
    <w:rsid w:val="007C20F3"/>
    <w:rsid w:val="007C6498"/>
    <w:rsid w:val="007E068D"/>
    <w:rsid w:val="007E69A0"/>
    <w:rsid w:val="007F39C9"/>
    <w:rsid w:val="007F3CC2"/>
    <w:rsid w:val="007F47EF"/>
    <w:rsid w:val="007F4BC7"/>
    <w:rsid w:val="00807A94"/>
    <w:rsid w:val="00811121"/>
    <w:rsid w:val="00811429"/>
    <w:rsid w:val="00822913"/>
    <w:rsid w:val="00825131"/>
    <w:rsid w:val="008269F8"/>
    <w:rsid w:val="00831C20"/>
    <w:rsid w:val="0083270C"/>
    <w:rsid w:val="00833B12"/>
    <w:rsid w:val="00837187"/>
    <w:rsid w:val="0084070E"/>
    <w:rsid w:val="00841E8C"/>
    <w:rsid w:val="00865BE8"/>
    <w:rsid w:val="008841BC"/>
    <w:rsid w:val="00886B21"/>
    <w:rsid w:val="008872BE"/>
    <w:rsid w:val="0089437E"/>
    <w:rsid w:val="008A3F9A"/>
    <w:rsid w:val="008A4FDA"/>
    <w:rsid w:val="008B34E0"/>
    <w:rsid w:val="008B40B1"/>
    <w:rsid w:val="008B4A15"/>
    <w:rsid w:val="008C76B8"/>
    <w:rsid w:val="008D067C"/>
    <w:rsid w:val="008D25DA"/>
    <w:rsid w:val="008D3367"/>
    <w:rsid w:val="008E50E7"/>
    <w:rsid w:val="008F118E"/>
    <w:rsid w:val="008F1DA5"/>
    <w:rsid w:val="008F512E"/>
    <w:rsid w:val="008F5B72"/>
    <w:rsid w:val="008F60DF"/>
    <w:rsid w:val="008F728B"/>
    <w:rsid w:val="00902670"/>
    <w:rsid w:val="00904CEB"/>
    <w:rsid w:val="00906BC8"/>
    <w:rsid w:val="0091175E"/>
    <w:rsid w:val="0093777C"/>
    <w:rsid w:val="00937ABF"/>
    <w:rsid w:val="00945EDF"/>
    <w:rsid w:val="0095286A"/>
    <w:rsid w:val="00954B71"/>
    <w:rsid w:val="0095532C"/>
    <w:rsid w:val="009560AE"/>
    <w:rsid w:val="00961380"/>
    <w:rsid w:val="0097234A"/>
    <w:rsid w:val="009737AF"/>
    <w:rsid w:val="009763C3"/>
    <w:rsid w:val="00976789"/>
    <w:rsid w:val="00977B5D"/>
    <w:rsid w:val="00984C14"/>
    <w:rsid w:val="0098758E"/>
    <w:rsid w:val="00990E49"/>
    <w:rsid w:val="009919C3"/>
    <w:rsid w:val="00995B23"/>
    <w:rsid w:val="00996AE4"/>
    <w:rsid w:val="009A3709"/>
    <w:rsid w:val="009A49CA"/>
    <w:rsid w:val="009B3F15"/>
    <w:rsid w:val="009C276E"/>
    <w:rsid w:val="009D0161"/>
    <w:rsid w:val="009D2D0A"/>
    <w:rsid w:val="009D7DFC"/>
    <w:rsid w:val="009E1991"/>
    <w:rsid w:val="009E31BF"/>
    <w:rsid w:val="009F203D"/>
    <w:rsid w:val="009F30A8"/>
    <w:rsid w:val="00A03789"/>
    <w:rsid w:val="00A12B1D"/>
    <w:rsid w:val="00A13C7C"/>
    <w:rsid w:val="00A17437"/>
    <w:rsid w:val="00A270D8"/>
    <w:rsid w:val="00A27F58"/>
    <w:rsid w:val="00A32AAD"/>
    <w:rsid w:val="00A36CDD"/>
    <w:rsid w:val="00A41EA4"/>
    <w:rsid w:val="00A43D7A"/>
    <w:rsid w:val="00A46F67"/>
    <w:rsid w:val="00A6257A"/>
    <w:rsid w:val="00A649B9"/>
    <w:rsid w:val="00A65415"/>
    <w:rsid w:val="00A6716E"/>
    <w:rsid w:val="00A71D15"/>
    <w:rsid w:val="00A73208"/>
    <w:rsid w:val="00A74CD6"/>
    <w:rsid w:val="00A90374"/>
    <w:rsid w:val="00A914CE"/>
    <w:rsid w:val="00A91EE3"/>
    <w:rsid w:val="00A93032"/>
    <w:rsid w:val="00A942F4"/>
    <w:rsid w:val="00A948F3"/>
    <w:rsid w:val="00AA4E33"/>
    <w:rsid w:val="00AA57F9"/>
    <w:rsid w:val="00AA701C"/>
    <w:rsid w:val="00AB4914"/>
    <w:rsid w:val="00AC11B4"/>
    <w:rsid w:val="00AD2979"/>
    <w:rsid w:val="00AD45E6"/>
    <w:rsid w:val="00AD7727"/>
    <w:rsid w:val="00AE06E3"/>
    <w:rsid w:val="00AE082A"/>
    <w:rsid w:val="00AE44B1"/>
    <w:rsid w:val="00AE58BE"/>
    <w:rsid w:val="00AF23E9"/>
    <w:rsid w:val="00B01DF1"/>
    <w:rsid w:val="00B01E52"/>
    <w:rsid w:val="00B079B1"/>
    <w:rsid w:val="00B11FFC"/>
    <w:rsid w:val="00B15A59"/>
    <w:rsid w:val="00B1647C"/>
    <w:rsid w:val="00B260CC"/>
    <w:rsid w:val="00B310A2"/>
    <w:rsid w:val="00B34EA6"/>
    <w:rsid w:val="00B40333"/>
    <w:rsid w:val="00B41CEC"/>
    <w:rsid w:val="00B41EB8"/>
    <w:rsid w:val="00B438B6"/>
    <w:rsid w:val="00B45CD2"/>
    <w:rsid w:val="00B53E9A"/>
    <w:rsid w:val="00B5577F"/>
    <w:rsid w:val="00B55FDF"/>
    <w:rsid w:val="00B62197"/>
    <w:rsid w:val="00B64090"/>
    <w:rsid w:val="00B65D91"/>
    <w:rsid w:val="00B6600E"/>
    <w:rsid w:val="00B72775"/>
    <w:rsid w:val="00B7288D"/>
    <w:rsid w:val="00B756E8"/>
    <w:rsid w:val="00B77912"/>
    <w:rsid w:val="00B81727"/>
    <w:rsid w:val="00B850A8"/>
    <w:rsid w:val="00B87C54"/>
    <w:rsid w:val="00B90B79"/>
    <w:rsid w:val="00B921D3"/>
    <w:rsid w:val="00B92DD4"/>
    <w:rsid w:val="00B97282"/>
    <w:rsid w:val="00BA43E3"/>
    <w:rsid w:val="00BB55EF"/>
    <w:rsid w:val="00BC63B4"/>
    <w:rsid w:val="00BD1984"/>
    <w:rsid w:val="00BF2836"/>
    <w:rsid w:val="00BF6323"/>
    <w:rsid w:val="00C00577"/>
    <w:rsid w:val="00C00C1F"/>
    <w:rsid w:val="00C058D0"/>
    <w:rsid w:val="00C07B46"/>
    <w:rsid w:val="00C100E7"/>
    <w:rsid w:val="00C11C92"/>
    <w:rsid w:val="00C13073"/>
    <w:rsid w:val="00C16C01"/>
    <w:rsid w:val="00C248E9"/>
    <w:rsid w:val="00C32968"/>
    <w:rsid w:val="00C33B29"/>
    <w:rsid w:val="00C40911"/>
    <w:rsid w:val="00C45789"/>
    <w:rsid w:val="00C51101"/>
    <w:rsid w:val="00C57AE1"/>
    <w:rsid w:val="00C62AF2"/>
    <w:rsid w:val="00C6553F"/>
    <w:rsid w:val="00C65D6B"/>
    <w:rsid w:val="00C67E9D"/>
    <w:rsid w:val="00C74137"/>
    <w:rsid w:val="00C74E52"/>
    <w:rsid w:val="00C76004"/>
    <w:rsid w:val="00C842DD"/>
    <w:rsid w:val="00C87E12"/>
    <w:rsid w:val="00C91324"/>
    <w:rsid w:val="00C97F96"/>
    <w:rsid w:val="00CA2B95"/>
    <w:rsid w:val="00CA35FE"/>
    <w:rsid w:val="00CA3F99"/>
    <w:rsid w:val="00CA630F"/>
    <w:rsid w:val="00CB3DD9"/>
    <w:rsid w:val="00CB5250"/>
    <w:rsid w:val="00CB6FCB"/>
    <w:rsid w:val="00CC0A21"/>
    <w:rsid w:val="00CC2D0C"/>
    <w:rsid w:val="00CC4981"/>
    <w:rsid w:val="00CD404D"/>
    <w:rsid w:val="00CD406E"/>
    <w:rsid w:val="00CE1CE0"/>
    <w:rsid w:val="00CE4D68"/>
    <w:rsid w:val="00CE6DC2"/>
    <w:rsid w:val="00CF0550"/>
    <w:rsid w:val="00CF0C90"/>
    <w:rsid w:val="00CF3D1B"/>
    <w:rsid w:val="00D01C99"/>
    <w:rsid w:val="00D04582"/>
    <w:rsid w:val="00D051CD"/>
    <w:rsid w:val="00D10C4F"/>
    <w:rsid w:val="00D10C6C"/>
    <w:rsid w:val="00D23D1B"/>
    <w:rsid w:val="00D30410"/>
    <w:rsid w:val="00D314FE"/>
    <w:rsid w:val="00D36153"/>
    <w:rsid w:val="00D4151D"/>
    <w:rsid w:val="00D4244A"/>
    <w:rsid w:val="00D42860"/>
    <w:rsid w:val="00D43345"/>
    <w:rsid w:val="00D45523"/>
    <w:rsid w:val="00D60C7E"/>
    <w:rsid w:val="00D6515A"/>
    <w:rsid w:val="00D65345"/>
    <w:rsid w:val="00D657D2"/>
    <w:rsid w:val="00D731B6"/>
    <w:rsid w:val="00D844AE"/>
    <w:rsid w:val="00D85D77"/>
    <w:rsid w:val="00D86536"/>
    <w:rsid w:val="00D961E7"/>
    <w:rsid w:val="00DA4833"/>
    <w:rsid w:val="00DA6C87"/>
    <w:rsid w:val="00DA6DE2"/>
    <w:rsid w:val="00DB094F"/>
    <w:rsid w:val="00DB4F4A"/>
    <w:rsid w:val="00DB6572"/>
    <w:rsid w:val="00DC1C25"/>
    <w:rsid w:val="00DC3BE1"/>
    <w:rsid w:val="00DD47DF"/>
    <w:rsid w:val="00DD7E6C"/>
    <w:rsid w:val="00DE070E"/>
    <w:rsid w:val="00DE29E5"/>
    <w:rsid w:val="00DE395F"/>
    <w:rsid w:val="00DE6F6D"/>
    <w:rsid w:val="00DF0DED"/>
    <w:rsid w:val="00DF36DB"/>
    <w:rsid w:val="00DF6330"/>
    <w:rsid w:val="00DF7A6D"/>
    <w:rsid w:val="00E00ADE"/>
    <w:rsid w:val="00E0262C"/>
    <w:rsid w:val="00E02968"/>
    <w:rsid w:val="00E03805"/>
    <w:rsid w:val="00E03C5A"/>
    <w:rsid w:val="00E07508"/>
    <w:rsid w:val="00E146A2"/>
    <w:rsid w:val="00E14C7C"/>
    <w:rsid w:val="00E22DE2"/>
    <w:rsid w:val="00E239B3"/>
    <w:rsid w:val="00E24A83"/>
    <w:rsid w:val="00E25AAB"/>
    <w:rsid w:val="00E31885"/>
    <w:rsid w:val="00E365DA"/>
    <w:rsid w:val="00E40889"/>
    <w:rsid w:val="00E408F2"/>
    <w:rsid w:val="00E41937"/>
    <w:rsid w:val="00E44239"/>
    <w:rsid w:val="00E46208"/>
    <w:rsid w:val="00E46619"/>
    <w:rsid w:val="00E508D7"/>
    <w:rsid w:val="00E51C36"/>
    <w:rsid w:val="00E64AB5"/>
    <w:rsid w:val="00E65D4A"/>
    <w:rsid w:val="00E75773"/>
    <w:rsid w:val="00E8098E"/>
    <w:rsid w:val="00E82E95"/>
    <w:rsid w:val="00E86337"/>
    <w:rsid w:val="00E930B1"/>
    <w:rsid w:val="00EC25DD"/>
    <w:rsid w:val="00EC483A"/>
    <w:rsid w:val="00EC4F06"/>
    <w:rsid w:val="00EC7D82"/>
    <w:rsid w:val="00ED58BC"/>
    <w:rsid w:val="00ED7DA9"/>
    <w:rsid w:val="00EE0A32"/>
    <w:rsid w:val="00EE13A9"/>
    <w:rsid w:val="00EE19A5"/>
    <w:rsid w:val="00EE34B5"/>
    <w:rsid w:val="00EE6683"/>
    <w:rsid w:val="00EF008F"/>
    <w:rsid w:val="00EF0DB3"/>
    <w:rsid w:val="00EF24C8"/>
    <w:rsid w:val="00EF43F4"/>
    <w:rsid w:val="00EF4464"/>
    <w:rsid w:val="00EF6785"/>
    <w:rsid w:val="00F0702C"/>
    <w:rsid w:val="00F132D3"/>
    <w:rsid w:val="00F1492D"/>
    <w:rsid w:val="00F15367"/>
    <w:rsid w:val="00F22611"/>
    <w:rsid w:val="00F2375B"/>
    <w:rsid w:val="00F24CBC"/>
    <w:rsid w:val="00F307C9"/>
    <w:rsid w:val="00F34B7F"/>
    <w:rsid w:val="00F37E07"/>
    <w:rsid w:val="00F41504"/>
    <w:rsid w:val="00F43603"/>
    <w:rsid w:val="00F47A10"/>
    <w:rsid w:val="00F57618"/>
    <w:rsid w:val="00F576E0"/>
    <w:rsid w:val="00F658AC"/>
    <w:rsid w:val="00F67132"/>
    <w:rsid w:val="00F705B6"/>
    <w:rsid w:val="00F71AEE"/>
    <w:rsid w:val="00F74F5A"/>
    <w:rsid w:val="00F76F3F"/>
    <w:rsid w:val="00F77A2B"/>
    <w:rsid w:val="00F81621"/>
    <w:rsid w:val="00F90879"/>
    <w:rsid w:val="00F928CF"/>
    <w:rsid w:val="00F93702"/>
    <w:rsid w:val="00F9688C"/>
    <w:rsid w:val="00FA182A"/>
    <w:rsid w:val="00FA2821"/>
    <w:rsid w:val="00FA5EC5"/>
    <w:rsid w:val="00FB5646"/>
    <w:rsid w:val="00FB5738"/>
    <w:rsid w:val="00FB6760"/>
    <w:rsid w:val="00FC1734"/>
    <w:rsid w:val="00FD18D1"/>
    <w:rsid w:val="00FD52DC"/>
    <w:rsid w:val="00FE38ED"/>
    <w:rsid w:val="00FF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styleId="UnresolvedMention">
    <w:name w:val="Unresolved Mention"/>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semiHidden/>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semiHidden/>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paragraph" w:styleId="BodyText">
    <w:name w:val="Body Text"/>
    <w:basedOn w:val="Normal"/>
    <w:link w:val="BodyTextChar"/>
    <w:uiPriority w:val="1"/>
    <w:unhideWhenUsed/>
    <w:qFormat/>
    <w:rsid w:val="000B5600"/>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0B5600"/>
    <w:rPr>
      <w:rFonts w:ascii="Calibri" w:eastAsia="Calibri" w:hAnsi="Calibri" w:cs="Calibri"/>
      <w:sz w:val="24"/>
      <w:szCs w:val="24"/>
    </w:rPr>
  </w:style>
  <w:style w:type="character" w:customStyle="1" w:styleId="description">
    <w:name w:val="description"/>
    <w:basedOn w:val="DefaultParagraphFont"/>
    <w:rsid w:val="00FD52DC"/>
  </w:style>
  <w:style w:type="character" w:customStyle="1" w:styleId="nobr">
    <w:name w:val="nobr"/>
    <w:basedOn w:val="DefaultParagraphFont"/>
    <w:rsid w:val="00D86536"/>
  </w:style>
  <w:style w:type="character" w:customStyle="1" w:styleId="points">
    <w:name w:val="points"/>
    <w:basedOn w:val="DefaultParagraphFont"/>
    <w:rsid w:val="00D86536"/>
  </w:style>
  <w:style w:type="character" w:customStyle="1" w:styleId="screenreader-only">
    <w:name w:val="screenreader-only"/>
    <w:basedOn w:val="DefaultParagraphFont"/>
    <w:rsid w:val="00553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178">
      <w:bodyDiv w:val="1"/>
      <w:marLeft w:val="0"/>
      <w:marRight w:val="0"/>
      <w:marTop w:val="0"/>
      <w:marBottom w:val="0"/>
      <w:divBdr>
        <w:top w:val="none" w:sz="0" w:space="0" w:color="auto"/>
        <w:left w:val="none" w:sz="0" w:space="0" w:color="auto"/>
        <w:bottom w:val="none" w:sz="0" w:space="0" w:color="auto"/>
        <w:right w:val="none" w:sz="0" w:space="0" w:color="auto"/>
      </w:divBdr>
      <w:divsChild>
        <w:div w:id="1379167023">
          <w:marLeft w:val="0"/>
          <w:marRight w:val="0"/>
          <w:marTop w:val="0"/>
          <w:marBottom w:val="0"/>
          <w:divBdr>
            <w:top w:val="none" w:sz="0" w:space="0" w:color="auto"/>
            <w:left w:val="none" w:sz="0" w:space="0" w:color="auto"/>
            <w:bottom w:val="none" w:sz="0" w:space="0" w:color="auto"/>
            <w:right w:val="none" w:sz="0" w:space="0" w:color="auto"/>
          </w:divBdr>
        </w:div>
      </w:divsChild>
    </w:div>
    <w:div w:id="37515391">
      <w:bodyDiv w:val="1"/>
      <w:marLeft w:val="0"/>
      <w:marRight w:val="0"/>
      <w:marTop w:val="0"/>
      <w:marBottom w:val="0"/>
      <w:divBdr>
        <w:top w:val="none" w:sz="0" w:space="0" w:color="auto"/>
        <w:left w:val="none" w:sz="0" w:space="0" w:color="auto"/>
        <w:bottom w:val="none" w:sz="0" w:space="0" w:color="auto"/>
        <w:right w:val="none" w:sz="0" w:space="0" w:color="auto"/>
      </w:divBdr>
      <w:divsChild>
        <w:div w:id="1494372665">
          <w:marLeft w:val="0"/>
          <w:marRight w:val="0"/>
          <w:marTop w:val="0"/>
          <w:marBottom w:val="0"/>
          <w:divBdr>
            <w:top w:val="none" w:sz="0" w:space="0" w:color="auto"/>
            <w:left w:val="none" w:sz="0" w:space="0" w:color="auto"/>
            <w:bottom w:val="none" w:sz="0" w:space="0" w:color="auto"/>
            <w:right w:val="none" w:sz="0" w:space="0" w:color="auto"/>
          </w:divBdr>
        </w:div>
        <w:div w:id="199325638">
          <w:marLeft w:val="0"/>
          <w:marRight w:val="0"/>
          <w:marTop w:val="0"/>
          <w:marBottom w:val="0"/>
          <w:divBdr>
            <w:top w:val="none" w:sz="0" w:space="0" w:color="auto"/>
            <w:left w:val="none" w:sz="0" w:space="0" w:color="auto"/>
            <w:bottom w:val="none" w:sz="0" w:space="0" w:color="auto"/>
            <w:right w:val="none" w:sz="0" w:space="0" w:color="auto"/>
          </w:divBdr>
        </w:div>
      </w:divsChild>
    </w:div>
    <w:div w:id="58603386">
      <w:bodyDiv w:val="1"/>
      <w:marLeft w:val="0"/>
      <w:marRight w:val="0"/>
      <w:marTop w:val="0"/>
      <w:marBottom w:val="0"/>
      <w:divBdr>
        <w:top w:val="none" w:sz="0" w:space="0" w:color="auto"/>
        <w:left w:val="none" w:sz="0" w:space="0" w:color="auto"/>
        <w:bottom w:val="none" w:sz="0" w:space="0" w:color="auto"/>
        <w:right w:val="none" w:sz="0" w:space="0" w:color="auto"/>
      </w:divBdr>
      <w:divsChild>
        <w:div w:id="1018508154">
          <w:marLeft w:val="0"/>
          <w:marRight w:val="0"/>
          <w:marTop w:val="0"/>
          <w:marBottom w:val="0"/>
          <w:divBdr>
            <w:top w:val="none" w:sz="0" w:space="0" w:color="auto"/>
            <w:left w:val="none" w:sz="0" w:space="0" w:color="auto"/>
            <w:bottom w:val="none" w:sz="0" w:space="0" w:color="auto"/>
            <w:right w:val="none" w:sz="0" w:space="0" w:color="auto"/>
          </w:divBdr>
        </w:div>
        <w:div w:id="1910191314">
          <w:marLeft w:val="0"/>
          <w:marRight w:val="0"/>
          <w:marTop w:val="0"/>
          <w:marBottom w:val="0"/>
          <w:divBdr>
            <w:top w:val="none" w:sz="0" w:space="0" w:color="auto"/>
            <w:left w:val="none" w:sz="0" w:space="0" w:color="auto"/>
            <w:bottom w:val="none" w:sz="0" w:space="0" w:color="auto"/>
            <w:right w:val="none" w:sz="0" w:space="0" w:color="auto"/>
          </w:divBdr>
        </w:div>
      </w:divsChild>
    </w:div>
    <w:div w:id="84546056">
      <w:bodyDiv w:val="1"/>
      <w:marLeft w:val="0"/>
      <w:marRight w:val="0"/>
      <w:marTop w:val="0"/>
      <w:marBottom w:val="0"/>
      <w:divBdr>
        <w:top w:val="none" w:sz="0" w:space="0" w:color="auto"/>
        <w:left w:val="none" w:sz="0" w:space="0" w:color="auto"/>
        <w:bottom w:val="none" w:sz="0" w:space="0" w:color="auto"/>
        <w:right w:val="none" w:sz="0" w:space="0" w:color="auto"/>
      </w:divBdr>
      <w:divsChild>
        <w:div w:id="838929584">
          <w:marLeft w:val="0"/>
          <w:marRight w:val="0"/>
          <w:marTop w:val="0"/>
          <w:marBottom w:val="0"/>
          <w:divBdr>
            <w:top w:val="none" w:sz="0" w:space="0" w:color="auto"/>
            <w:left w:val="none" w:sz="0" w:space="0" w:color="auto"/>
            <w:bottom w:val="none" w:sz="0" w:space="0" w:color="auto"/>
            <w:right w:val="none" w:sz="0" w:space="0" w:color="auto"/>
          </w:divBdr>
        </w:div>
        <w:div w:id="1248923289">
          <w:marLeft w:val="0"/>
          <w:marRight w:val="0"/>
          <w:marTop w:val="0"/>
          <w:marBottom w:val="0"/>
          <w:divBdr>
            <w:top w:val="none" w:sz="0" w:space="0" w:color="auto"/>
            <w:left w:val="none" w:sz="0" w:space="0" w:color="auto"/>
            <w:bottom w:val="none" w:sz="0" w:space="0" w:color="auto"/>
            <w:right w:val="none" w:sz="0" w:space="0" w:color="auto"/>
          </w:divBdr>
        </w:div>
      </w:divsChild>
    </w:div>
    <w:div w:id="138152952">
      <w:bodyDiv w:val="1"/>
      <w:marLeft w:val="0"/>
      <w:marRight w:val="0"/>
      <w:marTop w:val="0"/>
      <w:marBottom w:val="0"/>
      <w:divBdr>
        <w:top w:val="none" w:sz="0" w:space="0" w:color="auto"/>
        <w:left w:val="none" w:sz="0" w:space="0" w:color="auto"/>
        <w:bottom w:val="none" w:sz="0" w:space="0" w:color="auto"/>
        <w:right w:val="none" w:sz="0" w:space="0" w:color="auto"/>
      </w:divBdr>
      <w:divsChild>
        <w:div w:id="1977300564">
          <w:marLeft w:val="0"/>
          <w:marRight w:val="0"/>
          <w:marTop w:val="0"/>
          <w:marBottom w:val="0"/>
          <w:divBdr>
            <w:top w:val="none" w:sz="0" w:space="0" w:color="auto"/>
            <w:left w:val="none" w:sz="0" w:space="0" w:color="auto"/>
            <w:bottom w:val="none" w:sz="0" w:space="0" w:color="auto"/>
            <w:right w:val="none" w:sz="0" w:space="0" w:color="auto"/>
          </w:divBdr>
        </w:div>
        <w:div w:id="1422146711">
          <w:marLeft w:val="0"/>
          <w:marRight w:val="0"/>
          <w:marTop w:val="0"/>
          <w:marBottom w:val="0"/>
          <w:divBdr>
            <w:top w:val="none" w:sz="0" w:space="0" w:color="auto"/>
            <w:left w:val="none" w:sz="0" w:space="0" w:color="auto"/>
            <w:bottom w:val="none" w:sz="0" w:space="0" w:color="auto"/>
            <w:right w:val="none" w:sz="0" w:space="0" w:color="auto"/>
          </w:divBdr>
        </w:div>
      </w:divsChild>
    </w:div>
    <w:div w:id="158732784">
      <w:bodyDiv w:val="1"/>
      <w:marLeft w:val="0"/>
      <w:marRight w:val="0"/>
      <w:marTop w:val="0"/>
      <w:marBottom w:val="0"/>
      <w:divBdr>
        <w:top w:val="none" w:sz="0" w:space="0" w:color="auto"/>
        <w:left w:val="none" w:sz="0" w:space="0" w:color="auto"/>
        <w:bottom w:val="none" w:sz="0" w:space="0" w:color="auto"/>
        <w:right w:val="none" w:sz="0" w:space="0" w:color="auto"/>
      </w:divBdr>
    </w:div>
    <w:div w:id="233710794">
      <w:bodyDiv w:val="1"/>
      <w:marLeft w:val="0"/>
      <w:marRight w:val="0"/>
      <w:marTop w:val="0"/>
      <w:marBottom w:val="0"/>
      <w:divBdr>
        <w:top w:val="none" w:sz="0" w:space="0" w:color="auto"/>
        <w:left w:val="none" w:sz="0" w:space="0" w:color="auto"/>
        <w:bottom w:val="none" w:sz="0" w:space="0" w:color="auto"/>
        <w:right w:val="none" w:sz="0" w:space="0" w:color="auto"/>
      </w:divBdr>
      <w:divsChild>
        <w:div w:id="694844404">
          <w:marLeft w:val="0"/>
          <w:marRight w:val="0"/>
          <w:marTop w:val="0"/>
          <w:marBottom w:val="0"/>
          <w:divBdr>
            <w:top w:val="none" w:sz="0" w:space="0" w:color="auto"/>
            <w:left w:val="none" w:sz="0" w:space="0" w:color="auto"/>
            <w:bottom w:val="none" w:sz="0" w:space="0" w:color="auto"/>
            <w:right w:val="none" w:sz="0" w:space="0" w:color="auto"/>
          </w:divBdr>
        </w:div>
        <w:div w:id="2034063653">
          <w:marLeft w:val="0"/>
          <w:marRight w:val="0"/>
          <w:marTop w:val="0"/>
          <w:marBottom w:val="0"/>
          <w:divBdr>
            <w:top w:val="none" w:sz="0" w:space="0" w:color="auto"/>
            <w:left w:val="none" w:sz="0" w:space="0" w:color="auto"/>
            <w:bottom w:val="none" w:sz="0" w:space="0" w:color="auto"/>
            <w:right w:val="none" w:sz="0" w:space="0" w:color="auto"/>
          </w:divBdr>
        </w:div>
      </w:divsChild>
    </w:div>
    <w:div w:id="245850371">
      <w:bodyDiv w:val="1"/>
      <w:marLeft w:val="0"/>
      <w:marRight w:val="0"/>
      <w:marTop w:val="0"/>
      <w:marBottom w:val="0"/>
      <w:divBdr>
        <w:top w:val="none" w:sz="0" w:space="0" w:color="auto"/>
        <w:left w:val="none" w:sz="0" w:space="0" w:color="auto"/>
        <w:bottom w:val="none" w:sz="0" w:space="0" w:color="auto"/>
        <w:right w:val="none" w:sz="0" w:space="0" w:color="auto"/>
      </w:divBdr>
    </w:div>
    <w:div w:id="269313955">
      <w:bodyDiv w:val="1"/>
      <w:marLeft w:val="0"/>
      <w:marRight w:val="0"/>
      <w:marTop w:val="0"/>
      <w:marBottom w:val="0"/>
      <w:divBdr>
        <w:top w:val="none" w:sz="0" w:space="0" w:color="auto"/>
        <w:left w:val="none" w:sz="0" w:space="0" w:color="auto"/>
        <w:bottom w:val="none" w:sz="0" w:space="0" w:color="auto"/>
        <w:right w:val="none" w:sz="0" w:space="0" w:color="auto"/>
      </w:divBdr>
      <w:divsChild>
        <w:div w:id="589969295">
          <w:marLeft w:val="0"/>
          <w:marRight w:val="0"/>
          <w:marTop w:val="0"/>
          <w:marBottom w:val="0"/>
          <w:divBdr>
            <w:top w:val="none" w:sz="0" w:space="0" w:color="auto"/>
            <w:left w:val="none" w:sz="0" w:space="0" w:color="auto"/>
            <w:bottom w:val="none" w:sz="0" w:space="0" w:color="auto"/>
            <w:right w:val="none" w:sz="0" w:space="0" w:color="auto"/>
          </w:divBdr>
        </w:div>
      </w:divsChild>
    </w:div>
    <w:div w:id="288321174">
      <w:bodyDiv w:val="1"/>
      <w:marLeft w:val="0"/>
      <w:marRight w:val="0"/>
      <w:marTop w:val="0"/>
      <w:marBottom w:val="0"/>
      <w:divBdr>
        <w:top w:val="none" w:sz="0" w:space="0" w:color="auto"/>
        <w:left w:val="none" w:sz="0" w:space="0" w:color="auto"/>
        <w:bottom w:val="none" w:sz="0" w:space="0" w:color="auto"/>
        <w:right w:val="none" w:sz="0" w:space="0" w:color="auto"/>
      </w:divBdr>
    </w:div>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18020630">
      <w:bodyDiv w:val="1"/>
      <w:marLeft w:val="0"/>
      <w:marRight w:val="0"/>
      <w:marTop w:val="0"/>
      <w:marBottom w:val="0"/>
      <w:divBdr>
        <w:top w:val="none" w:sz="0" w:space="0" w:color="auto"/>
        <w:left w:val="none" w:sz="0" w:space="0" w:color="auto"/>
        <w:bottom w:val="none" w:sz="0" w:space="0" w:color="auto"/>
        <w:right w:val="none" w:sz="0" w:space="0" w:color="auto"/>
      </w:divBdr>
    </w:div>
    <w:div w:id="444497374">
      <w:bodyDiv w:val="1"/>
      <w:marLeft w:val="0"/>
      <w:marRight w:val="0"/>
      <w:marTop w:val="0"/>
      <w:marBottom w:val="0"/>
      <w:divBdr>
        <w:top w:val="none" w:sz="0" w:space="0" w:color="auto"/>
        <w:left w:val="none" w:sz="0" w:space="0" w:color="auto"/>
        <w:bottom w:val="none" w:sz="0" w:space="0" w:color="auto"/>
        <w:right w:val="none" w:sz="0" w:space="0" w:color="auto"/>
      </w:divBdr>
      <w:divsChild>
        <w:div w:id="786700173">
          <w:marLeft w:val="0"/>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478428214">
      <w:bodyDiv w:val="1"/>
      <w:marLeft w:val="0"/>
      <w:marRight w:val="0"/>
      <w:marTop w:val="0"/>
      <w:marBottom w:val="0"/>
      <w:divBdr>
        <w:top w:val="none" w:sz="0" w:space="0" w:color="auto"/>
        <w:left w:val="none" w:sz="0" w:space="0" w:color="auto"/>
        <w:bottom w:val="none" w:sz="0" w:space="0" w:color="auto"/>
        <w:right w:val="none" w:sz="0" w:space="0" w:color="auto"/>
      </w:divBdr>
      <w:divsChild>
        <w:div w:id="794568829">
          <w:marLeft w:val="0"/>
          <w:marRight w:val="0"/>
          <w:marTop w:val="0"/>
          <w:marBottom w:val="0"/>
          <w:divBdr>
            <w:top w:val="none" w:sz="0" w:space="0" w:color="auto"/>
            <w:left w:val="none" w:sz="0" w:space="0" w:color="auto"/>
            <w:bottom w:val="none" w:sz="0" w:space="0" w:color="auto"/>
            <w:right w:val="none" w:sz="0" w:space="0" w:color="auto"/>
          </w:divBdr>
        </w:div>
        <w:div w:id="1566915419">
          <w:marLeft w:val="0"/>
          <w:marRight w:val="0"/>
          <w:marTop w:val="0"/>
          <w:marBottom w:val="0"/>
          <w:divBdr>
            <w:top w:val="none" w:sz="0" w:space="0" w:color="auto"/>
            <w:left w:val="none" w:sz="0" w:space="0" w:color="auto"/>
            <w:bottom w:val="none" w:sz="0" w:space="0" w:color="auto"/>
            <w:right w:val="none" w:sz="0" w:space="0" w:color="auto"/>
          </w:divBdr>
        </w:div>
      </w:divsChild>
    </w:div>
    <w:div w:id="499544620">
      <w:bodyDiv w:val="1"/>
      <w:marLeft w:val="0"/>
      <w:marRight w:val="0"/>
      <w:marTop w:val="0"/>
      <w:marBottom w:val="0"/>
      <w:divBdr>
        <w:top w:val="none" w:sz="0" w:space="0" w:color="auto"/>
        <w:left w:val="none" w:sz="0" w:space="0" w:color="auto"/>
        <w:bottom w:val="none" w:sz="0" w:space="0" w:color="auto"/>
        <w:right w:val="none" w:sz="0" w:space="0" w:color="auto"/>
      </w:divBdr>
      <w:divsChild>
        <w:div w:id="1996911873">
          <w:marLeft w:val="0"/>
          <w:marRight w:val="0"/>
          <w:marTop w:val="0"/>
          <w:marBottom w:val="0"/>
          <w:divBdr>
            <w:top w:val="none" w:sz="0" w:space="0" w:color="auto"/>
            <w:left w:val="none" w:sz="0" w:space="0" w:color="auto"/>
            <w:bottom w:val="none" w:sz="0" w:space="0" w:color="auto"/>
            <w:right w:val="none" w:sz="0" w:space="0" w:color="auto"/>
          </w:divBdr>
        </w:div>
        <w:div w:id="1198590634">
          <w:marLeft w:val="0"/>
          <w:marRight w:val="0"/>
          <w:marTop w:val="0"/>
          <w:marBottom w:val="0"/>
          <w:divBdr>
            <w:top w:val="none" w:sz="0" w:space="0" w:color="auto"/>
            <w:left w:val="none" w:sz="0" w:space="0" w:color="auto"/>
            <w:bottom w:val="none" w:sz="0" w:space="0" w:color="auto"/>
            <w:right w:val="none" w:sz="0" w:space="0" w:color="auto"/>
          </w:divBdr>
        </w:div>
      </w:divsChild>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521863777">
      <w:bodyDiv w:val="1"/>
      <w:marLeft w:val="0"/>
      <w:marRight w:val="0"/>
      <w:marTop w:val="0"/>
      <w:marBottom w:val="0"/>
      <w:divBdr>
        <w:top w:val="none" w:sz="0" w:space="0" w:color="auto"/>
        <w:left w:val="none" w:sz="0" w:space="0" w:color="auto"/>
        <w:bottom w:val="none" w:sz="0" w:space="0" w:color="auto"/>
        <w:right w:val="none" w:sz="0" w:space="0" w:color="auto"/>
      </w:divBdr>
      <w:divsChild>
        <w:div w:id="622543524">
          <w:marLeft w:val="0"/>
          <w:marRight w:val="0"/>
          <w:marTop w:val="0"/>
          <w:marBottom w:val="0"/>
          <w:divBdr>
            <w:top w:val="none" w:sz="0" w:space="0" w:color="auto"/>
            <w:left w:val="none" w:sz="0" w:space="0" w:color="auto"/>
            <w:bottom w:val="none" w:sz="0" w:space="0" w:color="auto"/>
            <w:right w:val="none" w:sz="0" w:space="0" w:color="auto"/>
          </w:divBdr>
        </w:div>
        <w:div w:id="565143467">
          <w:marLeft w:val="0"/>
          <w:marRight w:val="0"/>
          <w:marTop w:val="0"/>
          <w:marBottom w:val="0"/>
          <w:divBdr>
            <w:top w:val="none" w:sz="0" w:space="0" w:color="auto"/>
            <w:left w:val="none" w:sz="0" w:space="0" w:color="auto"/>
            <w:bottom w:val="none" w:sz="0" w:space="0" w:color="auto"/>
            <w:right w:val="none" w:sz="0" w:space="0" w:color="auto"/>
          </w:divBdr>
        </w:div>
      </w:divsChild>
    </w:div>
    <w:div w:id="531266811">
      <w:bodyDiv w:val="1"/>
      <w:marLeft w:val="0"/>
      <w:marRight w:val="0"/>
      <w:marTop w:val="0"/>
      <w:marBottom w:val="0"/>
      <w:divBdr>
        <w:top w:val="none" w:sz="0" w:space="0" w:color="auto"/>
        <w:left w:val="none" w:sz="0" w:space="0" w:color="auto"/>
        <w:bottom w:val="none" w:sz="0" w:space="0" w:color="auto"/>
        <w:right w:val="none" w:sz="0" w:space="0" w:color="auto"/>
      </w:divBdr>
      <w:divsChild>
        <w:div w:id="1320503218">
          <w:marLeft w:val="0"/>
          <w:marRight w:val="0"/>
          <w:marTop w:val="0"/>
          <w:marBottom w:val="0"/>
          <w:divBdr>
            <w:top w:val="none" w:sz="0" w:space="0" w:color="auto"/>
            <w:left w:val="none" w:sz="0" w:space="0" w:color="auto"/>
            <w:bottom w:val="none" w:sz="0" w:space="0" w:color="auto"/>
            <w:right w:val="none" w:sz="0" w:space="0" w:color="auto"/>
          </w:divBdr>
        </w:div>
      </w:divsChild>
    </w:div>
    <w:div w:id="533813409">
      <w:bodyDiv w:val="1"/>
      <w:marLeft w:val="0"/>
      <w:marRight w:val="0"/>
      <w:marTop w:val="0"/>
      <w:marBottom w:val="0"/>
      <w:divBdr>
        <w:top w:val="none" w:sz="0" w:space="0" w:color="auto"/>
        <w:left w:val="none" w:sz="0" w:space="0" w:color="auto"/>
        <w:bottom w:val="none" w:sz="0" w:space="0" w:color="auto"/>
        <w:right w:val="none" w:sz="0" w:space="0" w:color="auto"/>
      </w:divBdr>
      <w:divsChild>
        <w:div w:id="1563977750">
          <w:marLeft w:val="0"/>
          <w:marRight w:val="0"/>
          <w:marTop w:val="0"/>
          <w:marBottom w:val="0"/>
          <w:divBdr>
            <w:top w:val="none" w:sz="0" w:space="0" w:color="auto"/>
            <w:left w:val="none" w:sz="0" w:space="0" w:color="auto"/>
            <w:bottom w:val="none" w:sz="0" w:space="0" w:color="auto"/>
            <w:right w:val="none" w:sz="0" w:space="0" w:color="auto"/>
          </w:divBdr>
        </w:div>
        <w:div w:id="1229073569">
          <w:marLeft w:val="0"/>
          <w:marRight w:val="0"/>
          <w:marTop w:val="0"/>
          <w:marBottom w:val="0"/>
          <w:divBdr>
            <w:top w:val="none" w:sz="0" w:space="0" w:color="auto"/>
            <w:left w:val="none" w:sz="0" w:space="0" w:color="auto"/>
            <w:bottom w:val="none" w:sz="0" w:space="0" w:color="auto"/>
            <w:right w:val="none" w:sz="0" w:space="0" w:color="auto"/>
          </w:divBdr>
        </w:div>
      </w:divsChild>
    </w:div>
    <w:div w:id="565841034">
      <w:bodyDiv w:val="1"/>
      <w:marLeft w:val="0"/>
      <w:marRight w:val="0"/>
      <w:marTop w:val="0"/>
      <w:marBottom w:val="0"/>
      <w:divBdr>
        <w:top w:val="none" w:sz="0" w:space="0" w:color="auto"/>
        <w:left w:val="none" w:sz="0" w:space="0" w:color="auto"/>
        <w:bottom w:val="none" w:sz="0" w:space="0" w:color="auto"/>
        <w:right w:val="none" w:sz="0" w:space="0" w:color="auto"/>
      </w:divBdr>
    </w:div>
    <w:div w:id="569080494">
      <w:bodyDiv w:val="1"/>
      <w:marLeft w:val="0"/>
      <w:marRight w:val="0"/>
      <w:marTop w:val="0"/>
      <w:marBottom w:val="0"/>
      <w:divBdr>
        <w:top w:val="none" w:sz="0" w:space="0" w:color="auto"/>
        <w:left w:val="none" w:sz="0" w:space="0" w:color="auto"/>
        <w:bottom w:val="none" w:sz="0" w:space="0" w:color="auto"/>
        <w:right w:val="none" w:sz="0" w:space="0" w:color="auto"/>
      </w:divBdr>
      <w:divsChild>
        <w:div w:id="259220530">
          <w:marLeft w:val="0"/>
          <w:marRight w:val="0"/>
          <w:marTop w:val="0"/>
          <w:marBottom w:val="0"/>
          <w:divBdr>
            <w:top w:val="none" w:sz="0" w:space="0" w:color="auto"/>
            <w:left w:val="none" w:sz="0" w:space="0" w:color="auto"/>
            <w:bottom w:val="none" w:sz="0" w:space="0" w:color="auto"/>
            <w:right w:val="none" w:sz="0" w:space="0" w:color="auto"/>
          </w:divBdr>
        </w:div>
        <w:div w:id="118501764">
          <w:marLeft w:val="0"/>
          <w:marRight w:val="0"/>
          <w:marTop w:val="0"/>
          <w:marBottom w:val="0"/>
          <w:divBdr>
            <w:top w:val="none" w:sz="0" w:space="0" w:color="auto"/>
            <w:left w:val="none" w:sz="0" w:space="0" w:color="auto"/>
            <w:bottom w:val="none" w:sz="0" w:space="0" w:color="auto"/>
            <w:right w:val="none" w:sz="0" w:space="0" w:color="auto"/>
          </w:divBdr>
        </w:div>
      </w:divsChild>
    </w:div>
    <w:div w:id="583414775">
      <w:bodyDiv w:val="1"/>
      <w:marLeft w:val="0"/>
      <w:marRight w:val="0"/>
      <w:marTop w:val="0"/>
      <w:marBottom w:val="0"/>
      <w:divBdr>
        <w:top w:val="none" w:sz="0" w:space="0" w:color="auto"/>
        <w:left w:val="none" w:sz="0" w:space="0" w:color="auto"/>
        <w:bottom w:val="none" w:sz="0" w:space="0" w:color="auto"/>
        <w:right w:val="none" w:sz="0" w:space="0" w:color="auto"/>
      </w:divBdr>
      <w:divsChild>
        <w:div w:id="698504131">
          <w:marLeft w:val="0"/>
          <w:marRight w:val="0"/>
          <w:marTop w:val="0"/>
          <w:marBottom w:val="0"/>
          <w:divBdr>
            <w:top w:val="none" w:sz="0" w:space="0" w:color="auto"/>
            <w:left w:val="none" w:sz="0" w:space="0" w:color="auto"/>
            <w:bottom w:val="none" w:sz="0" w:space="0" w:color="auto"/>
            <w:right w:val="none" w:sz="0" w:space="0" w:color="auto"/>
          </w:divBdr>
        </w:div>
        <w:div w:id="276375175">
          <w:marLeft w:val="0"/>
          <w:marRight w:val="0"/>
          <w:marTop w:val="0"/>
          <w:marBottom w:val="0"/>
          <w:divBdr>
            <w:top w:val="none" w:sz="0" w:space="0" w:color="auto"/>
            <w:left w:val="none" w:sz="0" w:space="0" w:color="auto"/>
            <w:bottom w:val="none" w:sz="0" w:space="0" w:color="auto"/>
            <w:right w:val="none" w:sz="0" w:space="0" w:color="auto"/>
          </w:divBdr>
        </w:div>
      </w:divsChild>
    </w:div>
    <w:div w:id="612785207">
      <w:bodyDiv w:val="1"/>
      <w:marLeft w:val="0"/>
      <w:marRight w:val="0"/>
      <w:marTop w:val="0"/>
      <w:marBottom w:val="0"/>
      <w:divBdr>
        <w:top w:val="none" w:sz="0" w:space="0" w:color="auto"/>
        <w:left w:val="none" w:sz="0" w:space="0" w:color="auto"/>
        <w:bottom w:val="none" w:sz="0" w:space="0" w:color="auto"/>
        <w:right w:val="none" w:sz="0" w:space="0" w:color="auto"/>
      </w:divBdr>
      <w:divsChild>
        <w:div w:id="768624746">
          <w:marLeft w:val="0"/>
          <w:marRight w:val="0"/>
          <w:marTop w:val="0"/>
          <w:marBottom w:val="0"/>
          <w:divBdr>
            <w:top w:val="none" w:sz="0" w:space="0" w:color="auto"/>
            <w:left w:val="none" w:sz="0" w:space="0" w:color="auto"/>
            <w:bottom w:val="none" w:sz="0" w:space="0" w:color="auto"/>
            <w:right w:val="none" w:sz="0" w:space="0" w:color="auto"/>
          </w:divBdr>
        </w:div>
      </w:divsChild>
    </w:div>
    <w:div w:id="623730342">
      <w:bodyDiv w:val="1"/>
      <w:marLeft w:val="0"/>
      <w:marRight w:val="0"/>
      <w:marTop w:val="0"/>
      <w:marBottom w:val="0"/>
      <w:divBdr>
        <w:top w:val="none" w:sz="0" w:space="0" w:color="auto"/>
        <w:left w:val="none" w:sz="0" w:space="0" w:color="auto"/>
        <w:bottom w:val="none" w:sz="0" w:space="0" w:color="auto"/>
        <w:right w:val="none" w:sz="0" w:space="0" w:color="auto"/>
      </w:divBdr>
      <w:divsChild>
        <w:div w:id="718363602">
          <w:marLeft w:val="0"/>
          <w:marRight w:val="0"/>
          <w:marTop w:val="0"/>
          <w:marBottom w:val="0"/>
          <w:divBdr>
            <w:top w:val="none" w:sz="0" w:space="0" w:color="auto"/>
            <w:left w:val="none" w:sz="0" w:space="0" w:color="auto"/>
            <w:bottom w:val="none" w:sz="0" w:space="0" w:color="auto"/>
            <w:right w:val="none" w:sz="0" w:space="0" w:color="auto"/>
          </w:divBdr>
        </w:div>
        <w:div w:id="500506207">
          <w:marLeft w:val="0"/>
          <w:marRight w:val="0"/>
          <w:marTop w:val="0"/>
          <w:marBottom w:val="0"/>
          <w:divBdr>
            <w:top w:val="none" w:sz="0" w:space="0" w:color="auto"/>
            <w:left w:val="none" w:sz="0" w:space="0" w:color="auto"/>
            <w:bottom w:val="none" w:sz="0" w:space="0" w:color="auto"/>
            <w:right w:val="none" w:sz="0" w:space="0" w:color="auto"/>
          </w:divBdr>
        </w:div>
      </w:divsChild>
    </w:div>
    <w:div w:id="641040004">
      <w:bodyDiv w:val="1"/>
      <w:marLeft w:val="0"/>
      <w:marRight w:val="0"/>
      <w:marTop w:val="0"/>
      <w:marBottom w:val="0"/>
      <w:divBdr>
        <w:top w:val="none" w:sz="0" w:space="0" w:color="auto"/>
        <w:left w:val="none" w:sz="0" w:space="0" w:color="auto"/>
        <w:bottom w:val="none" w:sz="0" w:space="0" w:color="auto"/>
        <w:right w:val="none" w:sz="0" w:space="0" w:color="auto"/>
      </w:divBdr>
    </w:div>
    <w:div w:id="689839347">
      <w:bodyDiv w:val="1"/>
      <w:marLeft w:val="0"/>
      <w:marRight w:val="0"/>
      <w:marTop w:val="0"/>
      <w:marBottom w:val="0"/>
      <w:divBdr>
        <w:top w:val="none" w:sz="0" w:space="0" w:color="auto"/>
        <w:left w:val="none" w:sz="0" w:space="0" w:color="auto"/>
        <w:bottom w:val="none" w:sz="0" w:space="0" w:color="auto"/>
        <w:right w:val="none" w:sz="0" w:space="0" w:color="auto"/>
      </w:divBdr>
      <w:divsChild>
        <w:div w:id="1605726028">
          <w:marLeft w:val="0"/>
          <w:marRight w:val="0"/>
          <w:marTop w:val="0"/>
          <w:marBottom w:val="0"/>
          <w:divBdr>
            <w:top w:val="none" w:sz="0" w:space="0" w:color="auto"/>
            <w:left w:val="none" w:sz="0" w:space="0" w:color="auto"/>
            <w:bottom w:val="none" w:sz="0" w:space="0" w:color="auto"/>
            <w:right w:val="none" w:sz="0" w:space="0" w:color="auto"/>
          </w:divBdr>
        </w:div>
        <w:div w:id="1311665928">
          <w:marLeft w:val="0"/>
          <w:marRight w:val="0"/>
          <w:marTop w:val="0"/>
          <w:marBottom w:val="0"/>
          <w:divBdr>
            <w:top w:val="none" w:sz="0" w:space="0" w:color="auto"/>
            <w:left w:val="none" w:sz="0" w:space="0" w:color="auto"/>
            <w:bottom w:val="none" w:sz="0" w:space="0" w:color="auto"/>
            <w:right w:val="none" w:sz="0" w:space="0" w:color="auto"/>
          </w:divBdr>
        </w:div>
      </w:divsChild>
    </w:div>
    <w:div w:id="695080372">
      <w:bodyDiv w:val="1"/>
      <w:marLeft w:val="0"/>
      <w:marRight w:val="0"/>
      <w:marTop w:val="0"/>
      <w:marBottom w:val="0"/>
      <w:divBdr>
        <w:top w:val="none" w:sz="0" w:space="0" w:color="auto"/>
        <w:left w:val="none" w:sz="0" w:space="0" w:color="auto"/>
        <w:bottom w:val="none" w:sz="0" w:space="0" w:color="auto"/>
        <w:right w:val="none" w:sz="0" w:space="0" w:color="auto"/>
      </w:divBdr>
      <w:divsChild>
        <w:div w:id="33891373">
          <w:marLeft w:val="0"/>
          <w:marRight w:val="0"/>
          <w:marTop w:val="0"/>
          <w:marBottom w:val="0"/>
          <w:divBdr>
            <w:top w:val="none" w:sz="0" w:space="0" w:color="auto"/>
            <w:left w:val="none" w:sz="0" w:space="0" w:color="auto"/>
            <w:bottom w:val="none" w:sz="0" w:space="0" w:color="auto"/>
            <w:right w:val="none" w:sz="0" w:space="0" w:color="auto"/>
          </w:divBdr>
        </w:div>
        <w:div w:id="1517886373">
          <w:marLeft w:val="0"/>
          <w:marRight w:val="0"/>
          <w:marTop w:val="0"/>
          <w:marBottom w:val="0"/>
          <w:divBdr>
            <w:top w:val="none" w:sz="0" w:space="0" w:color="auto"/>
            <w:left w:val="none" w:sz="0" w:space="0" w:color="auto"/>
            <w:bottom w:val="none" w:sz="0" w:space="0" w:color="auto"/>
            <w:right w:val="none" w:sz="0" w:space="0" w:color="auto"/>
          </w:divBdr>
        </w:div>
      </w:divsChild>
    </w:div>
    <w:div w:id="703596032">
      <w:bodyDiv w:val="1"/>
      <w:marLeft w:val="0"/>
      <w:marRight w:val="0"/>
      <w:marTop w:val="0"/>
      <w:marBottom w:val="0"/>
      <w:divBdr>
        <w:top w:val="none" w:sz="0" w:space="0" w:color="auto"/>
        <w:left w:val="none" w:sz="0" w:space="0" w:color="auto"/>
        <w:bottom w:val="none" w:sz="0" w:space="0" w:color="auto"/>
        <w:right w:val="none" w:sz="0" w:space="0" w:color="auto"/>
      </w:divBdr>
      <w:divsChild>
        <w:div w:id="1128284319">
          <w:marLeft w:val="0"/>
          <w:marRight w:val="0"/>
          <w:marTop w:val="0"/>
          <w:marBottom w:val="0"/>
          <w:divBdr>
            <w:top w:val="none" w:sz="0" w:space="0" w:color="auto"/>
            <w:left w:val="none" w:sz="0" w:space="0" w:color="auto"/>
            <w:bottom w:val="none" w:sz="0" w:space="0" w:color="auto"/>
            <w:right w:val="none" w:sz="0" w:space="0" w:color="auto"/>
          </w:divBdr>
        </w:div>
        <w:div w:id="870800211">
          <w:marLeft w:val="0"/>
          <w:marRight w:val="0"/>
          <w:marTop w:val="0"/>
          <w:marBottom w:val="0"/>
          <w:divBdr>
            <w:top w:val="none" w:sz="0" w:space="0" w:color="auto"/>
            <w:left w:val="none" w:sz="0" w:space="0" w:color="auto"/>
            <w:bottom w:val="none" w:sz="0" w:space="0" w:color="auto"/>
            <w:right w:val="none" w:sz="0" w:space="0" w:color="auto"/>
          </w:divBdr>
        </w:div>
      </w:divsChild>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07091820">
      <w:bodyDiv w:val="1"/>
      <w:marLeft w:val="0"/>
      <w:marRight w:val="0"/>
      <w:marTop w:val="0"/>
      <w:marBottom w:val="0"/>
      <w:divBdr>
        <w:top w:val="none" w:sz="0" w:space="0" w:color="auto"/>
        <w:left w:val="none" w:sz="0" w:space="0" w:color="auto"/>
        <w:bottom w:val="none" w:sz="0" w:space="0" w:color="auto"/>
        <w:right w:val="none" w:sz="0" w:space="0" w:color="auto"/>
      </w:divBdr>
      <w:divsChild>
        <w:div w:id="589506687">
          <w:marLeft w:val="0"/>
          <w:marRight w:val="0"/>
          <w:marTop w:val="0"/>
          <w:marBottom w:val="0"/>
          <w:divBdr>
            <w:top w:val="none" w:sz="0" w:space="0" w:color="auto"/>
            <w:left w:val="none" w:sz="0" w:space="0" w:color="auto"/>
            <w:bottom w:val="none" w:sz="0" w:space="0" w:color="auto"/>
            <w:right w:val="none" w:sz="0" w:space="0" w:color="auto"/>
          </w:divBdr>
        </w:div>
        <w:div w:id="441338339">
          <w:marLeft w:val="0"/>
          <w:marRight w:val="0"/>
          <w:marTop w:val="0"/>
          <w:marBottom w:val="0"/>
          <w:divBdr>
            <w:top w:val="none" w:sz="0" w:space="0" w:color="auto"/>
            <w:left w:val="none" w:sz="0" w:space="0" w:color="auto"/>
            <w:bottom w:val="none" w:sz="0" w:space="0" w:color="auto"/>
            <w:right w:val="none" w:sz="0" w:space="0" w:color="auto"/>
          </w:divBdr>
        </w:div>
      </w:divsChild>
    </w:div>
    <w:div w:id="831338025">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879633781">
      <w:bodyDiv w:val="1"/>
      <w:marLeft w:val="0"/>
      <w:marRight w:val="0"/>
      <w:marTop w:val="0"/>
      <w:marBottom w:val="0"/>
      <w:divBdr>
        <w:top w:val="none" w:sz="0" w:space="0" w:color="auto"/>
        <w:left w:val="none" w:sz="0" w:space="0" w:color="auto"/>
        <w:bottom w:val="none" w:sz="0" w:space="0" w:color="auto"/>
        <w:right w:val="none" w:sz="0" w:space="0" w:color="auto"/>
      </w:divBdr>
      <w:divsChild>
        <w:div w:id="1676030674">
          <w:marLeft w:val="0"/>
          <w:marRight w:val="0"/>
          <w:marTop w:val="0"/>
          <w:marBottom w:val="0"/>
          <w:divBdr>
            <w:top w:val="none" w:sz="0" w:space="0" w:color="auto"/>
            <w:left w:val="none" w:sz="0" w:space="0" w:color="auto"/>
            <w:bottom w:val="none" w:sz="0" w:space="0" w:color="auto"/>
            <w:right w:val="none" w:sz="0" w:space="0" w:color="auto"/>
          </w:divBdr>
        </w:div>
        <w:div w:id="720401517">
          <w:marLeft w:val="0"/>
          <w:marRight w:val="0"/>
          <w:marTop w:val="0"/>
          <w:marBottom w:val="0"/>
          <w:divBdr>
            <w:top w:val="none" w:sz="0" w:space="0" w:color="auto"/>
            <w:left w:val="none" w:sz="0" w:space="0" w:color="auto"/>
            <w:bottom w:val="none" w:sz="0" w:space="0" w:color="auto"/>
            <w:right w:val="none" w:sz="0" w:space="0" w:color="auto"/>
          </w:divBdr>
        </w:div>
      </w:divsChild>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08147862">
      <w:bodyDiv w:val="1"/>
      <w:marLeft w:val="0"/>
      <w:marRight w:val="0"/>
      <w:marTop w:val="0"/>
      <w:marBottom w:val="0"/>
      <w:divBdr>
        <w:top w:val="none" w:sz="0" w:space="0" w:color="auto"/>
        <w:left w:val="none" w:sz="0" w:space="0" w:color="auto"/>
        <w:bottom w:val="none" w:sz="0" w:space="0" w:color="auto"/>
        <w:right w:val="none" w:sz="0" w:space="0" w:color="auto"/>
      </w:divBdr>
      <w:divsChild>
        <w:div w:id="1357461425">
          <w:marLeft w:val="0"/>
          <w:marRight w:val="0"/>
          <w:marTop w:val="0"/>
          <w:marBottom w:val="0"/>
          <w:divBdr>
            <w:top w:val="none" w:sz="0" w:space="0" w:color="auto"/>
            <w:left w:val="none" w:sz="0" w:space="0" w:color="auto"/>
            <w:bottom w:val="none" w:sz="0" w:space="0" w:color="auto"/>
            <w:right w:val="none" w:sz="0" w:space="0" w:color="auto"/>
          </w:divBdr>
        </w:div>
        <w:div w:id="594477341">
          <w:marLeft w:val="0"/>
          <w:marRight w:val="0"/>
          <w:marTop w:val="0"/>
          <w:marBottom w:val="0"/>
          <w:divBdr>
            <w:top w:val="none" w:sz="0" w:space="0" w:color="auto"/>
            <w:left w:val="none" w:sz="0" w:space="0" w:color="auto"/>
            <w:bottom w:val="none" w:sz="0" w:space="0" w:color="auto"/>
            <w:right w:val="none" w:sz="0" w:space="0" w:color="auto"/>
          </w:divBdr>
        </w:div>
      </w:divsChild>
    </w:div>
    <w:div w:id="908661190">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942031429">
      <w:bodyDiv w:val="1"/>
      <w:marLeft w:val="0"/>
      <w:marRight w:val="0"/>
      <w:marTop w:val="0"/>
      <w:marBottom w:val="0"/>
      <w:divBdr>
        <w:top w:val="none" w:sz="0" w:space="0" w:color="auto"/>
        <w:left w:val="none" w:sz="0" w:space="0" w:color="auto"/>
        <w:bottom w:val="none" w:sz="0" w:space="0" w:color="auto"/>
        <w:right w:val="none" w:sz="0" w:space="0" w:color="auto"/>
      </w:divBdr>
      <w:divsChild>
        <w:div w:id="441531781">
          <w:marLeft w:val="0"/>
          <w:marRight w:val="0"/>
          <w:marTop w:val="0"/>
          <w:marBottom w:val="0"/>
          <w:divBdr>
            <w:top w:val="none" w:sz="0" w:space="0" w:color="auto"/>
            <w:left w:val="none" w:sz="0" w:space="0" w:color="auto"/>
            <w:bottom w:val="none" w:sz="0" w:space="0" w:color="auto"/>
            <w:right w:val="none" w:sz="0" w:space="0" w:color="auto"/>
          </w:divBdr>
        </w:div>
        <w:div w:id="810712905">
          <w:marLeft w:val="0"/>
          <w:marRight w:val="0"/>
          <w:marTop w:val="0"/>
          <w:marBottom w:val="0"/>
          <w:divBdr>
            <w:top w:val="none" w:sz="0" w:space="0" w:color="auto"/>
            <w:left w:val="none" w:sz="0" w:space="0" w:color="auto"/>
            <w:bottom w:val="none" w:sz="0" w:space="0" w:color="auto"/>
            <w:right w:val="none" w:sz="0" w:space="0" w:color="auto"/>
          </w:divBdr>
        </w:div>
      </w:divsChild>
    </w:div>
    <w:div w:id="956764909">
      <w:bodyDiv w:val="1"/>
      <w:marLeft w:val="0"/>
      <w:marRight w:val="0"/>
      <w:marTop w:val="0"/>
      <w:marBottom w:val="0"/>
      <w:divBdr>
        <w:top w:val="none" w:sz="0" w:space="0" w:color="auto"/>
        <w:left w:val="none" w:sz="0" w:space="0" w:color="auto"/>
        <w:bottom w:val="none" w:sz="0" w:space="0" w:color="auto"/>
        <w:right w:val="none" w:sz="0" w:space="0" w:color="auto"/>
      </w:divBdr>
      <w:divsChild>
        <w:div w:id="725683189">
          <w:marLeft w:val="0"/>
          <w:marRight w:val="0"/>
          <w:marTop w:val="0"/>
          <w:marBottom w:val="0"/>
          <w:divBdr>
            <w:top w:val="none" w:sz="0" w:space="0" w:color="auto"/>
            <w:left w:val="none" w:sz="0" w:space="0" w:color="auto"/>
            <w:bottom w:val="none" w:sz="0" w:space="0" w:color="auto"/>
            <w:right w:val="none" w:sz="0" w:space="0" w:color="auto"/>
          </w:divBdr>
        </w:div>
        <w:div w:id="1041053478">
          <w:marLeft w:val="0"/>
          <w:marRight w:val="0"/>
          <w:marTop w:val="0"/>
          <w:marBottom w:val="0"/>
          <w:divBdr>
            <w:top w:val="none" w:sz="0" w:space="0" w:color="auto"/>
            <w:left w:val="none" w:sz="0" w:space="0" w:color="auto"/>
            <w:bottom w:val="none" w:sz="0" w:space="0" w:color="auto"/>
            <w:right w:val="none" w:sz="0" w:space="0" w:color="auto"/>
          </w:divBdr>
        </w:div>
      </w:divsChild>
    </w:div>
    <w:div w:id="964309335">
      <w:bodyDiv w:val="1"/>
      <w:marLeft w:val="0"/>
      <w:marRight w:val="0"/>
      <w:marTop w:val="0"/>
      <w:marBottom w:val="0"/>
      <w:divBdr>
        <w:top w:val="none" w:sz="0" w:space="0" w:color="auto"/>
        <w:left w:val="none" w:sz="0" w:space="0" w:color="auto"/>
        <w:bottom w:val="none" w:sz="0" w:space="0" w:color="auto"/>
        <w:right w:val="none" w:sz="0" w:space="0" w:color="auto"/>
      </w:divBdr>
      <w:divsChild>
        <w:div w:id="228468289">
          <w:marLeft w:val="0"/>
          <w:marRight w:val="0"/>
          <w:marTop w:val="0"/>
          <w:marBottom w:val="0"/>
          <w:divBdr>
            <w:top w:val="none" w:sz="0" w:space="0" w:color="auto"/>
            <w:left w:val="none" w:sz="0" w:space="0" w:color="auto"/>
            <w:bottom w:val="none" w:sz="0" w:space="0" w:color="auto"/>
            <w:right w:val="none" w:sz="0" w:space="0" w:color="auto"/>
          </w:divBdr>
        </w:div>
        <w:div w:id="257059198">
          <w:marLeft w:val="0"/>
          <w:marRight w:val="0"/>
          <w:marTop w:val="0"/>
          <w:marBottom w:val="0"/>
          <w:divBdr>
            <w:top w:val="none" w:sz="0" w:space="0" w:color="auto"/>
            <w:left w:val="none" w:sz="0" w:space="0" w:color="auto"/>
            <w:bottom w:val="none" w:sz="0" w:space="0" w:color="auto"/>
            <w:right w:val="none" w:sz="0" w:space="0" w:color="auto"/>
          </w:divBdr>
        </w:div>
      </w:divsChild>
    </w:div>
    <w:div w:id="995113046">
      <w:bodyDiv w:val="1"/>
      <w:marLeft w:val="0"/>
      <w:marRight w:val="0"/>
      <w:marTop w:val="0"/>
      <w:marBottom w:val="0"/>
      <w:divBdr>
        <w:top w:val="none" w:sz="0" w:space="0" w:color="auto"/>
        <w:left w:val="none" w:sz="0" w:space="0" w:color="auto"/>
        <w:bottom w:val="none" w:sz="0" w:space="0" w:color="auto"/>
        <w:right w:val="none" w:sz="0" w:space="0" w:color="auto"/>
      </w:divBdr>
      <w:divsChild>
        <w:div w:id="1857386105">
          <w:marLeft w:val="0"/>
          <w:marRight w:val="0"/>
          <w:marTop w:val="0"/>
          <w:marBottom w:val="0"/>
          <w:divBdr>
            <w:top w:val="none" w:sz="0" w:space="0" w:color="auto"/>
            <w:left w:val="none" w:sz="0" w:space="0" w:color="auto"/>
            <w:bottom w:val="none" w:sz="0" w:space="0" w:color="auto"/>
            <w:right w:val="none" w:sz="0" w:space="0" w:color="auto"/>
          </w:divBdr>
        </w:div>
      </w:divsChild>
    </w:div>
    <w:div w:id="1053040605">
      <w:bodyDiv w:val="1"/>
      <w:marLeft w:val="0"/>
      <w:marRight w:val="0"/>
      <w:marTop w:val="0"/>
      <w:marBottom w:val="0"/>
      <w:divBdr>
        <w:top w:val="none" w:sz="0" w:space="0" w:color="auto"/>
        <w:left w:val="none" w:sz="0" w:space="0" w:color="auto"/>
        <w:bottom w:val="none" w:sz="0" w:space="0" w:color="auto"/>
        <w:right w:val="none" w:sz="0" w:space="0" w:color="auto"/>
      </w:divBdr>
      <w:divsChild>
        <w:div w:id="787429720">
          <w:marLeft w:val="0"/>
          <w:marRight w:val="0"/>
          <w:marTop w:val="0"/>
          <w:marBottom w:val="0"/>
          <w:divBdr>
            <w:top w:val="none" w:sz="0" w:space="0" w:color="auto"/>
            <w:left w:val="none" w:sz="0" w:space="0" w:color="auto"/>
            <w:bottom w:val="none" w:sz="0" w:space="0" w:color="auto"/>
            <w:right w:val="none" w:sz="0" w:space="0" w:color="auto"/>
          </w:divBdr>
        </w:div>
        <w:div w:id="158742233">
          <w:marLeft w:val="0"/>
          <w:marRight w:val="0"/>
          <w:marTop w:val="0"/>
          <w:marBottom w:val="0"/>
          <w:divBdr>
            <w:top w:val="none" w:sz="0" w:space="0" w:color="auto"/>
            <w:left w:val="none" w:sz="0" w:space="0" w:color="auto"/>
            <w:bottom w:val="none" w:sz="0" w:space="0" w:color="auto"/>
            <w:right w:val="none" w:sz="0" w:space="0" w:color="auto"/>
          </w:divBdr>
        </w:div>
      </w:divsChild>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076829600">
      <w:bodyDiv w:val="1"/>
      <w:marLeft w:val="0"/>
      <w:marRight w:val="0"/>
      <w:marTop w:val="0"/>
      <w:marBottom w:val="0"/>
      <w:divBdr>
        <w:top w:val="none" w:sz="0" w:space="0" w:color="auto"/>
        <w:left w:val="none" w:sz="0" w:space="0" w:color="auto"/>
        <w:bottom w:val="none" w:sz="0" w:space="0" w:color="auto"/>
        <w:right w:val="none" w:sz="0" w:space="0" w:color="auto"/>
      </w:divBdr>
      <w:divsChild>
        <w:div w:id="171843751">
          <w:marLeft w:val="0"/>
          <w:marRight w:val="0"/>
          <w:marTop w:val="0"/>
          <w:marBottom w:val="0"/>
          <w:divBdr>
            <w:top w:val="none" w:sz="0" w:space="0" w:color="auto"/>
            <w:left w:val="none" w:sz="0" w:space="0" w:color="auto"/>
            <w:bottom w:val="none" w:sz="0" w:space="0" w:color="auto"/>
            <w:right w:val="none" w:sz="0" w:space="0" w:color="auto"/>
          </w:divBdr>
        </w:div>
        <w:div w:id="1261570547">
          <w:marLeft w:val="0"/>
          <w:marRight w:val="0"/>
          <w:marTop w:val="0"/>
          <w:marBottom w:val="0"/>
          <w:divBdr>
            <w:top w:val="none" w:sz="0" w:space="0" w:color="auto"/>
            <w:left w:val="none" w:sz="0" w:space="0" w:color="auto"/>
            <w:bottom w:val="none" w:sz="0" w:space="0" w:color="auto"/>
            <w:right w:val="none" w:sz="0" w:space="0" w:color="auto"/>
          </w:divBdr>
        </w:div>
      </w:divsChild>
    </w:div>
    <w:div w:id="1093284821">
      <w:bodyDiv w:val="1"/>
      <w:marLeft w:val="0"/>
      <w:marRight w:val="0"/>
      <w:marTop w:val="0"/>
      <w:marBottom w:val="0"/>
      <w:divBdr>
        <w:top w:val="none" w:sz="0" w:space="0" w:color="auto"/>
        <w:left w:val="none" w:sz="0" w:space="0" w:color="auto"/>
        <w:bottom w:val="none" w:sz="0" w:space="0" w:color="auto"/>
        <w:right w:val="none" w:sz="0" w:space="0" w:color="auto"/>
      </w:divBdr>
    </w:div>
    <w:div w:id="1117020443">
      <w:bodyDiv w:val="1"/>
      <w:marLeft w:val="0"/>
      <w:marRight w:val="0"/>
      <w:marTop w:val="0"/>
      <w:marBottom w:val="0"/>
      <w:divBdr>
        <w:top w:val="none" w:sz="0" w:space="0" w:color="auto"/>
        <w:left w:val="none" w:sz="0" w:space="0" w:color="auto"/>
        <w:bottom w:val="none" w:sz="0" w:space="0" w:color="auto"/>
        <w:right w:val="none" w:sz="0" w:space="0" w:color="auto"/>
      </w:divBdr>
    </w:div>
    <w:div w:id="1118795129">
      <w:bodyDiv w:val="1"/>
      <w:marLeft w:val="0"/>
      <w:marRight w:val="0"/>
      <w:marTop w:val="0"/>
      <w:marBottom w:val="0"/>
      <w:divBdr>
        <w:top w:val="none" w:sz="0" w:space="0" w:color="auto"/>
        <w:left w:val="none" w:sz="0" w:space="0" w:color="auto"/>
        <w:bottom w:val="none" w:sz="0" w:space="0" w:color="auto"/>
        <w:right w:val="none" w:sz="0" w:space="0" w:color="auto"/>
      </w:divBdr>
      <w:divsChild>
        <w:div w:id="577328916">
          <w:marLeft w:val="0"/>
          <w:marRight w:val="0"/>
          <w:marTop w:val="0"/>
          <w:marBottom w:val="0"/>
          <w:divBdr>
            <w:top w:val="none" w:sz="0" w:space="0" w:color="auto"/>
            <w:left w:val="none" w:sz="0" w:space="0" w:color="auto"/>
            <w:bottom w:val="none" w:sz="0" w:space="0" w:color="auto"/>
            <w:right w:val="none" w:sz="0" w:space="0" w:color="auto"/>
          </w:divBdr>
        </w:div>
        <w:div w:id="1208568342">
          <w:marLeft w:val="0"/>
          <w:marRight w:val="0"/>
          <w:marTop w:val="0"/>
          <w:marBottom w:val="0"/>
          <w:divBdr>
            <w:top w:val="none" w:sz="0" w:space="0" w:color="auto"/>
            <w:left w:val="none" w:sz="0" w:space="0" w:color="auto"/>
            <w:bottom w:val="none" w:sz="0" w:space="0" w:color="auto"/>
            <w:right w:val="none" w:sz="0" w:space="0" w:color="auto"/>
          </w:divBdr>
        </w:div>
      </w:divsChild>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164974077">
      <w:bodyDiv w:val="1"/>
      <w:marLeft w:val="0"/>
      <w:marRight w:val="0"/>
      <w:marTop w:val="0"/>
      <w:marBottom w:val="0"/>
      <w:divBdr>
        <w:top w:val="none" w:sz="0" w:space="0" w:color="auto"/>
        <w:left w:val="none" w:sz="0" w:space="0" w:color="auto"/>
        <w:bottom w:val="none" w:sz="0" w:space="0" w:color="auto"/>
        <w:right w:val="none" w:sz="0" w:space="0" w:color="auto"/>
      </w:divBdr>
      <w:divsChild>
        <w:div w:id="1785227621">
          <w:marLeft w:val="0"/>
          <w:marRight w:val="0"/>
          <w:marTop w:val="0"/>
          <w:marBottom w:val="0"/>
          <w:divBdr>
            <w:top w:val="none" w:sz="0" w:space="0" w:color="auto"/>
            <w:left w:val="none" w:sz="0" w:space="0" w:color="auto"/>
            <w:bottom w:val="none" w:sz="0" w:space="0" w:color="auto"/>
            <w:right w:val="none" w:sz="0" w:space="0" w:color="auto"/>
          </w:divBdr>
        </w:div>
        <w:div w:id="1643926272">
          <w:marLeft w:val="0"/>
          <w:marRight w:val="0"/>
          <w:marTop w:val="0"/>
          <w:marBottom w:val="0"/>
          <w:divBdr>
            <w:top w:val="none" w:sz="0" w:space="0" w:color="auto"/>
            <w:left w:val="none" w:sz="0" w:space="0" w:color="auto"/>
            <w:bottom w:val="none" w:sz="0" w:space="0" w:color="auto"/>
            <w:right w:val="none" w:sz="0" w:space="0" w:color="auto"/>
          </w:divBdr>
        </w:div>
      </w:divsChild>
    </w:div>
    <w:div w:id="1165167839">
      <w:bodyDiv w:val="1"/>
      <w:marLeft w:val="0"/>
      <w:marRight w:val="0"/>
      <w:marTop w:val="0"/>
      <w:marBottom w:val="0"/>
      <w:divBdr>
        <w:top w:val="none" w:sz="0" w:space="0" w:color="auto"/>
        <w:left w:val="none" w:sz="0" w:space="0" w:color="auto"/>
        <w:bottom w:val="none" w:sz="0" w:space="0" w:color="auto"/>
        <w:right w:val="none" w:sz="0" w:space="0" w:color="auto"/>
      </w:divBdr>
    </w:div>
    <w:div w:id="1192691335">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243642455">
      <w:bodyDiv w:val="1"/>
      <w:marLeft w:val="0"/>
      <w:marRight w:val="0"/>
      <w:marTop w:val="0"/>
      <w:marBottom w:val="0"/>
      <w:divBdr>
        <w:top w:val="none" w:sz="0" w:space="0" w:color="auto"/>
        <w:left w:val="none" w:sz="0" w:space="0" w:color="auto"/>
        <w:bottom w:val="none" w:sz="0" w:space="0" w:color="auto"/>
        <w:right w:val="none" w:sz="0" w:space="0" w:color="auto"/>
      </w:divBdr>
      <w:divsChild>
        <w:div w:id="95828187">
          <w:marLeft w:val="0"/>
          <w:marRight w:val="0"/>
          <w:marTop w:val="0"/>
          <w:marBottom w:val="0"/>
          <w:divBdr>
            <w:top w:val="none" w:sz="0" w:space="0" w:color="auto"/>
            <w:left w:val="none" w:sz="0" w:space="0" w:color="auto"/>
            <w:bottom w:val="none" w:sz="0" w:space="0" w:color="auto"/>
            <w:right w:val="none" w:sz="0" w:space="0" w:color="auto"/>
          </w:divBdr>
        </w:div>
        <w:div w:id="948506133">
          <w:marLeft w:val="0"/>
          <w:marRight w:val="0"/>
          <w:marTop w:val="0"/>
          <w:marBottom w:val="0"/>
          <w:divBdr>
            <w:top w:val="none" w:sz="0" w:space="0" w:color="auto"/>
            <w:left w:val="none" w:sz="0" w:space="0" w:color="auto"/>
            <w:bottom w:val="none" w:sz="0" w:space="0" w:color="auto"/>
            <w:right w:val="none" w:sz="0" w:space="0" w:color="auto"/>
          </w:divBdr>
        </w:div>
      </w:divsChild>
    </w:div>
    <w:div w:id="1333871945">
      <w:bodyDiv w:val="1"/>
      <w:marLeft w:val="0"/>
      <w:marRight w:val="0"/>
      <w:marTop w:val="0"/>
      <w:marBottom w:val="0"/>
      <w:divBdr>
        <w:top w:val="none" w:sz="0" w:space="0" w:color="auto"/>
        <w:left w:val="none" w:sz="0" w:space="0" w:color="auto"/>
        <w:bottom w:val="none" w:sz="0" w:space="0" w:color="auto"/>
        <w:right w:val="none" w:sz="0" w:space="0" w:color="auto"/>
      </w:divBdr>
      <w:divsChild>
        <w:div w:id="1211765373">
          <w:marLeft w:val="0"/>
          <w:marRight w:val="0"/>
          <w:marTop w:val="0"/>
          <w:marBottom w:val="0"/>
          <w:divBdr>
            <w:top w:val="none" w:sz="0" w:space="0" w:color="auto"/>
            <w:left w:val="none" w:sz="0" w:space="0" w:color="auto"/>
            <w:bottom w:val="none" w:sz="0" w:space="0" w:color="auto"/>
            <w:right w:val="none" w:sz="0" w:space="0" w:color="auto"/>
          </w:divBdr>
        </w:div>
        <w:div w:id="1351835673">
          <w:marLeft w:val="0"/>
          <w:marRight w:val="0"/>
          <w:marTop w:val="0"/>
          <w:marBottom w:val="0"/>
          <w:divBdr>
            <w:top w:val="none" w:sz="0" w:space="0" w:color="auto"/>
            <w:left w:val="none" w:sz="0" w:space="0" w:color="auto"/>
            <w:bottom w:val="none" w:sz="0" w:space="0" w:color="auto"/>
            <w:right w:val="none" w:sz="0" w:space="0" w:color="auto"/>
          </w:divBdr>
        </w:div>
      </w:divsChild>
    </w:div>
    <w:div w:id="1352607430">
      <w:bodyDiv w:val="1"/>
      <w:marLeft w:val="0"/>
      <w:marRight w:val="0"/>
      <w:marTop w:val="0"/>
      <w:marBottom w:val="0"/>
      <w:divBdr>
        <w:top w:val="none" w:sz="0" w:space="0" w:color="auto"/>
        <w:left w:val="none" w:sz="0" w:space="0" w:color="auto"/>
        <w:bottom w:val="none" w:sz="0" w:space="0" w:color="auto"/>
        <w:right w:val="none" w:sz="0" w:space="0" w:color="auto"/>
      </w:divBdr>
      <w:divsChild>
        <w:div w:id="731928716">
          <w:marLeft w:val="0"/>
          <w:marRight w:val="0"/>
          <w:marTop w:val="0"/>
          <w:marBottom w:val="0"/>
          <w:divBdr>
            <w:top w:val="none" w:sz="0" w:space="0" w:color="auto"/>
            <w:left w:val="none" w:sz="0" w:space="0" w:color="auto"/>
            <w:bottom w:val="none" w:sz="0" w:space="0" w:color="auto"/>
            <w:right w:val="none" w:sz="0" w:space="0" w:color="auto"/>
          </w:divBdr>
        </w:div>
        <w:div w:id="99762773">
          <w:marLeft w:val="0"/>
          <w:marRight w:val="0"/>
          <w:marTop w:val="0"/>
          <w:marBottom w:val="0"/>
          <w:divBdr>
            <w:top w:val="none" w:sz="0" w:space="0" w:color="auto"/>
            <w:left w:val="none" w:sz="0" w:space="0" w:color="auto"/>
            <w:bottom w:val="none" w:sz="0" w:space="0" w:color="auto"/>
            <w:right w:val="none" w:sz="0" w:space="0" w:color="auto"/>
          </w:divBdr>
        </w:div>
      </w:divsChild>
    </w:div>
    <w:div w:id="1358390496">
      <w:bodyDiv w:val="1"/>
      <w:marLeft w:val="0"/>
      <w:marRight w:val="0"/>
      <w:marTop w:val="0"/>
      <w:marBottom w:val="0"/>
      <w:divBdr>
        <w:top w:val="none" w:sz="0" w:space="0" w:color="auto"/>
        <w:left w:val="none" w:sz="0" w:space="0" w:color="auto"/>
        <w:bottom w:val="none" w:sz="0" w:space="0" w:color="auto"/>
        <w:right w:val="none" w:sz="0" w:space="0" w:color="auto"/>
      </w:divBdr>
      <w:divsChild>
        <w:div w:id="1338725985">
          <w:marLeft w:val="0"/>
          <w:marRight w:val="0"/>
          <w:marTop w:val="0"/>
          <w:marBottom w:val="0"/>
          <w:divBdr>
            <w:top w:val="none" w:sz="0" w:space="0" w:color="auto"/>
            <w:left w:val="none" w:sz="0" w:space="0" w:color="auto"/>
            <w:bottom w:val="none" w:sz="0" w:space="0" w:color="auto"/>
            <w:right w:val="none" w:sz="0" w:space="0" w:color="auto"/>
          </w:divBdr>
        </w:div>
        <w:div w:id="1940142022">
          <w:marLeft w:val="0"/>
          <w:marRight w:val="0"/>
          <w:marTop w:val="0"/>
          <w:marBottom w:val="0"/>
          <w:divBdr>
            <w:top w:val="none" w:sz="0" w:space="0" w:color="auto"/>
            <w:left w:val="none" w:sz="0" w:space="0" w:color="auto"/>
            <w:bottom w:val="none" w:sz="0" w:space="0" w:color="auto"/>
            <w:right w:val="none" w:sz="0" w:space="0" w:color="auto"/>
          </w:divBdr>
        </w:div>
      </w:divsChild>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12236632">
      <w:bodyDiv w:val="1"/>
      <w:marLeft w:val="0"/>
      <w:marRight w:val="0"/>
      <w:marTop w:val="0"/>
      <w:marBottom w:val="0"/>
      <w:divBdr>
        <w:top w:val="none" w:sz="0" w:space="0" w:color="auto"/>
        <w:left w:val="none" w:sz="0" w:space="0" w:color="auto"/>
        <w:bottom w:val="none" w:sz="0" w:space="0" w:color="auto"/>
        <w:right w:val="none" w:sz="0" w:space="0" w:color="auto"/>
      </w:divBdr>
    </w:div>
    <w:div w:id="1413968283">
      <w:bodyDiv w:val="1"/>
      <w:marLeft w:val="0"/>
      <w:marRight w:val="0"/>
      <w:marTop w:val="0"/>
      <w:marBottom w:val="0"/>
      <w:divBdr>
        <w:top w:val="none" w:sz="0" w:space="0" w:color="auto"/>
        <w:left w:val="none" w:sz="0" w:space="0" w:color="auto"/>
        <w:bottom w:val="none" w:sz="0" w:space="0" w:color="auto"/>
        <w:right w:val="none" w:sz="0" w:space="0" w:color="auto"/>
      </w:divBdr>
      <w:divsChild>
        <w:div w:id="1688750114">
          <w:marLeft w:val="0"/>
          <w:marRight w:val="0"/>
          <w:marTop w:val="0"/>
          <w:marBottom w:val="0"/>
          <w:divBdr>
            <w:top w:val="none" w:sz="0" w:space="0" w:color="auto"/>
            <w:left w:val="none" w:sz="0" w:space="0" w:color="auto"/>
            <w:bottom w:val="none" w:sz="0" w:space="0" w:color="auto"/>
            <w:right w:val="none" w:sz="0" w:space="0" w:color="auto"/>
          </w:divBdr>
        </w:div>
        <w:div w:id="1689677687">
          <w:marLeft w:val="0"/>
          <w:marRight w:val="0"/>
          <w:marTop w:val="0"/>
          <w:marBottom w:val="0"/>
          <w:divBdr>
            <w:top w:val="none" w:sz="0" w:space="0" w:color="auto"/>
            <w:left w:val="none" w:sz="0" w:space="0" w:color="auto"/>
            <w:bottom w:val="none" w:sz="0" w:space="0" w:color="auto"/>
            <w:right w:val="none" w:sz="0" w:space="0" w:color="auto"/>
          </w:divBdr>
        </w:div>
      </w:divsChild>
    </w:div>
    <w:div w:id="1440566672">
      <w:bodyDiv w:val="1"/>
      <w:marLeft w:val="0"/>
      <w:marRight w:val="0"/>
      <w:marTop w:val="0"/>
      <w:marBottom w:val="0"/>
      <w:divBdr>
        <w:top w:val="none" w:sz="0" w:space="0" w:color="auto"/>
        <w:left w:val="none" w:sz="0" w:space="0" w:color="auto"/>
        <w:bottom w:val="none" w:sz="0" w:space="0" w:color="auto"/>
        <w:right w:val="none" w:sz="0" w:space="0" w:color="auto"/>
      </w:divBdr>
      <w:divsChild>
        <w:div w:id="841043682">
          <w:marLeft w:val="0"/>
          <w:marRight w:val="0"/>
          <w:marTop w:val="0"/>
          <w:marBottom w:val="0"/>
          <w:divBdr>
            <w:top w:val="none" w:sz="0" w:space="0" w:color="auto"/>
            <w:left w:val="none" w:sz="0" w:space="0" w:color="auto"/>
            <w:bottom w:val="none" w:sz="0" w:space="0" w:color="auto"/>
            <w:right w:val="none" w:sz="0" w:space="0" w:color="auto"/>
          </w:divBdr>
        </w:div>
      </w:divsChild>
    </w:div>
    <w:div w:id="1458796724">
      <w:bodyDiv w:val="1"/>
      <w:marLeft w:val="0"/>
      <w:marRight w:val="0"/>
      <w:marTop w:val="0"/>
      <w:marBottom w:val="0"/>
      <w:divBdr>
        <w:top w:val="none" w:sz="0" w:space="0" w:color="auto"/>
        <w:left w:val="none" w:sz="0" w:space="0" w:color="auto"/>
        <w:bottom w:val="none" w:sz="0" w:space="0" w:color="auto"/>
        <w:right w:val="none" w:sz="0" w:space="0" w:color="auto"/>
      </w:divBdr>
      <w:divsChild>
        <w:div w:id="1789229996">
          <w:marLeft w:val="0"/>
          <w:marRight w:val="0"/>
          <w:marTop w:val="0"/>
          <w:marBottom w:val="0"/>
          <w:divBdr>
            <w:top w:val="none" w:sz="0" w:space="0" w:color="auto"/>
            <w:left w:val="none" w:sz="0" w:space="0" w:color="auto"/>
            <w:bottom w:val="none" w:sz="0" w:space="0" w:color="auto"/>
            <w:right w:val="none" w:sz="0" w:space="0" w:color="auto"/>
          </w:divBdr>
        </w:div>
        <w:div w:id="768740342">
          <w:marLeft w:val="0"/>
          <w:marRight w:val="0"/>
          <w:marTop w:val="0"/>
          <w:marBottom w:val="0"/>
          <w:divBdr>
            <w:top w:val="none" w:sz="0" w:space="0" w:color="auto"/>
            <w:left w:val="none" w:sz="0" w:space="0" w:color="auto"/>
            <w:bottom w:val="none" w:sz="0" w:space="0" w:color="auto"/>
            <w:right w:val="none" w:sz="0" w:space="0" w:color="auto"/>
          </w:divBdr>
        </w:div>
      </w:divsChild>
    </w:div>
    <w:div w:id="1459644797">
      <w:bodyDiv w:val="1"/>
      <w:marLeft w:val="0"/>
      <w:marRight w:val="0"/>
      <w:marTop w:val="0"/>
      <w:marBottom w:val="0"/>
      <w:divBdr>
        <w:top w:val="none" w:sz="0" w:space="0" w:color="auto"/>
        <w:left w:val="none" w:sz="0" w:space="0" w:color="auto"/>
        <w:bottom w:val="none" w:sz="0" w:space="0" w:color="auto"/>
        <w:right w:val="none" w:sz="0" w:space="0" w:color="auto"/>
      </w:divBdr>
      <w:divsChild>
        <w:div w:id="814955167">
          <w:marLeft w:val="0"/>
          <w:marRight w:val="0"/>
          <w:marTop w:val="0"/>
          <w:marBottom w:val="0"/>
          <w:divBdr>
            <w:top w:val="none" w:sz="0" w:space="0" w:color="auto"/>
            <w:left w:val="none" w:sz="0" w:space="0" w:color="auto"/>
            <w:bottom w:val="none" w:sz="0" w:space="0" w:color="auto"/>
            <w:right w:val="none" w:sz="0" w:space="0" w:color="auto"/>
          </w:divBdr>
        </w:div>
        <w:div w:id="2070492179">
          <w:marLeft w:val="0"/>
          <w:marRight w:val="0"/>
          <w:marTop w:val="0"/>
          <w:marBottom w:val="0"/>
          <w:divBdr>
            <w:top w:val="none" w:sz="0" w:space="0" w:color="auto"/>
            <w:left w:val="none" w:sz="0" w:space="0" w:color="auto"/>
            <w:bottom w:val="none" w:sz="0" w:space="0" w:color="auto"/>
            <w:right w:val="none" w:sz="0" w:space="0" w:color="auto"/>
          </w:divBdr>
        </w:div>
      </w:divsChild>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506555479">
      <w:bodyDiv w:val="1"/>
      <w:marLeft w:val="0"/>
      <w:marRight w:val="0"/>
      <w:marTop w:val="0"/>
      <w:marBottom w:val="0"/>
      <w:divBdr>
        <w:top w:val="none" w:sz="0" w:space="0" w:color="auto"/>
        <w:left w:val="none" w:sz="0" w:space="0" w:color="auto"/>
        <w:bottom w:val="none" w:sz="0" w:space="0" w:color="auto"/>
        <w:right w:val="none" w:sz="0" w:space="0" w:color="auto"/>
      </w:divBdr>
    </w:div>
    <w:div w:id="1549685759">
      <w:bodyDiv w:val="1"/>
      <w:marLeft w:val="0"/>
      <w:marRight w:val="0"/>
      <w:marTop w:val="0"/>
      <w:marBottom w:val="0"/>
      <w:divBdr>
        <w:top w:val="none" w:sz="0" w:space="0" w:color="auto"/>
        <w:left w:val="none" w:sz="0" w:space="0" w:color="auto"/>
        <w:bottom w:val="none" w:sz="0" w:space="0" w:color="auto"/>
        <w:right w:val="none" w:sz="0" w:space="0" w:color="auto"/>
      </w:divBdr>
    </w:div>
    <w:div w:id="1557013107">
      <w:bodyDiv w:val="1"/>
      <w:marLeft w:val="0"/>
      <w:marRight w:val="0"/>
      <w:marTop w:val="0"/>
      <w:marBottom w:val="0"/>
      <w:divBdr>
        <w:top w:val="none" w:sz="0" w:space="0" w:color="auto"/>
        <w:left w:val="none" w:sz="0" w:space="0" w:color="auto"/>
        <w:bottom w:val="none" w:sz="0" w:space="0" w:color="auto"/>
        <w:right w:val="none" w:sz="0" w:space="0" w:color="auto"/>
      </w:divBdr>
      <w:divsChild>
        <w:div w:id="705368791">
          <w:marLeft w:val="0"/>
          <w:marRight w:val="0"/>
          <w:marTop w:val="0"/>
          <w:marBottom w:val="0"/>
          <w:divBdr>
            <w:top w:val="none" w:sz="0" w:space="0" w:color="auto"/>
            <w:left w:val="none" w:sz="0" w:space="0" w:color="auto"/>
            <w:bottom w:val="none" w:sz="0" w:space="0" w:color="auto"/>
            <w:right w:val="none" w:sz="0" w:space="0" w:color="auto"/>
          </w:divBdr>
        </w:div>
        <w:div w:id="1216890047">
          <w:marLeft w:val="0"/>
          <w:marRight w:val="0"/>
          <w:marTop w:val="0"/>
          <w:marBottom w:val="0"/>
          <w:divBdr>
            <w:top w:val="none" w:sz="0" w:space="0" w:color="auto"/>
            <w:left w:val="none" w:sz="0" w:space="0" w:color="auto"/>
            <w:bottom w:val="none" w:sz="0" w:space="0" w:color="auto"/>
            <w:right w:val="none" w:sz="0" w:space="0" w:color="auto"/>
          </w:divBdr>
        </w:div>
      </w:divsChild>
    </w:div>
    <w:div w:id="1565947558">
      <w:bodyDiv w:val="1"/>
      <w:marLeft w:val="0"/>
      <w:marRight w:val="0"/>
      <w:marTop w:val="0"/>
      <w:marBottom w:val="0"/>
      <w:divBdr>
        <w:top w:val="none" w:sz="0" w:space="0" w:color="auto"/>
        <w:left w:val="none" w:sz="0" w:space="0" w:color="auto"/>
        <w:bottom w:val="none" w:sz="0" w:space="0" w:color="auto"/>
        <w:right w:val="none" w:sz="0" w:space="0" w:color="auto"/>
      </w:divBdr>
    </w:div>
    <w:div w:id="1585341368">
      <w:bodyDiv w:val="1"/>
      <w:marLeft w:val="0"/>
      <w:marRight w:val="0"/>
      <w:marTop w:val="0"/>
      <w:marBottom w:val="0"/>
      <w:divBdr>
        <w:top w:val="none" w:sz="0" w:space="0" w:color="auto"/>
        <w:left w:val="none" w:sz="0" w:space="0" w:color="auto"/>
        <w:bottom w:val="none" w:sz="0" w:space="0" w:color="auto"/>
        <w:right w:val="none" w:sz="0" w:space="0" w:color="auto"/>
      </w:divBdr>
    </w:div>
    <w:div w:id="1590387292">
      <w:bodyDiv w:val="1"/>
      <w:marLeft w:val="0"/>
      <w:marRight w:val="0"/>
      <w:marTop w:val="0"/>
      <w:marBottom w:val="0"/>
      <w:divBdr>
        <w:top w:val="none" w:sz="0" w:space="0" w:color="auto"/>
        <w:left w:val="none" w:sz="0" w:space="0" w:color="auto"/>
        <w:bottom w:val="none" w:sz="0" w:space="0" w:color="auto"/>
        <w:right w:val="none" w:sz="0" w:space="0" w:color="auto"/>
      </w:divBdr>
      <w:divsChild>
        <w:div w:id="1858498392">
          <w:marLeft w:val="0"/>
          <w:marRight w:val="0"/>
          <w:marTop w:val="0"/>
          <w:marBottom w:val="0"/>
          <w:divBdr>
            <w:top w:val="none" w:sz="0" w:space="0" w:color="auto"/>
            <w:left w:val="none" w:sz="0" w:space="0" w:color="auto"/>
            <w:bottom w:val="none" w:sz="0" w:space="0" w:color="auto"/>
            <w:right w:val="none" w:sz="0" w:space="0" w:color="auto"/>
          </w:divBdr>
        </w:div>
        <w:div w:id="619341864">
          <w:marLeft w:val="0"/>
          <w:marRight w:val="0"/>
          <w:marTop w:val="0"/>
          <w:marBottom w:val="0"/>
          <w:divBdr>
            <w:top w:val="none" w:sz="0" w:space="0" w:color="auto"/>
            <w:left w:val="none" w:sz="0" w:space="0" w:color="auto"/>
            <w:bottom w:val="none" w:sz="0" w:space="0" w:color="auto"/>
            <w:right w:val="none" w:sz="0" w:space="0" w:color="auto"/>
          </w:divBdr>
        </w:div>
      </w:divsChild>
    </w:div>
    <w:div w:id="1591966234">
      <w:bodyDiv w:val="1"/>
      <w:marLeft w:val="0"/>
      <w:marRight w:val="0"/>
      <w:marTop w:val="0"/>
      <w:marBottom w:val="0"/>
      <w:divBdr>
        <w:top w:val="none" w:sz="0" w:space="0" w:color="auto"/>
        <w:left w:val="none" w:sz="0" w:space="0" w:color="auto"/>
        <w:bottom w:val="none" w:sz="0" w:space="0" w:color="auto"/>
        <w:right w:val="none" w:sz="0" w:space="0" w:color="auto"/>
      </w:divBdr>
      <w:divsChild>
        <w:div w:id="843397489">
          <w:marLeft w:val="0"/>
          <w:marRight w:val="0"/>
          <w:marTop w:val="0"/>
          <w:marBottom w:val="0"/>
          <w:divBdr>
            <w:top w:val="none" w:sz="0" w:space="0" w:color="auto"/>
            <w:left w:val="none" w:sz="0" w:space="0" w:color="auto"/>
            <w:bottom w:val="none" w:sz="0" w:space="0" w:color="auto"/>
            <w:right w:val="none" w:sz="0" w:space="0" w:color="auto"/>
          </w:divBdr>
        </w:div>
        <w:div w:id="1063135604">
          <w:marLeft w:val="0"/>
          <w:marRight w:val="0"/>
          <w:marTop w:val="0"/>
          <w:marBottom w:val="0"/>
          <w:divBdr>
            <w:top w:val="none" w:sz="0" w:space="0" w:color="auto"/>
            <w:left w:val="none" w:sz="0" w:space="0" w:color="auto"/>
            <w:bottom w:val="none" w:sz="0" w:space="0" w:color="auto"/>
            <w:right w:val="none" w:sz="0" w:space="0" w:color="auto"/>
          </w:divBdr>
        </w:div>
      </w:divsChild>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619869090">
      <w:bodyDiv w:val="1"/>
      <w:marLeft w:val="0"/>
      <w:marRight w:val="0"/>
      <w:marTop w:val="0"/>
      <w:marBottom w:val="0"/>
      <w:divBdr>
        <w:top w:val="none" w:sz="0" w:space="0" w:color="auto"/>
        <w:left w:val="none" w:sz="0" w:space="0" w:color="auto"/>
        <w:bottom w:val="none" w:sz="0" w:space="0" w:color="auto"/>
        <w:right w:val="none" w:sz="0" w:space="0" w:color="auto"/>
      </w:divBdr>
      <w:divsChild>
        <w:div w:id="1840726666">
          <w:marLeft w:val="0"/>
          <w:marRight w:val="0"/>
          <w:marTop w:val="0"/>
          <w:marBottom w:val="0"/>
          <w:divBdr>
            <w:top w:val="none" w:sz="0" w:space="0" w:color="auto"/>
            <w:left w:val="none" w:sz="0" w:space="0" w:color="auto"/>
            <w:bottom w:val="none" w:sz="0" w:space="0" w:color="auto"/>
            <w:right w:val="none" w:sz="0" w:space="0" w:color="auto"/>
          </w:divBdr>
        </w:div>
        <w:div w:id="1148783239">
          <w:marLeft w:val="0"/>
          <w:marRight w:val="0"/>
          <w:marTop w:val="0"/>
          <w:marBottom w:val="0"/>
          <w:divBdr>
            <w:top w:val="none" w:sz="0" w:space="0" w:color="auto"/>
            <w:left w:val="none" w:sz="0" w:space="0" w:color="auto"/>
            <w:bottom w:val="none" w:sz="0" w:space="0" w:color="auto"/>
            <w:right w:val="none" w:sz="0" w:space="0" w:color="auto"/>
          </w:divBdr>
        </w:div>
      </w:divsChild>
    </w:div>
    <w:div w:id="1633944816">
      <w:bodyDiv w:val="1"/>
      <w:marLeft w:val="0"/>
      <w:marRight w:val="0"/>
      <w:marTop w:val="0"/>
      <w:marBottom w:val="0"/>
      <w:divBdr>
        <w:top w:val="none" w:sz="0" w:space="0" w:color="auto"/>
        <w:left w:val="none" w:sz="0" w:space="0" w:color="auto"/>
        <w:bottom w:val="none" w:sz="0" w:space="0" w:color="auto"/>
        <w:right w:val="none" w:sz="0" w:space="0" w:color="auto"/>
      </w:divBdr>
      <w:divsChild>
        <w:div w:id="318460372">
          <w:marLeft w:val="0"/>
          <w:marRight w:val="0"/>
          <w:marTop w:val="0"/>
          <w:marBottom w:val="0"/>
          <w:divBdr>
            <w:top w:val="none" w:sz="0" w:space="0" w:color="auto"/>
            <w:left w:val="none" w:sz="0" w:space="0" w:color="auto"/>
            <w:bottom w:val="none" w:sz="0" w:space="0" w:color="auto"/>
            <w:right w:val="none" w:sz="0" w:space="0" w:color="auto"/>
          </w:divBdr>
        </w:div>
        <w:div w:id="1336420617">
          <w:marLeft w:val="0"/>
          <w:marRight w:val="0"/>
          <w:marTop w:val="0"/>
          <w:marBottom w:val="0"/>
          <w:divBdr>
            <w:top w:val="none" w:sz="0" w:space="0" w:color="auto"/>
            <w:left w:val="none" w:sz="0" w:space="0" w:color="auto"/>
            <w:bottom w:val="none" w:sz="0" w:space="0" w:color="auto"/>
            <w:right w:val="none" w:sz="0" w:space="0" w:color="auto"/>
          </w:divBdr>
        </w:div>
      </w:divsChild>
    </w:div>
    <w:div w:id="1678074935">
      <w:bodyDiv w:val="1"/>
      <w:marLeft w:val="0"/>
      <w:marRight w:val="0"/>
      <w:marTop w:val="0"/>
      <w:marBottom w:val="0"/>
      <w:divBdr>
        <w:top w:val="none" w:sz="0" w:space="0" w:color="auto"/>
        <w:left w:val="none" w:sz="0" w:space="0" w:color="auto"/>
        <w:bottom w:val="none" w:sz="0" w:space="0" w:color="auto"/>
        <w:right w:val="none" w:sz="0" w:space="0" w:color="auto"/>
      </w:divBdr>
    </w:div>
    <w:div w:id="1681086364">
      <w:bodyDiv w:val="1"/>
      <w:marLeft w:val="0"/>
      <w:marRight w:val="0"/>
      <w:marTop w:val="0"/>
      <w:marBottom w:val="0"/>
      <w:divBdr>
        <w:top w:val="none" w:sz="0" w:space="0" w:color="auto"/>
        <w:left w:val="none" w:sz="0" w:space="0" w:color="auto"/>
        <w:bottom w:val="none" w:sz="0" w:space="0" w:color="auto"/>
        <w:right w:val="none" w:sz="0" w:space="0" w:color="auto"/>
      </w:divBdr>
    </w:div>
    <w:div w:id="1747722064">
      <w:bodyDiv w:val="1"/>
      <w:marLeft w:val="0"/>
      <w:marRight w:val="0"/>
      <w:marTop w:val="0"/>
      <w:marBottom w:val="0"/>
      <w:divBdr>
        <w:top w:val="none" w:sz="0" w:space="0" w:color="auto"/>
        <w:left w:val="none" w:sz="0" w:space="0" w:color="auto"/>
        <w:bottom w:val="none" w:sz="0" w:space="0" w:color="auto"/>
        <w:right w:val="none" w:sz="0" w:space="0" w:color="auto"/>
      </w:divBdr>
      <w:divsChild>
        <w:div w:id="1397631191">
          <w:marLeft w:val="0"/>
          <w:marRight w:val="0"/>
          <w:marTop w:val="0"/>
          <w:marBottom w:val="0"/>
          <w:divBdr>
            <w:top w:val="none" w:sz="0" w:space="0" w:color="auto"/>
            <w:left w:val="none" w:sz="0" w:space="0" w:color="auto"/>
            <w:bottom w:val="none" w:sz="0" w:space="0" w:color="auto"/>
            <w:right w:val="none" w:sz="0" w:space="0" w:color="auto"/>
          </w:divBdr>
        </w:div>
        <w:div w:id="1647197474">
          <w:marLeft w:val="0"/>
          <w:marRight w:val="0"/>
          <w:marTop w:val="0"/>
          <w:marBottom w:val="0"/>
          <w:divBdr>
            <w:top w:val="none" w:sz="0" w:space="0" w:color="auto"/>
            <w:left w:val="none" w:sz="0" w:space="0" w:color="auto"/>
            <w:bottom w:val="none" w:sz="0" w:space="0" w:color="auto"/>
            <w:right w:val="none" w:sz="0" w:space="0" w:color="auto"/>
          </w:divBdr>
        </w:div>
      </w:divsChild>
    </w:div>
    <w:div w:id="1766681313">
      <w:bodyDiv w:val="1"/>
      <w:marLeft w:val="0"/>
      <w:marRight w:val="0"/>
      <w:marTop w:val="0"/>
      <w:marBottom w:val="0"/>
      <w:divBdr>
        <w:top w:val="none" w:sz="0" w:space="0" w:color="auto"/>
        <w:left w:val="none" w:sz="0" w:space="0" w:color="auto"/>
        <w:bottom w:val="none" w:sz="0" w:space="0" w:color="auto"/>
        <w:right w:val="none" w:sz="0" w:space="0" w:color="auto"/>
      </w:divBdr>
      <w:divsChild>
        <w:div w:id="905384891">
          <w:marLeft w:val="0"/>
          <w:marRight w:val="0"/>
          <w:marTop w:val="0"/>
          <w:marBottom w:val="0"/>
          <w:divBdr>
            <w:top w:val="none" w:sz="0" w:space="0" w:color="auto"/>
            <w:left w:val="none" w:sz="0" w:space="0" w:color="auto"/>
            <w:bottom w:val="none" w:sz="0" w:space="0" w:color="auto"/>
            <w:right w:val="none" w:sz="0" w:space="0" w:color="auto"/>
          </w:divBdr>
        </w:div>
      </w:divsChild>
    </w:div>
    <w:div w:id="1775401939">
      <w:bodyDiv w:val="1"/>
      <w:marLeft w:val="0"/>
      <w:marRight w:val="0"/>
      <w:marTop w:val="0"/>
      <w:marBottom w:val="0"/>
      <w:divBdr>
        <w:top w:val="none" w:sz="0" w:space="0" w:color="auto"/>
        <w:left w:val="none" w:sz="0" w:space="0" w:color="auto"/>
        <w:bottom w:val="none" w:sz="0" w:space="0" w:color="auto"/>
        <w:right w:val="none" w:sz="0" w:space="0" w:color="auto"/>
      </w:divBdr>
      <w:divsChild>
        <w:div w:id="1339233888">
          <w:marLeft w:val="0"/>
          <w:marRight w:val="0"/>
          <w:marTop w:val="0"/>
          <w:marBottom w:val="0"/>
          <w:divBdr>
            <w:top w:val="none" w:sz="0" w:space="0" w:color="auto"/>
            <w:left w:val="none" w:sz="0" w:space="0" w:color="auto"/>
            <w:bottom w:val="none" w:sz="0" w:space="0" w:color="auto"/>
            <w:right w:val="none" w:sz="0" w:space="0" w:color="auto"/>
          </w:divBdr>
        </w:div>
      </w:divsChild>
    </w:div>
    <w:div w:id="1790080546">
      <w:bodyDiv w:val="1"/>
      <w:marLeft w:val="0"/>
      <w:marRight w:val="0"/>
      <w:marTop w:val="0"/>
      <w:marBottom w:val="0"/>
      <w:divBdr>
        <w:top w:val="none" w:sz="0" w:space="0" w:color="auto"/>
        <w:left w:val="none" w:sz="0" w:space="0" w:color="auto"/>
        <w:bottom w:val="none" w:sz="0" w:space="0" w:color="auto"/>
        <w:right w:val="none" w:sz="0" w:space="0" w:color="auto"/>
      </w:divBdr>
    </w:div>
    <w:div w:id="1801652873">
      <w:bodyDiv w:val="1"/>
      <w:marLeft w:val="0"/>
      <w:marRight w:val="0"/>
      <w:marTop w:val="0"/>
      <w:marBottom w:val="0"/>
      <w:divBdr>
        <w:top w:val="none" w:sz="0" w:space="0" w:color="auto"/>
        <w:left w:val="none" w:sz="0" w:space="0" w:color="auto"/>
        <w:bottom w:val="none" w:sz="0" w:space="0" w:color="auto"/>
        <w:right w:val="none" w:sz="0" w:space="0" w:color="auto"/>
      </w:divBdr>
    </w:div>
    <w:div w:id="1836920962">
      <w:bodyDiv w:val="1"/>
      <w:marLeft w:val="0"/>
      <w:marRight w:val="0"/>
      <w:marTop w:val="0"/>
      <w:marBottom w:val="0"/>
      <w:divBdr>
        <w:top w:val="none" w:sz="0" w:space="0" w:color="auto"/>
        <w:left w:val="none" w:sz="0" w:space="0" w:color="auto"/>
        <w:bottom w:val="none" w:sz="0" w:space="0" w:color="auto"/>
        <w:right w:val="none" w:sz="0" w:space="0" w:color="auto"/>
      </w:divBdr>
      <w:divsChild>
        <w:div w:id="1599558127">
          <w:marLeft w:val="0"/>
          <w:marRight w:val="0"/>
          <w:marTop w:val="0"/>
          <w:marBottom w:val="0"/>
          <w:divBdr>
            <w:top w:val="none" w:sz="0" w:space="0" w:color="auto"/>
            <w:left w:val="none" w:sz="0" w:space="0" w:color="auto"/>
            <w:bottom w:val="none" w:sz="0" w:space="0" w:color="auto"/>
            <w:right w:val="none" w:sz="0" w:space="0" w:color="auto"/>
          </w:divBdr>
        </w:div>
        <w:div w:id="1445809991">
          <w:marLeft w:val="0"/>
          <w:marRight w:val="0"/>
          <w:marTop w:val="0"/>
          <w:marBottom w:val="0"/>
          <w:divBdr>
            <w:top w:val="none" w:sz="0" w:space="0" w:color="auto"/>
            <w:left w:val="none" w:sz="0" w:space="0" w:color="auto"/>
            <w:bottom w:val="none" w:sz="0" w:space="0" w:color="auto"/>
            <w:right w:val="none" w:sz="0" w:space="0" w:color="auto"/>
          </w:divBdr>
        </w:div>
      </w:divsChild>
    </w:div>
    <w:div w:id="1866404055">
      <w:bodyDiv w:val="1"/>
      <w:marLeft w:val="0"/>
      <w:marRight w:val="0"/>
      <w:marTop w:val="0"/>
      <w:marBottom w:val="0"/>
      <w:divBdr>
        <w:top w:val="none" w:sz="0" w:space="0" w:color="auto"/>
        <w:left w:val="none" w:sz="0" w:space="0" w:color="auto"/>
        <w:bottom w:val="none" w:sz="0" w:space="0" w:color="auto"/>
        <w:right w:val="none" w:sz="0" w:space="0" w:color="auto"/>
      </w:divBdr>
      <w:divsChild>
        <w:div w:id="2108041101">
          <w:marLeft w:val="0"/>
          <w:marRight w:val="0"/>
          <w:marTop w:val="0"/>
          <w:marBottom w:val="0"/>
          <w:divBdr>
            <w:top w:val="none" w:sz="0" w:space="0" w:color="auto"/>
            <w:left w:val="none" w:sz="0" w:space="0" w:color="auto"/>
            <w:bottom w:val="none" w:sz="0" w:space="0" w:color="auto"/>
            <w:right w:val="none" w:sz="0" w:space="0" w:color="auto"/>
          </w:divBdr>
        </w:div>
        <w:div w:id="1675188206">
          <w:marLeft w:val="0"/>
          <w:marRight w:val="0"/>
          <w:marTop w:val="0"/>
          <w:marBottom w:val="0"/>
          <w:divBdr>
            <w:top w:val="none" w:sz="0" w:space="0" w:color="auto"/>
            <w:left w:val="none" w:sz="0" w:space="0" w:color="auto"/>
            <w:bottom w:val="none" w:sz="0" w:space="0" w:color="auto"/>
            <w:right w:val="none" w:sz="0" w:space="0" w:color="auto"/>
          </w:divBdr>
        </w:div>
      </w:divsChild>
    </w:div>
    <w:div w:id="1886328233">
      <w:bodyDiv w:val="1"/>
      <w:marLeft w:val="0"/>
      <w:marRight w:val="0"/>
      <w:marTop w:val="0"/>
      <w:marBottom w:val="0"/>
      <w:divBdr>
        <w:top w:val="none" w:sz="0" w:space="0" w:color="auto"/>
        <w:left w:val="none" w:sz="0" w:space="0" w:color="auto"/>
        <w:bottom w:val="none" w:sz="0" w:space="0" w:color="auto"/>
        <w:right w:val="none" w:sz="0" w:space="0" w:color="auto"/>
      </w:divBdr>
      <w:divsChild>
        <w:div w:id="1689022803">
          <w:marLeft w:val="0"/>
          <w:marRight w:val="0"/>
          <w:marTop w:val="0"/>
          <w:marBottom w:val="0"/>
          <w:divBdr>
            <w:top w:val="none" w:sz="0" w:space="0" w:color="auto"/>
            <w:left w:val="none" w:sz="0" w:space="0" w:color="auto"/>
            <w:bottom w:val="none" w:sz="0" w:space="0" w:color="auto"/>
            <w:right w:val="none" w:sz="0" w:space="0" w:color="auto"/>
          </w:divBdr>
        </w:div>
        <w:div w:id="409355065">
          <w:marLeft w:val="0"/>
          <w:marRight w:val="0"/>
          <w:marTop w:val="0"/>
          <w:marBottom w:val="0"/>
          <w:divBdr>
            <w:top w:val="none" w:sz="0" w:space="0" w:color="auto"/>
            <w:left w:val="none" w:sz="0" w:space="0" w:color="auto"/>
            <w:bottom w:val="none" w:sz="0" w:space="0" w:color="auto"/>
            <w:right w:val="none" w:sz="0" w:space="0" w:color="auto"/>
          </w:divBdr>
        </w:div>
      </w:divsChild>
    </w:div>
    <w:div w:id="1904635659">
      <w:bodyDiv w:val="1"/>
      <w:marLeft w:val="0"/>
      <w:marRight w:val="0"/>
      <w:marTop w:val="0"/>
      <w:marBottom w:val="0"/>
      <w:divBdr>
        <w:top w:val="none" w:sz="0" w:space="0" w:color="auto"/>
        <w:left w:val="none" w:sz="0" w:space="0" w:color="auto"/>
        <w:bottom w:val="none" w:sz="0" w:space="0" w:color="auto"/>
        <w:right w:val="none" w:sz="0" w:space="0" w:color="auto"/>
      </w:divBdr>
      <w:divsChild>
        <w:div w:id="938291870">
          <w:marLeft w:val="0"/>
          <w:marRight w:val="0"/>
          <w:marTop w:val="0"/>
          <w:marBottom w:val="0"/>
          <w:divBdr>
            <w:top w:val="none" w:sz="0" w:space="0" w:color="auto"/>
            <w:left w:val="none" w:sz="0" w:space="0" w:color="auto"/>
            <w:bottom w:val="none" w:sz="0" w:space="0" w:color="auto"/>
            <w:right w:val="none" w:sz="0" w:space="0" w:color="auto"/>
          </w:divBdr>
        </w:div>
        <w:div w:id="1846626896">
          <w:marLeft w:val="0"/>
          <w:marRight w:val="0"/>
          <w:marTop w:val="0"/>
          <w:marBottom w:val="0"/>
          <w:divBdr>
            <w:top w:val="none" w:sz="0" w:space="0" w:color="auto"/>
            <w:left w:val="none" w:sz="0" w:space="0" w:color="auto"/>
            <w:bottom w:val="none" w:sz="0" w:space="0" w:color="auto"/>
            <w:right w:val="none" w:sz="0" w:space="0" w:color="auto"/>
          </w:divBdr>
        </w:div>
      </w:divsChild>
    </w:div>
    <w:div w:id="1917520587">
      <w:bodyDiv w:val="1"/>
      <w:marLeft w:val="0"/>
      <w:marRight w:val="0"/>
      <w:marTop w:val="0"/>
      <w:marBottom w:val="0"/>
      <w:divBdr>
        <w:top w:val="none" w:sz="0" w:space="0" w:color="auto"/>
        <w:left w:val="none" w:sz="0" w:space="0" w:color="auto"/>
        <w:bottom w:val="none" w:sz="0" w:space="0" w:color="auto"/>
        <w:right w:val="none" w:sz="0" w:space="0" w:color="auto"/>
      </w:divBdr>
      <w:divsChild>
        <w:div w:id="807866449">
          <w:marLeft w:val="0"/>
          <w:marRight w:val="0"/>
          <w:marTop w:val="0"/>
          <w:marBottom w:val="0"/>
          <w:divBdr>
            <w:top w:val="none" w:sz="0" w:space="0" w:color="auto"/>
            <w:left w:val="none" w:sz="0" w:space="0" w:color="auto"/>
            <w:bottom w:val="none" w:sz="0" w:space="0" w:color="auto"/>
            <w:right w:val="none" w:sz="0" w:space="0" w:color="auto"/>
          </w:divBdr>
        </w:div>
      </w:divsChild>
    </w:div>
    <w:div w:id="1927499408">
      <w:bodyDiv w:val="1"/>
      <w:marLeft w:val="0"/>
      <w:marRight w:val="0"/>
      <w:marTop w:val="0"/>
      <w:marBottom w:val="0"/>
      <w:divBdr>
        <w:top w:val="none" w:sz="0" w:space="0" w:color="auto"/>
        <w:left w:val="none" w:sz="0" w:space="0" w:color="auto"/>
        <w:bottom w:val="none" w:sz="0" w:space="0" w:color="auto"/>
        <w:right w:val="none" w:sz="0" w:space="0" w:color="auto"/>
      </w:divBdr>
    </w:div>
    <w:div w:id="1940865282">
      <w:bodyDiv w:val="1"/>
      <w:marLeft w:val="0"/>
      <w:marRight w:val="0"/>
      <w:marTop w:val="0"/>
      <w:marBottom w:val="0"/>
      <w:divBdr>
        <w:top w:val="none" w:sz="0" w:space="0" w:color="auto"/>
        <w:left w:val="none" w:sz="0" w:space="0" w:color="auto"/>
        <w:bottom w:val="none" w:sz="0" w:space="0" w:color="auto"/>
        <w:right w:val="none" w:sz="0" w:space="0" w:color="auto"/>
      </w:divBdr>
      <w:divsChild>
        <w:div w:id="491915604">
          <w:marLeft w:val="0"/>
          <w:marRight w:val="0"/>
          <w:marTop w:val="0"/>
          <w:marBottom w:val="0"/>
          <w:divBdr>
            <w:top w:val="none" w:sz="0" w:space="0" w:color="auto"/>
            <w:left w:val="none" w:sz="0" w:space="0" w:color="auto"/>
            <w:bottom w:val="none" w:sz="0" w:space="0" w:color="auto"/>
            <w:right w:val="none" w:sz="0" w:space="0" w:color="auto"/>
          </w:divBdr>
        </w:div>
        <w:div w:id="1990984647">
          <w:marLeft w:val="0"/>
          <w:marRight w:val="0"/>
          <w:marTop w:val="0"/>
          <w:marBottom w:val="0"/>
          <w:divBdr>
            <w:top w:val="none" w:sz="0" w:space="0" w:color="auto"/>
            <w:left w:val="none" w:sz="0" w:space="0" w:color="auto"/>
            <w:bottom w:val="none" w:sz="0" w:space="0" w:color="auto"/>
            <w:right w:val="none" w:sz="0" w:space="0" w:color="auto"/>
          </w:divBdr>
        </w:div>
      </w:divsChild>
    </w:div>
    <w:div w:id="1948930922">
      <w:bodyDiv w:val="1"/>
      <w:marLeft w:val="0"/>
      <w:marRight w:val="0"/>
      <w:marTop w:val="0"/>
      <w:marBottom w:val="0"/>
      <w:divBdr>
        <w:top w:val="none" w:sz="0" w:space="0" w:color="auto"/>
        <w:left w:val="none" w:sz="0" w:space="0" w:color="auto"/>
        <w:bottom w:val="none" w:sz="0" w:space="0" w:color="auto"/>
        <w:right w:val="none" w:sz="0" w:space="0" w:color="auto"/>
      </w:divBdr>
      <w:divsChild>
        <w:div w:id="1198852460">
          <w:marLeft w:val="0"/>
          <w:marRight w:val="0"/>
          <w:marTop w:val="0"/>
          <w:marBottom w:val="0"/>
          <w:divBdr>
            <w:top w:val="none" w:sz="0" w:space="0" w:color="auto"/>
            <w:left w:val="none" w:sz="0" w:space="0" w:color="auto"/>
            <w:bottom w:val="none" w:sz="0" w:space="0" w:color="auto"/>
            <w:right w:val="none" w:sz="0" w:space="0" w:color="auto"/>
          </w:divBdr>
        </w:div>
        <w:div w:id="129330787">
          <w:marLeft w:val="0"/>
          <w:marRight w:val="0"/>
          <w:marTop w:val="0"/>
          <w:marBottom w:val="0"/>
          <w:divBdr>
            <w:top w:val="none" w:sz="0" w:space="0" w:color="auto"/>
            <w:left w:val="none" w:sz="0" w:space="0" w:color="auto"/>
            <w:bottom w:val="none" w:sz="0" w:space="0" w:color="auto"/>
            <w:right w:val="none" w:sz="0" w:space="0" w:color="auto"/>
          </w:divBdr>
        </w:div>
      </w:divsChild>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1966039253">
      <w:bodyDiv w:val="1"/>
      <w:marLeft w:val="0"/>
      <w:marRight w:val="0"/>
      <w:marTop w:val="0"/>
      <w:marBottom w:val="0"/>
      <w:divBdr>
        <w:top w:val="none" w:sz="0" w:space="0" w:color="auto"/>
        <w:left w:val="none" w:sz="0" w:space="0" w:color="auto"/>
        <w:bottom w:val="none" w:sz="0" w:space="0" w:color="auto"/>
        <w:right w:val="none" w:sz="0" w:space="0" w:color="auto"/>
      </w:divBdr>
      <w:divsChild>
        <w:div w:id="71894702">
          <w:marLeft w:val="0"/>
          <w:marRight w:val="0"/>
          <w:marTop w:val="0"/>
          <w:marBottom w:val="0"/>
          <w:divBdr>
            <w:top w:val="none" w:sz="0" w:space="0" w:color="auto"/>
            <w:left w:val="none" w:sz="0" w:space="0" w:color="auto"/>
            <w:bottom w:val="none" w:sz="0" w:space="0" w:color="auto"/>
            <w:right w:val="none" w:sz="0" w:space="0" w:color="auto"/>
          </w:divBdr>
        </w:div>
        <w:div w:id="1555578020">
          <w:marLeft w:val="0"/>
          <w:marRight w:val="0"/>
          <w:marTop w:val="0"/>
          <w:marBottom w:val="0"/>
          <w:divBdr>
            <w:top w:val="none" w:sz="0" w:space="0" w:color="auto"/>
            <w:left w:val="none" w:sz="0" w:space="0" w:color="auto"/>
            <w:bottom w:val="none" w:sz="0" w:space="0" w:color="auto"/>
            <w:right w:val="none" w:sz="0" w:space="0" w:color="auto"/>
          </w:divBdr>
        </w:div>
      </w:divsChild>
    </w:div>
    <w:div w:id="1966961608">
      <w:bodyDiv w:val="1"/>
      <w:marLeft w:val="0"/>
      <w:marRight w:val="0"/>
      <w:marTop w:val="0"/>
      <w:marBottom w:val="0"/>
      <w:divBdr>
        <w:top w:val="none" w:sz="0" w:space="0" w:color="auto"/>
        <w:left w:val="none" w:sz="0" w:space="0" w:color="auto"/>
        <w:bottom w:val="none" w:sz="0" w:space="0" w:color="auto"/>
        <w:right w:val="none" w:sz="0" w:space="0" w:color="auto"/>
      </w:divBdr>
      <w:divsChild>
        <w:div w:id="573668647">
          <w:marLeft w:val="0"/>
          <w:marRight w:val="0"/>
          <w:marTop w:val="0"/>
          <w:marBottom w:val="0"/>
          <w:divBdr>
            <w:top w:val="none" w:sz="0" w:space="0" w:color="auto"/>
            <w:left w:val="none" w:sz="0" w:space="0" w:color="auto"/>
            <w:bottom w:val="none" w:sz="0" w:space="0" w:color="auto"/>
            <w:right w:val="none" w:sz="0" w:space="0" w:color="auto"/>
          </w:divBdr>
        </w:div>
        <w:div w:id="1726172465">
          <w:marLeft w:val="0"/>
          <w:marRight w:val="0"/>
          <w:marTop w:val="0"/>
          <w:marBottom w:val="0"/>
          <w:divBdr>
            <w:top w:val="none" w:sz="0" w:space="0" w:color="auto"/>
            <w:left w:val="none" w:sz="0" w:space="0" w:color="auto"/>
            <w:bottom w:val="none" w:sz="0" w:space="0" w:color="auto"/>
            <w:right w:val="none" w:sz="0" w:space="0" w:color="auto"/>
          </w:divBdr>
        </w:div>
      </w:divsChild>
    </w:div>
    <w:div w:id="1976638184">
      <w:bodyDiv w:val="1"/>
      <w:marLeft w:val="0"/>
      <w:marRight w:val="0"/>
      <w:marTop w:val="0"/>
      <w:marBottom w:val="0"/>
      <w:divBdr>
        <w:top w:val="none" w:sz="0" w:space="0" w:color="auto"/>
        <w:left w:val="none" w:sz="0" w:space="0" w:color="auto"/>
        <w:bottom w:val="none" w:sz="0" w:space="0" w:color="auto"/>
        <w:right w:val="none" w:sz="0" w:space="0" w:color="auto"/>
      </w:divBdr>
      <w:divsChild>
        <w:div w:id="1717773551">
          <w:marLeft w:val="0"/>
          <w:marRight w:val="0"/>
          <w:marTop w:val="0"/>
          <w:marBottom w:val="0"/>
          <w:divBdr>
            <w:top w:val="none" w:sz="0" w:space="0" w:color="auto"/>
            <w:left w:val="none" w:sz="0" w:space="0" w:color="auto"/>
            <w:bottom w:val="none" w:sz="0" w:space="0" w:color="auto"/>
            <w:right w:val="none" w:sz="0" w:space="0" w:color="auto"/>
          </w:divBdr>
        </w:div>
        <w:div w:id="122843941">
          <w:marLeft w:val="0"/>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57125510">
      <w:bodyDiv w:val="1"/>
      <w:marLeft w:val="0"/>
      <w:marRight w:val="0"/>
      <w:marTop w:val="0"/>
      <w:marBottom w:val="0"/>
      <w:divBdr>
        <w:top w:val="none" w:sz="0" w:space="0" w:color="auto"/>
        <w:left w:val="none" w:sz="0" w:space="0" w:color="auto"/>
        <w:bottom w:val="none" w:sz="0" w:space="0" w:color="auto"/>
        <w:right w:val="none" w:sz="0" w:space="0" w:color="auto"/>
      </w:divBdr>
      <w:divsChild>
        <w:div w:id="467675220">
          <w:marLeft w:val="0"/>
          <w:marRight w:val="0"/>
          <w:marTop w:val="0"/>
          <w:marBottom w:val="0"/>
          <w:divBdr>
            <w:top w:val="none" w:sz="0" w:space="0" w:color="auto"/>
            <w:left w:val="none" w:sz="0" w:space="0" w:color="auto"/>
            <w:bottom w:val="none" w:sz="0" w:space="0" w:color="auto"/>
            <w:right w:val="none" w:sz="0" w:space="0" w:color="auto"/>
          </w:divBdr>
        </w:div>
        <w:div w:id="550118245">
          <w:marLeft w:val="0"/>
          <w:marRight w:val="0"/>
          <w:marTop w:val="0"/>
          <w:marBottom w:val="0"/>
          <w:divBdr>
            <w:top w:val="none" w:sz="0" w:space="0" w:color="auto"/>
            <w:left w:val="none" w:sz="0" w:space="0" w:color="auto"/>
            <w:bottom w:val="none" w:sz="0" w:space="0" w:color="auto"/>
            <w:right w:val="none" w:sz="0" w:space="0" w:color="auto"/>
          </w:divBdr>
        </w:div>
      </w:divsChild>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 w:id="2140299305">
      <w:bodyDiv w:val="1"/>
      <w:marLeft w:val="0"/>
      <w:marRight w:val="0"/>
      <w:marTop w:val="0"/>
      <w:marBottom w:val="0"/>
      <w:divBdr>
        <w:top w:val="none" w:sz="0" w:space="0" w:color="auto"/>
        <w:left w:val="none" w:sz="0" w:space="0" w:color="auto"/>
        <w:bottom w:val="none" w:sz="0" w:space="0" w:color="auto"/>
        <w:right w:val="none" w:sz="0" w:space="0" w:color="auto"/>
      </w:divBdr>
      <w:divsChild>
        <w:div w:id="855268458">
          <w:marLeft w:val="0"/>
          <w:marRight w:val="0"/>
          <w:marTop w:val="0"/>
          <w:marBottom w:val="0"/>
          <w:divBdr>
            <w:top w:val="none" w:sz="0" w:space="0" w:color="auto"/>
            <w:left w:val="none" w:sz="0" w:space="0" w:color="auto"/>
            <w:bottom w:val="none" w:sz="0" w:space="0" w:color="auto"/>
            <w:right w:val="none" w:sz="0" w:space="0" w:color="auto"/>
          </w:divBdr>
        </w:div>
        <w:div w:id="1752434972">
          <w:marLeft w:val="0"/>
          <w:marRight w:val="0"/>
          <w:marTop w:val="0"/>
          <w:marBottom w:val="0"/>
          <w:divBdr>
            <w:top w:val="none" w:sz="0" w:space="0" w:color="auto"/>
            <w:left w:val="none" w:sz="0" w:space="0" w:color="auto"/>
            <w:bottom w:val="none" w:sz="0" w:space="0" w:color="auto"/>
            <w:right w:val="none" w:sz="0" w:space="0" w:color="auto"/>
          </w:divBdr>
        </w:div>
      </w:divsChild>
    </w:div>
    <w:div w:id="2142571201">
      <w:bodyDiv w:val="1"/>
      <w:marLeft w:val="0"/>
      <w:marRight w:val="0"/>
      <w:marTop w:val="0"/>
      <w:marBottom w:val="0"/>
      <w:divBdr>
        <w:top w:val="none" w:sz="0" w:space="0" w:color="auto"/>
        <w:left w:val="none" w:sz="0" w:space="0" w:color="auto"/>
        <w:bottom w:val="none" w:sz="0" w:space="0" w:color="auto"/>
        <w:right w:val="none" w:sz="0" w:space="0" w:color="auto"/>
      </w:divBdr>
      <w:divsChild>
        <w:div w:id="1432512314">
          <w:marLeft w:val="0"/>
          <w:marRight w:val="0"/>
          <w:marTop w:val="0"/>
          <w:marBottom w:val="0"/>
          <w:divBdr>
            <w:top w:val="none" w:sz="0" w:space="0" w:color="auto"/>
            <w:left w:val="none" w:sz="0" w:space="0" w:color="auto"/>
            <w:bottom w:val="none" w:sz="0" w:space="0" w:color="auto"/>
            <w:right w:val="none" w:sz="0" w:space="0" w:color="auto"/>
          </w:divBdr>
        </w:div>
        <w:div w:id="1289777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t.ufl.edu/policies/student-computing-requirements/" TargetMode="External"/><Relationship Id="rId21" Type="http://schemas.openxmlformats.org/officeDocument/2006/relationships/image" Target="media/image7.png"/><Relationship Id="rId34" Type="http://schemas.openxmlformats.org/officeDocument/2006/relationships/hyperlink" Target="https://sccr.dso.ufl.edu/policies/student-honor-code-student-conduct-code/" TargetMode="External"/><Relationship Id="rId42" Type="http://schemas.openxmlformats.org/officeDocument/2006/relationships/hyperlink" Target="mailto:umatter@ufl.edu" TargetMode="External"/><Relationship Id="rId47" Type="http://schemas.openxmlformats.org/officeDocument/2006/relationships/hyperlink" Target="https://ufhealth.org/locations/uf-health-shands-emergency-room-trauma-center/" TargetMode="External"/><Relationship Id="rId50" Type="http://schemas.openxmlformats.org/officeDocument/2006/relationships/hyperlink" Target="mailto:helpdesk@ufl.edu" TargetMode="External"/><Relationship Id="rId55" Type="http://schemas.openxmlformats.org/officeDocument/2006/relationships/hyperlink" Target="https://flexible.dce.ufl.edu/media/flexibledceufledu/documents/student_complaint_grievance_policy.pdf" TargetMode="External"/><Relationship Id="rId63" Type="http://schemas.openxmlformats.org/officeDocument/2006/relationships/hyperlink" Target="mailto:blaincharrison@ufl.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witter.com/UF_HHP?ref_src=twsrc%5Egoogle%7Ctwcamp%5Eserp%7Ctwgr%5Eauthor" TargetMode="External"/><Relationship Id="rId29" Type="http://schemas.openxmlformats.org/officeDocument/2006/relationships/hyperlink" Target="mailto:helpdesk@ufl.edu?subject=" TargetMode="External"/><Relationship Id="rId11" Type="http://schemas.openxmlformats.org/officeDocument/2006/relationships/hyperlink" Target="https://www.instagram.com/ufhhp/?hl=en" TargetMode="External"/><Relationship Id="rId24" Type="http://schemas.openxmlformats.org/officeDocument/2006/relationships/hyperlink" Target="https://calendly.com/bcharrison" TargetMode="External"/><Relationship Id="rId32" Type="http://schemas.openxmlformats.org/officeDocument/2006/relationships/hyperlink" Target="https://policy.ufl.edu/regulation/4-040/" TargetMode="External"/><Relationship Id="rId37" Type="http://schemas.openxmlformats.org/officeDocument/2006/relationships/hyperlink" Target="https://disability.ufl.edu/students/get-started/" TargetMode="External"/><Relationship Id="rId40" Type="http://schemas.openxmlformats.org/officeDocument/2006/relationships/hyperlink" Target="https://gatorevals.aa.ufl.edu/public-results/" TargetMode="External"/><Relationship Id="rId45" Type="http://schemas.openxmlformats.org/officeDocument/2006/relationships/hyperlink" Target="https://shcc.ufl.edu/" TargetMode="External"/><Relationship Id="rId53" Type="http://schemas.openxmlformats.org/officeDocument/2006/relationships/hyperlink" Target="https://academicresources.clas.ufl.edu/" TargetMode="External"/><Relationship Id="rId58" Type="http://schemas.openxmlformats.org/officeDocument/2006/relationships/hyperlink" Target="mailto:ddchristou@hhp.ufl.edu"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sportsnutritionsociety.org/CISSN.html" TargetMode="External"/><Relationship Id="rId19" Type="http://schemas.openxmlformats.org/officeDocument/2006/relationships/hyperlink" Target="https://www.linkedin.com/showcase/university-of-florida-department-of-applied-physiology-and-kinesiology?trk=affiliated-pages" TargetMode="External"/><Relationship Id="rId14" Type="http://schemas.openxmlformats.org/officeDocument/2006/relationships/hyperlink" Target="https://twitter.com/UF_HHP?ref_src=twsrc%5Egoogle%7Ctwcamp%5Eserp%7Ctwgr%5Eauthor" TargetMode="External"/><Relationship Id="rId22" Type="http://schemas.openxmlformats.org/officeDocument/2006/relationships/hyperlink" Target="mailto:blaincharrison@ufl.edu" TargetMode="External"/><Relationship Id="rId27" Type="http://schemas.openxmlformats.org/officeDocument/2006/relationships/hyperlink" Target="https://uflorida-my.sharepoint.com/personal/blaincharrison_ufl_edu/Documents/Course%20Syllabi/2025/Spring%202025/1.%09https:/helpdesk.ufl.edu/connecting-to-eduroam-off-campus/" TargetMode="External"/><Relationship Id="rId30" Type="http://schemas.openxmlformats.org/officeDocument/2006/relationships/hyperlink" Target="https://distance.ufl.edu/getting-help/" TargetMode="External"/><Relationship Id="rId35" Type="http://schemas.openxmlformats.org/officeDocument/2006/relationships/hyperlink" Target="https://policy.ufl.edu/regulation/4-040/" TargetMode="External"/><Relationship Id="rId43" Type="http://schemas.openxmlformats.org/officeDocument/2006/relationships/hyperlink" Target="https://umatter.ufl.edu/" TargetMode="External"/><Relationship Id="rId48" Type="http://schemas.openxmlformats.org/officeDocument/2006/relationships/hyperlink" Target="https://gatorwell.ufsa.ufl.edu/" TargetMode="External"/><Relationship Id="rId56" Type="http://schemas.openxmlformats.org/officeDocument/2006/relationships/hyperlink" Target="https://syllabus.ufl.edu/syllabus-policy/uf-syllabus-policy-links/" TargetMode="External"/><Relationship Id="rId64" Type="http://schemas.openxmlformats.org/officeDocument/2006/relationships/hyperlink" Target="https://catalog.ufl.edu/UGRD/dates-deadlines/pdfs/calendar2223.pdf" TargetMode="External"/><Relationship Id="rId8" Type="http://schemas.openxmlformats.org/officeDocument/2006/relationships/hyperlink" Target="https://www.facebook.com/UFHHP/" TargetMode="External"/><Relationship Id="rId51" Type="http://schemas.openxmlformats.org/officeDocument/2006/relationships/hyperlink" Target="https://career.ufl.edu/"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www.linkedin.com/showcase/university-of-florida-department-of-applied-physiology-and-kinesiology?trk=affiliated-pages" TargetMode="External"/><Relationship Id="rId25" Type="http://schemas.openxmlformats.org/officeDocument/2006/relationships/hyperlink" Target="https://elearning.ufl.edu/" TargetMode="External"/><Relationship Id="rId33" Type="http://schemas.openxmlformats.org/officeDocument/2006/relationships/hyperlink" Target="http://teach.ufl.edu/wp-content/uploads/2012/08/NetiquetteGuideforOnlineCourses.pdf" TargetMode="External"/><Relationship Id="rId38" Type="http://schemas.openxmlformats.org/officeDocument/2006/relationships/hyperlink" Target="https://my-ufl.bluera.com" TargetMode="External"/><Relationship Id="rId46" Type="http://schemas.openxmlformats.org/officeDocument/2006/relationships/hyperlink" Target="https://police.ufl.edu/" TargetMode="External"/><Relationship Id="rId59" Type="http://schemas.openxmlformats.org/officeDocument/2006/relationships/hyperlink" Target="mailto:rachaelseidler@ufl.edu" TargetMode="External"/><Relationship Id="rId20" Type="http://schemas.openxmlformats.org/officeDocument/2006/relationships/image" Target="media/image6.png"/><Relationship Id="rId41" Type="http://schemas.openxmlformats.org/officeDocument/2006/relationships/hyperlink" Target="http://www.honorlock.com/extension/install" TargetMode="External"/><Relationship Id="rId54" Type="http://schemas.openxmlformats.org/officeDocument/2006/relationships/hyperlink" Target="https://writing.ufl.edu/writing-studio/" TargetMode="External"/><Relationship Id="rId62" Type="http://schemas.openxmlformats.org/officeDocument/2006/relationships/hyperlink" Target="https://catalog.ufl.edu/UGRD/academic-regulations/grades-%20grading-polici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ufl.zoom.us/%20j/2229465950" TargetMode="External"/><Relationship Id="rId28" Type="http://schemas.openxmlformats.org/officeDocument/2006/relationships/hyperlink" Target="https://incommon.org/eduroam/eduroam-u-s-locator-map/" TargetMode="External"/><Relationship Id="rId36" Type="http://schemas.openxmlformats.org/officeDocument/2006/relationships/hyperlink" Target="https://catalog.ufl.edu/ugrad/current/regulations/info/attendance.aspx" TargetMode="External"/><Relationship Id="rId49" Type="http://schemas.openxmlformats.org/officeDocument/2006/relationships/hyperlink" Target="https://it.ufl.edu/helpdesk/" TargetMode="External"/><Relationship Id="rId57" Type="http://schemas.openxmlformats.org/officeDocument/2006/relationships/hyperlink" Target="mailto:vcourt@ufl.edu" TargetMode="External"/><Relationship Id="rId10" Type="http://schemas.openxmlformats.org/officeDocument/2006/relationships/hyperlink" Target="https://www.facebook.com/UFHHP/" TargetMode="External"/><Relationship Id="rId31" Type="http://schemas.openxmlformats.org/officeDocument/2006/relationships/hyperlink" Target="https://sccr.dso.ufl.edu/policies/student-honor-code-student-conduct-code/" TargetMode="External"/><Relationship Id="rId44" Type="http://schemas.openxmlformats.org/officeDocument/2006/relationships/hyperlink" Target="https://counseling.ufl.edu/" TargetMode="External"/><Relationship Id="rId52" Type="http://schemas.openxmlformats.org/officeDocument/2006/relationships/hyperlink" Target="https://uflib.ufl.edu/" TargetMode="External"/><Relationship Id="rId60" Type="http://schemas.openxmlformats.org/officeDocument/2006/relationships/hyperlink" Target="https://catalog.ufl.edu/UGRD/academic-regulations/grades-grading-policies/"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instagram.com/ufhhp/?hl=en" TargetMode="External"/><Relationship Id="rId18" Type="http://schemas.openxmlformats.org/officeDocument/2006/relationships/image" Target="media/image5.png"/><Relationship Id="rId39" Type="http://schemas.openxmlformats.org/officeDocument/2006/relationships/hyperlink" Target="https://gatorevals.aa.ufl.edu/student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4A62-D20E-4BFB-8F68-663A74F5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7317</Words>
  <Characters>39152</Characters>
  <Application>Microsoft Office Word</Application>
  <DocSecurity>0</DocSecurity>
  <Lines>1450</Lines>
  <Paragraphs>714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Harrison,Blain Christopher</cp:lastModifiedBy>
  <cp:revision>20</cp:revision>
  <cp:lastPrinted>2023-08-01T20:32:00Z</cp:lastPrinted>
  <dcterms:created xsi:type="dcterms:W3CDTF">2025-11-05T15:21:00Z</dcterms:created>
  <dcterms:modified xsi:type="dcterms:W3CDTF">2025-12-29T13:59:00Z</dcterms:modified>
</cp:coreProperties>
</file>