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9676" w:tblpY="961"/>
        <w:tblW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Caption w:val="List of social media outlets"/>
        <w:tblDescription w:val="list of ways to interact with HHP on social media"/>
      </w:tblPr>
      <w:tblGrid>
        <w:gridCol w:w="516"/>
        <w:gridCol w:w="1464"/>
      </w:tblGrid>
      <w:tr w:rsidR="00A62660" w14:paraId="13BB821C" w14:textId="77777777" w:rsidTr="00A62660">
        <w:tc>
          <w:tcPr>
            <w:tcW w:w="504" w:type="dxa"/>
            <w:vAlign w:val="center"/>
          </w:tcPr>
          <w:p w14:paraId="71AC2217" w14:textId="77777777" w:rsidR="00A62660" w:rsidRDefault="00A62660" w:rsidP="00A62660">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7F35E5E3" wp14:editId="71736954">
                  <wp:extent cx="182880" cy="182880"/>
                  <wp:effectExtent l="0" t="0" r="7620" b="7620"/>
                  <wp:docPr id="7" name="Picture 7" descr="Facebook Icon" title="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acebook Icon">
                            <a:hlinkClick r:id="rId8"/>
                          </pic:cNvPr>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476" w:type="dxa"/>
            <w:vAlign w:val="center"/>
          </w:tcPr>
          <w:p w14:paraId="73A4C8E2" w14:textId="77777777" w:rsidR="00A62660" w:rsidRPr="00CB3DD9" w:rsidRDefault="00A62660" w:rsidP="00A62660">
            <w:pPr>
              <w:rPr>
                <w:b/>
                <w:bCs/>
                <w:color w:val="FFFFFF" w:themeColor="background1"/>
                <w14:shadow w14:blurRad="50800" w14:dist="38100" w14:dir="5400000" w14:sx="100000" w14:sy="100000" w14:kx="0" w14:ky="0" w14:algn="t">
                  <w14:srgbClr w14:val="000000">
                    <w14:alpha w14:val="60000"/>
                  </w14:srgbClr>
                </w14:shadow>
              </w:rPr>
            </w:pPr>
            <w:hyperlink r:id="rId10" w:history="1">
              <w:r w:rsidRPr="00CB3DD9">
                <w:rPr>
                  <w:rStyle w:val="Hyperlink"/>
                  <w:b/>
                  <w:bCs/>
                  <w:color w:val="FFFFFF" w:themeColor="background1"/>
                  <w:u w:val="none"/>
                </w:rPr>
                <w:t>@UFHHP</w:t>
              </w:r>
            </w:hyperlink>
          </w:p>
        </w:tc>
      </w:tr>
      <w:tr w:rsidR="00A62660" w14:paraId="49A2A9A9" w14:textId="77777777" w:rsidTr="00A62660">
        <w:tc>
          <w:tcPr>
            <w:tcW w:w="504" w:type="dxa"/>
            <w:vAlign w:val="center"/>
          </w:tcPr>
          <w:p w14:paraId="1B7B3754" w14:textId="77777777" w:rsidR="00A62660" w:rsidRDefault="00A62660" w:rsidP="00A62660">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7D48A673" wp14:editId="6398E345">
                  <wp:extent cx="182880" cy="182880"/>
                  <wp:effectExtent l="0" t="0" r="7620" b="7620"/>
                  <wp:docPr id="8" name="Picture 8" descr="Instagram Icon" title="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stagram Icon">
                            <a:hlinkClick r:id="rId11"/>
                          </pic:cNvPr>
                          <pic:cNvPicPr/>
                        </pic:nvPicPr>
                        <pic:blipFill>
                          <a:blip r:embed="rId12" cstate="print">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476" w:type="dxa"/>
            <w:vAlign w:val="center"/>
          </w:tcPr>
          <w:p w14:paraId="61064C1C" w14:textId="77777777" w:rsidR="00A62660" w:rsidRPr="00865BE8" w:rsidRDefault="00A62660" w:rsidP="00A62660">
            <w:pPr>
              <w:rPr>
                <w:b/>
                <w:bCs/>
                <w:color w:val="FFFFFF" w:themeColor="background1"/>
                <w14:shadow w14:blurRad="50800" w14:dist="38100" w14:dir="5400000" w14:sx="100000" w14:sy="100000" w14:kx="0" w14:ky="0" w14:algn="t">
                  <w14:srgbClr w14:val="000000">
                    <w14:alpha w14:val="60000"/>
                  </w14:srgbClr>
                </w14:shadow>
              </w:rPr>
            </w:pPr>
            <w:hyperlink r:id="rId13" w:history="1">
              <w:r w:rsidRPr="00865BE8">
                <w:rPr>
                  <w:rStyle w:val="Hyperlink"/>
                  <w:b/>
                  <w:bCs/>
                  <w:color w:val="FFFFFF" w:themeColor="background1"/>
                  <w:u w:val="none"/>
                </w:rPr>
                <w:t>@ufhhp</w:t>
              </w:r>
            </w:hyperlink>
          </w:p>
        </w:tc>
      </w:tr>
      <w:tr w:rsidR="00A62660" w14:paraId="40A4C01F" w14:textId="77777777" w:rsidTr="00A62660">
        <w:tc>
          <w:tcPr>
            <w:tcW w:w="504" w:type="dxa"/>
            <w:vAlign w:val="center"/>
          </w:tcPr>
          <w:p w14:paraId="005389EC" w14:textId="77777777" w:rsidR="00A62660" w:rsidRDefault="00A62660" w:rsidP="00A62660">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4BB65D72" wp14:editId="7884E94E">
                  <wp:extent cx="182880" cy="182880"/>
                  <wp:effectExtent l="0" t="0" r="7620" b="7620"/>
                  <wp:docPr id="9" name="Picture 9" descr="Twitter Icon&#10;" title="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witter Icon&#10;">
                            <a:hlinkClick r:id="rId14"/>
                          </pic:cNvPr>
                          <pic:cNvPicPr/>
                        </pic:nvPicPr>
                        <pic:blipFill>
                          <a:blip r:embed="rId15" cstate="print">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476" w:type="dxa"/>
            <w:vAlign w:val="center"/>
          </w:tcPr>
          <w:p w14:paraId="1FDEC7D4" w14:textId="77777777" w:rsidR="00A62660" w:rsidRPr="00C45789" w:rsidRDefault="00A62660" w:rsidP="00A62660">
            <w:pPr>
              <w:rPr>
                <w:b/>
                <w:bCs/>
                <w:color w:val="FFFFFF" w:themeColor="background1"/>
                <w14:shadow w14:blurRad="50800" w14:dist="38100" w14:dir="5400000" w14:sx="100000" w14:sy="100000" w14:kx="0" w14:ky="0" w14:algn="t">
                  <w14:srgbClr w14:val="000000">
                    <w14:alpha w14:val="60000"/>
                  </w14:srgbClr>
                </w14:shadow>
              </w:rPr>
            </w:pPr>
            <w:hyperlink r:id="rId16" w:history="1">
              <w:r w:rsidRPr="00C45789">
                <w:rPr>
                  <w:rStyle w:val="Hyperlink"/>
                  <w:b/>
                  <w:bCs/>
                  <w:color w:val="FFFFFF" w:themeColor="background1"/>
                  <w:u w:val="none"/>
                  <w14:shadow w14:blurRad="50800" w14:dist="38100" w14:dir="5400000" w14:sx="100000" w14:sy="100000" w14:kx="0" w14:ky="0" w14:algn="t">
                    <w14:srgbClr w14:val="000000">
                      <w14:alpha w14:val="60000"/>
                    </w14:srgbClr>
                  </w14:shadow>
                </w:rPr>
                <w:t>@UF_HHP</w:t>
              </w:r>
            </w:hyperlink>
            <w:r w:rsidRPr="00C45789">
              <w:rPr>
                <w:b/>
                <w:bCs/>
                <w:color w:val="FFFFFF" w:themeColor="background1"/>
                <w14:shadow w14:blurRad="50800" w14:dist="38100" w14:dir="5400000" w14:sx="100000" w14:sy="100000" w14:kx="0" w14:ky="0" w14:algn="t">
                  <w14:srgbClr w14:val="000000">
                    <w14:alpha w14:val="60000"/>
                  </w14:srgbClr>
                </w14:shadow>
              </w:rPr>
              <w:t xml:space="preserve"> </w:t>
            </w:r>
          </w:p>
        </w:tc>
      </w:tr>
      <w:tr w:rsidR="00A62660" w14:paraId="7B5ECEF1" w14:textId="77777777" w:rsidTr="00A62660">
        <w:tc>
          <w:tcPr>
            <w:tcW w:w="504" w:type="dxa"/>
            <w:vAlign w:val="center"/>
          </w:tcPr>
          <w:p w14:paraId="0B6B3EA8" w14:textId="77777777" w:rsidR="00A62660" w:rsidRPr="00C45789" w:rsidRDefault="00A62660" w:rsidP="00A62660">
            <w:pPr>
              <w:rPr>
                <w:b/>
                <w:bCs/>
                <w:color w:val="FFFFFF" w:themeColor="background1"/>
                <w:sz w:val="24"/>
                <w:szCs w:val="24"/>
                <w14:shadow w14:blurRad="50800" w14:dist="38100" w14:dir="5400000" w14:sx="100000" w14:sy="100000" w14:kx="0" w14:ky="0" w14:algn="t">
                  <w14:srgbClr w14:val="000000">
                    <w14:alpha w14:val="60000"/>
                  </w14:srgbClr>
                </w14:shadow>
              </w:rPr>
            </w:pPr>
            <w:r w:rsidRPr="00C45789">
              <w:rPr>
                <w:b/>
                <w:bCs/>
                <w:noProof/>
                <w:color w:val="FFFFFF" w:themeColor="background1"/>
                <w:sz w:val="24"/>
                <w:szCs w:val="24"/>
              </w:rPr>
              <w:drawing>
                <wp:inline distT="0" distB="0" distL="0" distR="0" wp14:anchorId="5F64FA7B" wp14:editId="2CC88798">
                  <wp:extent cx="182880" cy="182880"/>
                  <wp:effectExtent l="0" t="0" r="7620" b="7620"/>
                  <wp:docPr id="10" name="Picture 10" descr="LinkedIn Icon" title="ic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inkedIn Icon">
                            <a:hlinkClick r:id="rId17"/>
                          </pic:cNvPr>
                          <pic:cNvPicPr/>
                        </pic:nvPicPr>
                        <pic:blipFill>
                          <a:blip r:embed="rId18" cstate="print">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476" w:type="dxa"/>
            <w:vAlign w:val="center"/>
          </w:tcPr>
          <w:p w14:paraId="2C4F5AE5" w14:textId="77777777" w:rsidR="00A62660" w:rsidRPr="00C45789" w:rsidRDefault="00A62660" w:rsidP="00A62660">
            <w:pPr>
              <w:rPr>
                <w:b/>
                <w:bCs/>
                <w:color w:val="FFFFFF" w:themeColor="background1"/>
                <w14:shadow w14:blurRad="50800" w14:dist="38100" w14:dir="5400000" w14:sx="100000" w14:sy="100000" w14:kx="0" w14:ky="0" w14:algn="t">
                  <w14:srgbClr w14:val="000000">
                    <w14:alpha w14:val="60000"/>
                  </w14:srgbClr>
                </w14:shadow>
              </w:rPr>
            </w:pPr>
            <w:hyperlink r:id="rId19" w:history="1">
              <w:r w:rsidRPr="00C45789">
                <w:rPr>
                  <w:rStyle w:val="Hyperlink"/>
                  <w:rFonts w:cs="Times New Roman (Body CS)"/>
                  <w:b/>
                  <w:bCs/>
                  <w:color w:val="FFFFFF" w:themeColor="background1"/>
                  <w:u w:val="none"/>
                  <w14:shadow w14:blurRad="50800" w14:dist="38100" w14:dir="5400000" w14:sx="100000" w14:sy="100000" w14:kx="0" w14:ky="0" w14:algn="t">
                    <w14:srgbClr w14:val="000000">
                      <w14:alpha w14:val="60000"/>
                    </w14:srgbClr>
                  </w14:shadow>
                </w:rPr>
                <w:t>APK</w:t>
              </w:r>
              <w:r w:rsidRPr="00C45789">
                <w:rPr>
                  <w:rStyle w:val="Hyperlink"/>
                  <w:b/>
                  <w:bCs/>
                  <w:color w:val="FFFFFF" w:themeColor="background1"/>
                  <w:u w:val="none"/>
                  <w14:shadow w14:blurRad="50800" w14:dist="38100" w14:dir="5400000" w14:sx="100000" w14:sy="100000" w14:kx="0" w14:ky="0" w14:algn="t">
                    <w14:srgbClr w14:val="000000">
                      <w14:alpha w14:val="60000"/>
                    </w14:srgbClr>
                  </w14:shadow>
                </w:rPr>
                <w:t xml:space="preserve"> LinkedIn</w:t>
              </w:r>
            </w:hyperlink>
          </w:p>
        </w:tc>
      </w:tr>
    </w:tbl>
    <w:p w14:paraId="6112F49F" w14:textId="4F237A39" w:rsidR="00A62660" w:rsidRDefault="00A62660" w:rsidP="00A62660">
      <w:pPr>
        <w:pStyle w:val="Heading1"/>
        <w:tabs>
          <w:tab w:val="left" w:pos="7350"/>
        </w:tabs>
      </w:pPr>
      <w:r w:rsidRPr="009C276E">
        <w:rPr>
          <w:noProof/>
          <w:sz w:val="24"/>
          <w:szCs w:val="24"/>
        </w:rPr>
        <mc:AlternateContent>
          <mc:Choice Requires="wps">
            <w:drawing>
              <wp:anchor distT="45720" distB="45720" distL="114300" distR="114300" simplePos="0" relativeHeight="251668480" behindDoc="0" locked="0" layoutInCell="1" allowOverlap="1" wp14:anchorId="21A5F4A1" wp14:editId="51F2FD6B">
                <wp:simplePos x="0" y="0"/>
                <wp:positionH relativeFrom="rightMargin">
                  <wp:posOffset>-1085850</wp:posOffset>
                </wp:positionH>
                <wp:positionV relativeFrom="paragraph">
                  <wp:posOffset>304800</wp:posOffset>
                </wp:positionV>
                <wp:extent cx="1352550" cy="295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95275"/>
                        </a:xfrm>
                        <a:prstGeom prst="rect">
                          <a:avLst/>
                        </a:prstGeom>
                        <a:noFill/>
                        <a:ln w="9525">
                          <a:noFill/>
                          <a:miter lim="800000"/>
                          <a:headEnd/>
                          <a:tailEnd/>
                        </a:ln>
                      </wps:spPr>
                      <wps:txbx>
                        <w:txbxContent>
                          <w:p w14:paraId="1555EF83" w14:textId="77777777" w:rsidR="000268A9" w:rsidRPr="000268A9" w:rsidRDefault="000268A9" w:rsidP="00E86337">
                            <w:pPr>
                              <w:spacing w:after="120" w:line="240" w:lineRule="auto"/>
                              <w:rPr>
                                <w:b/>
                                <w:bCs/>
                                <w:i/>
                                <w:iCs/>
                                <w:color w:val="FFFFFF" w:themeColor="background1"/>
                                <w:sz w:val="24"/>
                                <w:szCs w:val="24"/>
                                <w14:shadow w14:blurRad="50800" w14:dist="38100" w14:dir="5400000" w14:sx="100000" w14:sy="100000" w14:kx="0" w14:ky="0" w14:algn="t">
                                  <w14:srgbClr w14:val="000000">
                                    <w14:alpha w14:val="60000"/>
                                  </w14:srgbClr>
                                </w14:shadow>
                              </w:rPr>
                            </w:pPr>
                            <w:r w:rsidRPr="000268A9">
                              <w:rPr>
                                <w:b/>
                                <w:bCs/>
                                <w:i/>
                                <w:iCs/>
                                <w:color w:val="FFFFFF" w:themeColor="background1"/>
                                <w:sz w:val="24"/>
                                <w:szCs w:val="24"/>
                                <w14:shadow w14:blurRad="50800" w14:dist="38100" w14:dir="5400000" w14:sx="100000" w14:sy="100000" w14:kx="0" w14:ky="0" w14:algn="t">
                                  <w14:srgbClr w14:val="000000">
                                    <w14:alpha w14:val="60000"/>
                                  </w14:srgbClr>
                                </w14:shadow>
                              </w:rPr>
                              <w:t xml:space="preserve">Connect with HHP </w:t>
                            </w:r>
                          </w:p>
                          <w:tbl>
                            <w:tblPr>
                              <w:tblStyle w:val="TableGrid"/>
                              <w:tblW w:w="2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516"/>
                              <w:gridCol w:w="1554"/>
                            </w:tblGrid>
                            <w:tr w:rsidR="0048626B" w14:paraId="27E5F390" w14:textId="77777777" w:rsidTr="0048626B">
                              <w:tc>
                                <w:tcPr>
                                  <w:tcW w:w="516" w:type="dxa"/>
                                  <w:vAlign w:val="center"/>
                                </w:tcPr>
                                <w:p w14:paraId="37EE3AD4" w14:textId="42B3F18B" w:rsidR="0048626B" w:rsidRDefault="0048626B" w:rsidP="0048626B">
                                  <w:pPr>
                                    <w:rPr>
                                      <w:b/>
                                      <w:bCs/>
                                      <w:color w:val="FFFFFF" w:themeColor="background1"/>
                                      <w:sz w:val="24"/>
                                      <w:szCs w:val="24"/>
                                      <w14:shadow w14:blurRad="50800" w14:dist="38100" w14:dir="5400000" w14:sx="100000" w14:sy="100000" w14:kx="0" w14:ky="0" w14:algn="t">
                                        <w14:srgbClr w14:val="000000">
                                          <w14:alpha w14:val="60000"/>
                                        </w14:srgbClr>
                                      </w14:shadow>
                                    </w:rPr>
                                  </w:pPr>
                                </w:p>
                              </w:tc>
                              <w:tc>
                                <w:tcPr>
                                  <w:tcW w:w="1554" w:type="dxa"/>
                                  <w:vAlign w:val="center"/>
                                </w:tcPr>
                                <w:p w14:paraId="49539E1F" w14:textId="4B88305B" w:rsidR="0048626B" w:rsidRPr="00340D9B" w:rsidRDefault="0048626B" w:rsidP="0048626B">
                                  <w:pPr>
                                    <w:rPr>
                                      <w:b/>
                                      <w:bCs/>
                                      <w:color w:val="FFFFFF" w:themeColor="background1"/>
                                      <w14:shadow w14:blurRad="50800" w14:dist="38100" w14:dir="5400000" w14:sx="100000" w14:sy="100000" w14:kx="0" w14:ky="0" w14:algn="t">
                                        <w14:srgbClr w14:val="000000">
                                          <w14:alpha w14:val="60000"/>
                                        </w14:srgbClr>
                                      </w14:shadow>
                                    </w:rPr>
                                  </w:pPr>
                                </w:p>
                              </w:tc>
                            </w:tr>
                          </w:tbl>
                          <w:p w14:paraId="747C987F" w14:textId="101CB74E" w:rsidR="000268A9" w:rsidRPr="000268A9" w:rsidRDefault="000268A9" w:rsidP="000268A9">
                            <w:pPr>
                              <w:spacing w:after="0" w:line="240" w:lineRule="auto"/>
                              <w:rPr>
                                <w:b/>
                                <w:bCs/>
                                <w:color w:val="FFFFFF" w:themeColor="background1"/>
                                <w:sz w:val="18"/>
                                <w:szCs w:val="18"/>
                                <w14:shadow w14:blurRad="50800" w14:dist="38100" w14:dir="5400000" w14:sx="100000" w14:sy="100000" w14:kx="0" w14:ky="0" w14:algn="t">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5F4A1" id="_x0000_t202" coordsize="21600,21600" o:spt="202" path="m,l,21600r21600,l21600,xe">
                <v:stroke joinstyle="miter"/>
                <v:path gradientshapeok="t" o:connecttype="rect"/>
              </v:shapetype>
              <v:shape id="Text Box 2" o:spid="_x0000_s1026" type="#_x0000_t202" style="position:absolute;margin-left:-85.5pt;margin-top:24pt;width:106.5pt;height:23.25pt;z-index:2516684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Gv449gEAAM0DAAAOAAAAZHJzL2Uyb0RvYy54bWysU8tu2zAQvBfoPxC817JVq0kEy0GaNEWB&#13;&#10;9AGk/YA1RVlESS5L0pbcr8+SchyjvRXVgeBqydmd2eHqejSa7aUPCm3DF7M5Z9IKbJXdNvzH9/s3&#13;&#10;l5yFCLYFjVY2/CADv16/frUaXC1L7FG30jMCsaEeXMP7GF1dFEH00kCYoZOWkh16A5FCvy1aDwOh&#13;&#10;G12U8/m7YkDfOo9ChkB/76YkX2f8rpMifu26ICPTDafeYl59XjdpLdYrqLceXK/EsQ34hy4MKEtF&#13;&#10;T1B3EIHtvPoLyijhMWAXZwJNgV2nhMwciM1i/gebxx6czFxInOBOMoX/Byu+7B/dN8/i+B5HGmAm&#13;&#10;EdwDip+BWbztwW7ljfc49BJaKrxIkhWDC/XxapI61CGBbIbP2NKQYRcxA42dN0kV4skInQZwOIku&#13;&#10;x8hEKvm2KquKUoJy5VVVXlS5BNTPt50P8aNEw9Km4Z6GmtFh/xBi6gbq5yOpmMV7pXUerLZsaDhh&#13;&#10;VvnCWcaoSL7TyjT8cp6+yQmJ5Afb5ssRlJ72VEDbI+tEdKIcx81IBxP7DbYH4u9x8he9B9r06H9z&#13;&#10;NpC3Gh5+7cBLzvQnSxpeLZbLZMYcLKuLkgJ/ntmcZ8AKgmp45Gza3sZs4InrDWndqSzDSyfHXskz&#13;&#10;WZ2jv5Mpz+N86uUVrp8AAAD//wMAUEsDBBQABgAIAAAAIQDQfNCN4QAAAA4BAAAPAAAAZHJzL2Rv&#13;&#10;d25yZXYueG1sTI9PT8MwDMXvSHyHyEjctqRTB1tXd0JMXEGMPxK3rPXaisapmmwt3x5zYhc/Wbaf&#13;&#10;3y/fTq5TZxpC6xkhmRtQxKWvWq4R3t+eZitQIVqubOeZEH4owLa4vsptVvmRX+m8j7USEw6ZRWhi&#13;&#10;7DOtQ9mQs2Hue2KZHf3gbJR2qHU12FHMXacXxtxpZ1uWD43t6bGh8nt/cggfz8evz9S81Du37Ec/&#13;&#10;Gc1urRFvb6bdRsrDBlSkKf5fwB+D5IdCgh38iaugOoRZcp8IUURIV6KykS5EDwjrdAm6yPUlRvEL&#13;&#10;AAD//wMAUEsBAi0AFAAGAAgAAAAhALaDOJL+AAAA4QEAABMAAAAAAAAAAAAAAAAAAAAAAFtDb250&#13;&#10;ZW50X1R5cGVzXS54bWxQSwECLQAUAAYACAAAACEAOP0h/9YAAACUAQAACwAAAAAAAAAAAAAAAAAv&#13;&#10;AQAAX3JlbHMvLnJlbHNQSwECLQAUAAYACAAAACEAjxr+OPYBAADNAwAADgAAAAAAAAAAAAAAAAAu&#13;&#10;AgAAZHJzL2Uyb0RvYy54bWxQSwECLQAUAAYACAAAACEA0HzQjeEAAAAOAQAADwAAAAAAAAAAAAAA&#13;&#10;AABQBAAAZHJzL2Rvd25yZXYueG1sUEsFBgAAAAAEAAQA8wAAAF4FAAAAAA==&#13;&#10;" filled="f" stroked="f">
                <v:textbox>
                  <w:txbxContent>
                    <w:p w14:paraId="1555EF83" w14:textId="77777777" w:rsidR="000268A9" w:rsidRPr="000268A9" w:rsidRDefault="000268A9" w:rsidP="00E86337">
                      <w:pPr>
                        <w:spacing w:after="120" w:line="240" w:lineRule="auto"/>
                        <w:rPr>
                          <w:b/>
                          <w:bCs/>
                          <w:i/>
                          <w:iCs/>
                          <w:color w:val="FFFFFF" w:themeColor="background1"/>
                          <w:sz w:val="24"/>
                          <w:szCs w:val="24"/>
                          <w14:shadow w14:blurRad="50800" w14:dist="38100" w14:dir="5400000" w14:sx="100000" w14:sy="100000" w14:kx="0" w14:ky="0" w14:algn="t">
                            <w14:srgbClr w14:val="000000">
                              <w14:alpha w14:val="60000"/>
                            </w14:srgbClr>
                          </w14:shadow>
                        </w:rPr>
                      </w:pPr>
                      <w:r w:rsidRPr="000268A9">
                        <w:rPr>
                          <w:b/>
                          <w:bCs/>
                          <w:i/>
                          <w:iCs/>
                          <w:color w:val="FFFFFF" w:themeColor="background1"/>
                          <w:sz w:val="24"/>
                          <w:szCs w:val="24"/>
                          <w14:shadow w14:blurRad="50800" w14:dist="38100" w14:dir="5400000" w14:sx="100000" w14:sy="100000" w14:kx="0" w14:ky="0" w14:algn="t">
                            <w14:srgbClr w14:val="000000">
                              <w14:alpha w14:val="60000"/>
                            </w14:srgbClr>
                          </w14:shadow>
                        </w:rPr>
                        <w:t xml:space="preserve">Connect with HHP </w:t>
                      </w:r>
                    </w:p>
                    <w:tbl>
                      <w:tblPr>
                        <w:tblStyle w:val="TableGrid"/>
                        <w:tblW w:w="2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516"/>
                        <w:gridCol w:w="1554"/>
                      </w:tblGrid>
                      <w:tr w:rsidR="0048626B" w14:paraId="27E5F390" w14:textId="77777777" w:rsidTr="0048626B">
                        <w:tc>
                          <w:tcPr>
                            <w:tcW w:w="516" w:type="dxa"/>
                            <w:vAlign w:val="center"/>
                          </w:tcPr>
                          <w:p w14:paraId="37EE3AD4" w14:textId="42B3F18B" w:rsidR="0048626B" w:rsidRDefault="0048626B" w:rsidP="0048626B">
                            <w:pPr>
                              <w:rPr>
                                <w:b/>
                                <w:bCs/>
                                <w:color w:val="FFFFFF" w:themeColor="background1"/>
                                <w:sz w:val="24"/>
                                <w:szCs w:val="24"/>
                                <w14:shadow w14:blurRad="50800" w14:dist="38100" w14:dir="5400000" w14:sx="100000" w14:sy="100000" w14:kx="0" w14:ky="0" w14:algn="t">
                                  <w14:srgbClr w14:val="000000">
                                    <w14:alpha w14:val="60000"/>
                                  </w14:srgbClr>
                                </w14:shadow>
                              </w:rPr>
                            </w:pPr>
                          </w:p>
                        </w:tc>
                        <w:tc>
                          <w:tcPr>
                            <w:tcW w:w="1554" w:type="dxa"/>
                            <w:vAlign w:val="center"/>
                          </w:tcPr>
                          <w:p w14:paraId="49539E1F" w14:textId="4B88305B" w:rsidR="0048626B" w:rsidRPr="00340D9B" w:rsidRDefault="0048626B" w:rsidP="0048626B">
                            <w:pPr>
                              <w:rPr>
                                <w:b/>
                                <w:bCs/>
                                <w:color w:val="FFFFFF" w:themeColor="background1"/>
                                <w14:shadow w14:blurRad="50800" w14:dist="38100" w14:dir="5400000" w14:sx="100000" w14:sy="100000" w14:kx="0" w14:ky="0" w14:algn="t">
                                  <w14:srgbClr w14:val="000000">
                                    <w14:alpha w14:val="60000"/>
                                  </w14:srgbClr>
                                </w14:shadow>
                              </w:rPr>
                            </w:pPr>
                          </w:p>
                        </w:tc>
                      </w:tr>
                    </w:tbl>
                    <w:p w14:paraId="747C987F" w14:textId="101CB74E" w:rsidR="000268A9" w:rsidRPr="000268A9" w:rsidRDefault="000268A9" w:rsidP="000268A9">
                      <w:pPr>
                        <w:spacing w:after="0" w:line="240" w:lineRule="auto"/>
                        <w:rPr>
                          <w:b/>
                          <w:bCs/>
                          <w:color w:val="FFFFFF" w:themeColor="background1"/>
                          <w:sz w:val="18"/>
                          <w:szCs w:val="18"/>
                          <w14:shadow w14:blurRad="50800" w14:dist="38100" w14:dir="5400000" w14:sx="100000" w14:sy="100000" w14:kx="0" w14:ky="0" w14:algn="t">
                            <w14:srgbClr w14:val="000000">
                              <w14:alpha w14:val="60000"/>
                            </w14:srgbClr>
                          </w14:shadow>
                        </w:rPr>
                      </w:pPr>
                    </w:p>
                  </w:txbxContent>
                </v:textbox>
                <w10:wrap anchorx="margin"/>
              </v:shape>
            </w:pict>
          </mc:Fallback>
        </mc:AlternateContent>
      </w:r>
      <w:r w:rsidRPr="009C276E">
        <w:rPr>
          <w:noProof/>
          <w:sz w:val="56"/>
          <w:szCs w:val="24"/>
          <w14:shadow w14:blurRad="50800" w14:dist="38100" w14:dir="5400000" w14:sx="100000" w14:sy="100000" w14:kx="0" w14:ky="0" w14:algn="t">
            <w14:srgbClr w14:val="000000">
              <w14:alpha w14:val="60000"/>
            </w14:srgbClr>
          </w14:shadow>
        </w:rPr>
        <w:drawing>
          <wp:anchor distT="0" distB="0" distL="114300" distR="114300" simplePos="0" relativeHeight="251670528" behindDoc="0" locked="0" layoutInCell="1" allowOverlap="1" wp14:anchorId="62D0C0A7" wp14:editId="3B44A8F4">
            <wp:simplePos x="0" y="0"/>
            <wp:positionH relativeFrom="margin">
              <wp:posOffset>5105400</wp:posOffset>
            </wp:positionH>
            <wp:positionV relativeFrom="page">
              <wp:posOffset>238125</wp:posOffset>
            </wp:positionV>
            <wp:extent cx="1729105" cy="479425"/>
            <wp:effectExtent l="0" t="0" r="4445" b="0"/>
            <wp:wrapThrough wrapText="bothSides">
              <wp:wrapPolygon edited="0">
                <wp:start x="0" y="0"/>
                <wp:lineTo x="0" y="8583"/>
                <wp:lineTo x="3332" y="13732"/>
                <wp:lineTo x="3332" y="17166"/>
                <wp:lineTo x="3808" y="20599"/>
                <wp:lineTo x="4284" y="20599"/>
                <wp:lineTo x="18086" y="20599"/>
                <wp:lineTo x="18324" y="20599"/>
                <wp:lineTo x="21418" y="14591"/>
                <wp:lineTo x="21418" y="6008"/>
                <wp:lineTo x="19038" y="0"/>
                <wp:lineTo x="0" y="0"/>
              </wp:wrapPolygon>
            </wp:wrapThrough>
            <wp:docPr id="6" name="Picture 6" descr="Department of Applied Physiology &amp; Kinesiology&#10;College of Health &amp; Human Performance&#10;University of Florida" title="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partment of Applied Physiology &amp; Kinesiology&#10;College of Health &amp; Human Performance&#10;University of Florida"/>
                    <pic:cNvPicPr>
                      <a:picLocks noChangeAspect="1" noChangeArrowheads="1"/>
                    </pic:cNvPicPr>
                  </pic:nvPicPr>
                  <pic:blipFill>
                    <a:blip r:embed="rId20" cstate="print">
                      <a:biLevel thresh="25000"/>
                      <a:extLst>
                        <a:ext uri="{28A0092B-C50C-407E-A947-70E740481C1C}">
                          <a14:useLocalDpi xmlns:a14="http://schemas.microsoft.com/office/drawing/2010/main" val="0"/>
                        </a:ext>
                      </a:extLst>
                    </a:blip>
                    <a:srcRect/>
                    <a:stretch>
                      <a:fillRect/>
                    </a:stretch>
                  </pic:blipFill>
                  <pic:spPr bwMode="auto">
                    <a:xfrm>
                      <a:off x="0" y="0"/>
                      <a:ext cx="1729105" cy="47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A5EC5" w:rsidRPr="009C276E">
        <w:rPr>
          <w:noProof/>
          <w:sz w:val="56"/>
          <w:szCs w:val="24"/>
          <w14:shadow w14:blurRad="50800" w14:dist="38100" w14:dir="5400000" w14:sx="100000" w14:sy="100000" w14:kx="0" w14:ky="0" w14:algn="t">
            <w14:srgbClr w14:val="000000">
              <w14:alpha w14:val="60000"/>
            </w14:srgbClr>
          </w14:shadow>
        </w:rPr>
        <w:drawing>
          <wp:anchor distT="0" distB="0" distL="114300" distR="114300" simplePos="0" relativeHeight="251665408" behindDoc="1" locked="0" layoutInCell="1" allowOverlap="1" wp14:anchorId="060491D8" wp14:editId="3270670E">
            <wp:simplePos x="0" y="0"/>
            <wp:positionH relativeFrom="page">
              <wp:align>right</wp:align>
            </wp:positionH>
            <wp:positionV relativeFrom="paragraph">
              <wp:posOffset>-685800</wp:posOffset>
            </wp:positionV>
            <wp:extent cx="7772400" cy="2229032"/>
            <wp:effectExtent l="0" t="0" r="0" b="0"/>
            <wp:wrapNone/>
            <wp:docPr id="3" name="Picture 3" descr="dark blue background with light blue outline of human body" title="syllabus head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t="2171" b="2171"/>
                    <a:stretch>
                      <a:fillRect/>
                    </a:stretch>
                  </pic:blipFill>
                  <pic:spPr bwMode="auto">
                    <a:xfrm>
                      <a:off x="0" y="0"/>
                      <a:ext cx="7772400" cy="22290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5775">
        <w:rPr>
          <w:sz w:val="56"/>
          <w:szCs w:val="24"/>
          <w14:shadow w14:blurRad="50800" w14:dist="38100" w14:dir="5400000" w14:sx="100000" w14:sy="100000" w14:kx="0" w14:ky="0" w14:algn="t">
            <w14:srgbClr w14:val="000000">
              <w14:alpha w14:val="60000"/>
            </w14:srgbClr>
          </w14:shadow>
        </w:rPr>
        <w:t>Physiological Basis of Exercise</w:t>
      </w:r>
      <w:r>
        <w:rPr>
          <w:sz w:val="56"/>
          <w:szCs w:val="24"/>
          <w14:shadow w14:blurRad="50800" w14:dist="38100" w14:dir="5400000" w14:sx="100000" w14:sy="100000" w14:kx="0" w14:ky="0" w14:algn="t">
            <w14:srgbClr w14:val="000000">
              <w14:alpha w14:val="60000"/>
            </w14:srgbClr>
          </w14:shadow>
        </w:rPr>
        <w:tab/>
      </w:r>
    </w:p>
    <w:p w14:paraId="4518C951" w14:textId="52A0BDDC" w:rsidR="00E22DE2" w:rsidRDefault="00E22DE2" w:rsidP="00E22DE2">
      <w:pPr>
        <w:spacing w:line="240" w:lineRule="auto"/>
      </w:pPr>
      <w:bookmarkStart w:id="0" w:name="_Hlk107577357"/>
      <w:bookmarkEnd w:id="0"/>
    </w:p>
    <w:p w14:paraId="342B7FB3" w14:textId="5E43EB90" w:rsidR="009919C3" w:rsidRPr="00D60C7E" w:rsidRDefault="00C75775" w:rsidP="009919C3">
      <w:pPr>
        <w:rPr>
          <w:b/>
          <w:bCs/>
          <w:color w:val="FFFFFF" w:themeColor="background1"/>
          <w:sz w:val="32"/>
          <w:szCs w:val="32"/>
          <w14:shadow w14:blurRad="50800" w14:dist="38100" w14:dir="5400000" w14:sx="100000" w14:sy="100000" w14:kx="0" w14:ky="0" w14:algn="t">
            <w14:srgbClr w14:val="000000">
              <w14:alpha w14:val="60000"/>
            </w14:srgbClr>
          </w14:shadow>
        </w:rPr>
      </w:pPr>
      <w:r>
        <w:rPr>
          <w:b/>
          <w:bCs/>
          <w:color w:val="FFFFFF" w:themeColor="background1"/>
          <w:sz w:val="32"/>
          <w:szCs w:val="32"/>
          <w14:shadow w14:blurRad="50800" w14:dist="38100" w14:dir="5400000" w14:sx="100000" w14:sy="100000" w14:kx="0" w14:ky="0" w14:algn="t">
            <w14:srgbClr w14:val="000000">
              <w14:alpha w14:val="60000"/>
            </w14:srgbClr>
          </w14:shadow>
        </w:rPr>
        <w:t>APK6116</w:t>
      </w:r>
      <w:r w:rsidR="009919C3" w:rsidRPr="00D60C7E">
        <w:rPr>
          <w:b/>
          <w:bCs/>
          <w:color w:val="FFFFFF" w:themeColor="background1"/>
          <w:sz w:val="32"/>
          <w:szCs w:val="32"/>
          <w14:shadow w14:blurRad="50800" w14:dist="38100" w14:dir="5400000" w14:sx="100000" w14:sy="100000" w14:kx="0" w14:ky="0" w14:algn="t">
            <w14:srgbClr w14:val="000000">
              <w14:alpha w14:val="60000"/>
            </w14:srgbClr>
          </w14:shadow>
        </w:rPr>
        <w:t xml:space="preserve"> | Class </w:t>
      </w:r>
      <w:r>
        <w:rPr>
          <w:b/>
          <w:bCs/>
          <w:color w:val="FFFFFF" w:themeColor="background1"/>
          <w:sz w:val="32"/>
          <w:szCs w:val="32"/>
          <w14:shadow w14:blurRad="50800" w14:dist="38100" w14:dir="5400000" w14:sx="100000" w14:sy="100000" w14:kx="0" w14:ky="0" w14:algn="t">
            <w14:srgbClr w14:val="000000">
              <w14:alpha w14:val="60000"/>
            </w14:srgbClr>
          </w14:shadow>
        </w:rPr>
        <w:t xml:space="preserve">#18002 </w:t>
      </w:r>
      <w:r w:rsidR="009919C3" w:rsidRPr="00D60C7E">
        <w:rPr>
          <w:b/>
          <w:bCs/>
          <w:color w:val="FFFFFF" w:themeColor="background1"/>
          <w:sz w:val="32"/>
          <w:szCs w:val="32"/>
          <w14:shadow w14:blurRad="50800" w14:dist="38100" w14:dir="5400000" w14:sx="100000" w14:sy="100000" w14:kx="0" w14:ky="0" w14:algn="t">
            <w14:srgbClr w14:val="000000">
              <w14:alpha w14:val="60000"/>
            </w14:srgbClr>
          </w14:shadow>
        </w:rPr>
        <w:t xml:space="preserve">| </w:t>
      </w:r>
      <w:r>
        <w:rPr>
          <w:b/>
          <w:bCs/>
          <w:color w:val="FFFFFF" w:themeColor="background1"/>
          <w:sz w:val="32"/>
          <w:szCs w:val="32"/>
          <w14:shadow w14:blurRad="50800" w14:dist="38100" w14:dir="5400000" w14:sx="100000" w14:sy="100000" w14:kx="0" w14:ky="0" w14:algn="t">
            <w14:srgbClr w14:val="000000">
              <w14:alpha w14:val="60000"/>
            </w14:srgbClr>
          </w14:shadow>
        </w:rPr>
        <w:t xml:space="preserve">3 </w:t>
      </w:r>
      <w:r w:rsidR="009919C3" w:rsidRPr="00D60C7E">
        <w:rPr>
          <w:b/>
          <w:bCs/>
          <w:color w:val="FFFFFF" w:themeColor="background1"/>
          <w:sz w:val="32"/>
          <w:szCs w:val="32"/>
          <w14:shadow w14:blurRad="50800" w14:dist="38100" w14:dir="5400000" w14:sx="100000" w14:sy="100000" w14:kx="0" w14:ky="0" w14:algn="t">
            <w14:srgbClr w14:val="000000">
              <w14:alpha w14:val="60000"/>
            </w14:srgbClr>
          </w14:shadow>
        </w:rPr>
        <w:t xml:space="preserve">Credits | </w:t>
      </w:r>
      <w:r>
        <w:rPr>
          <w:b/>
          <w:bCs/>
          <w:color w:val="FFFFFF" w:themeColor="background1"/>
          <w:sz w:val="32"/>
          <w:szCs w:val="32"/>
          <w14:shadow w14:blurRad="50800" w14:dist="38100" w14:dir="5400000" w14:sx="100000" w14:sy="100000" w14:kx="0" w14:ky="0" w14:algn="t">
            <w14:srgbClr w14:val="000000">
              <w14:alpha w14:val="60000"/>
            </w14:srgbClr>
          </w14:shadow>
        </w:rPr>
        <w:t>Spring 2026</w:t>
      </w:r>
    </w:p>
    <w:p w14:paraId="6D050829" w14:textId="00868196" w:rsidR="00E22DE2" w:rsidRDefault="00E22DE2" w:rsidP="00E22DE2">
      <w:pPr>
        <w:spacing w:line="240" w:lineRule="auto"/>
      </w:pPr>
    </w:p>
    <w:p w14:paraId="4326154F" w14:textId="77777777" w:rsidR="009C276E" w:rsidRDefault="009C276E" w:rsidP="00E22DE2">
      <w:pPr>
        <w:spacing w:line="240" w:lineRule="auto"/>
      </w:pPr>
    </w:p>
    <w:p w14:paraId="3E12075A" w14:textId="2B67D21F" w:rsidR="00C75775" w:rsidRPr="00C75775" w:rsidRDefault="00C75775" w:rsidP="00C75775">
      <w:pPr>
        <w:pStyle w:val="Heading4"/>
        <w:spacing w:before="0"/>
        <w:jc w:val="center"/>
        <w:rPr>
          <w:rFonts w:ascii="Calibri" w:eastAsia="Times New Roman" w:hAnsi="Calibri" w:cs="Times New Roman"/>
          <w:i w:val="0"/>
          <w:iCs w:val="0"/>
          <w:color w:val="000000" w:themeColor="text1"/>
          <w:sz w:val="24"/>
        </w:rPr>
      </w:pPr>
      <w:r w:rsidRPr="008617D8">
        <w:rPr>
          <w:rStyle w:val="ItemDescription"/>
          <w:rFonts w:eastAsia="Times New Roman" w:cs="Times New Roman"/>
          <w:iCs w:val="0"/>
          <w:color w:val="000000" w:themeColor="text1"/>
        </w:rPr>
        <w:t>THIS CLASS IS ENTIRELY ON-LINE.  ALL YOUR COURSE LECTURES WILL BE IN VIDEO FORMAT AND ALL ASSESSMENTS WILL BE SUBMITTED IN CANVAS.</w:t>
      </w:r>
    </w:p>
    <w:p w14:paraId="1E4DD306" w14:textId="77777777" w:rsidR="00C75775" w:rsidRDefault="00C75775" w:rsidP="00505DE9">
      <w:pPr>
        <w:pStyle w:val="Heading2"/>
        <w:rPr>
          <w:color w:val="FA4616"/>
          <w:sz w:val="32"/>
          <w:szCs w:val="32"/>
        </w:rPr>
      </w:pPr>
    </w:p>
    <w:p w14:paraId="62D1A885" w14:textId="54B0D0F9" w:rsidR="00505DE9" w:rsidRPr="003E7959" w:rsidRDefault="00505DE9" w:rsidP="00505DE9">
      <w:pPr>
        <w:pStyle w:val="Heading2"/>
        <w:rPr>
          <w:color w:val="FA4616"/>
          <w:sz w:val="32"/>
          <w:szCs w:val="32"/>
        </w:rPr>
      </w:pPr>
      <w:r w:rsidRPr="003E7959">
        <w:rPr>
          <w:color w:val="FA4616"/>
          <w:sz w:val="32"/>
          <w:szCs w:val="32"/>
        </w:rPr>
        <w:t>Course Info</w:t>
      </w:r>
    </w:p>
    <w:p w14:paraId="20DEC924" w14:textId="77777777" w:rsidR="00505DE9" w:rsidRDefault="00505DE9" w:rsidP="00EC7D82">
      <w:pPr>
        <w:spacing w:after="0" w:line="240" w:lineRule="auto"/>
        <w:rPr>
          <w:sz w:val="24"/>
          <w:szCs w:val="24"/>
        </w:rPr>
      </w:pPr>
    </w:p>
    <w:tbl>
      <w:tblPr>
        <w:tblStyle w:val="TableGrid"/>
        <w:tblW w:w="9461"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1"/>
        <w:gridCol w:w="6640"/>
      </w:tblGrid>
      <w:tr w:rsidR="00505DE9" w14:paraId="37E641E0" w14:textId="77777777" w:rsidTr="00E0774F">
        <w:trPr>
          <w:trHeight w:val="1719"/>
        </w:trPr>
        <w:tc>
          <w:tcPr>
            <w:tcW w:w="2821" w:type="dxa"/>
          </w:tcPr>
          <w:p w14:paraId="28F2F00E" w14:textId="43F1FD8E" w:rsidR="00505DE9" w:rsidRPr="008F512E" w:rsidRDefault="00505DE9" w:rsidP="008F512E">
            <w:pPr>
              <w:pStyle w:val="Heading3"/>
            </w:pPr>
            <w:r w:rsidRPr="00E0774F">
              <w:rPr>
                <w:color w:val="0021A5"/>
              </w:rPr>
              <w:t>INSTRUCTOR</w:t>
            </w:r>
          </w:p>
        </w:tc>
        <w:tc>
          <w:tcPr>
            <w:tcW w:w="6640" w:type="dxa"/>
          </w:tcPr>
          <w:p w14:paraId="281EB115" w14:textId="595C2D68" w:rsidR="00505DE9" w:rsidRPr="003E7959" w:rsidRDefault="001502BA" w:rsidP="00505DE9">
            <w:pPr>
              <w:rPr>
                <w:b/>
                <w:bCs/>
                <w:sz w:val="24"/>
                <w:szCs w:val="24"/>
              </w:rPr>
            </w:pPr>
            <w:r>
              <w:rPr>
                <w:b/>
                <w:bCs/>
                <w:sz w:val="24"/>
                <w:szCs w:val="24"/>
              </w:rPr>
              <w:t>L</w:t>
            </w:r>
            <w:r>
              <w:rPr>
                <w:b/>
                <w:bCs/>
                <w:szCs w:val="24"/>
              </w:rPr>
              <w:t>inda Nguyen, Ph.D.</w:t>
            </w:r>
            <w:r w:rsidR="009919C3" w:rsidRPr="003E7959">
              <w:rPr>
                <w:b/>
                <w:bCs/>
                <w:sz w:val="24"/>
                <w:szCs w:val="24"/>
              </w:rPr>
              <w:t xml:space="preserve"> &amp; Credentials</w:t>
            </w:r>
          </w:p>
          <w:p w14:paraId="68DEBDBB" w14:textId="5F699FFB" w:rsidR="009919C3" w:rsidRPr="003E7959" w:rsidRDefault="00505DE9" w:rsidP="00505DE9">
            <w:pPr>
              <w:rPr>
                <w:sz w:val="24"/>
                <w:szCs w:val="24"/>
              </w:rPr>
            </w:pPr>
            <w:r w:rsidRPr="003E7959">
              <w:rPr>
                <w:sz w:val="24"/>
                <w:szCs w:val="24"/>
              </w:rPr>
              <w:t xml:space="preserve">Office: </w:t>
            </w:r>
            <w:r w:rsidR="001502BA">
              <w:rPr>
                <w:sz w:val="24"/>
                <w:szCs w:val="24"/>
              </w:rPr>
              <w:t>FLG 144</w:t>
            </w:r>
          </w:p>
          <w:p w14:paraId="073B0D05" w14:textId="20558F78" w:rsidR="00505DE9" w:rsidRPr="003E7959" w:rsidRDefault="00505DE9" w:rsidP="00505DE9">
            <w:pPr>
              <w:rPr>
                <w:sz w:val="24"/>
                <w:szCs w:val="24"/>
              </w:rPr>
            </w:pPr>
            <w:r w:rsidRPr="003E7959">
              <w:rPr>
                <w:sz w:val="24"/>
                <w:szCs w:val="24"/>
              </w:rPr>
              <w:t xml:space="preserve">Email: </w:t>
            </w:r>
            <w:r w:rsidR="001502BA">
              <w:rPr>
                <w:sz w:val="24"/>
                <w:szCs w:val="24"/>
              </w:rPr>
              <w:t>linda.nguyen@ufl.edu</w:t>
            </w:r>
          </w:p>
          <w:p w14:paraId="0AF01870" w14:textId="5A667849" w:rsidR="00505DE9" w:rsidRPr="001502BA" w:rsidRDefault="009919C3" w:rsidP="00505DE9">
            <w:pPr>
              <w:rPr>
                <w:i/>
                <w:iCs/>
                <w:sz w:val="24"/>
                <w:szCs w:val="24"/>
              </w:rPr>
            </w:pPr>
            <w:r w:rsidRPr="003E7959">
              <w:rPr>
                <w:sz w:val="24"/>
                <w:szCs w:val="24"/>
              </w:rPr>
              <w:t>Preferred Method of Contact:</w:t>
            </w:r>
            <w:r w:rsidRPr="003E7959">
              <w:rPr>
                <w:b/>
                <w:bCs/>
                <w:sz w:val="24"/>
                <w:szCs w:val="24"/>
              </w:rPr>
              <w:t xml:space="preserve"> </w:t>
            </w:r>
            <w:r w:rsidR="001502BA">
              <w:rPr>
                <w:b/>
                <w:bCs/>
                <w:i/>
                <w:iCs/>
                <w:sz w:val="24"/>
                <w:szCs w:val="24"/>
              </w:rPr>
              <w:t>Currently enrolled students should use Canvas mail tool</w:t>
            </w:r>
          </w:p>
        </w:tc>
      </w:tr>
      <w:tr w:rsidR="00505DE9" w14:paraId="18986588" w14:textId="77777777" w:rsidTr="00E0774F">
        <w:trPr>
          <w:trHeight w:val="819"/>
        </w:trPr>
        <w:tc>
          <w:tcPr>
            <w:tcW w:w="2821" w:type="dxa"/>
          </w:tcPr>
          <w:p w14:paraId="177A0944" w14:textId="50CD28F7" w:rsidR="00505DE9" w:rsidRPr="008F512E" w:rsidRDefault="00505DE9" w:rsidP="008F512E">
            <w:pPr>
              <w:pStyle w:val="Heading3"/>
            </w:pPr>
            <w:r w:rsidRPr="00E0774F">
              <w:rPr>
                <w:color w:val="0021A5"/>
              </w:rPr>
              <w:t>OFFICE HOURS</w:t>
            </w:r>
          </w:p>
        </w:tc>
        <w:tc>
          <w:tcPr>
            <w:tcW w:w="6640" w:type="dxa"/>
          </w:tcPr>
          <w:p w14:paraId="3FC235D8" w14:textId="0BB39631" w:rsidR="008178C2" w:rsidRPr="003E7959" w:rsidRDefault="001502BA" w:rsidP="008A799F">
            <w:pPr>
              <w:rPr>
                <w:sz w:val="24"/>
                <w:szCs w:val="24"/>
              </w:rPr>
            </w:pPr>
            <w:r>
              <w:rPr>
                <w:sz w:val="24"/>
                <w:szCs w:val="24"/>
              </w:rPr>
              <w:t>Office hours will be posted in Canvas.  Students may also request individual Zoom meetings by appointment via Canvas mail tool</w:t>
            </w:r>
          </w:p>
        </w:tc>
      </w:tr>
      <w:tr w:rsidR="00505DE9" w14:paraId="39579C9D" w14:textId="77777777" w:rsidTr="00E0774F">
        <w:trPr>
          <w:trHeight w:val="866"/>
        </w:trPr>
        <w:tc>
          <w:tcPr>
            <w:tcW w:w="2821" w:type="dxa"/>
          </w:tcPr>
          <w:p w14:paraId="297BBF84" w14:textId="7B4FE5C0" w:rsidR="00505DE9" w:rsidRPr="00505DE9" w:rsidRDefault="009919C3" w:rsidP="00505DE9">
            <w:pPr>
              <w:pStyle w:val="Heading3"/>
            </w:pPr>
            <w:r w:rsidRPr="00E0774F">
              <w:rPr>
                <w:color w:val="0021A5"/>
              </w:rPr>
              <w:t>MEETING TIME/LOCATION</w:t>
            </w:r>
          </w:p>
        </w:tc>
        <w:tc>
          <w:tcPr>
            <w:tcW w:w="6640" w:type="dxa"/>
          </w:tcPr>
          <w:p w14:paraId="0B45E72A" w14:textId="43EC69E7" w:rsidR="00505DE9" w:rsidRPr="003E7959" w:rsidRDefault="00505DE9" w:rsidP="00505DE9">
            <w:pPr>
              <w:rPr>
                <w:sz w:val="24"/>
                <w:szCs w:val="24"/>
              </w:rPr>
            </w:pPr>
            <w:r w:rsidRPr="003E7959">
              <w:rPr>
                <w:sz w:val="24"/>
                <w:szCs w:val="24"/>
              </w:rPr>
              <w:t>Access course t</w:t>
            </w:r>
            <w:r w:rsidR="008E1F9A">
              <w:rPr>
                <w:sz w:val="24"/>
                <w:szCs w:val="24"/>
              </w:rPr>
              <w:t xml:space="preserve">hrough Canvas on </w:t>
            </w:r>
            <w:hyperlink r:id="rId22" w:history="1">
              <w:r w:rsidR="008E1F9A" w:rsidRPr="008E1F9A">
                <w:rPr>
                  <w:rStyle w:val="Hyperlink"/>
                  <w:sz w:val="24"/>
                  <w:szCs w:val="24"/>
                </w:rPr>
                <w:t>UF e-Learning</w:t>
              </w:r>
            </w:hyperlink>
            <w:r w:rsidR="008E1F9A">
              <w:rPr>
                <w:sz w:val="24"/>
                <w:szCs w:val="24"/>
              </w:rPr>
              <w:t xml:space="preserve"> </w:t>
            </w:r>
            <w:r w:rsidRPr="003E7959">
              <w:rPr>
                <w:sz w:val="24"/>
                <w:szCs w:val="24"/>
              </w:rPr>
              <w:t xml:space="preserve"> &amp; the Canvas mobile app by Instructure</w:t>
            </w:r>
          </w:p>
          <w:p w14:paraId="11FF99A9" w14:textId="77777777" w:rsidR="009919C3" w:rsidRPr="003E7959" w:rsidRDefault="009919C3" w:rsidP="00505DE9">
            <w:pPr>
              <w:rPr>
                <w:sz w:val="24"/>
                <w:szCs w:val="24"/>
              </w:rPr>
            </w:pPr>
          </w:p>
          <w:p w14:paraId="0B6EEBC5" w14:textId="2E39D803" w:rsidR="009919C3" w:rsidRPr="003E7959" w:rsidRDefault="001502BA" w:rsidP="00505DE9">
            <w:pPr>
              <w:rPr>
                <w:sz w:val="24"/>
                <w:szCs w:val="24"/>
              </w:rPr>
            </w:pPr>
            <w:r>
              <w:rPr>
                <w:sz w:val="24"/>
                <w:szCs w:val="24"/>
              </w:rPr>
              <w:t>All lectures will be online in the form of pre-recorded videos posted in Canvas</w:t>
            </w:r>
          </w:p>
        </w:tc>
      </w:tr>
    </w:tbl>
    <w:p w14:paraId="13EB8E6F" w14:textId="77777777" w:rsidR="00A74CD6" w:rsidRDefault="00A74CD6" w:rsidP="00505DE9">
      <w:pPr>
        <w:spacing w:after="0" w:line="240" w:lineRule="auto"/>
        <w:rPr>
          <w:rStyle w:val="Heading3Char"/>
        </w:rPr>
      </w:pPr>
    </w:p>
    <w:p w14:paraId="134279A1" w14:textId="77777777" w:rsidR="00D60C7E" w:rsidRDefault="00D60C7E" w:rsidP="00505DE9">
      <w:pPr>
        <w:spacing w:after="0" w:line="240" w:lineRule="auto"/>
        <w:rPr>
          <w:rStyle w:val="Heading3Char"/>
        </w:rPr>
      </w:pPr>
    </w:p>
    <w:p w14:paraId="3B4E7508" w14:textId="2E79D739" w:rsidR="000D53EF" w:rsidRPr="003E7959" w:rsidRDefault="00505DE9" w:rsidP="008F512E">
      <w:pPr>
        <w:pStyle w:val="Heading3"/>
        <w:rPr>
          <w:b w:val="0"/>
          <w:bCs/>
          <w:color w:val="0021A5"/>
        </w:rPr>
      </w:pPr>
      <w:r w:rsidRPr="003E7959">
        <w:rPr>
          <w:rStyle w:val="Heading3Char"/>
          <w:b/>
          <w:bCs/>
          <w:color w:val="0021A5"/>
        </w:rPr>
        <w:t>COURSE DESCRIPTION</w:t>
      </w:r>
      <w:r w:rsidRPr="003E7959">
        <w:rPr>
          <w:b w:val="0"/>
          <w:bCs/>
          <w:color w:val="0021A5"/>
        </w:rPr>
        <w:t xml:space="preserve"> </w:t>
      </w:r>
    </w:p>
    <w:p w14:paraId="05238FAC" w14:textId="77777777" w:rsidR="00A1432A" w:rsidRPr="00A1432A" w:rsidRDefault="00A1432A" w:rsidP="00A1432A">
      <w:pPr>
        <w:rPr>
          <w:sz w:val="24"/>
          <w:szCs w:val="24"/>
        </w:rPr>
      </w:pPr>
      <w:r w:rsidRPr="00A1432A">
        <w:rPr>
          <w:sz w:val="24"/>
          <w:szCs w:val="24"/>
        </w:rPr>
        <w:t xml:space="preserve">Applying fundamental concepts of human physiology to programs of physical education and sports. Recent research developments in sports physiology. </w:t>
      </w:r>
    </w:p>
    <w:p w14:paraId="63F97FE3" w14:textId="372F9359" w:rsidR="00505DE9" w:rsidRPr="00A1432A" w:rsidRDefault="00A1432A" w:rsidP="00A1432A">
      <w:pPr>
        <w:spacing w:after="0"/>
        <w:rPr>
          <w:rFonts w:eastAsia="Calibri" w:cs="Calibri"/>
          <w:color w:val="1F3864" w:themeColor="accent1" w:themeShade="80"/>
          <w:sz w:val="24"/>
          <w:szCs w:val="24"/>
        </w:rPr>
      </w:pPr>
      <w:r w:rsidRPr="00A1432A">
        <w:rPr>
          <w:rFonts w:eastAsia="Calibri" w:cs="Calibri"/>
          <w:color w:val="000000" w:themeColor="text1"/>
          <w:sz w:val="24"/>
          <w:szCs w:val="24"/>
        </w:rPr>
        <w:t>This graduate level exercise physiology course is designed to examine the acute and chronic physiological responses to exercise.  Topics covered include the systemic and cellular adaptations that occur in response to acute and chronic exercise, the physiological adaptations that occur in specific organ systems with exercise and principles of effective training paradigms to elicit physiological changes.</w:t>
      </w:r>
    </w:p>
    <w:p w14:paraId="784DE359" w14:textId="77777777" w:rsidR="00A1432A" w:rsidRPr="003E7959" w:rsidRDefault="00A1432A" w:rsidP="00505DE9">
      <w:pPr>
        <w:spacing w:after="0" w:line="240" w:lineRule="auto"/>
        <w:rPr>
          <w:sz w:val="24"/>
          <w:szCs w:val="24"/>
        </w:rPr>
      </w:pPr>
    </w:p>
    <w:p w14:paraId="66BF1ED5" w14:textId="4D0EBA6E" w:rsidR="000D53EF" w:rsidRPr="003E7959" w:rsidRDefault="00505DE9" w:rsidP="008F512E">
      <w:pPr>
        <w:pStyle w:val="Heading3"/>
        <w:rPr>
          <w:b w:val="0"/>
          <w:bCs/>
          <w:color w:val="0021A5"/>
        </w:rPr>
      </w:pPr>
      <w:r w:rsidRPr="003E7959">
        <w:rPr>
          <w:rStyle w:val="Heading3Char"/>
          <w:b/>
          <w:bCs/>
          <w:color w:val="0021A5"/>
        </w:rPr>
        <w:t>PREREQUISITE KNOWLEDGE AND SKILLS</w:t>
      </w:r>
      <w:r w:rsidRPr="003E7959">
        <w:rPr>
          <w:b w:val="0"/>
          <w:bCs/>
          <w:color w:val="0021A5"/>
        </w:rPr>
        <w:t xml:space="preserve"> </w:t>
      </w:r>
    </w:p>
    <w:p w14:paraId="76D5CE57" w14:textId="77777777" w:rsidR="00A1432A" w:rsidRPr="00A1432A" w:rsidRDefault="00A1432A" w:rsidP="00A1432A">
      <w:pPr>
        <w:spacing w:after="0" w:line="240" w:lineRule="auto"/>
        <w:rPr>
          <w:rStyle w:val="ItemDescription"/>
          <w:color w:val="000000" w:themeColor="text1"/>
          <w:szCs w:val="24"/>
        </w:rPr>
      </w:pPr>
      <w:r w:rsidRPr="00A1432A">
        <w:rPr>
          <w:rFonts w:eastAsia="Calibri" w:cs="Calibri"/>
          <w:color w:val="000000" w:themeColor="text1"/>
          <w:sz w:val="24"/>
          <w:szCs w:val="24"/>
        </w:rPr>
        <w:t xml:space="preserve">APK6116 is an introductory exercise physiology course aimed at graduate students who possess an undergraduate level understanding of human exercise physiology.  This course is specific for students enrolled in the APK Online Master’s Program and there are no course prerequisites to take APK6116.  </w:t>
      </w:r>
      <w:r w:rsidRPr="00A1432A">
        <w:rPr>
          <w:rFonts w:eastAsia="Calibri" w:cs="Calibri"/>
          <w:color w:val="000000" w:themeColor="text1"/>
          <w:sz w:val="24"/>
          <w:szCs w:val="24"/>
        </w:rPr>
        <w:lastRenderedPageBreak/>
        <w:t>H</w:t>
      </w:r>
      <w:r w:rsidRPr="00A1432A">
        <w:rPr>
          <w:rStyle w:val="ItemDescription"/>
          <w:color w:val="000000" w:themeColor="text1"/>
          <w:szCs w:val="24"/>
        </w:rPr>
        <w:t xml:space="preserve">owever, any previous experiences in the following areas will be helpful to students taking this course: medical terminology, physiology, exercise physiology, anatomy, and/or biology.   </w:t>
      </w:r>
    </w:p>
    <w:p w14:paraId="0362D359" w14:textId="77777777" w:rsidR="009919C3" w:rsidRPr="003E7959" w:rsidRDefault="009919C3" w:rsidP="00505DE9">
      <w:pPr>
        <w:spacing w:after="0" w:line="240" w:lineRule="auto"/>
        <w:rPr>
          <w:sz w:val="24"/>
          <w:szCs w:val="24"/>
        </w:rPr>
      </w:pPr>
    </w:p>
    <w:p w14:paraId="63CED297" w14:textId="43502165" w:rsidR="00505DE9" w:rsidRPr="003E7959" w:rsidRDefault="00A1432A" w:rsidP="008F512E">
      <w:pPr>
        <w:pStyle w:val="Heading3"/>
        <w:rPr>
          <w:color w:val="0021A5"/>
        </w:rPr>
      </w:pPr>
      <w:r w:rsidRPr="004E5870">
        <w:rPr>
          <w:rFonts w:eastAsia="Calibri" w:cs="Calibri"/>
          <w:noProof/>
          <w:color w:val="002060"/>
        </w:rPr>
        <w:drawing>
          <wp:anchor distT="0" distB="0" distL="114300" distR="114300" simplePos="0" relativeHeight="251672576" behindDoc="0" locked="0" layoutInCell="1" allowOverlap="1" wp14:anchorId="6A2EC887" wp14:editId="07E8A7B8">
            <wp:simplePos x="0" y="0"/>
            <wp:positionH relativeFrom="column">
              <wp:posOffset>4561368</wp:posOffset>
            </wp:positionH>
            <wp:positionV relativeFrom="paragraph">
              <wp:posOffset>172262</wp:posOffset>
            </wp:positionV>
            <wp:extent cx="1678940" cy="2414270"/>
            <wp:effectExtent l="0" t="0" r="0" b="0"/>
            <wp:wrapSquare wrapText="bothSides"/>
            <wp:docPr id="1270060379" name="Picture 1" descr="Front cover of the course textbook: Exercise Physiology by Powers et 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060379" name="Picture 1" descr="Front cover of the course textbook: Exercise Physiology by Powers et al."/>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78940" cy="2414270"/>
                    </a:xfrm>
                    <a:prstGeom prst="rect">
                      <a:avLst/>
                    </a:prstGeom>
                  </pic:spPr>
                </pic:pic>
              </a:graphicData>
            </a:graphic>
            <wp14:sizeRelH relativeFrom="page">
              <wp14:pctWidth>0</wp14:pctWidth>
            </wp14:sizeRelH>
            <wp14:sizeRelV relativeFrom="page">
              <wp14:pctHeight>0</wp14:pctHeight>
            </wp14:sizeRelV>
          </wp:anchor>
        </w:drawing>
      </w:r>
      <w:r w:rsidR="00505DE9" w:rsidRPr="003E7959">
        <w:rPr>
          <w:color w:val="0021A5"/>
        </w:rPr>
        <w:t>REQUIRED AND RECOMMENDED MATERIALS</w:t>
      </w:r>
    </w:p>
    <w:p w14:paraId="59E85D4F" w14:textId="621B1060" w:rsidR="00A1432A" w:rsidRPr="005E6467" w:rsidRDefault="00A1432A" w:rsidP="00A1432A">
      <w:pPr>
        <w:spacing w:before="120"/>
        <w:rPr>
          <w:rStyle w:val="Heading3Char"/>
          <w:rFonts w:eastAsia="Calibri" w:cs="Calibri"/>
          <w:b w:val="0"/>
          <w:bCs/>
          <w:caps/>
          <w:color w:val="000000" w:themeColor="text1"/>
          <w:sz w:val="22"/>
          <w:szCs w:val="22"/>
        </w:rPr>
      </w:pPr>
      <w:bookmarkStart w:id="1" w:name="_Hlk189634787"/>
      <w:r w:rsidRPr="005E6467">
        <w:rPr>
          <w:rStyle w:val="Heading3Char"/>
          <w:b w:val="0"/>
          <w:bCs/>
          <w:color w:val="000000" w:themeColor="text1"/>
          <w:sz w:val="22"/>
          <w:szCs w:val="22"/>
        </w:rPr>
        <w:t xml:space="preserve">You will need the following resources for class: </w:t>
      </w:r>
    </w:p>
    <w:p w14:paraId="425082E8" w14:textId="77777777" w:rsidR="00A1432A" w:rsidRPr="005E6467" w:rsidRDefault="00A1432A" w:rsidP="00A1432A">
      <w:pPr>
        <w:numPr>
          <w:ilvl w:val="0"/>
          <w:numId w:val="29"/>
        </w:numPr>
        <w:spacing w:before="200" w:after="200" w:line="276" w:lineRule="auto"/>
        <w:rPr>
          <w:rStyle w:val="ItemDescription"/>
          <w:color w:val="000000" w:themeColor="text1"/>
          <w:sz w:val="22"/>
        </w:rPr>
      </w:pPr>
      <w:r w:rsidRPr="005E6467">
        <w:rPr>
          <w:rStyle w:val="ItemDescription"/>
          <w:b/>
          <w:color w:val="1F3864" w:themeColor="accent1" w:themeShade="80"/>
          <w:sz w:val="22"/>
        </w:rPr>
        <w:t>TEXTBOOK:</w:t>
      </w:r>
      <w:r w:rsidRPr="005E6467">
        <w:rPr>
          <w:rStyle w:val="ItemDescription"/>
          <w:b/>
          <w:color w:val="000000" w:themeColor="text1"/>
          <w:sz w:val="22"/>
        </w:rPr>
        <w:t xml:space="preserve">  </w:t>
      </w:r>
      <w:r w:rsidRPr="005E6467">
        <w:rPr>
          <w:rStyle w:val="ItemDescription"/>
          <w:color w:val="000000" w:themeColor="text1"/>
          <w:sz w:val="22"/>
        </w:rPr>
        <w:t xml:space="preserve">Exercise Physiology: Theory and Application to Fitness and Performance by Powers, Howley and </w:t>
      </w:r>
      <w:proofErr w:type="spellStart"/>
      <w:r w:rsidRPr="005E6467">
        <w:rPr>
          <w:rStyle w:val="ItemDescription"/>
          <w:color w:val="000000" w:themeColor="text1"/>
          <w:sz w:val="22"/>
        </w:rPr>
        <w:t>Quindry</w:t>
      </w:r>
      <w:proofErr w:type="spellEnd"/>
      <w:r w:rsidRPr="005E6467">
        <w:rPr>
          <w:rStyle w:val="ItemDescription"/>
          <w:color w:val="000000" w:themeColor="text1"/>
          <w:sz w:val="22"/>
        </w:rPr>
        <w:t xml:space="preserve"> 1</w:t>
      </w:r>
      <w:r>
        <w:rPr>
          <w:rStyle w:val="ItemDescription"/>
          <w:color w:val="000000" w:themeColor="text1"/>
          <w:sz w:val="22"/>
        </w:rPr>
        <w:t>2</w:t>
      </w:r>
      <w:r w:rsidRPr="005E6467">
        <w:rPr>
          <w:rStyle w:val="ItemDescription"/>
          <w:color w:val="000000" w:themeColor="text1"/>
          <w:sz w:val="22"/>
          <w:vertAlign w:val="superscript"/>
        </w:rPr>
        <w:t>th</w:t>
      </w:r>
      <w:r w:rsidRPr="005E6467">
        <w:rPr>
          <w:rStyle w:val="ItemDescription"/>
          <w:color w:val="000000" w:themeColor="text1"/>
          <w:sz w:val="22"/>
        </w:rPr>
        <w:t xml:space="preserve"> edition.  McGraw-Hill.</w:t>
      </w:r>
      <w:r w:rsidRPr="005E6467">
        <w:rPr>
          <w:rFonts w:eastAsia="Calibri" w:cs="Calibri"/>
          <w:noProof/>
          <w:color w:val="002060"/>
        </w:rPr>
        <w:t xml:space="preserve"> </w:t>
      </w:r>
    </w:p>
    <w:p w14:paraId="33613C47" w14:textId="0485FDA9" w:rsidR="00A1432A" w:rsidRPr="00334D54" w:rsidRDefault="00A1432A" w:rsidP="00A1432A">
      <w:pPr>
        <w:numPr>
          <w:ilvl w:val="0"/>
          <w:numId w:val="29"/>
        </w:numPr>
        <w:spacing w:before="200" w:after="200" w:line="276" w:lineRule="auto"/>
        <w:rPr>
          <w:rFonts w:ascii="Calibri" w:eastAsia="Calibri" w:hAnsi="Calibri" w:cs="Calibri"/>
          <w:color w:val="000000" w:themeColor="text1"/>
          <w:sz w:val="24"/>
          <w:szCs w:val="24"/>
        </w:rPr>
      </w:pPr>
      <w:r w:rsidRPr="005E6467">
        <w:rPr>
          <w:rStyle w:val="ItemDescription"/>
          <w:b/>
          <w:color w:val="1F3864" w:themeColor="accent1" w:themeShade="80"/>
          <w:sz w:val="22"/>
        </w:rPr>
        <w:t>SUPPLEMENTARY MATERIALS</w:t>
      </w:r>
      <w:r w:rsidRPr="005E6467">
        <w:rPr>
          <w:rStyle w:val="ItemDescription"/>
          <w:color w:val="1F3864" w:themeColor="accent1" w:themeShade="80"/>
          <w:sz w:val="22"/>
        </w:rPr>
        <w:t xml:space="preserve">:  </w:t>
      </w:r>
      <w:r w:rsidRPr="005E6467">
        <w:rPr>
          <w:rStyle w:val="ItemDescription"/>
          <w:color w:val="000000" w:themeColor="text1"/>
          <w:sz w:val="22"/>
        </w:rPr>
        <w:t>Addition</w:t>
      </w:r>
      <w:r>
        <w:rPr>
          <w:rStyle w:val="ItemDescription"/>
          <w:color w:val="000000" w:themeColor="text1"/>
          <w:sz w:val="22"/>
        </w:rPr>
        <w:t>al</w:t>
      </w:r>
      <w:r w:rsidRPr="005E6467">
        <w:rPr>
          <w:rStyle w:val="ItemDescription"/>
          <w:color w:val="000000" w:themeColor="text1"/>
          <w:sz w:val="22"/>
        </w:rPr>
        <w:t xml:space="preserve"> materials in the form of original scientific journal articles </w:t>
      </w:r>
      <w:r>
        <w:rPr>
          <w:rStyle w:val="ItemDescription"/>
          <w:color w:val="000000" w:themeColor="text1"/>
          <w:sz w:val="22"/>
        </w:rPr>
        <w:t>or other forms of supplemental material</w:t>
      </w:r>
      <w:r w:rsidRPr="005E6467">
        <w:rPr>
          <w:rStyle w:val="ItemDescription"/>
          <w:color w:val="000000" w:themeColor="text1"/>
          <w:sz w:val="22"/>
        </w:rPr>
        <w:t xml:space="preserve"> will be posted on the course Canvas page.</w:t>
      </w:r>
    </w:p>
    <w:p w14:paraId="4161A449" w14:textId="77777777" w:rsidR="00A1432A" w:rsidRPr="00334D54" w:rsidRDefault="00A1432A" w:rsidP="00505DE9">
      <w:pPr>
        <w:spacing w:after="0" w:line="240" w:lineRule="auto"/>
        <w:rPr>
          <w:color w:val="FF0000"/>
          <w:sz w:val="24"/>
          <w:szCs w:val="24"/>
        </w:rPr>
      </w:pPr>
    </w:p>
    <w:p w14:paraId="7B2548F7" w14:textId="18133191" w:rsidR="00222726" w:rsidRPr="00334D54" w:rsidRDefault="00222726" w:rsidP="00505DE9">
      <w:pPr>
        <w:spacing w:after="0" w:line="240" w:lineRule="auto"/>
        <w:rPr>
          <w:i/>
          <w:iCs/>
          <w:sz w:val="24"/>
          <w:szCs w:val="24"/>
        </w:rPr>
      </w:pPr>
      <w:r w:rsidRPr="00334D54">
        <w:rPr>
          <w:b/>
          <w:bCs/>
          <w:i/>
          <w:iCs/>
          <w:sz w:val="24"/>
          <w:szCs w:val="24"/>
        </w:rPr>
        <w:t>Instructional materials for this course consist of only those materials specifically reviewed, selected, and assigned by the instructor(s). The instructor(s) is only responsible for these instructional materials.</w:t>
      </w:r>
    </w:p>
    <w:bookmarkEnd w:id="1"/>
    <w:p w14:paraId="4D7E56CC" w14:textId="77777777" w:rsidR="009919C3" w:rsidRPr="00334D54" w:rsidRDefault="009919C3" w:rsidP="00505DE9">
      <w:pPr>
        <w:spacing w:after="0" w:line="240" w:lineRule="auto"/>
        <w:rPr>
          <w:sz w:val="24"/>
          <w:szCs w:val="24"/>
        </w:rPr>
      </w:pPr>
    </w:p>
    <w:p w14:paraId="6ED2481D" w14:textId="142560BF" w:rsidR="000D53EF" w:rsidRPr="00334D54" w:rsidRDefault="00505DE9" w:rsidP="008F512E">
      <w:pPr>
        <w:pStyle w:val="Heading3"/>
        <w:rPr>
          <w:b w:val="0"/>
          <w:bCs/>
          <w:color w:val="0021A5"/>
        </w:rPr>
      </w:pPr>
      <w:r w:rsidRPr="00334D54">
        <w:rPr>
          <w:rStyle w:val="Heading3Char"/>
          <w:b/>
          <w:bCs/>
          <w:color w:val="0021A5"/>
        </w:rPr>
        <w:t>COURSE FORMAT</w:t>
      </w:r>
      <w:r w:rsidRPr="00334D54">
        <w:rPr>
          <w:b w:val="0"/>
          <w:bCs/>
          <w:color w:val="0021A5"/>
        </w:rPr>
        <w:t xml:space="preserve"> </w:t>
      </w:r>
    </w:p>
    <w:p w14:paraId="066467AC" w14:textId="77777777" w:rsidR="00334D54" w:rsidRPr="00334D54" w:rsidRDefault="00334D54" w:rsidP="00334D54">
      <w:pPr>
        <w:spacing w:after="0" w:line="240" w:lineRule="auto"/>
        <w:rPr>
          <w:sz w:val="24"/>
          <w:szCs w:val="24"/>
        </w:rPr>
      </w:pPr>
      <w:r w:rsidRPr="00334D54">
        <w:rPr>
          <w:sz w:val="24"/>
          <w:szCs w:val="24"/>
        </w:rPr>
        <w:t xml:space="preserve">Students will watch pre-recorded lecture videos. </w:t>
      </w:r>
      <w:r w:rsidRPr="00833757">
        <w:rPr>
          <w:color w:val="ED0000"/>
          <w:sz w:val="24"/>
          <w:szCs w:val="24"/>
        </w:rPr>
        <w:t xml:space="preserve">Links to the lecture videos will </w:t>
      </w:r>
      <w:r w:rsidRPr="00833757">
        <w:rPr>
          <w:color w:val="ED0000"/>
          <w:sz w:val="24"/>
          <w:szCs w:val="24"/>
          <w:u w:val="single"/>
        </w:rPr>
        <w:t>NOT</w:t>
      </w:r>
      <w:r w:rsidRPr="00833757">
        <w:rPr>
          <w:color w:val="ED0000"/>
          <w:sz w:val="24"/>
          <w:szCs w:val="24"/>
        </w:rPr>
        <w:t xml:space="preserve"> be removed and will be left up for the duration of the semester.  Therefore, it is the student’s responsibility to go through the material in timely matter prior to any exam.</w:t>
      </w:r>
      <w:r w:rsidRPr="00334D54">
        <w:rPr>
          <w:sz w:val="24"/>
          <w:szCs w:val="24"/>
        </w:rPr>
        <w:t xml:space="preserve"> It is highly advised that students adhere to the course schedule at the end of the syllabus to make sure they stay on track.  </w:t>
      </w:r>
      <w:r w:rsidRPr="00334D54">
        <w:rPr>
          <w:sz w:val="24"/>
          <w:szCs w:val="24"/>
          <w:u w:val="single"/>
        </w:rPr>
        <w:t>Links to the video lectures can be found on the individual topic/subject pages within Canvas.</w:t>
      </w:r>
      <w:r w:rsidRPr="00334D54">
        <w:rPr>
          <w:sz w:val="24"/>
          <w:szCs w:val="24"/>
        </w:rPr>
        <w:t xml:space="preserve">  </w:t>
      </w:r>
    </w:p>
    <w:p w14:paraId="0004A407" w14:textId="77777777" w:rsidR="009919C3" w:rsidRPr="00334D54" w:rsidRDefault="009919C3" w:rsidP="00505DE9">
      <w:pPr>
        <w:spacing w:after="0" w:line="240" w:lineRule="auto"/>
        <w:rPr>
          <w:sz w:val="24"/>
          <w:szCs w:val="24"/>
        </w:rPr>
      </w:pPr>
    </w:p>
    <w:p w14:paraId="1AC61564" w14:textId="0C97DBE8" w:rsidR="00505DE9" w:rsidRPr="00334D54" w:rsidRDefault="00505DE9" w:rsidP="000D53EF">
      <w:pPr>
        <w:pStyle w:val="Heading3"/>
        <w:rPr>
          <w:color w:val="0021A5"/>
        </w:rPr>
      </w:pPr>
      <w:r w:rsidRPr="00334D54">
        <w:rPr>
          <w:color w:val="0021A5"/>
        </w:rPr>
        <w:t>COURSE LEARNING OBJECTIVES</w:t>
      </w:r>
    </w:p>
    <w:p w14:paraId="770F36D6" w14:textId="77777777" w:rsidR="00334D54" w:rsidRPr="00334D54" w:rsidRDefault="00334D54" w:rsidP="00334D54">
      <w:pPr>
        <w:rPr>
          <w:rStyle w:val="ItemDescription"/>
          <w:i w:val="0"/>
          <w:iCs/>
          <w:color w:val="000000" w:themeColor="text1"/>
          <w:szCs w:val="24"/>
        </w:rPr>
      </w:pPr>
      <w:r w:rsidRPr="00334D54">
        <w:rPr>
          <w:rStyle w:val="ItemDescription"/>
          <w:i w:val="0"/>
          <w:iCs/>
          <w:color w:val="000000" w:themeColor="text1"/>
          <w:szCs w:val="24"/>
        </w:rPr>
        <w:t xml:space="preserve">By the end of this course, students will be able to: </w:t>
      </w:r>
    </w:p>
    <w:p w14:paraId="1DB7AA54" w14:textId="77777777" w:rsidR="00334D54" w:rsidRPr="00334D54" w:rsidRDefault="00334D54" w:rsidP="00334D54">
      <w:pPr>
        <w:numPr>
          <w:ilvl w:val="0"/>
          <w:numId w:val="30"/>
        </w:numPr>
        <w:spacing w:after="0" w:line="276" w:lineRule="auto"/>
        <w:rPr>
          <w:rStyle w:val="ItemDescription"/>
          <w:i w:val="0"/>
          <w:iCs/>
          <w:color w:val="000000" w:themeColor="text1"/>
          <w:szCs w:val="24"/>
        </w:rPr>
      </w:pPr>
      <w:r w:rsidRPr="00334D54">
        <w:rPr>
          <w:rStyle w:val="ItemDescription"/>
          <w:i w:val="0"/>
          <w:iCs/>
          <w:color w:val="000000" w:themeColor="text1"/>
          <w:szCs w:val="24"/>
        </w:rPr>
        <w:t>Understand and identify theories and laboratory techniques utilized in assessing human physiological responses to exercise and training.</w:t>
      </w:r>
    </w:p>
    <w:p w14:paraId="2A0E1DD3" w14:textId="77777777" w:rsidR="00334D54" w:rsidRPr="00334D54" w:rsidRDefault="00334D54" w:rsidP="00334D54">
      <w:pPr>
        <w:numPr>
          <w:ilvl w:val="0"/>
          <w:numId w:val="30"/>
        </w:numPr>
        <w:spacing w:after="0" w:line="276" w:lineRule="auto"/>
        <w:rPr>
          <w:rStyle w:val="ItemDescription"/>
          <w:i w:val="0"/>
          <w:iCs/>
          <w:color w:val="000000" w:themeColor="text1"/>
          <w:szCs w:val="24"/>
        </w:rPr>
      </w:pPr>
      <w:r w:rsidRPr="00334D54">
        <w:rPr>
          <w:rStyle w:val="ItemDescription"/>
          <w:i w:val="0"/>
          <w:iCs/>
          <w:color w:val="000000" w:themeColor="text1"/>
          <w:szCs w:val="24"/>
        </w:rPr>
        <w:t>Graphically describe and explain systemic and cellular changes that occur with exercise</w:t>
      </w:r>
    </w:p>
    <w:p w14:paraId="7A9B022A" w14:textId="77777777" w:rsidR="00334D54" w:rsidRPr="00334D54" w:rsidRDefault="00334D54" w:rsidP="00334D54">
      <w:pPr>
        <w:numPr>
          <w:ilvl w:val="0"/>
          <w:numId w:val="30"/>
        </w:numPr>
        <w:spacing w:after="0" w:line="276" w:lineRule="auto"/>
        <w:rPr>
          <w:rStyle w:val="ItemDescription"/>
          <w:i w:val="0"/>
          <w:iCs/>
          <w:color w:val="000000" w:themeColor="text1"/>
          <w:szCs w:val="24"/>
        </w:rPr>
      </w:pPr>
      <w:r w:rsidRPr="00334D54">
        <w:rPr>
          <w:rStyle w:val="ItemDescription"/>
          <w:i w:val="0"/>
          <w:iCs/>
          <w:color w:val="000000" w:themeColor="text1"/>
          <w:szCs w:val="24"/>
        </w:rPr>
        <w:t>Explain the efficacy of specific exercise training paradigms and the effect on the human body, both at the systemic and cellular level</w:t>
      </w:r>
    </w:p>
    <w:p w14:paraId="27AEEF48" w14:textId="77777777" w:rsidR="00334D54" w:rsidRPr="00334D54" w:rsidRDefault="00334D54" w:rsidP="00334D54">
      <w:pPr>
        <w:numPr>
          <w:ilvl w:val="0"/>
          <w:numId w:val="30"/>
        </w:numPr>
        <w:spacing w:after="0" w:line="276" w:lineRule="auto"/>
        <w:rPr>
          <w:rStyle w:val="ItemDescription"/>
          <w:i w:val="0"/>
          <w:iCs/>
          <w:color w:val="000000" w:themeColor="text1"/>
          <w:szCs w:val="24"/>
        </w:rPr>
      </w:pPr>
      <w:r w:rsidRPr="00334D54">
        <w:rPr>
          <w:rStyle w:val="ItemDescription"/>
          <w:i w:val="0"/>
          <w:iCs/>
          <w:color w:val="000000" w:themeColor="text1"/>
          <w:szCs w:val="24"/>
        </w:rPr>
        <w:t>Identify and describe the gross and microscopic structures of the organ systems covered.</w:t>
      </w:r>
    </w:p>
    <w:p w14:paraId="7D1E77E4" w14:textId="77777777" w:rsidR="00334D54" w:rsidRPr="00334D54" w:rsidRDefault="00334D54" w:rsidP="00334D54">
      <w:pPr>
        <w:numPr>
          <w:ilvl w:val="0"/>
          <w:numId w:val="30"/>
        </w:numPr>
        <w:spacing w:after="0" w:line="276" w:lineRule="auto"/>
        <w:rPr>
          <w:rStyle w:val="ItemDescription"/>
          <w:i w:val="0"/>
          <w:iCs/>
          <w:color w:val="000000" w:themeColor="text1"/>
          <w:szCs w:val="24"/>
        </w:rPr>
      </w:pPr>
      <w:r w:rsidRPr="00334D54">
        <w:rPr>
          <w:rStyle w:val="ItemDescription"/>
          <w:i w:val="0"/>
          <w:iCs/>
          <w:color w:val="000000" w:themeColor="text1"/>
          <w:szCs w:val="24"/>
        </w:rPr>
        <w:t>Describe the relationship between structure and function at all levels of anatomical organization (molecular, cellular, tissue, organ, system, organism).</w:t>
      </w:r>
    </w:p>
    <w:p w14:paraId="14EA64C2" w14:textId="77777777" w:rsidR="00334D54" w:rsidRPr="00334D54" w:rsidRDefault="00334D54" w:rsidP="00334D54">
      <w:pPr>
        <w:numPr>
          <w:ilvl w:val="0"/>
          <w:numId w:val="30"/>
        </w:numPr>
        <w:spacing w:after="0" w:line="276" w:lineRule="auto"/>
        <w:rPr>
          <w:rStyle w:val="ItemDescription"/>
          <w:i w:val="0"/>
          <w:iCs/>
          <w:color w:val="000000" w:themeColor="text1"/>
          <w:szCs w:val="24"/>
        </w:rPr>
      </w:pPr>
      <w:r w:rsidRPr="00334D54">
        <w:rPr>
          <w:rStyle w:val="ItemDescription"/>
          <w:i w:val="0"/>
          <w:iCs/>
          <w:color w:val="000000" w:themeColor="text1"/>
          <w:szCs w:val="24"/>
        </w:rPr>
        <w:t>Predict changes in function and adaptations on the body’s organ systems if given a disease, environmental perturbation or training paradigm</w:t>
      </w:r>
    </w:p>
    <w:p w14:paraId="7F2834C6" w14:textId="77777777" w:rsidR="00334D54" w:rsidRPr="00334D54" w:rsidRDefault="00334D54" w:rsidP="00334D54">
      <w:pPr>
        <w:numPr>
          <w:ilvl w:val="0"/>
          <w:numId w:val="30"/>
        </w:numPr>
        <w:spacing w:after="0" w:line="276" w:lineRule="auto"/>
        <w:rPr>
          <w:rStyle w:val="ItemDescription"/>
          <w:i w:val="0"/>
          <w:iCs/>
          <w:color w:val="000000" w:themeColor="text1"/>
          <w:szCs w:val="24"/>
        </w:rPr>
      </w:pPr>
      <w:r w:rsidRPr="00334D54">
        <w:rPr>
          <w:rStyle w:val="ItemDescription"/>
          <w:i w:val="0"/>
          <w:iCs/>
          <w:color w:val="000000" w:themeColor="text1"/>
          <w:szCs w:val="24"/>
        </w:rPr>
        <w:t>Critically evaluate and interpret scientific literature in exercise physiology</w:t>
      </w:r>
    </w:p>
    <w:p w14:paraId="447D8904" w14:textId="77777777" w:rsidR="00334D54" w:rsidRPr="00334D54" w:rsidRDefault="00334D54" w:rsidP="00334D54">
      <w:pPr>
        <w:numPr>
          <w:ilvl w:val="0"/>
          <w:numId w:val="30"/>
        </w:numPr>
        <w:spacing w:after="0" w:line="276" w:lineRule="auto"/>
        <w:rPr>
          <w:rStyle w:val="ItemDescription"/>
          <w:i w:val="0"/>
          <w:iCs/>
          <w:color w:val="000000" w:themeColor="text1"/>
          <w:szCs w:val="24"/>
        </w:rPr>
      </w:pPr>
      <w:r w:rsidRPr="00334D54">
        <w:rPr>
          <w:rStyle w:val="ItemDescription"/>
          <w:i w:val="0"/>
          <w:iCs/>
          <w:color w:val="000000" w:themeColor="text1"/>
          <w:szCs w:val="24"/>
        </w:rPr>
        <w:t>Engage in critical and constructive academic discussions of exercise physiology topics</w:t>
      </w:r>
    </w:p>
    <w:p w14:paraId="1EFE2650" w14:textId="77777777" w:rsidR="00334D54" w:rsidRPr="00334D54" w:rsidRDefault="00334D54" w:rsidP="00334D54">
      <w:pPr>
        <w:numPr>
          <w:ilvl w:val="0"/>
          <w:numId w:val="30"/>
        </w:numPr>
        <w:spacing w:after="0" w:line="276" w:lineRule="auto"/>
        <w:rPr>
          <w:rStyle w:val="ItemDescription"/>
          <w:rFonts w:asciiTheme="minorHAnsi" w:hAnsiTheme="minorHAnsi"/>
          <w:i w:val="0"/>
          <w:iCs/>
          <w:color w:val="000000" w:themeColor="text1"/>
          <w:szCs w:val="24"/>
        </w:rPr>
      </w:pPr>
      <w:r w:rsidRPr="00334D54">
        <w:rPr>
          <w:rStyle w:val="ItemDescription"/>
          <w:i w:val="0"/>
          <w:iCs/>
          <w:color w:val="000000" w:themeColor="text1"/>
          <w:szCs w:val="24"/>
        </w:rPr>
        <w:t>Effectively communicate (written and verbally) with peers and professions using scientific knowledge in exercise physiology</w:t>
      </w:r>
    </w:p>
    <w:p w14:paraId="41D0BE8F" w14:textId="77777777" w:rsidR="00FC7A8A" w:rsidRPr="00334D54" w:rsidRDefault="00FC7A8A" w:rsidP="00505DE9">
      <w:pPr>
        <w:spacing w:after="0" w:line="240" w:lineRule="auto"/>
        <w:rPr>
          <w:rStyle w:val="ItemDescription"/>
          <w:rFonts w:asciiTheme="minorHAnsi" w:hAnsiTheme="minorHAnsi" w:cstheme="minorHAnsi"/>
          <w:i w:val="0"/>
          <w:szCs w:val="24"/>
        </w:rPr>
      </w:pPr>
    </w:p>
    <w:p w14:paraId="6CB16539" w14:textId="6C852428" w:rsidR="00837187" w:rsidRDefault="00837187" w:rsidP="00505DE9">
      <w:pPr>
        <w:spacing w:after="0" w:line="240" w:lineRule="auto"/>
        <w:rPr>
          <w:sz w:val="24"/>
          <w:szCs w:val="24"/>
        </w:rPr>
      </w:pPr>
    </w:p>
    <w:p w14:paraId="4A3B6A50" w14:textId="32EE983B" w:rsidR="00616BAE" w:rsidRPr="00616BAE" w:rsidRDefault="00837187" w:rsidP="00616BAE">
      <w:pPr>
        <w:pStyle w:val="Heading2"/>
        <w:rPr>
          <w:color w:val="FA4616"/>
          <w:sz w:val="32"/>
          <w:szCs w:val="28"/>
        </w:rPr>
      </w:pPr>
      <w:r w:rsidRPr="003E7959">
        <w:rPr>
          <w:color w:val="FA4616"/>
          <w:sz w:val="32"/>
          <w:szCs w:val="28"/>
        </w:rPr>
        <w:t>University Policies</w:t>
      </w:r>
    </w:p>
    <w:p w14:paraId="6980D3C5" w14:textId="6E961252" w:rsidR="00616BAE" w:rsidRPr="00B04D5C" w:rsidRDefault="00616BAE" w:rsidP="00616BAE">
      <w:pPr>
        <w:pStyle w:val="NormalWeb"/>
        <w:spacing w:before="0" w:beforeAutospacing="0" w:after="0" w:afterAutospacing="0"/>
        <w:rPr>
          <w:rFonts w:asciiTheme="minorHAnsi" w:hAnsiTheme="minorHAnsi" w:cstheme="minorHAnsi"/>
        </w:rPr>
      </w:pPr>
      <w:r w:rsidRPr="00B04D5C">
        <w:rPr>
          <w:rFonts w:asciiTheme="minorHAnsi" w:hAnsiTheme="minorHAnsi" w:cstheme="minorHAnsi"/>
          <w:color w:val="000000"/>
        </w:rPr>
        <w:t xml:space="preserve">University policies are summarized </w:t>
      </w:r>
      <w:hyperlink r:id="rId24" w:history="1">
        <w:r w:rsidR="008E1F9A">
          <w:rPr>
            <w:rStyle w:val="Hyperlink"/>
            <w:rFonts w:asciiTheme="minorHAnsi" w:hAnsiTheme="minorHAnsi" w:cstheme="minorHAnsi"/>
            <w:color w:val="1155CC"/>
          </w:rPr>
          <w:t>at the Academic Policies &amp; Resources page</w:t>
        </w:r>
      </w:hyperlink>
      <w:r w:rsidRPr="00B04D5C">
        <w:rPr>
          <w:rFonts w:asciiTheme="minorHAnsi" w:hAnsiTheme="minorHAnsi" w:cstheme="minorHAnsi"/>
          <w:color w:val="000000"/>
        </w:rPr>
        <w:t>. This link will direct students to a separate webpage that will provide all required academic policies, such as attendance, grading, personal conduct, DRC and evaluation verbiage, as well as campus academic, health, and wellness resources.</w:t>
      </w:r>
    </w:p>
    <w:p w14:paraId="46668EDF" w14:textId="6B4E7D23" w:rsidR="00837187" w:rsidRDefault="00837187" w:rsidP="00505DE9">
      <w:pPr>
        <w:spacing w:after="0" w:line="240" w:lineRule="auto"/>
        <w:rPr>
          <w:sz w:val="24"/>
          <w:szCs w:val="24"/>
        </w:rPr>
      </w:pPr>
    </w:p>
    <w:p w14:paraId="172AEAF4" w14:textId="3E0BB9DD" w:rsidR="00616BAE" w:rsidRDefault="00616BAE" w:rsidP="00616BAE">
      <w:pPr>
        <w:pStyle w:val="Heading2"/>
        <w:rPr>
          <w:color w:val="FA4616"/>
          <w:sz w:val="32"/>
          <w:szCs w:val="28"/>
        </w:rPr>
      </w:pPr>
      <w:r>
        <w:rPr>
          <w:color w:val="FA4616"/>
          <w:sz w:val="32"/>
          <w:szCs w:val="28"/>
        </w:rPr>
        <w:t>Course</w:t>
      </w:r>
      <w:r w:rsidRPr="003E7959">
        <w:rPr>
          <w:color w:val="FA4616"/>
          <w:sz w:val="32"/>
          <w:szCs w:val="28"/>
        </w:rPr>
        <w:t xml:space="preserve"> Policies</w:t>
      </w:r>
    </w:p>
    <w:p w14:paraId="169592C8" w14:textId="4C9DCA8B" w:rsidR="00CF1985" w:rsidRDefault="00CF1985" w:rsidP="00CF1985">
      <w:pPr>
        <w:pStyle w:val="Heading3"/>
        <w:rPr>
          <w:color w:val="0020A5"/>
        </w:rPr>
      </w:pPr>
      <w:r w:rsidRPr="00CF1985">
        <w:rPr>
          <w:color w:val="0020A5"/>
        </w:rPr>
        <w:t>UF STUDENT COMPUTING REQUIREMENTS:</w:t>
      </w:r>
    </w:p>
    <w:p w14:paraId="5CFEA496" w14:textId="77777777" w:rsidR="00CF1985" w:rsidRPr="00CF1985" w:rsidRDefault="00CF1985" w:rsidP="00CF1985">
      <w:pPr>
        <w:spacing w:after="0" w:line="240" w:lineRule="auto"/>
        <w:rPr>
          <w:rFonts w:eastAsia="Calibri" w:cstheme="minorHAnsi"/>
          <w:sz w:val="24"/>
          <w:szCs w:val="24"/>
        </w:rPr>
      </w:pPr>
      <w:r w:rsidRPr="00CF1985">
        <w:rPr>
          <w:rFonts w:eastAsia="Calibri" w:cstheme="minorHAnsi"/>
          <w:sz w:val="24"/>
          <w:szCs w:val="24"/>
        </w:rPr>
        <w:t xml:space="preserve">As a 100% online course and as per the UF student computing requirements, “access to and on-going use of a computer is </w:t>
      </w:r>
      <w:r w:rsidRPr="00CF1985">
        <w:rPr>
          <w:rFonts w:eastAsia="Calibri" w:cstheme="minorHAnsi"/>
          <w:sz w:val="24"/>
          <w:szCs w:val="24"/>
          <w:u w:val="single"/>
        </w:rPr>
        <w:t>required</w:t>
      </w:r>
      <w:r w:rsidRPr="00CF1985">
        <w:rPr>
          <w:rFonts w:eastAsia="Calibri" w:cstheme="minorHAnsi"/>
          <w:sz w:val="24"/>
          <w:szCs w:val="24"/>
        </w:rPr>
        <w:t xml:space="preserve"> for all students.” UF does not recommend students relying on/regularly using tablet devices, mobile phones or Chromebook devices as their primary computer as it may not be compatible with specific platforms used in this course or UF (</w:t>
      </w:r>
      <w:hyperlink r:id="rId25" w:tgtFrame="_blank" w:history="1">
        <w:r w:rsidRPr="00CF1985">
          <w:rPr>
            <w:rStyle w:val="Hyperlink"/>
            <w:rFonts w:cstheme="minorHAnsi"/>
            <w:sz w:val="24"/>
            <w:szCs w:val="24"/>
            <w:shd w:val="clear" w:color="auto" w:fill="FFFFFF"/>
          </w:rPr>
          <w:t>https://it.ufl.edu/policies/student-computing-requirements/</w:t>
        </w:r>
      </w:hyperlink>
      <w:r w:rsidRPr="00CF1985">
        <w:rPr>
          <w:rFonts w:cstheme="minorHAnsi"/>
          <w:sz w:val="24"/>
          <w:szCs w:val="24"/>
        </w:rPr>
        <w:t>)</w:t>
      </w:r>
      <w:r w:rsidRPr="00CF1985">
        <w:rPr>
          <w:rFonts w:eastAsia="Calibri" w:cstheme="minorHAnsi"/>
          <w:sz w:val="24"/>
          <w:szCs w:val="24"/>
        </w:rPr>
        <w:t xml:space="preserve">.  Access to fast, secure Wi-Fi will be necessary for this course.  If a student is an area with limited wi-fi access, UF students can access </w:t>
      </w:r>
      <w:proofErr w:type="spellStart"/>
      <w:r w:rsidRPr="00CF1985">
        <w:rPr>
          <w:rFonts w:eastAsia="Calibri" w:cstheme="minorHAnsi"/>
          <w:b/>
          <w:sz w:val="24"/>
          <w:szCs w:val="24"/>
        </w:rPr>
        <w:t>eduroam</w:t>
      </w:r>
      <w:proofErr w:type="spellEnd"/>
      <w:r w:rsidRPr="00CF1985">
        <w:rPr>
          <w:rFonts w:eastAsia="Calibri" w:cstheme="minorHAnsi"/>
          <w:b/>
          <w:sz w:val="24"/>
          <w:szCs w:val="24"/>
        </w:rPr>
        <w:t xml:space="preserve"> </w:t>
      </w:r>
      <w:r w:rsidRPr="00CF1985">
        <w:rPr>
          <w:rFonts w:eastAsia="Calibri" w:cstheme="minorHAnsi"/>
          <w:sz w:val="24"/>
          <w:szCs w:val="24"/>
        </w:rPr>
        <w:t xml:space="preserve">for free with their </w:t>
      </w:r>
      <w:proofErr w:type="spellStart"/>
      <w:r w:rsidRPr="00CF1985">
        <w:rPr>
          <w:rFonts w:eastAsia="Calibri" w:cstheme="minorHAnsi"/>
          <w:sz w:val="24"/>
          <w:szCs w:val="24"/>
        </w:rPr>
        <w:t>GatorLink</w:t>
      </w:r>
      <w:proofErr w:type="spellEnd"/>
      <w:r w:rsidRPr="00CF1985">
        <w:rPr>
          <w:rFonts w:eastAsia="Calibri" w:cstheme="minorHAnsi"/>
          <w:sz w:val="24"/>
          <w:szCs w:val="24"/>
        </w:rPr>
        <w:t xml:space="preserve"> log-in credentials.  </w:t>
      </w:r>
    </w:p>
    <w:p w14:paraId="2FFCE795" w14:textId="77777777" w:rsidR="00CF1985" w:rsidRPr="00CF1985" w:rsidRDefault="00CF1985" w:rsidP="00CF1985">
      <w:pPr>
        <w:shd w:val="clear" w:color="auto" w:fill="FFFFFF"/>
        <w:spacing w:line="253" w:lineRule="atLeast"/>
        <w:rPr>
          <w:rFonts w:cstheme="minorHAnsi"/>
          <w:i/>
          <w:color w:val="000000"/>
          <w:sz w:val="24"/>
          <w:szCs w:val="24"/>
        </w:rPr>
      </w:pPr>
      <w:r w:rsidRPr="00CF1985">
        <w:rPr>
          <w:rFonts w:eastAsia="Calibri" w:cstheme="minorHAnsi"/>
          <w:sz w:val="24"/>
          <w:szCs w:val="24"/>
        </w:rPr>
        <w:tab/>
      </w:r>
      <w:r w:rsidRPr="00CF1985">
        <w:rPr>
          <w:rFonts w:cstheme="minorHAnsi"/>
          <w:b/>
          <w:bCs/>
          <w:i/>
          <w:color w:val="333333"/>
          <w:sz w:val="24"/>
          <w:szCs w:val="24"/>
        </w:rPr>
        <w:t xml:space="preserve">How to connect to </w:t>
      </w:r>
      <w:proofErr w:type="spellStart"/>
      <w:r w:rsidRPr="00CF1985">
        <w:rPr>
          <w:rFonts w:cstheme="minorHAnsi"/>
          <w:b/>
          <w:bCs/>
          <w:i/>
          <w:color w:val="333333"/>
          <w:sz w:val="24"/>
          <w:szCs w:val="24"/>
        </w:rPr>
        <w:t>eduroam</w:t>
      </w:r>
      <w:proofErr w:type="spellEnd"/>
      <w:r w:rsidRPr="00CF1985">
        <w:rPr>
          <w:rFonts w:cstheme="minorHAnsi"/>
          <w:b/>
          <w:bCs/>
          <w:i/>
          <w:color w:val="333333"/>
          <w:sz w:val="24"/>
          <w:szCs w:val="24"/>
        </w:rPr>
        <w:t>:</w:t>
      </w:r>
    </w:p>
    <w:p w14:paraId="144D17D9" w14:textId="77777777" w:rsidR="00CF1985" w:rsidRPr="00CF1985" w:rsidRDefault="00CF1985" w:rsidP="00CF1985">
      <w:pPr>
        <w:numPr>
          <w:ilvl w:val="0"/>
          <w:numId w:val="31"/>
        </w:numPr>
        <w:shd w:val="clear" w:color="auto" w:fill="FFFFFF"/>
        <w:spacing w:after="0" w:line="253" w:lineRule="atLeast"/>
        <w:rPr>
          <w:rFonts w:cstheme="minorHAnsi"/>
          <w:color w:val="333333"/>
          <w:sz w:val="24"/>
          <w:szCs w:val="24"/>
        </w:rPr>
      </w:pPr>
      <w:r w:rsidRPr="00CF1985">
        <w:rPr>
          <w:rFonts w:cstheme="minorHAnsi"/>
          <w:color w:val="333333"/>
          <w:sz w:val="24"/>
          <w:szCs w:val="24"/>
        </w:rPr>
        <w:t xml:space="preserve">If you can get a Wi-Fi signal at any of the </w:t>
      </w:r>
      <w:proofErr w:type="spellStart"/>
      <w:r w:rsidRPr="00CF1985">
        <w:rPr>
          <w:rFonts w:cstheme="minorHAnsi"/>
          <w:color w:val="333333"/>
          <w:sz w:val="24"/>
          <w:szCs w:val="24"/>
        </w:rPr>
        <w:t>eduroam</w:t>
      </w:r>
      <w:proofErr w:type="spellEnd"/>
      <w:r w:rsidRPr="00CF1985">
        <w:rPr>
          <w:rFonts w:cstheme="minorHAnsi"/>
          <w:color w:val="333333"/>
          <w:sz w:val="24"/>
          <w:szCs w:val="24"/>
        </w:rPr>
        <w:t xml:space="preserve"> locations (see below) and your mobile device (laptop, smartphone, or tablet) has already been configured for </w:t>
      </w:r>
      <w:proofErr w:type="spellStart"/>
      <w:r w:rsidRPr="00CF1985">
        <w:rPr>
          <w:rFonts w:cstheme="minorHAnsi"/>
          <w:color w:val="333333"/>
          <w:sz w:val="24"/>
          <w:szCs w:val="24"/>
        </w:rPr>
        <w:t>eduroam</w:t>
      </w:r>
      <w:proofErr w:type="spellEnd"/>
      <w:r w:rsidRPr="00CF1985">
        <w:rPr>
          <w:rFonts w:cstheme="minorHAnsi"/>
          <w:color w:val="333333"/>
          <w:sz w:val="24"/>
          <w:szCs w:val="24"/>
        </w:rPr>
        <w:t>, then you will automatically connect.</w:t>
      </w:r>
    </w:p>
    <w:p w14:paraId="6C9895B4" w14:textId="77777777" w:rsidR="00CF1985" w:rsidRPr="00CF1985" w:rsidRDefault="00CF1985" w:rsidP="00CF1985">
      <w:pPr>
        <w:numPr>
          <w:ilvl w:val="0"/>
          <w:numId w:val="31"/>
        </w:numPr>
        <w:shd w:val="clear" w:color="auto" w:fill="FFFFFF"/>
        <w:spacing w:after="0" w:line="253" w:lineRule="atLeast"/>
        <w:rPr>
          <w:rFonts w:cstheme="minorHAnsi"/>
          <w:color w:val="333333"/>
          <w:sz w:val="24"/>
          <w:szCs w:val="24"/>
        </w:rPr>
      </w:pPr>
      <w:r w:rsidRPr="00CF1985">
        <w:rPr>
          <w:rFonts w:cstheme="minorHAnsi"/>
          <w:color w:val="333333"/>
          <w:sz w:val="24"/>
          <w:szCs w:val="24"/>
        </w:rPr>
        <w:t>Otherwise, follow the instructions for connecting here: </w:t>
      </w:r>
      <w:hyperlink r:id="rId26" w:tgtFrame="_blank" w:tooltip="https://helpdesk.ufl.edu/connecting-to-eduroam-off-campus/" w:history="1">
        <w:r w:rsidRPr="00CF1985">
          <w:rPr>
            <w:rStyle w:val="Hyperlink"/>
            <w:rFonts w:cstheme="minorHAnsi"/>
            <w:color w:val="1F1FDF"/>
            <w:sz w:val="24"/>
            <w:szCs w:val="24"/>
          </w:rPr>
          <w:t>https://helpdesk.ufl.edu/connecting-to-eduroam-off-campus/</w:t>
        </w:r>
      </w:hyperlink>
      <w:r w:rsidRPr="00CF1985">
        <w:rPr>
          <w:rFonts w:cstheme="minorHAnsi"/>
          <w:color w:val="333333"/>
          <w:sz w:val="24"/>
          <w:szCs w:val="24"/>
        </w:rPr>
        <w:t>.</w:t>
      </w:r>
    </w:p>
    <w:p w14:paraId="3D238826" w14:textId="202F9DD7" w:rsidR="00616BAE" w:rsidRPr="00CF1985" w:rsidRDefault="00CF1985" w:rsidP="00CF1985">
      <w:pPr>
        <w:rPr>
          <w:sz w:val="24"/>
          <w:szCs w:val="24"/>
        </w:rPr>
      </w:pPr>
      <w:r w:rsidRPr="00CF1985">
        <w:rPr>
          <w:rFonts w:cstheme="minorHAnsi"/>
          <w:color w:val="333333"/>
          <w:sz w:val="24"/>
          <w:szCs w:val="24"/>
        </w:rPr>
        <w:t xml:space="preserve">There are more than 100 Wi-Fi hotspots in Florida, including several state university campuses and community colleges.  You don’t have to sit in a car--many locations have open spaces and communal rooms available so you can get online while socially distancing and following CDC guidelines in an air-conditioned space. Also, in Florida </w:t>
      </w:r>
      <w:proofErr w:type="gramStart"/>
      <w:r w:rsidRPr="00CF1985">
        <w:rPr>
          <w:rFonts w:cstheme="minorHAnsi"/>
          <w:color w:val="333333"/>
          <w:sz w:val="24"/>
          <w:szCs w:val="24"/>
        </w:rPr>
        <w:t>all of</w:t>
      </w:r>
      <w:proofErr w:type="gramEnd"/>
      <w:r w:rsidRPr="00CF1985">
        <w:rPr>
          <w:rFonts w:cstheme="minorHAnsi"/>
          <w:color w:val="333333"/>
          <w:sz w:val="24"/>
          <w:szCs w:val="24"/>
        </w:rPr>
        <w:t xml:space="preserve"> the UF/IFAS Research and Education Centers (REC) are equipped with </w:t>
      </w:r>
      <w:proofErr w:type="spellStart"/>
      <w:r w:rsidRPr="00CF1985">
        <w:rPr>
          <w:rFonts w:cstheme="minorHAnsi"/>
          <w:color w:val="333333"/>
          <w:sz w:val="24"/>
          <w:szCs w:val="24"/>
        </w:rPr>
        <w:t>eduroam</w:t>
      </w:r>
      <w:proofErr w:type="spellEnd"/>
      <w:r w:rsidRPr="00CF1985">
        <w:rPr>
          <w:rFonts w:cstheme="minorHAnsi"/>
          <w:color w:val="333333"/>
          <w:sz w:val="24"/>
          <w:szCs w:val="24"/>
        </w:rPr>
        <w:t xml:space="preserve">, so if you live in a rural area of your </w:t>
      </w:r>
      <w:proofErr w:type="gramStart"/>
      <w:r w:rsidRPr="00CF1985">
        <w:rPr>
          <w:rFonts w:cstheme="minorHAnsi"/>
          <w:color w:val="333333"/>
          <w:sz w:val="24"/>
          <w:szCs w:val="24"/>
        </w:rPr>
        <w:t>county</w:t>
      </w:r>
      <w:proofErr w:type="gramEnd"/>
      <w:r w:rsidRPr="00CF1985">
        <w:rPr>
          <w:rFonts w:cstheme="minorHAnsi"/>
          <w:color w:val="333333"/>
          <w:sz w:val="24"/>
          <w:szCs w:val="24"/>
        </w:rPr>
        <w:t xml:space="preserve"> you can visit an REC to securely watch course videos and take care of your academic needs.  Here’s a link to all the </w:t>
      </w:r>
      <w:proofErr w:type="spellStart"/>
      <w:r w:rsidRPr="00CF1985">
        <w:rPr>
          <w:rFonts w:cstheme="minorHAnsi"/>
          <w:color w:val="333333"/>
          <w:sz w:val="24"/>
          <w:szCs w:val="24"/>
        </w:rPr>
        <w:t>eduroam</w:t>
      </w:r>
      <w:proofErr w:type="spellEnd"/>
      <w:r w:rsidRPr="00CF1985">
        <w:rPr>
          <w:rFonts w:cstheme="minorHAnsi"/>
          <w:color w:val="333333"/>
          <w:sz w:val="24"/>
          <w:szCs w:val="24"/>
        </w:rPr>
        <w:t xml:space="preserve"> sites in the U.S.: </w:t>
      </w:r>
      <w:hyperlink r:id="rId27" w:tgtFrame="_blank" w:tooltip="https://incommon.org/eduroam/eduroam-u-s-locator-map/" w:history="1">
        <w:r w:rsidRPr="00CF1985">
          <w:rPr>
            <w:rStyle w:val="Hyperlink"/>
            <w:rFonts w:cstheme="minorHAnsi"/>
            <w:color w:val="1010EE"/>
            <w:sz w:val="24"/>
            <w:szCs w:val="24"/>
          </w:rPr>
          <w:t>https://incommon.org/eduroam/eduroam-u-s-locator-map/</w:t>
        </w:r>
      </w:hyperlink>
      <w:r w:rsidRPr="00CF1985">
        <w:rPr>
          <w:rFonts w:cstheme="minorHAnsi"/>
          <w:color w:val="333333"/>
          <w:sz w:val="24"/>
          <w:szCs w:val="24"/>
        </w:rPr>
        <w:t>.  </w:t>
      </w:r>
      <w:r w:rsidRPr="00CF1985">
        <w:rPr>
          <w:rFonts w:cstheme="minorHAnsi"/>
          <w:color w:val="333333"/>
          <w:sz w:val="24"/>
          <w:szCs w:val="24"/>
        </w:rPr>
        <w:br/>
      </w:r>
      <w:r w:rsidRPr="00CF1985">
        <w:rPr>
          <w:rFonts w:cstheme="minorHAnsi"/>
          <w:color w:val="333333"/>
          <w:sz w:val="24"/>
          <w:szCs w:val="24"/>
        </w:rPr>
        <w:br/>
        <w:t xml:space="preserve">If you have any problems connecting to </w:t>
      </w:r>
      <w:proofErr w:type="spellStart"/>
      <w:r w:rsidRPr="00CF1985">
        <w:rPr>
          <w:rFonts w:cstheme="minorHAnsi"/>
          <w:color w:val="333333"/>
          <w:sz w:val="24"/>
          <w:szCs w:val="24"/>
        </w:rPr>
        <w:t>eduroam</w:t>
      </w:r>
      <w:proofErr w:type="spellEnd"/>
      <w:r w:rsidRPr="00CF1985">
        <w:rPr>
          <w:rFonts w:cstheme="minorHAnsi"/>
          <w:color w:val="333333"/>
          <w:sz w:val="24"/>
          <w:szCs w:val="24"/>
        </w:rPr>
        <w:t xml:space="preserve"> you can call (352-392-HELP/4357) or </w:t>
      </w:r>
      <w:hyperlink r:id="rId28" w:tgtFrame="_blank" w:tooltip="email" w:history="1">
        <w:r w:rsidRPr="00CF1985">
          <w:rPr>
            <w:rStyle w:val="Hyperlink"/>
            <w:rFonts w:cstheme="minorHAnsi"/>
            <w:color w:val="1F1FDF"/>
            <w:sz w:val="24"/>
            <w:szCs w:val="24"/>
          </w:rPr>
          <w:t>email</w:t>
        </w:r>
      </w:hyperlink>
      <w:r w:rsidRPr="00CF1985">
        <w:rPr>
          <w:rFonts w:cstheme="minorHAnsi"/>
          <w:color w:val="333333"/>
          <w:sz w:val="24"/>
          <w:szCs w:val="24"/>
        </w:rPr>
        <w:t> the UF Computing Help Desk.</w:t>
      </w:r>
    </w:p>
    <w:p w14:paraId="5F75B274" w14:textId="4D0ED396" w:rsidR="000D53EF" w:rsidRPr="003E7959" w:rsidRDefault="00837187" w:rsidP="008F512E">
      <w:pPr>
        <w:pStyle w:val="Heading3"/>
        <w:rPr>
          <w:b w:val="0"/>
          <w:bCs/>
          <w:color w:val="0021A5"/>
        </w:rPr>
      </w:pPr>
      <w:r w:rsidRPr="003E7959">
        <w:rPr>
          <w:rStyle w:val="Heading3Char"/>
          <w:b/>
          <w:bCs/>
          <w:color w:val="0021A5"/>
        </w:rPr>
        <w:t>ATTENDANCE</w:t>
      </w:r>
      <w:r w:rsidR="00CF1985">
        <w:rPr>
          <w:rStyle w:val="Heading3Char"/>
          <w:b/>
          <w:bCs/>
          <w:color w:val="0021A5"/>
        </w:rPr>
        <w:t>/PARTICIPATION POLICY</w:t>
      </w:r>
      <w:r w:rsidRPr="003E7959">
        <w:rPr>
          <w:rStyle w:val="Heading3Char"/>
          <w:b/>
          <w:bCs/>
          <w:color w:val="0021A5"/>
        </w:rPr>
        <w:t xml:space="preserve"> </w:t>
      </w:r>
    </w:p>
    <w:p w14:paraId="58C9B8DD" w14:textId="77777777" w:rsidR="00CF1985" w:rsidRPr="00CF1985" w:rsidRDefault="00CF1985" w:rsidP="00CF1985">
      <w:pPr>
        <w:spacing w:after="0" w:line="240" w:lineRule="auto"/>
        <w:rPr>
          <w:rStyle w:val="ItemDescription"/>
          <w:i w:val="0"/>
          <w:iCs/>
          <w:color w:val="000000" w:themeColor="text1"/>
          <w:szCs w:val="24"/>
        </w:rPr>
      </w:pPr>
      <w:r w:rsidRPr="00CF1985">
        <w:rPr>
          <w:rStyle w:val="ItemDescription"/>
          <w:i w:val="0"/>
          <w:iCs/>
          <w:color w:val="000000" w:themeColor="text1"/>
          <w:szCs w:val="24"/>
        </w:rPr>
        <w:t>Because this is an entirely online course, you are not expected to physically be on UF’s campus at any time.  However, you most certainly ARE expected to participate in discussion posts, assignments, engagement activities, and exams.</w:t>
      </w:r>
    </w:p>
    <w:p w14:paraId="42FAE36A" w14:textId="77777777" w:rsidR="009919C3" w:rsidRDefault="009919C3" w:rsidP="00837187">
      <w:pPr>
        <w:spacing w:after="0" w:line="240" w:lineRule="auto"/>
        <w:rPr>
          <w:sz w:val="24"/>
          <w:szCs w:val="24"/>
        </w:rPr>
      </w:pPr>
    </w:p>
    <w:p w14:paraId="17332223" w14:textId="4F3DFF28" w:rsidR="00CF1985" w:rsidRDefault="00CF1985" w:rsidP="00CF1985">
      <w:pPr>
        <w:pStyle w:val="Heading3"/>
        <w:rPr>
          <w:color w:val="0020A5"/>
        </w:rPr>
      </w:pPr>
      <w:r>
        <w:rPr>
          <w:color w:val="0020A5"/>
        </w:rPr>
        <w:t>ASSIGNMENT POLICY</w:t>
      </w:r>
    </w:p>
    <w:p w14:paraId="3938C9D2" w14:textId="77777777" w:rsidR="00CF1985" w:rsidRPr="00CF1985" w:rsidRDefault="00CF1985" w:rsidP="00CF1985">
      <w:pPr>
        <w:spacing w:line="240" w:lineRule="auto"/>
        <w:rPr>
          <w:rStyle w:val="ItemDescription"/>
          <w:i w:val="0"/>
          <w:iCs/>
          <w:color w:val="000000" w:themeColor="text1"/>
          <w:szCs w:val="24"/>
        </w:rPr>
      </w:pPr>
      <w:r w:rsidRPr="00CF1985">
        <w:rPr>
          <w:rStyle w:val="ItemDescription"/>
          <w:i w:val="0"/>
          <w:iCs/>
          <w:color w:val="000000" w:themeColor="text1"/>
          <w:szCs w:val="24"/>
        </w:rPr>
        <w:t xml:space="preserve">All assignments are open resource; however, please avoid using random websites, blogs, and sites such as Wikipedia.  Your #1 resource should be your textbook and appropriate peer-reviewed scientific literature.  Late submissions for all assessments/assignments/discussion posts are not accepted.  </w:t>
      </w:r>
    </w:p>
    <w:p w14:paraId="7ACE5EDD" w14:textId="77777777" w:rsidR="00CF1985" w:rsidRDefault="00CF1985" w:rsidP="00CF1985"/>
    <w:p w14:paraId="6E7C466B" w14:textId="4B1B5295" w:rsidR="00CF1985" w:rsidRDefault="00CF1985" w:rsidP="00CF1985">
      <w:pPr>
        <w:pStyle w:val="Heading3"/>
        <w:rPr>
          <w:color w:val="0020A5"/>
        </w:rPr>
      </w:pPr>
      <w:r>
        <w:rPr>
          <w:color w:val="0020A5"/>
        </w:rPr>
        <w:lastRenderedPageBreak/>
        <w:t>EXAM POLICY</w:t>
      </w:r>
    </w:p>
    <w:p w14:paraId="0159FA22" w14:textId="549AB1C5" w:rsidR="00CF1985" w:rsidRDefault="00CF1985" w:rsidP="00CF1985">
      <w:pPr>
        <w:rPr>
          <w:rStyle w:val="ItemDescription"/>
          <w:i w:val="0"/>
          <w:iCs/>
          <w:color w:val="000000" w:themeColor="text1"/>
          <w:szCs w:val="24"/>
        </w:rPr>
      </w:pPr>
      <w:r w:rsidRPr="00CF1985">
        <w:rPr>
          <w:rStyle w:val="ItemDescription"/>
          <w:i w:val="0"/>
          <w:iCs/>
          <w:color w:val="000000" w:themeColor="text1"/>
          <w:szCs w:val="24"/>
        </w:rPr>
        <w:t>There will be 4 lecture exams during this semester.  These exams are closed-notes exams (other than stated allowable materials</w:t>
      </w:r>
      <w:r>
        <w:rPr>
          <w:rStyle w:val="ItemDescription"/>
          <w:i w:val="0"/>
          <w:iCs/>
          <w:color w:val="000000" w:themeColor="text1"/>
          <w:szCs w:val="24"/>
        </w:rPr>
        <w:t xml:space="preserve"> in Canvas</w:t>
      </w:r>
      <w:r w:rsidRPr="00CF1985">
        <w:rPr>
          <w:rStyle w:val="ItemDescription"/>
          <w:i w:val="0"/>
          <w:iCs/>
          <w:color w:val="000000" w:themeColor="text1"/>
          <w:szCs w:val="24"/>
        </w:rPr>
        <w:t xml:space="preserve">) —very much like you would take if you were on an actual college campus.  There is a zero-tolerance policy for missed exams.  You are given a 72-hour window to take your exam, unless otherwise noted in Canvas.  If you miss an exam, you have chosen to accept a zero for that exam.  </w:t>
      </w:r>
    </w:p>
    <w:p w14:paraId="04D771B1" w14:textId="77777777" w:rsidR="00CF1985" w:rsidRDefault="00CF1985" w:rsidP="00CF1985">
      <w:pPr>
        <w:pStyle w:val="Heading3"/>
        <w:rPr>
          <w:rFonts w:ascii="Calibri" w:hAnsi="Calibri" w:cs="Calibri"/>
          <w:color w:val="0020A5"/>
        </w:rPr>
      </w:pPr>
      <w:r>
        <w:rPr>
          <w:rFonts w:ascii="Calibri" w:hAnsi="Calibri" w:cs="Calibri"/>
          <w:color w:val="0020A5"/>
        </w:rPr>
        <w:t>MAKE-UP POLICY</w:t>
      </w:r>
    </w:p>
    <w:p w14:paraId="58315730" w14:textId="77777777" w:rsidR="00CF1985" w:rsidRPr="00CF1985" w:rsidRDefault="00CF1985" w:rsidP="00CF1985">
      <w:pPr>
        <w:spacing w:after="0"/>
        <w:rPr>
          <w:rStyle w:val="ItemDescription"/>
          <w:i w:val="0"/>
          <w:iCs/>
          <w:color w:val="000000" w:themeColor="text1"/>
          <w:szCs w:val="24"/>
        </w:rPr>
      </w:pPr>
      <w:r w:rsidRPr="00CF1985">
        <w:rPr>
          <w:rStyle w:val="ItemDescription"/>
          <w:b/>
          <w:bCs/>
          <w:i w:val="0"/>
          <w:iCs/>
          <w:color w:val="000000" w:themeColor="text1"/>
          <w:szCs w:val="24"/>
          <w:u w:val="single"/>
        </w:rPr>
        <w:t>Exams</w:t>
      </w:r>
      <w:r w:rsidRPr="00CF1985">
        <w:rPr>
          <w:rStyle w:val="ItemDescription"/>
          <w:i w:val="0"/>
          <w:iCs/>
          <w:color w:val="000000" w:themeColor="text1"/>
          <w:szCs w:val="24"/>
        </w:rPr>
        <w:t xml:space="preserve">: Unexcused missed exams will result in a zero on the exam (this includes contacting the instructor after the exam window if you are ill).  If you are sick or have an emergency that prevents you from taking the exam at the scheduled time, it is your responsibility to contact the instructor as soon as possible.  Documentation of the illness or emergency will be required.   If you need to schedule a make-up exam, please email the course instructor giving a detailed explanation and attaching any documentation that verifies your reasoning.  Make-up exams will be given at the discretion of the instructor.  Scheduling make-up exams is the responsibility of the student and should be done—if possible—before the scheduled exam time.  Make-up exams are NOT permitted for the following (among others): family vacation, sporting event travel, attending weddings (unless you are IN the wedding), having exams in other classes on the same day. </w:t>
      </w:r>
    </w:p>
    <w:p w14:paraId="77EAACA3" w14:textId="77777777" w:rsidR="00CF1985" w:rsidRPr="00CF1985" w:rsidRDefault="00CF1985" w:rsidP="00CF1985">
      <w:pPr>
        <w:spacing w:before="120"/>
        <w:rPr>
          <w:rStyle w:val="ItemDescription"/>
          <w:i w:val="0"/>
          <w:iCs/>
          <w:color w:val="000000" w:themeColor="text1"/>
          <w:szCs w:val="24"/>
        </w:rPr>
      </w:pPr>
      <w:r w:rsidRPr="00CF1985">
        <w:rPr>
          <w:rStyle w:val="ItemDescription"/>
          <w:b/>
          <w:bCs/>
          <w:i w:val="0"/>
          <w:iCs/>
          <w:color w:val="000000" w:themeColor="text1"/>
          <w:szCs w:val="24"/>
          <w:u w:val="single"/>
        </w:rPr>
        <w:t>Quizzes</w:t>
      </w:r>
      <w:r w:rsidRPr="00CF1985">
        <w:rPr>
          <w:rStyle w:val="ItemDescription"/>
          <w:i w:val="0"/>
          <w:iCs/>
          <w:color w:val="000000" w:themeColor="text1"/>
          <w:szCs w:val="24"/>
        </w:rPr>
        <w:t>: There are no make-ups for the mastery quizzes, nor are the quizzes subject to a late penalty.  A student will receive a zero on the quiz once the due date has passed.  Mastery quizzes are open to students to take at any time during the module (i.e., multiple weeks), so it is incumbent on the student to ensure they are completed in a timely manner prior to the deadline.</w:t>
      </w:r>
    </w:p>
    <w:p w14:paraId="00EDEA78" w14:textId="77777777" w:rsidR="00CF1985" w:rsidRPr="00CF1985" w:rsidRDefault="00CF1985" w:rsidP="00CF1985">
      <w:pPr>
        <w:spacing w:after="0" w:line="240" w:lineRule="auto"/>
        <w:rPr>
          <w:iCs/>
          <w:color w:val="000000"/>
          <w:sz w:val="24"/>
          <w:szCs w:val="24"/>
        </w:rPr>
      </w:pPr>
      <w:r w:rsidRPr="00CF1985">
        <w:rPr>
          <w:rStyle w:val="ItemDescription"/>
          <w:b/>
          <w:bCs/>
          <w:i w:val="0"/>
          <w:iCs/>
          <w:color w:val="000000" w:themeColor="text1"/>
          <w:szCs w:val="24"/>
          <w:u w:val="single"/>
        </w:rPr>
        <w:t>Assignments:</w:t>
      </w:r>
      <w:r w:rsidRPr="00CF1985">
        <w:rPr>
          <w:rStyle w:val="ItemDescription"/>
          <w:i w:val="0"/>
          <w:iCs/>
          <w:color w:val="000000" w:themeColor="text1"/>
          <w:szCs w:val="24"/>
        </w:rPr>
        <w:t xml:space="preserve">  Late submissions of any written assignment (BYOA essay or AI assignment) will be penalized 25% for every 24 hours after the deadline.  Assignments submitted </w:t>
      </w:r>
      <w:r w:rsidRPr="00CF1985">
        <w:rPr>
          <w:iCs/>
          <w:color w:val="000000"/>
          <w:sz w:val="24"/>
          <w:szCs w:val="24"/>
        </w:rPr>
        <w:t xml:space="preserve">96 hours (i.e. 4 days) after the deadline will not be accepted and will receive a zero. </w:t>
      </w:r>
    </w:p>
    <w:p w14:paraId="4248BDCF" w14:textId="77777777" w:rsidR="00CF1985" w:rsidRPr="00CF1985" w:rsidRDefault="00CF1985" w:rsidP="00CF1985">
      <w:pPr>
        <w:pStyle w:val="ListParagraph"/>
        <w:numPr>
          <w:ilvl w:val="0"/>
          <w:numId w:val="32"/>
        </w:numPr>
        <w:spacing w:after="0" w:line="240" w:lineRule="auto"/>
        <w:rPr>
          <w:iCs/>
          <w:color w:val="000000"/>
          <w:sz w:val="24"/>
          <w:szCs w:val="24"/>
        </w:rPr>
      </w:pPr>
      <w:r w:rsidRPr="00CF1985">
        <w:rPr>
          <w:iCs/>
          <w:color w:val="000000"/>
          <w:sz w:val="24"/>
          <w:szCs w:val="24"/>
        </w:rPr>
        <w:t xml:space="preserve">E.g.   If the deadline is on Sunday at 11:59pm EST and a student </w:t>
      </w:r>
      <w:proofErr w:type="gramStart"/>
      <w:r w:rsidRPr="00CF1985">
        <w:rPr>
          <w:iCs/>
          <w:color w:val="000000"/>
          <w:sz w:val="24"/>
          <w:szCs w:val="24"/>
        </w:rPr>
        <w:t>submits</w:t>
      </w:r>
      <w:proofErr w:type="gramEnd"/>
      <w:r w:rsidRPr="00CF1985">
        <w:rPr>
          <w:iCs/>
          <w:color w:val="000000"/>
          <w:sz w:val="24"/>
          <w:szCs w:val="24"/>
        </w:rPr>
        <w:t xml:space="preserve"> their assignment on Monday at 1:30am EST, there will be a 25% penalty.</w:t>
      </w:r>
    </w:p>
    <w:p w14:paraId="7BA67B39" w14:textId="77777777" w:rsidR="00CF1985" w:rsidRPr="00CF1985" w:rsidRDefault="00CF1985" w:rsidP="00CF1985">
      <w:pPr>
        <w:pStyle w:val="ListParagraph"/>
        <w:spacing w:after="0" w:line="240" w:lineRule="auto"/>
        <w:rPr>
          <w:rStyle w:val="ItemDescription"/>
          <w:rFonts w:asciiTheme="minorHAnsi" w:eastAsiaTheme="minorHAnsi" w:hAnsiTheme="minorHAnsi" w:cstheme="minorBidi"/>
          <w:i w:val="0"/>
          <w:iCs/>
          <w:color w:val="000000"/>
          <w:szCs w:val="24"/>
        </w:rPr>
      </w:pPr>
    </w:p>
    <w:p w14:paraId="026F59DF" w14:textId="481DE5E8" w:rsidR="00CF1985" w:rsidRPr="00CF1985" w:rsidRDefault="00CF1985" w:rsidP="00CF1985">
      <w:pPr>
        <w:spacing w:before="120"/>
        <w:rPr>
          <w:rFonts w:eastAsia="Calibri" w:cs="Calibri"/>
          <w:i/>
          <w:iCs/>
          <w:color w:val="000000" w:themeColor="text1"/>
          <w:sz w:val="24"/>
          <w:szCs w:val="24"/>
          <w:u w:val="single"/>
        </w:rPr>
      </w:pPr>
      <w:r w:rsidRPr="00CF1985">
        <w:rPr>
          <w:rStyle w:val="ItemDescription"/>
          <w:i w:val="0"/>
          <w:iCs/>
          <w:color w:val="000000" w:themeColor="text1"/>
          <w:szCs w:val="24"/>
        </w:rPr>
        <w:t xml:space="preserve">Requirements for class attendance and make-up exams, assignments, and other work are consistent with the university policies that can be found at </w:t>
      </w:r>
      <w:hyperlink r:id="rId29" w:history="1">
        <w:r w:rsidRPr="00CF1985">
          <w:rPr>
            <w:rStyle w:val="Hyperlink"/>
            <w:rFonts w:eastAsia="Calibri" w:cs="Calibri"/>
            <w:i/>
            <w:iCs/>
            <w:color w:val="000000" w:themeColor="text1"/>
            <w:sz w:val="24"/>
            <w:szCs w:val="24"/>
          </w:rPr>
          <w:t>https://catalog.ufl.edu/ugrad/current/regulations/info/attendance.aspx</w:t>
        </w:r>
      </w:hyperlink>
    </w:p>
    <w:p w14:paraId="78DD2247" w14:textId="7E6FA77D" w:rsidR="000D53EF" w:rsidRPr="003E7959" w:rsidRDefault="00837187" w:rsidP="008F512E">
      <w:pPr>
        <w:pStyle w:val="Heading3"/>
        <w:rPr>
          <w:b w:val="0"/>
          <w:bCs/>
          <w:color w:val="0021A5"/>
        </w:rPr>
      </w:pPr>
      <w:r w:rsidRPr="003E7959">
        <w:rPr>
          <w:rStyle w:val="Heading3Char"/>
          <w:b/>
          <w:bCs/>
          <w:color w:val="0021A5"/>
        </w:rPr>
        <w:t xml:space="preserve">PERSONAL CONDUCT </w:t>
      </w:r>
      <w:r w:rsidR="00CF7066" w:rsidRPr="003E7959">
        <w:rPr>
          <w:rStyle w:val="Heading3Char"/>
          <w:b/>
          <w:bCs/>
          <w:color w:val="0021A5"/>
        </w:rPr>
        <w:t>&amp; ACADEMIC INTEGRITY</w:t>
      </w:r>
      <w:r w:rsidRPr="003E7959">
        <w:rPr>
          <w:b w:val="0"/>
          <w:bCs/>
          <w:color w:val="0021A5"/>
        </w:rPr>
        <w:t xml:space="preserve"> </w:t>
      </w:r>
    </w:p>
    <w:p w14:paraId="1DAA3C52" w14:textId="77777777" w:rsidR="00CF1985" w:rsidRPr="00CF1985" w:rsidRDefault="00CF1985" w:rsidP="00CF1985">
      <w:pPr>
        <w:spacing w:after="0" w:line="240" w:lineRule="auto"/>
        <w:rPr>
          <w:rFonts w:eastAsia="Calibri" w:cs="Calibri"/>
          <w:sz w:val="24"/>
          <w:szCs w:val="24"/>
        </w:rPr>
      </w:pPr>
      <w:r w:rsidRPr="00CF1985">
        <w:rPr>
          <w:rFonts w:eastAsia="Calibri" w:cs="Calibri"/>
          <w:sz w:val="24"/>
          <w:szCs w:val="24"/>
        </w:rPr>
        <w:t>Students are expected to exhibit behaviors that reflect highly upon themselves and our University:</w:t>
      </w:r>
    </w:p>
    <w:p w14:paraId="26D8CA3E" w14:textId="77777777" w:rsidR="00CF1985" w:rsidRPr="00CF1985" w:rsidRDefault="00CF1985" w:rsidP="00CF1985">
      <w:pPr>
        <w:numPr>
          <w:ilvl w:val="0"/>
          <w:numId w:val="33"/>
        </w:numPr>
        <w:spacing w:after="0" w:line="240" w:lineRule="auto"/>
        <w:rPr>
          <w:rFonts w:eastAsia="Calibri" w:cs="Calibri"/>
          <w:sz w:val="24"/>
          <w:szCs w:val="24"/>
        </w:rPr>
      </w:pPr>
      <w:r w:rsidRPr="00CF1985">
        <w:rPr>
          <w:rFonts w:eastAsia="Calibri" w:cs="Calibri"/>
          <w:sz w:val="24"/>
          <w:szCs w:val="24"/>
        </w:rPr>
        <w:t xml:space="preserve">Read and refer to the syllabus </w:t>
      </w:r>
    </w:p>
    <w:p w14:paraId="65D365B1" w14:textId="77777777" w:rsidR="00CF1985" w:rsidRPr="00CF1985" w:rsidRDefault="00CF1985" w:rsidP="00CF1985">
      <w:pPr>
        <w:numPr>
          <w:ilvl w:val="0"/>
          <w:numId w:val="33"/>
        </w:numPr>
        <w:spacing w:after="0" w:line="240" w:lineRule="auto"/>
        <w:rPr>
          <w:rFonts w:eastAsia="Calibri" w:cs="Calibri"/>
          <w:sz w:val="24"/>
          <w:szCs w:val="24"/>
        </w:rPr>
      </w:pPr>
      <w:r w:rsidRPr="00CF1985">
        <w:rPr>
          <w:rFonts w:eastAsia="Calibri" w:cs="Calibri"/>
          <w:sz w:val="24"/>
          <w:szCs w:val="24"/>
        </w:rPr>
        <w:t>Show respect for the authority of the course instructor through politeness and use of proper titles (e.g., “Dr. Nguyen” or “Dr. N”)</w:t>
      </w:r>
    </w:p>
    <w:p w14:paraId="79F127D7" w14:textId="77777777" w:rsidR="00CF1985" w:rsidRPr="00CF1985" w:rsidRDefault="00CF1985" w:rsidP="00CF1985">
      <w:pPr>
        <w:numPr>
          <w:ilvl w:val="0"/>
          <w:numId w:val="33"/>
        </w:numPr>
        <w:spacing w:after="0" w:line="276" w:lineRule="auto"/>
        <w:rPr>
          <w:color w:val="000000" w:themeColor="text1"/>
          <w:sz w:val="24"/>
          <w:szCs w:val="24"/>
        </w:rPr>
      </w:pPr>
      <w:r w:rsidRPr="00CF1985">
        <w:rPr>
          <w:color w:val="000000" w:themeColor="text1"/>
          <w:sz w:val="24"/>
          <w:szCs w:val="24"/>
        </w:rPr>
        <w:t>Send your email to the address preferred by your instructor.  For this course, your instructor prefers to be contacted with the email tool in CANVAS.</w:t>
      </w:r>
    </w:p>
    <w:p w14:paraId="33925C91" w14:textId="77777777" w:rsidR="00CF1985" w:rsidRPr="00CF1985" w:rsidRDefault="00CF1985" w:rsidP="00CF1985">
      <w:pPr>
        <w:numPr>
          <w:ilvl w:val="0"/>
          <w:numId w:val="33"/>
        </w:numPr>
        <w:spacing w:after="0" w:line="240" w:lineRule="auto"/>
        <w:rPr>
          <w:rFonts w:eastAsia="Calibri" w:cs="Calibri"/>
          <w:sz w:val="24"/>
          <w:szCs w:val="24"/>
        </w:rPr>
      </w:pPr>
      <w:r w:rsidRPr="00CF1985">
        <w:rPr>
          <w:rFonts w:eastAsia="Calibri" w:cs="Calibri"/>
          <w:sz w:val="24"/>
          <w:szCs w:val="24"/>
        </w:rPr>
        <w:t>Use of professional, courteous standards for all emails and discussions:</w:t>
      </w:r>
    </w:p>
    <w:p w14:paraId="10F5EB17" w14:textId="77777777" w:rsidR="00CF1985" w:rsidRPr="00CF1985" w:rsidRDefault="00CF1985" w:rsidP="00CF1985">
      <w:pPr>
        <w:numPr>
          <w:ilvl w:val="1"/>
          <w:numId w:val="33"/>
        </w:numPr>
        <w:spacing w:after="0" w:line="240" w:lineRule="auto"/>
        <w:rPr>
          <w:rFonts w:eastAsia="Calibri" w:cs="Calibri"/>
          <w:sz w:val="24"/>
          <w:szCs w:val="24"/>
        </w:rPr>
      </w:pPr>
      <w:r w:rsidRPr="00CF1985">
        <w:rPr>
          <w:rFonts w:eastAsia="Calibri" w:cs="Calibri"/>
          <w:sz w:val="24"/>
          <w:szCs w:val="24"/>
        </w:rPr>
        <w:t>Descriptive subject line</w:t>
      </w:r>
    </w:p>
    <w:p w14:paraId="45487E9D" w14:textId="77777777" w:rsidR="00CF1985" w:rsidRPr="00CF1985" w:rsidRDefault="00CF1985" w:rsidP="00CF1985">
      <w:pPr>
        <w:numPr>
          <w:ilvl w:val="1"/>
          <w:numId w:val="33"/>
        </w:numPr>
        <w:spacing w:after="0" w:line="240" w:lineRule="auto"/>
        <w:rPr>
          <w:rFonts w:eastAsia="Calibri" w:cs="Calibri"/>
          <w:sz w:val="24"/>
          <w:szCs w:val="24"/>
        </w:rPr>
      </w:pPr>
      <w:r w:rsidRPr="00CF1985">
        <w:rPr>
          <w:rFonts w:eastAsia="Calibri" w:cs="Calibri"/>
          <w:sz w:val="24"/>
          <w:szCs w:val="24"/>
        </w:rPr>
        <w:t>Address the reader using proper title and name spelling</w:t>
      </w:r>
    </w:p>
    <w:p w14:paraId="092E1BCA" w14:textId="77777777" w:rsidR="00CF1985" w:rsidRPr="00CF1985" w:rsidRDefault="00CF1985" w:rsidP="00CF1985">
      <w:pPr>
        <w:numPr>
          <w:ilvl w:val="0"/>
          <w:numId w:val="34"/>
        </w:numPr>
        <w:spacing w:after="0" w:line="276" w:lineRule="auto"/>
        <w:rPr>
          <w:color w:val="000000" w:themeColor="text1"/>
          <w:sz w:val="24"/>
          <w:szCs w:val="24"/>
        </w:rPr>
      </w:pPr>
      <w:r w:rsidRPr="00CF1985">
        <w:rPr>
          <w:rFonts w:eastAsia="Calibri" w:cs="Calibri"/>
          <w:sz w:val="24"/>
          <w:szCs w:val="24"/>
        </w:rPr>
        <w:lastRenderedPageBreak/>
        <w:t xml:space="preserve">Body of the email should be concise but have sufficient detail.  </w:t>
      </w:r>
      <w:r w:rsidRPr="00CF1985">
        <w:rPr>
          <w:color w:val="000000" w:themeColor="text1"/>
          <w:sz w:val="24"/>
          <w:szCs w:val="24"/>
        </w:rPr>
        <w:t>Reading a three-page dissertation on the importance of your family vacation is not fun for anyone except your mother.</w:t>
      </w:r>
    </w:p>
    <w:p w14:paraId="48ECC430" w14:textId="77777777" w:rsidR="00CF1985" w:rsidRPr="00CF1985" w:rsidRDefault="00CF1985" w:rsidP="00CF1985">
      <w:pPr>
        <w:numPr>
          <w:ilvl w:val="0"/>
          <w:numId w:val="34"/>
        </w:numPr>
        <w:spacing w:after="0" w:line="276" w:lineRule="auto"/>
        <w:rPr>
          <w:color w:val="000000" w:themeColor="text1"/>
          <w:sz w:val="24"/>
          <w:szCs w:val="24"/>
        </w:rPr>
      </w:pPr>
      <w:r w:rsidRPr="00CF1985">
        <w:rPr>
          <w:color w:val="000000" w:themeColor="text1"/>
          <w:sz w:val="24"/>
          <w:szCs w:val="24"/>
        </w:rPr>
        <w:t xml:space="preserve">All uppercase letters </w:t>
      </w:r>
      <w:proofErr w:type="gramStart"/>
      <w:r w:rsidRPr="00CF1985">
        <w:rPr>
          <w:color w:val="000000" w:themeColor="text1"/>
          <w:sz w:val="24"/>
          <w:szCs w:val="24"/>
        </w:rPr>
        <w:t>indicates</w:t>
      </w:r>
      <w:proofErr w:type="gramEnd"/>
      <w:r w:rsidRPr="00CF1985">
        <w:rPr>
          <w:color w:val="000000" w:themeColor="text1"/>
          <w:sz w:val="24"/>
          <w:szCs w:val="24"/>
        </w:rPr>
        <w:t xml:space="preserve"> shouting…PLEASE AVOID THIS UNLESS YOU ARE HAPPY!</w:t>
      </w:r>
    </w:p>
    <w:p w14:paraId="3E2F3AEE" w14:textId="77777777" w:rsidR="00CF1985" w:rsidRPr="00CF1985" w:rsidRDefault="00CF1985" w:rsidP="00CF1985">
      <w:pPr>
        <w:numPr>
          <w:ilvl w:val="0"/>
          <w:numId w:val="34"/>
        </w:numPr>
        <w:spacing w:after="0" w:line="276" w:lineRule="auto"/>
        <w:rPr>
          <w:color w:val="000000" w:themeColor="text1"/>
          <w:sz w:val="24"/>
          <w:szCs w:val="24"/>
        </w:rPr>
      </w:pPr>
      <w:r w:rsidRPr="00CF1985">
        <w:rPr>
          <w:color w:val="000000" w:themeColor="text1"/>
          <w:sz w:val="24"/>
          <w:szCs w:val="24"/>
        </w:rPr>
        <w:t>Refrain from profanity in your message, even if it is meant to be humorous.</w:t>
      </w:r>
    </w:p>
    <w:p w14:paraId="34F49FF7" w14:textId="77777777" w:rsidR="00CF1985" w:rsidRPr="00CF1985" w:rsidRDefault="00CF1985" w:rsidP="00CF1985">
      <w:pPr>
        <w:numPr>
          <w:ilvl w:val="1"/>
          <w:numId w:val="33"/>
        </w:numPr>
        <w:spacing w:after="0" w:line="240" w:lineRule="auto"/>
        <w:rPr>
          <w:rFonts w:eastAsia="Calibri" w:cs="Calibri"/>
          <w:sz w:val="24"/>
          <w:szCs w:val="24"/>
        </w:rPr>
      </w:pPr>
      <w:r w:rsidRPr="00CF1985">
        <w:rPr>
          <w:rFonts w:eastAsia="Calibri" w:cs="Calibri"/>
          <w:sz w:val="24"/>
          <w:szCs w:val="24"/>
        </w:rPr>
        <w:t>Give a respectful salutation (e.g., thank you, sincerely, respectfully)</w:t>
      </w:r>
    </w:p>
    <w:p w14:paraId="27A9A8F7" w14:textId="77777777" w:rsidR="00CF1985" w:rsidRPr="00CF1985" w:rsidRDefault="00CF1985" w:rsidP="00CF1985">
      <w:pPr>
        <w:numPr>
          <w:ilvl w:val="1"/>
          <w:numId w:val="33"/>
        </w:numPr>
        <w:spacing w:after="0" w:line="240" w:lineRule="auto"/>
        <w:rPr>
          <w:rFonts w:eastAsia="Calibri" w:cs="Calibri"/>
          <w:sz w:val="24"/>
          <w:szCs w:val="24"/>
        </w:rPr>
      </w:pPr>
      <w:r w:rsidRPr="00CF1985">
        <w:rPr>
          <w:rFonts w:eastAsia="Calibri" w:cs="Calibri"/>
          <w:sz w:val="24"/>
          <w:szCs w:val="24"/>
        </w:rPr>
        <w:t>No textspeak (e.g., OMG, WTH, IMO)</w:t>
      </w:r>
    </w:p>
    <w:p w14:paraId="32C3C43A" w14:textId="77777777" w:rsidR="00CF1985" w:rsidRPr="00CF1985" w:rsidRDefault="00CF1985" w:rsidP="00CF1985">
      <w:pPr>
        <w:numPr>
          <w:ilvl w:val="0"/>
          <w:numId w:val="33"/>
        </w:numPr>
        <w:spacing w:after="0" w:line="240" w:lineRule="auto"/>
        <w:rPr>
          <w:rFonts w:eastAsia="Calibri" w:cs="Calibri"/>
          <w:sz w:val="24"/>
          <w:szCs w:val="24"/>
        </w:rPr>
      </w:pPr>
      <w:r w:rsidRPr="00CF1985">
        <w:rPr>
          <w:rFonts w:eastAsia="Calibri" w:cs="Calibri"/>
          <w:sz w:val="24"/>
          <w:szCs w:val="24"/>
        </w:rPr>
        <w:t xml:space="preserve">Adherence to the UF Student Honor Code:  </w:t>
      </w:r>
      <w:hyperlink r:id="rId30" w:history="1">
        <w:r w:rsidRPr="00CF1985">
          <w:rPr>
            <w:rStyle w:val="Hyperlink"/>
            <w:sz w:val="24"/>
            <w:szCs w:val="24"/>
          </w:rPr>
          <w:t>https://www.dso.ufl.edu/sccr/process/student-conduct-honor-code/</w:t>
        </w:r>
      </w:hyperlink>
    </w:p>
    <w:p w14:paraId="1B4BBD43" w14:textId="77777777" w:rsidR="00CF1985" w:rsidRPr="00CF1985" w:rsidRDefault="00CF1985" w:rsidP="00CF1985">
      <w:pPr>
        <w:numPr>
          <w:ilvl w:val="1"/>
          <w:numId w:val="33"/>
        </w:numPr>
        <w:spacing w:after="0" w:line="240" w:lineRule="auto"/>
        <w:rPr>
          <w:rFonts w:eastAsia="Calibri" w:cs="Calibri"/>
          <w:sz w:val="24"/>
          <w:szCs w:val="24"/>
        </w:rPr>
      </w:pPr>
      <w:r w:rsidRPr="00CF1985">
        <w:rPr>
          <w:rFonts w:eastAsia="Calibri" w:cs="Calibri"/>
          <w:sz w:val="24"/>
          <w:szCs w:val="24"/>
        </w:rPr>
        <w:t xml:space="preserve">Honor code violations of any kind will not be </w:t>
      </w:r>
      <w:proofErr w:type="gramStart"/>
      <w:r w:rsidRPr="00CF1985">
        <w:rPr>
          <w:rFonts w:eastAsia="Calibri" w:cs="Calibri"/>
          <w:sz w:val="24"/>
          <w:szCs w:val="24"/>
        </w:rPr>
        <w:t>tolerated</w:t>
      </w:r>
      <w:proofErr w:type="gramEnd"/>
      <w:r w:rsidRPr="00CF1985">
        <w:rPr>
          <w:rFonts w:eastAsia="Calibri" w:cs="Calibri"/>
          <w:sz w:val="24"/>
          <w:szCs w:val="24"/>
        </w:rPr>
        <w:t xml:space="preserve"> and sanctions will be determined by the course instructor for first-time violators</w:t>
      </w:r>
    </w:p>
    <w:p w14:paraId="43A88529" w14:textId="77777777" w:rsidR="00CF1985" w:rsidRPr="00CF1985" w:rsidRDefault="00CF1985" w:rsidP="00CF1985">
      <w:pPr>
        <w:numPr>
          <w:ilvl w:val="1"/>
          <w:numId w:val="33"/>
        </w:numPr>
        <w:spacing w:after="0" w:line="240" w:lineRule="auto"/>
        <w:rPr>
          <w:rFonts w:eastAsia="Calibri" w:cs="Calibri"/>
          <w:sz w:val="24"/>
          <w:szCs w:val="24"/>
        </w:rPr>
      </w:pPr>
      <w:r w:rsidRPr="00CF1985">
        <w:rPr>
          <w:sz w:val="24"/>
          <w:szCs w:val="24"/>
        </w:rPr>
        <w:t xml:space="preserve">Any use, access, or handling of technology during an exam will result in a zero on the exam </w:t>
      </w:r>
      <w:r w:rsidRPr="00CF1985">
        <w:rPr>
          <w:b/>
          <w:sz w:val="24"/>
          <w:szCs w:val="24"/>
          <w:u w:val="single"/>
        </w:rPr>
        <w:t>and</w:t>
      </w:r>
      <w:r w:rsidRPr="00CF1985">
        <w:rPr>
          <w:sz w:val="24"/>
          <w:szCs w:val="24"/>
        </w:rPr>
        <w:t xml:space="preserve"> potential failure of the course</w:t>
      </w:r>
    </w:p>
    <w:p w14:paraId="33095D39" w14:textId="77777777" w:rsidR="00CF1985" w:rsidRPr="00CF1985" w:rsidRDefault="00CF1985" w:rsidP="00CF1985">
      <w:pPr>
        <w:numPr>
          <w:ilvl w:val="1"/>
          <w:numId w:val="33"/>
        </w:numPr>
        <w:spacing w:after="0" w:line="240" w:lineRule="auto"/>
        <w:rPr>
          <w:rFonts w:eastAsia="Calibri" w:cs="Calibri"/>
          <w:sz w:val="24"/>
          <w:szCs w:val="24"/>
        </w:rPr>
      </w:pPr>
      <w:r w:rsidRPr="00CF1985">
        <w:rPr>
          <w:sz w:val="24"/>
          <w:szCs w:val="24"/>
        </w:rPr>
        <w:t>Communication between students (verbal or non-verbal, i.e. texting, online messaging, emailing, talking, whispering, nods, winks, tapping, Morse code etc.) of any kind during an exam is strictly prohibited and any violations will be reported to the SCCR</w:t>
      </w:r>
    </w:p>
    <w:p w14:paraId="094A19B2" w14:textId="77777777" w:rsidR="00CF1985" w:rsidRPr="00CF1985" w:rsidRDefault="00CF1985" w:rsidP="00CF1985">
      <w:pPr>
        <w:numPr>
          <w:ilvl w:val="1"/>
          <w:numId w:val="33"/>
        </w:numPr>
        <w:spacing w:after="0" w:line="240" w:lineRule="auto"/>
        <w:rPr>
          <w:rFonts w:eastAsia="Calibri" w:cs="Calibri"/>
          <w:sz w:val="24"/>
          <w:szCs w:val="24"/>
        </w:rPr>
      </w:pPr>
      <w:r w:rsidRPr="00CF1985">
        <w:rPr>
          <w:sz w:val="24"/>
          <w:szCs w:val="24"/>
        </w:rPr>
        <w:t>All allegations, regardless of the severity, will be reported to the Dean of Students Office for University-level documentation and processing</w:t>
      </w:r>
    </w:p>
    <w:p w14:paraId="7AC867CD" w14:textId="77777777" w:rsidR="00CF1985" w:rsidRPr="00CF1985" w:rsidRDefault="00CF1985" w:rsidP="00CF1985">
      <w:pPr>
        <w:numPr>
          <w:ilvl w:val="1"/>
          <w:numId w:val="33"/>
        </w:numPr>
        <w:spacing w:after="0" w:line="240" w:lineRule="auto"/>
        <w:rPr>
          <w:rFonts w:eastAsia="Calibri" w:cs="Calibri"/>
          <w:sz w:val="24"/>
          <w:szCs w:val="24"/>
        </w:rPr>
      </w:pPr>
      <w:r w:rsidRPr="00833757">
        <w:rPr>
          <w:rFonts w:eastAsia="Calibri" w:cs="Calibri"/>
          <w:i/>
          <w:color w:val="ED0000"/>
          <w:sz w:val="24"/>
          <w:szCs w:val="24"/>
        </w:rPr>
        <w:t>Sharing or posting of the lecture videos anywhere is strictly prohibited and will be processed as an Honor Code violation.  Students who are aware of such sharing/posting of the lecture videos are obligated to disclose that information to their course instructor.</w:t>
      </w:r>
    </w:p>
    <w:p w14:paraId="75430EC4" w14:textId="77777777" w:rsidR="00CF1985" w:rsidRPr="00CF1985" w:rsidRDefault="00CF1985" w:rsidP="00CF1985">
      <w:pPr>
        <w:numPr>
          <w:ilvl w:val="1"/>
          <w:numId w:val="33"/>
        </w:numPr>
        <w:spacing w:after="0" w:line="240" w:lineRule="auto"/>
        <w:rPr>
          <w:rFonts w:eastAsia="Calibri" w:cs="Calibri"/>
          <w:sz w:val="24"/>
          <w:szCs w:val="24"/>
        </w:rPr>
      </w:pPr>
      <w:r w:rsidRPr="00CF1985">
        <w:rPr>
          <w:b/>
          <w:sz w:val="24"/>
          <w:szCs w:val="24"/>
          <w:u w:val="single"/>
        </w:rPr>
        <w:t>All lecture video links are for the specific use by students that are currently registered for this specific section of APK6116c only.</w:t>
      </w:r>
    </w:p>
    <w:p w14:paraId="289A799A" w14:textId="77777777" w:rsidR="00CF1985" w:rsidRPr="00CF1985" w:rsidRDefault="00CF1985" w:rsidP="00CF1985">
      <w:pPr>
        <w:spacing w:after="0" w:line="240" w:lineRule="auto"/>
        <w:ind w:left="720"/>
        <w:rPr>
          <w:rFonts w:ascii="Times New Roman" w:hAnsi="Times New Roman"/>
          <w:sz w:val="24"/>
          <w:szCs w:val="24"/>
        </w:rPr>
      </w:pPr>
    </w:p>
    <w:p w14:paraId="4937E149" w14:textId="77777777" w:rsidR="00CF1985" w:rsidRPr="00CF1985" w:rsidRDefault="00CF1985" w:rsidP="00CF1985">
      <w:pPr>
        <w:spacing w:after="0" w:line="240" w:lineRule="auto"/>
        <w:ind w:left="720"/>
        <w:rPr>
          <w:rFonts w:cs="Calibri"/>
          <w:sz w:val="24"/>
          <w:szCs w:val="24"/>
        </w:rPr>
      </w:pPr>
      <w:r w:rsidRPr="00CF1985">
        <w:rPr>
          <w:rFonts w:cs="Calibri"/>
          <w:sz w:val="24"/>
          <w:szCs w:val="24"/>
        </w:rPr>
        <w:t xml:space="preserve">All </w:t>
      </w:r>
      <w:r w:rsidRPr="00CF1985">
        <w:rPr>
          <w:rFonts w:cs="Calibri"/>
          <w:color w:val="000000"/>
          <w:sz w:val="24"/>
          <w:szCs w:val="24"/>
        </w:rPr>
        <w:t xml:space="preserve">University of Florida students are bound by </w:t>
      </w:r>
      <w:r w:rsidRPr="00CF1985">
        <w:rPr>
          <w:rFonts w:cs="Calibri"/>
          <w:b/>
          <w:bCs/>
          <w:color w:val="000000"/>
          <w:sz w:val="24"/>
          <w:szCs w:val="24"/>
        </w:rPr>
        <w:t>the Honor Pledge</w:t>
      </w:r>
      <w:r w:rsidRPr="00CF1985">
        <w:rPr>
          <w:rFonts w:cs="Calibri"/>
          <w:color w:val="000000"/>
          <w:sz w:val="24"/>
          <w:szCs w:val="24"/>
        </w:rPr>
        <w:t>. On all work submitted for credit by a student, the following pledge is required or implied:</w:t>
      </w:r>
    </w:p>
    <w:p w14:paraId="7FCA8D46" w14:textId="77777777" w:rsidR="00CF1985" w:rsidRPr="00CF1985" w:rsidRDefault="00CF1985" w:rsidP="00CF1985">
      <w:pPr>
        <w:spacing w:after="0" w:line="240" w:lineRule="auto"/>
        <w:ind w:left="720"/>
        <w:rPr>
          <w:rFonts w:cs="Calibri"/>
          <w:sz w:val="24"/>
          <w:szCs w:val="24"/>
        </w:rPr>
      </w:pPr>
    </w:p>
    <w:p w14:paraId="189ABBE1" w14:textId="77777777" w:rsidR="00CF1985" w:rsidRPr="00CF1985" w:rsidRDefault="00CF1985" w:rsidP="00CF1985">
      <w:pPr>
        <w:spacing w:after="0" w:line="240" w:lineRule="auto"/>
        <w:ind w:left="720"/>
        <w:rPr>
          <w:rFonts w:cs="Calibri"/>
          <w:i/>
          <w:iCs/>
          <w:sz w:val="24"/>
          <w:szCs w:val="24"/>
        </w:rPr>
      </w:pPr>
      <w:r w:rsidRPr="00CF1985">
        <w:rPr>
          <w:rFonts w:cs="Calibri"/>
          <w:i/>
          <w:iCs/>
          <w:sz w:val="24"/>
          <w:szCs w:val="24"/>
        </w:rPr>
        <w:t xml:space="preserve">“We,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w:t>
      </w:r>
    </w:p>
    <w:p w14:paraId="03266D8D" w14:textId="77777777" w:rsidR="00CF1985" w:rsidRPr="00CF1985" w:rsidRDefault="00CF1985" w:rsidP="00CF1985">
      <w:pPr>
        <w:spacing w:after="0" w:line="240" w:lineRule="auto"/>
        <w:ind w:left="720"/>
        <w:rPr>
          <w:rFonts w:cs="Calibri"/>
          <w:sz w:val="24"/>
          <w:szCs w:val="24"/>
        </w:rPr>
      </w:pPr>
    </w:p>
    <w:p w14:paraId="74456049" w14:textId="77777777" w:rsidR="00CF1985" w:rsidRPr="00CF1985" w:rsidRDefault="00CF1985" w:rsidP="00CF1985">
      <w:pPr>
        <w:autoSpaceDE w:val="0"/>
        <w:autoSpaceDN w:val="0"/>
        <w:adjustRightInd w:val="0"/>
        <w:spacing w:after="0" w:line="240" w:lineRule="auto"/>
        <w:ind w:left="720"/>
        <w:rPr>
          <w:rFonts w:cs="Calibri"/>
          <w:color w:val="000000"/>
          <w:sz w:val="24"/>
          <w:szCs w:val="24"/>
        </w:rPr>
      </w:pPr>
      <w:r w:rsidRPr="00CF1985">
        <w:rPr>
          <w:rFonts w:cs="Calibri"/>
          <w:color w:val="000000"/>
          <w:sz w:val="24"/>
          <w:szCs w:val="24"/>
        </w:rPr>
        <w:t xml:space="preserve">The </w:t>
      </w:r>
      <w:hyperlink r:id="rId31" w:history="1">
        <w:r w:rsidRPr="00CF1985">
          <w:rPr>
            <w:rStyle w:val="Hyperlink"/>
            <w:rFonts w:cs="Calibri"/>
            <w:sz w:val="24"/>
            <w:szCs w:val="24"/>
          </w:rPr>
          <w:t>Student Honor Code and Conduct Code</w:t>
        </w:r>
      </w:hyperlink>
      <w:r w:rsidRPr="00CF1985">
        <w:rPr>
          <w:rFonts w:cs="Calibri"/>
          <w:color w:val="000000"/>
          <w:sz w:val="24"/>
          <w:szCs w:val="24"/>
        </w:rPr>
        <w:t xml:space="preserve"> (</w:t>
      </w:r>
      <w:hyperlink r:id="rId32" w:history="1">
        <w:r w:rsidRPr="00CF1985">
          <w:rPr>
            <w:rStyle w:val="Hyperlink"/>
            <w:rFonts w:cs="Calibri"/>
            <w:sz w:val="24"/>
            <w:szCs w:val="24"/>
          </w:rPr>
          <w:t>Regulation 4.040</w:t>
        </w:r>
      </w:hyperlink>
      <w:r w:rsidRPr="00CF1985">
        <w:rPr>
          <w:rFonts w:cs="Calibri"/>
          <w:color w:val="000000"/>
          <w:sz w:val="24"/>
          <w:szCs w:val="24"/>
        </w:rPr>
        <w:t xml:space="preserve">) specifies a number of behaviors that are in violation of this code, as well as the process for reported allegations and sanctions that may be implemented. All potential violations of the code will be reported to Student Conduct and Conflict Resolution. If a student is found responsible for an Honor Code violation in this course, the instructor will enter a Grade Adjustment sanction which may be up to or including failure of the course.  </w:t>
      </w:r>
      <w:r w:rsidRPr="00CF1985">
        <w:rPr>
          <w:rFonts w:cs="Calibri"/>
          <w:sz w:val="24"/>
          <w:szCs w:val="24"/>
        </w:rPr>
        <w:t>Furthermore, you are obliged to report any condition that facilitates academic misconduct to appropriate personnel. If you have any questions or concerns, please consult Dr. Nguyen or TA in this class.</w:t>
      </w:r>
    </w:p>
    <w:p w14:paraId="75FED4F7" w14:textId="77777777" w:rsidR="00CF1985" w:rsidRDefault="00CF1985" w:rsidP="00712908">
      <w:pPr>
        <w:autoSpaceDE w:val="0"/>
        <w:autoSpaceDN w:val="0"/>
        <w:adjustRightInd w:val="0"/>
        <w:spacing w:after="0" w:line="240" w:lineRule="auto"/>
        <w:rPr>
          <w:rFonts w:cs="Calibri"/>
          <w:iCs/>
          <w:sz w:val="24"/>
          <w:szCs w:val="24"/>
        </w:rPr>
      </w:pPr>
    </w:p>
    <w:p w14:paraId="7B0F3758" w14:textId="37C8C53D" w:rsidR="00CF1985" w:rsidRPr="00CF1985" w:rsidRDefault="00CF1985" w:rsidP="00CF1985"/>
    <w:p w14:paraId="6898C513" w14:textId="77777777" w:rsidR="00CD14CB" w:rsidRPr="003E7959" w:rsidRDefault="00CD14CB" w:rsidP="00712908">
      <w:pPr>
        <w:autoSpaceDE w:val="0"/>
        <w:autoSpaceDN w:val="0"/>
        <w:adjustRightInd w:val="0"/>
        <w:spacing w:after="0" w:line="240" w:lineRule="auto"/>
        <w:rPr>
          <w:rFonts w:cs="Calibri"/>
          <w:color w:val="000000"/>
          <w:sz w:val="24"/>
          <w:szCs w:val="24"/>
        </w:rPr>
      </w:pPr>
    </w:p>
    <w:p w14:paraId="292B1C02" w14:textId="79F3CFB8" w:rsidR="00CD14CB" w:rsidRPr="003E7959" w:rsidRDefault="00CD14CB" w:rsidP="00CD14CB">
      <w:pPr>
        <w:pStyle w:val="Heading3"/>
        <w:rPr>
          <w:caps/>
          <w:color w:val="0021A5"/>
        </w:rPr>
      </w:pPr>
      <w:r w:rsidRPr="003E7959">
        <w:rPr>
          <w:caps/>
          <w:color w:val="0021A5"/>
        </w:rPr>
        <w:lastRenderedPageBreak/>
        <w:t>Appropriate Use of AI Technology</w:t>
      </w:r>
    </w:p>
    <w:p w14:paraId="74AB695F" w14:textId="77777777" w:rsidR="00CF1985" w:rsidRPr="00CF1985" w:rsidRDefault="00CF1985" w:rsidP="00CF1985">
      <w:pPr>
        <w:rPr>
          <w:rFonts w:ascii="Calibri" w:hAnsi="Calibri" w:cs="Calibri"/>
          <w:sz w:val="24"/>
          <w:szCs w:val="24"/>
        </w:rPr>
      </w:pPr>
      <w:r w:rsidRPr="00CF1985">
        <w:rPr>
          <w:rFonts w:ascii="Calibri" w:hAnsi="Calibri" w:cs="Calibri"/>
          <w:color w:val="242424"/>
          <w:sz w:val="24"/>
          <w:szCs w:val="24"/>
          <w:shd w:val="clear" w:color="auto" w:fill="FFFFFF"/>
        </w:rPr>
        <w:t>The UF Honor Code strictly prohibits </w:t>
      </w:r>
      <w:hyperlink r:id="rId33" w:anchor=":~:text=doing%20this%20assignment.%E2%80%9D-,(a)%20Cheating.,-A%20Student%20shall" w:history="1">
        <w:r w:rsidRPr="00CF1985">
          <w:rPr>
            <w:rStyle w:val="Hyperlink"/>
            <w:rFonts w:ascii="Calibri" w:hAnsi="Calibri" w:cs="Calibri"/>
            <w:i/>
            <w:iCs/>
            <w:sz w:val="24"/>
            <w:szCs w:val="24"/>
            <w:shd w:val="clear" w:color="auto" w:fill="FFFFFF"/>
          </w:rPr>
          <w:t>cheating.</w:t>
        </w:r>
        <w:r w:rsidRPr="00CF1985">
          <w:rPr>
            <w:rStyle w:val="Hyperlink"/>
            <w:rFonts w:ascii="Calibri" w:hAnsi="Calibri" w:cs="Calibri"/>
            <w:sz w:val="24"/>
            <w:szCs w:val="24"/>
          </w:rPr>
          <w:t xml:space="preserve"> </w:t>
        </w:r>
      </w:hyperlink>
      <w:r w:rsidRPr="00CF1985">
        <w:rPr>
          <w:rFonts w:ascii="Calibri" w:hAnsi="Calibri" w:cs="Calibri"/>
          <w:color w:val="242424"/>
          <w:sz w:val="24"/>
          <w:szCs w:val="24"/>
          <w:bdr w:val="none" w:sz="0" w:space="0" w:color="auto" w:frame="1"/>
          <w:shd w:val="clear" w:color="auto" w:fill="FFFFFF"/>
        </w:rPr>
        <w:t>The use of any materials or resources prepared by another person or Entity (inclusive of generative AI tools) without the other person or Entity’s express consent or without proper attribution to the other person or Entity is considered </w:t>
      </w:r>
      <w:r w:rsidRPr="00CF1985">
        <w:rPr>
          <w:rFonts w:ascii="Calibri" w:hAnsi="Calibri" w:cs="Calibri"/>
          <w:i/>
          <w:iCs/>
          <w:color w:val="242424"/>
          <w:sz w:val="24"/>
          <w:szCs w:val="24"/>
          <w:bdr w:val="none" w:sz="0" w:space="0" w:color="auto" w:frame="1"/>
          <w:shd w:val="clear" w:color="auto" w:fill="FFFFFF"/>
        </w:rPr>
        <w:t xml:space="preserve">cheating.  </w:t>
      </w:r>
      <w:r w:rsidRPr="00CF1985">
        <w:rPr>
          <w:rFonts w:ascii="Calibri" w:hAnsi="Calibri" w:cs="Calibri"/>
          <w:color w:val="242424"/>
          <w:sz w:val="24"/>
          <w:szCs w:val="24"/>
          <w:bdr w:val="none" w:sz="0" w:space="0" w:color="auto" w:frame="1"/>
          <w:shd w:val="clear" w:color="auto" w:fill="FFFFFF"/>
        </w:rPr>
        <w:t>Additionally,</w:t>
      </w:r>
      <w:r w:rsidRPr="00CF1985">
        <w:rPr>
          <w:rFonts w:ascii="Calibri" w:hAnsi="Calibri" w:cs="Calibri"/>
          <w:color w:val="242424"/>
          <w:sz w:val="24"/>
          <w:szCs w:val="24"/>
          <w:shd w:val="clear" w:color="auto" w:fill="FFFFFF"/>
        </w:rPr>
        <w:t> </w:t>
      </w:r>
      <w:r w:rsidRPr="00CF1985">
        <w:rPr>
          <w:rFonts w:ascii="Calibri" w:hAnsi="Calibri" w:cs="Calibri"/>
          <w:color w:val="242424"/>
          <w:sz w:val="24"/>
          <w:szCs w:val="24"/>
          <w:bdr w:val="none" w:sz="0" w:space="0" w:color="auto" w:frame="1"/>
          <w:shd w:val="clear" w:color="auto" w:fill="FFFFFF"/>
        </w:rPr>
        <w:t>the use of any materials or resources, through any medium, which the Faculty / Instructor has not given express permission to use and that may confer an academic benefit to a student, constitutes </w:t>
      </w:r>
      <w:r w:rsidRPr="00CF1985">
        <w:rPr>
          <w:rFonts w:ascii="Calibri" w:hAnsi="Calibri" w:cs="Calibri"/>
          <w:i/>
          <w:iCs/>
          <w:color w:val="242424"/>
          <w:sz w:val="24"/>
          <w:szCs w:val="24"/>
          <w:bdr w:val="none" w:sz="0" w:space="0" w:color="auto" w:frame="1"/>
          <w:shd w:val="clear" w:color="auto" w:fill="FFFFFF"/>
        </w:rPr>
        <w:t>cheating</w:t>
      </w:r>
      <w:r w:rsidRPr="00CF1985">
        <w:rPr>
          <w:rFonts w:ascii="Calibri" w:hAnsi="Calibri" w:cs="Calibri"/>
          <w:color w:val="242424"/>
          <w:sz w:val="24"/>
          <w:szCs w:val="24"/>
          <w:bdr w:val="none" w:sz="0" w:space="0" w:color="auto" w:frame="1"/>
          <w:shd w:val="clear" w:color="auto" w:fill="FFFFFF"/>
        </w:rPr>
        <w:t>.</w:t>
      </w:r>
      <w:r w:rsidRPr="00CF1985">
        <w:rPr>
          <w:rFonts w:ascii="Calibri" w:hAnsi="Calibri" w:cs="Calibri"/>
          <w:sz w:val="24"/>
          <w:szCs w:val="24"/>
        </w:rPr>
        <w:t xml:space="preserve"> </w:t>
      </w:r>
    </w:p>
    <w:p w14:paraId="6EF64B28" w14:textId="77777777" w:rsidR="00CF1985" w:rsidRPr="00CF1985" w:rsidRDefault="00CF1985" w:rsidP="00CF1985">
      <w:pPr>
        <w:pStyle w:val="CommentText"/>
        <w:rPr>
          <w:rFonts w:ascii="Calibri" w:hAnsi="Calibri" w:cs="Calibri"/>
          <w:sz w:val="24"/>
          <w:szCs w:val="24"/>
        </w:rPr>
      </w:pPr>
      <w:r w:rsidRPr="00CF1985">
        <w:rPr>
          <w:rFonts w:ascii="Calibri" w:hAnsi="Calibri" w:cs="Calibri"/>
          <w:color w:val="242424"/>
          <w:sz w:val="24"/>
          <w:szCs w:val="24"/>
          <w:highlight w:val="white"/>
        </w:rPr>
        <w:t>In some instances, within this course, the use of AI tools will facilitate student development of skills and knowledge acquisition within the stated learning objectives. However, in other components, the use of any AI enabled tool in this course substantially compromises the student’s ability to achieve the stated learning objectives. Each assignment and assessment will include a statement clarifying acceptable AI use for that respective learning assessment. When students opt to leverage AI tools to augment their submitted products, they will be expected to appropriately cite the tool(s) utilized. Further, students will be held accountable under the scope of the UF Student Honor Code &amp; Conduct Code for the content of all work they submit (including the portions that may have been produced in part or whole by an external Entity—inclusive of AI). Thus, students should engage in active editorial and underwriting efforts to ensure the totality of the work submitted reflects their intentions and ethical values.</w:t>
      </w:r>
    </w:p>
    <w:p w14:paraId="79AE4214" w14:textId="77777777" w:rsidR="00CF1985" w:rsidRPr="00CF1985" w:rsidRDefault="00CF1985" w:rsidP="00CF1985">
      <w:pPr>
        <w:rPr>
          <w:color w:val="000000" w:themeColor="text1"/>
          <w:sz w:val="24"/>
          <w:szCs w:val="24"/>
        </w:rPr>
      </w:pPr>
      <w:r w:rsidRPr="00CF1985">
        <w:rPr>
          <w:rStyle w:val="Heading3Char"/>
          <w:color w:val="000000" w:themeColor="text1"/>
        </w:rPr>
        <w:t>University Policy on Academic Misconduct:</w:t>
      </w:r>
      <w:r w:rsidRPr="00CF1985">
        <w:rPr>
          <w:rFonts w:eastAsia="Calibri" w:cs="Calibri"/>
          <w:color w:val="000000" w:themeColor="text1"/>
          <w:sz w:val="24"/>
          <w:szCs w:val="24"/>
        </w:rPr>
        <w:t xml:space="preserve">  </w:t>
      </w:r>
      <w:r w:rsidRPr="00CF1985">
        <w:rPr>
          <w:rFonts w:eastAsia="Calibri"/>
          <w:color w:val="000000" w:themeColor="text1"/>
          <w:sz w:val="24"/>
          <w:szCs w:val="24"/>
        </w:rPr>
        <w:t>A</w:t>
      </w:r>
      <w:r w:rsidRPr="00CF1985">
        <w:rPr>
          <w:color w:val="000000" w:themeColor="text1"/>
          <w:sz w:val="24"/>
          <w:szCs w:val="24"/>
        </w:rPr>
        <w:t xml:space="preserve">cademic honesty and integrity are fundamental values of the University community. Students should be sure that they understand the UF Student Honor Code at </w:t>
      </w:r>
      <w:hyperlink r:id="rId34" w:history="1">
        <w:r w:rsidRPr="00CF1985">
          <w:rPr>
            <w:rStyle w:val="Hyperlink"/>
            <w:color w:val="000000" w:themeColor="text1"/>
            <w:sz w:val="24"/>
            <w:szCs w:val="24"/>
          </w:rPr>
          <w:t>https://www.dso.ufl.edu/sccr/process/student-conduct-honor-code/</w:t>
        </w:r>
      </w:hyperlink>
      <w:r w:rsidRPr="00CF1985">
        <w:rPr>
          <w:color w:val="000000" w:themeColor="text1"/>
          <w:sz w:val="24"/>
          <w:szCs w:val="24"/>
        </w:rPr>
        <w:t>.</w:t>
      </w:r>
    </w:p>
    <w:p w14:paraId="2D29DF8B" w14:textId="77777777" w:rsidR="00CF1985" w:rsidRPr="00CF1985" w:rsidRDefault="00CF1985" w:rsidP="00CF1985">
      <w:pPr>
        <w:numPr>
          <w:ilvl w:val="1"/>
          <w:numId w:val="33"/>
        </w:numPr>
        <w:spacing w:after="0" w:line="240" w:lineRule="auto"/>
        <w:rPr>
          <w:rFonts w:eastAsia="Calibri" w:cs="Calibri"/>
          <w:sz w:val="24"/>
          <w:szCs w:val="24"/>
        </w:rPr>
      </w:pPr>
      <w:r w:rsidRPr="00CF1985">
        <w:rPr>
          <w:rFonts w:eastAsia="Calibri" w:cs="Calibri"/>
          <w:sz w:val="24"/>
          <w:szCs w:val="24"/>
        </w:rPr>
        <w:t>Honor code violations of any kind will not be tolerated, and sanctions will be determined by the course instructor for first-time violators</w:t>
      </w:r>
    </w:p>
    <w:p w14:paraId="3A71AF17" w14:textId="77777777" w:rsidR="00CF1985" w:rsidRPr="00CF1985" w:rsidRDefault="00CF1985" w:rsidP="00CF1985">
      <w:pPr>
        <w:numPr>
          <w:ilvl w:val="1"/>
          <w:numId w:val="33"/>
        </w:numPr>
        <w:spacing w:after="0" w:line="240" w:lineRule="auto"/>
        <w:rPr>
          <w:rFonts w:eastAsia="Calibri" w:cs="Calibri"/>
          <w:sz w:val="24"/>
          <w:szCs w:val="24"/>
        </w:rPr>
      </w:pPr>
      <w:r w:rsidRPr="00CF1985">
        <w:rPr>
          <w:sz w:val="24"/>
          <w:szCs w:val="24"/>
        </w:rPr>
        <w:t xml:space="preserve">Any use, access, or handling of technology during an exam will result in a zero on the exam </w:t>
      </w:r>
    </w:p>
    <w:p w14:paraId="3656C5CB" w14:textId="77777777" w:rsidR="00CF1985" w:rsidRPr="00CF1985" w:rsidRDefault="00CF1985" w:rsidP="00CF1985">
      <w:pPr>
        <w:numPr>
          <w:ilvl w:val="1"/>
          <w:numId w:val="33"/>
        </w:numPr>
        <w:spacing w:after="0" w:line="240" w:lineRule="auto"/>
        <w:rPr>
          <w:rFonts w:eastAsia="Calibri" w:cs="Calibri"/>
          <w:sz w:val="24"/>
          <w:szCs w:val="24"/>
        </w:rPr>
      </w:pPr>
      <w:r w:rsidRPr="00CF1985">
        <w:rPr>
          <w:sz w:val="24"/>
          <w:szCs w:val="24"/>
        </w:rPr>
        <w:t>Students should use proper citations on assignments.  Plagiarism of any kind is not permitted and violations will be reported.</w:t>
      </w:r>
    </w:p>
    <w:p w14:paraId="599CEFE1" w14:textId="60A29090" w:rsidR="00CF1985" w:rsidRPr="00C72210" w:rsidRDefault="00CF1985" w:rsidP="00CD14CB">
      <w:pPr>
        <w:numPr>
          <w:ilvl w:val="1"/>
          <w:numId w:val="33"/>
        </w:numPr>
        <w:spacing w:after="0" w:line="240" w:lineRule="auto"/>
        <w:rPr>
          <w:rFonts w:eastAsia="Calibri" w:cs="Calibri"/>
          <w:sz w:val="24"/>
          <w:szCs w:val="24"/>
        </w:rPr>
      </w:pPr>
      <w:r w:rsidRPr="00CF1985">
        <w:rPr>
          <w:sz w:val="24"/>
          <w:szCs w:val="24"/>
        </w:rPr>
        <w:t>All allegations, regardless of the severity, will be reported to the Dean of Students Office for University-level documentation and processing</w:t>
      </w:r>
    </w:p>
    <w:p w14:paraId="4697D454" w14:textId="77777777" w:rsidR="00B932A8" w:rsidRPr="003E7959" w:rsidRDefault="00B932A8" w:rsidP="00B932A8">
      <w:pPr>
        <w:spacing w:after="0" w:line="240" w:lineRule="auto"/>
        <w:rPr>
          <w:sz w:val="24"/>
          <w:szCs w:val="24"/>
        </w:rPr>
      </w:pPr>
    </w:p>
    <w:p w14:paraId="730FBD8C" w14:textId="20E102C3" w:rsidR="000D53EF" w:rsidRPr="003E7959" w:rsidRDefault="00C72210" w:rsidP="008F512E">
      <w:pPr>
        <w:pStyle w:val="Heading3"/>
        <w:rPr>
          <w:b w:val="0"/>
          <w:bCs/>
          <w:color w:val="0021A5"/>
        </w:rPr>
      </w:pPr>
      <w:r>
        <w:rPr>
          <w:rStyle w:val="Heading3Char"/>
          <w:b/>
          <w:bCs/>
          <w:color w:val="0021A5"/>
        </w:rPr>
        <w:t>ACCOMMODATING STUDENTS WITH DISABILITIES</w:t>
      </w:r>
      <w:r w:rsidR="00837187" w:rsidRPr="003E7959">
        <w:rPr>
          <w:b w:val="0"/>
          <w:bCs/>
          <w:color w:val="0021A5"/>
        </w:rPr>
        <w:t xml:space="preserve"> </w:t>
      </w:r>
    </w:p>
    <w:p w14:paraId="0CEDE177" w14:textId="77777777" w:rsidR="00C72210" w:rsidRPr="00F1755B" w:rsidRDefault="00C72210" w:rsidP="00C72210">
      <w:pPr>
        <w:spacing w:after="0" w:line="240" w:lineRule="auto"/>
      </w:pPr>
      <w:r w:rsidRPr="00F1755B">
        <w:t>Students requesting accommodation for disabilities must first register with the Dean of Students Office (</w:t>
      </w:r>
      <w:hyperlink r:id="rId35" w:history="1">
        <w:r w:rsidRPr="00F1755B">
          <w:rPr>
            <w:rStyle w:val="Hyperlink"/>
          </w:rPr>
          <w:t>http</w:t>
        </w:r>
      </w:hyperlink>
      <w:hyperlink r:id="rId36" w:history="1">
        <w:r w:rsidRPr="00F1755B">
          <w:rPr>
            <w:rStyle w:val="Hyperlink"/>
          </w:rPr>
          <w:t>://</w:t>
        </w:r>
      </w:hyperlink>
      <w:hyperlink r:id="rId37" w:history="1">
        <w:r w:rsidRPr="00F1755B">
          <w:rPr>
            <w:rStyle w:val="Hyperlink"/>
          </w:rPr>
          <w:t>www</w:t>
        </w:r>
      </w:hyperlink>
      <w:hyperlink r:id="rId38" w:history="1">
        <w:r w:rsidRPr="00F1755B">
          <w:rPr>
            <w:rStyle w:val="Hyperlink"/>
          </w:rPr>
          <w:t>.</w:t>
        </w:r>
      </w:hyperlink>
      <w:hyperlink r:id="rId39" w:history="1">
        <w:r w:rsidRPr="00F1755B">
          <w:rPr>
            <w:rStyle w:val="Hyperlink"/>
          </w:rPr>
          <w:t>ds</w:t>
        </w:r>
      </w:hyperlink>
      <w:hyperlink r:id="rId40" w:history="1">
        <w:r w:rsidRPr="00F1755B">
          <w:rPr>
            <w:rStyle w:val="Hyperlink"/>
          </w:rPr>
          <w:t>o</w:t>
        </w:r>
      </w:hyperlink>
      <w:hyperlink r:id="rId41" w:history="1">
        <w:r w:rsidRPr="00F1755B">
          <w:rPr>
            <w:rStyle w:val="Hyperlink"/>
          </w:rPr>
          <w:t>.</w:t>
        </w:r>
      </w:hyperlink>
      <w:hyperlink r:id="rId42" w:history="1">
        <w:r w:rsidRPr="00F1755B">
          <w:rPr>
            <w:rStyle w:val="Hyperlink"/>
          </w:rPr>
          <w:t>ufl</w:t>
        </w:r>
      </w:hyperlink>
      <w:hyperlink r:id="rId43" w:history="1">
        <w:r w:rsidRPr="00F1755B">
          <w:rPr>
            <w:rStyle w:val="Hyperlink"/>
          </w:rPr>
          <w:t>.</w:t>
        </w:r>
      </w:hyperlink>
      <w:hyperlink r:id="rId44" w:history="1">
        <w:r w:rsidRPr="00F1755B">
          <w:rPr>
            <w:rStyle w:val="Hyperlink"/>
          </w:rPr>
          <w:t>edu</w:t>
        </w:r>
      </w:hyperlink>
      <w:hyperlink r:id="rId45" w:history="1">
        <w:r w:rsidRPr="00F1755B">
          <w:rPr>
            <w:rStyle w:val="Hyperlink"/>
          </w:rPr>
          <w:t>/</w:t>
        </w:r>
      </w:hyperlink>
      <w:hyperlink r:id="rId46" w:history="1">
        <w:r w:rsidRPr="00F1755B">
          <w:rPr>
            <w:rStyle w:val="Hyperlink"/>
          </w:rPr>
          <w:t>drc</w:t>
        </w:r>
      </w:hyperlink>
      <w:hyperlink r:id="rId47" w:history="1">
        <w:r w:rsidRPr="00F1755B">
          <w:rPr>
            <w:rStyle w:val="Hyperlink"/>
          </w:rPr>
          <w:t>/</w:t>
        </w:r>
      </w:hyperlink>
      <w:r w:rsidRPr="00F1755B">
        <w:t xml:space="preserve">). DRC-registered students must request their accommodation letter to be sent to their instructors via the DRC file management system prior to submitting assignments or taking quizzes/exams.  Accommodations are not </w:t>
      </w:r>
      <w:proofErr w:type="gramStart"/>
      <w:r w:rsidRPr="00F1755B">
        <w:t>retroactive,</w:t>
      </w:r>
      <w:proofErr w:type="gramEnd"/>
      <w:r w:rsidRPr="00F1755B">
        <w:t xml:space="preserve"> therefore, students should contact the office as soon as possible in the term for which they are seeking accommodations. Students may reach out and contact their course instructor to verify receipt of their accommodation letter. </w:t>
      </w:r>
    </w:p>
    <w:p w14:paraId="1CEF3885" w14:textId="77777777" w:rsidR="00C72210" w:rsidRPr="00F1755B" w:rsidRDefault="00C72210" w:rsidP="00C72210">
      <w:pPr>
        <w:spacing w:after="0" w:line="240" w:lineRule="auto"/>
      </w:pPr>
    </w:p>
    <w:p w14:paraId="20581930" w14:textId="4FF15D0F" w:rsidR="00C72210" w:rsidRPr="00F1755B" w:rsidRDefault="00C72210" w:rsidP="00C72210">
      <w:pPr>
        <w:spacing w:after="0" w:line="240" w:lineRule="auto"/>
      </w:pPr>
      <w:r w:rsidRPr="00C72210">
        <w:rPr>
          <w:b/>
          <w:bCs/>
          <w:u w:val="single"/>
        </w:rPr>
        <w:t>Students registered with the DRC:</w:t>
      </w:r>
      <w:r w:rsidRPr="00F1755B">
        <w:t xml:space="preserve"> DRC-registered students will take their exams in Canvas </w:t>
      </w:r>
      <w:proofErr w:type="gramStart"/>
      <w:r w:rsidRPr="00F1755B">
        <w:t>similar to</w:t>
      </w:r>
      <w:proofErr w:type="gramEnd"/>
      <w:r w:rsidRPr="00F1755B">
        <w:t xml:space="preserve"> other students but with their specific accommodations (i.e. extended time, use of screen reader, etc.) Please contact the instructor if the start time of exams needs to be adjusted due to overlap with other courses.</w:t>
      </w:r>
    </w:p>
    <w:p w14:paraId="6ECB1C3A" w14:textId="77777777" w:rsidR="00C72210" w:rsidRPr="00F1755B" w:rsidRDefault="00C72210" w:rsidP="00C72210">
      <w:pPr>
        <w:spacing w:after="0" w:line="240" w:lineRule="auto"/>
      </w:pPr>
    </w:p>
    <w:p w14:paraId="0106DC74" w14:textId="77777777" w:rsidR="00C72210" w:rsidRDefault="00C72210" w:rsidP="00C72210">
      <w:pPr>
        <w:spacing w:after="0" w:line="240" w:lineRule="auto"/>
        <w:rPr>
          <w:i/>
          <w:iCs/>
          <w:color w:val="C00000"/>
        </w:rPr>
      </w:pPr>
      <w:r w:rsidRPr="00F1755B">
        <w:rPr>
          <w:i/>
          <w:iCs/>
          <w:color w:val="C00000"/>
        </w:rPr>
        <w:t>It is imperative that you verify your specific access needs with your course instructor at least 48 hours PRIOR to scheduled assessments.</w:t>
      </w:r>
    </w:p>
    <w:p w14:paraId="25100D4C" w14:textId="0F8009A7" w:rsidR="00837187" w:rsidRPr="003E7959" w:rsidRDefault="00837187" w:rsidP="00837187">
      <w:pPr>
        <w:spacing w:after="0" w:line="240" w:lineRule="auto"/>
        <w:rPr>
          <w:sz w:val="24"/>
          <w:szCs w:val="24"/>
        </w:rPr>
      </w:pPr>
    </w:p>
    <w:p w14:paraId="65F53AB2" w14:textId="0BD9B235" w:rsidR="000D53EF" w:rsidRPr="003E7959" w:rsidRDefault="00837187" w:rsidP="008F512E">
      <w:pPr>
        <w:pStyle w:val="Heading3"/>
        <w:rPr>
          <w:b w:val="0"/>
          <w:bCs/>
          <w:color w:val="0021A5"/>
        </w:rPr>
      </w:pPr>
      <w:r w:rsidRPr="003E7959">
        <w:rPr>
          <w:rStyle w:val="Heading3Char"/>
          <w:b/>
          <w:bCs/>
          <w:color w:val="0021A5"/>
        </w:rPr>
        <w:lastRenderedPageBreak/>
        <w:t>COURSE EVALUATIONS</w:t>
      </w:r>
      <w:r w:rsidRPr="003E7959">
        <w:rPr>
          <w:b w:val="0"/>
          <w:bCs/>
          <w:color w:val="0021A5"/>
        </w:rPr>
        <w:t xml:space="preserve"> </w:t>
      </w:r>
    </w:p>
    <w:p w14:paraId="599CBF6E" w14:textId="22366D8C" w:rsidR="00505DE9" w:rsidRDefault="00222726" w:rsidP="00222726">
      <w:pPr>
        <w:spacing w:after="0" w:line="240" w:lineRule="auto"/>
        <w:rPr>
          <w:sz w:val="24"/>
          <w:szCs w:val="24"/>
        </w:rPr>
      </w:pPr>
      <w:bookmarkStart w:id="2" w:name="_Hlk189634741"/>
      <w:r w:rsidRPr="00222726">
        <w:rPr>
          <w:sz w:val="24"/>
          <w:szCs w:val="24"/>
        </w:rPr>
        <w:t>Students are expected to provide professional and respectful feedback on the quality of instruction in this course by completing course evaluations online. Students can complete evaluations in three ways:</w:t>
      </w:r>
      <w:r>
        <w:rPr>
          <w:sz w:val="24"/>
          <w:szCs w:val="24"/>
        </w:rPr>
        <w:t xml:space="preserve"> (1) </w:t>
      </w:r>
      <w:r w:rsidRPr="00222726">
        <w:rPr>
          <w:sz w:val="24"/>
          <w:szCs w:val="24"/>
        </w:rPr>
        <w:t xml:space="preserve">The email they receive from </w:t>
      </w:r>
      <w:proofErr w:type="spellStart"/>
      <w:r w:rsidRPr="00222726">
        <w:rPr>
          <w:sz w:val="24"/>
          <w:szCs w:val="24"/>
        </w:rPr>
        <w:t>GatorEvals</w:t>
      </w:r>
      <w:proofErr w:type="spellEnd"/>
      <w:r w:rsidRPr="00222726">
        <w:rPr>
          <w:sz w:val="24"/>
          <w:szCs w:val="24"/>
        </w:rPr>
        <w:t>,</w:t>
      </w:r>
      <w:r>
        <w:rPr>
          <w:sz w:val="24"/>
          <w:szCs w:val="24"/>
        </w:rPr>
        <w:t xml:space="preserve"> (2) </w:t>
      </w:r>
      <w:r w:rsidRPr="00222726">
        <w:rPr>
          <w:sz w:val="24"/>
          <w:szCs w:val="24"/>
        </w:rPr>
        <w:t xml:space="preserve">Their Canvas course menu under </w:t>
      </w:r>
      <w:proofErr w:type="spellStart"/>
      <w:r w:rsidRPr="00222726">
        <w:rPr>
          <w:sz w:val="24"/>
          <w:szCs w:val="24"/>
        </w:rPr>
        <w:t>GatorEvals</w:t>
      </w:r>
      <w:proofErr w:type="spellEnd"/>
      <w:r w:rsidRPr="00222726">
        <w:rPr>
          <w:sz w:val="24"/>
          <w:szCs w:val="24"/>
        </w:rPr>
        <w:t>, or</w:t>
      </w:r>
      <w:r>
        <w:rPr>
          <w:sz w:val="24"/>
          <w:szCs w:val="24"/>
        </w:rPr>
        <w:t xml:space="preserve"> (3) </w:t>
      </w:r>
      <w:r w:rsidR="008E1F9A">
        <w:rPr>
          <w:sz w:val="24"/>
          <w:szCs w:val="24"/>
        </w:rPr>
        <w:t>The</w:t>
      </w:r>
      <w:r>
        <w:rPr>
          <w:sz w:val="24"/>
          <w:szCs w:val="24"/>
        </w:rPr>
        <w:t xml:space="preserve"> </w:t>
      </w:r>
      <w:hyperlink r:id="rId48" w:history="1">
        <w:r w:rsidR="008E1F9A">
          <w:rPr>
            <w:rStyle w:val="Hyperlink"/>
            <w:sz w:val="24"/>
            <w:szCs w:val="24"/>
          </w:rPr>
          <w:t>central portal</w:t>
        </w:r>
      </w:hyperlink>
      <w:r>
        <w:rPr>
          <w:sz w:val="24"/>
          <w:szCs w:val="24"/>
        </w:rPr>
        <w:t>.  G</w:t>
      </w:r>
      <w:r w:rsidRPr="00222726">
        <w:rPr>
          <w:sz w:val="24"/>
          <w:szCs w:val="24"/>
        </w:rPr>
        <w:t>uidance on how to provide constructive feedback is available at</w:t>
      </w:r>
      <w:r>
        <w:rPr>
          <w:sz w:val="24"/>
          <w:szCs w:val="24"/>
        </w:rPr>
        <w:t xml:space="preserve"> </w:t>
      </w:r>
      <w:hyperlink r:id="rId49" w:history="1">
        <w:r w:rsidRPr="00222726">
          <w:rPr>
            <w:rStyle w:val="Hyperlink"/>
            <w:sz w:val="24"/>
            <w:szCs w:val="24"/>
          </w:rPr>
          <w:t>the gator evals site</w:t>
        </w:r>
      </w:hyperlink>
      <w:r>
        <w:rPr>
          <w:sz w:val="24"/>
          <w:szCs w:val="24"/>
        </w:rPr>
        <w:t xml:space="preserve">.  </w:t>
      </w:r>
      <w:r w:rsidRPr="00222726">
        <w:rPr>
          <w:sz w:val="24"/>
          <w:szCs w:val="24"/>
        </w:rPr>
        <w:t>Students will be notified when the evaluation period opens.</w:t>
      </w:r>
      <w:r>
        <w:rPr>
          <w:sz w:val="24"/>
          <w:szCs w:val="24"/>
        </w:rPr>
        <w:t xml:space="preserve"> </w:t>
      </w:r>
      <w:r w:rsidRPr="00222726">
        <w:rPr>
          <w:sz w:val="24"/>
          <w:szCs w:val="24"/>
        </w:rPr>
        <w:t xml:space="preserve"> Summaries of course evaluation results are </w:t>
      </w:r>
      <w:r>
        <w:rPr>
          <w:sz w:val="24"/>
          <w:szCs w:val="24"/>
        </w:rPr>
        <w:t xml:space="preserve">also </w:t>
      </w:r>
      <w:r w:rsidRPr="00222726">
        <w:rPr>
          <w:sz w:val="24"/>
          <w:szCs w:val="24"/>
        </w:rPr>
        <w:t xml:space="preserve">available </w:t>
      </w:r>
      <w:r>
        <w:rPr>
          <w:sz w:val="24"/>
          <w:szCs w:val="24"/>
        </w:rPr>
        <w:t xml:space="preserve">at </w:t>
      </w:r>
      <w:hyperlink r:id="rId50" w:history="1">
        <w:r w:rsidRPr="00222726">
          <w:rPr>
            <w:rStyle w:val="Hyperlink"/>
            <w:sz w:val="24"/>
            <w:szCs w:val="24"/>
          </w:rPr>
          <w:t>the gator evals site</w:t>
        </w:r>
      </w:hyperlink>
      <w:r>
        <w:rPr>
          <w:sz w:val="24"/>
          <w:szCs w:val="24"/>
        </w:rPr>
        <w:t>.</w:t>
      </w:r>
      <w:r w:rsidRPr="00222726">
        <w:rPr>
          <w:sz w:val="24"/>
          <w:szCs w:val="24"/>
        </w:rPr>
        <w:t xml:space="preserve"> </w:t>
      </w:r>
    </w:p>
    <w:p w14:paraId="56192BFF" w14:textId="77777777" w:rsidR="00C72210" w:rsidRDefault="00C72210" w:rsidP="00222726">
      <w:pPr>
        <w:spacing w:after="0" w:line="240" w:lineRule="auto"/>
        <w:rPr>
          <w:sz w:val="24"/>
          <w:szCs w:val="24"/>
        </w:rPr>
      </w:pPr>
    </w:p>
    <w:p w14:paraId="4D483AE1" w14:textId="0CFB08ED" w:rsidR="00C72210" w:rsidRDefault="00C72210" w:rsidP="00C72210">
      <w:pPr>
        <w:pStyle w:val="Heading3"/>
        <w:rPr>
          <w:color w:val="0020A5"/>
        </w:rPr>
      </w:pPr>
      <w:r>
        <w:rPr>
          <w:color w:val="0020A5"/>
        </w:rPr>
        <w:t>HONORLOCK SYSTEM REQUIREMENTS (EXAM PROCTORING):</w:t>
      </w:r>
    </w:p>
    <w:p w14:paraId="707D896C" w14:textId="77777777" w:rsidR="00C72210" w:rsidRPr="00C72210" w:rsidRDefault="00C72210" w:rsidP="00C72210">
      <w:pPr>
        <w:spacing w:line="240" w:lineRule="auto"/>
        <w:contextualSpacing/>
        <w:rPr>
          <w:sz w:val="24"/>
          <w:szCs w:val="24"/>
        </w:rPr>
      </w:pPr>
      <w:r w:rsidRPr="00C72210">
        <w:rPr>
          <w:sz w:val="24"/>
          <w:szCs w:val="24"/>
        </w:rPr>
        <w:t xml:space="preserve">Exams will be proctored using </w:t>
      </w:r>
      <w:proofErr w:type="spellStart"/>
      <w:r w:rsidRPr="00C72210">
        <w:rPr>
          <w:sz w:val="24"/>
          <w:szCs w:val="24"/>
        </w:rPr>
        <w:t>HonorLock</w:t>
      </w:r>
      <w:proofErr w:type="spellEnd"/>
      <w:r w:rsidRPr="00C72210">
        <w:rPr>
          <w:sz w:val="24"/>
          <w:szCs w:val="24"/>
        </w:rPr>
        <w:t xml:space="preserve">. Students will not need to </w:t>
      </w:r>
      <w:proofErr w:type="gramStart"/>
      <w:r w:rsidRPr="00C72210">
        <w:rPr>
          <w:sz w:val="24"/>
          <w:szCs w:val="24"/>
        </w:rPr>
        <w:t>sign-up/scheduling</w:t>
      </w:r>
      <w:proofErr w:type="gramEnd"/>
      <w:r w:rsidRPr="00C72210">
        <w:rPr>
          <w:sz w:val="24"/>
          <w:szCs w:val="24"/>
        </w:rPr>
        <w:t xml:space="preserve"> a testing time nor do students need to create an account.  To ensure your device is compliant with </w:t>
      </w:r>
      <w:proofErr w:type="spellStart"/>
      <w:r w:rsidRPr="00C72210">
        <w:rPr>
          <w:sz w:val="24"/>
          <w:szCs w:val="24"/>
        </w:rPr>
        <w:t>HonorLock</w:t>
      </w:r>
      <w:proofErr w:type="spellEnd"/>
      <w:r w:rsidRPr="00C72210">
        <w:rPr>
          <w:sz w:val="24"/>
          <w:szCs w:val="24"/>
        </w:rPr>
        <w:t xml:space="preserve"> a series of pre-assessment checks must be performed before gaining access to the exam. Specifications necessary for </w:t>
      </w:r>
      <w:proofErr w:type="spellStart"/>
      <w:r w:rsidRPr="00C72210">
        <w:rPr>
          <w:sz w:val="24"/>
          <w:szCs w:val="24"/>
        </w:rPr>
        <w:t>HonorLock</w:t>
      </w:r>
      <w:proofErr w:type="spellEnd"/>
      <w:r w:rsidRPr="00C72210">
        <w:rPr>
          <w:sz w:val="24"/>
          <w:szCs w:val="24"/>
        </w:rPr>
        <w:t xml:space="preserve"> to work are listed below:</w:t>
      </w:r>
    </w:p>
    <w:p w14:paraId="1B0DDD5D" w14:textId="77777777" w:rsidR="00C72210" w:rsidRPr="00C72210" w:rsidRDefault="00C72210" w:rsidP="00C72210">
      <w:pPr>
        <w:numPr>
          <w:ilvl w:val="0"/>
          <w:numId w:val="35"/>
        </w:numPr>
        <w:spacing w:before="200" w:after="200" w:line="240" w:lineRule="auto"/>
        <w:contextualSpacing/>
        <w:rPr>
          <w:b/>
          <w:sz w:val="24"/>
          <w:szCs w:val="24"/>
        </w:rPr>
      </w:pPr>
      <w:r w:rsidRPr="00C72210">
        <w:rPr>
          <w:b/>
          <w:sz w:val="24"/>
          <w:szCs w:val="24"/>
        </w:rPr>
        <w:t xml:space="preserve">System </w:t>
      </w:r>
      <w:proofErr w:type="spellStart"/>
      <w:r w:rsidRPr="00C72210">
        <w:rPr>
          <w:b/>
          <w:sz w:val="24"/>
          <w:szCs w:val="24"/>
        </w:rPr>
        <w:t>compatability</w:t>
      </w:r>
      <w:proofErr w:type="spellEnd"/>
      <w:r w:rsidRPr="00C72210">
        <w:rPr>
          <w:b/>
          <w:sz w:val="24"/>
          <w:szCs w:val="24"/>
        </w:rPr>
        <w:t xml:space="preserve"> and quiz setup:</w:t>
      </w:r>
    </w:p>
    <w:p w14:paraId="7DF1E643" w14:textId="77777777" w:rsidR="00C72210" w:rsidRPr="00C72210" w:rsidRDefault="00C72210" w:rsidP="00C72210">
      <w:pPr>
        <w:numPr>
          <w:ilvl w:val="1"/>
          <w:numId w:val="35"/>
        </w:numPr>
        <w:spacing w:before="200" w:after="200" w:line="240" w:lineRule="auto"/>
        <w:contextualSpacing/>
        <w:rPr>
          <w:sz w:val="24"/>
          <w:szCs w:val="24"/>
        </w:rPr>
      </w:pPr>
      <w:proofErr w:type="spellStart"/>
      <w:r w:rsidRPr="00C72210">
        <w:rPr>
          <w:sz w:val="24"/>
          <w:szCs w:val="24"/>
        </w:rPr>
        <w:t>HonorLock</w:t>
      </w:r>
      <w:proofErr w:type="spellEnd"/>
      <w:r w:rsidRPr="00C72210">
        <w:rPr>
          <w:sz w:val="24"/>
          <w:szCs w:val="24"/>
        </w:rPr>
        <w:t xml:space="preserve"> is only supported through </w:t>
      </w:r>
      <w:r w:rsidRPr="00833757">
        <w:rPr>
          <w:color w:val="ED0000"/>
          <w:sz w:val="24"/>
          <w:szCs w:val="24"/>
          <w:u w:val="single"/>
        </w:rPr>
        <w:t>Google Chrome web browser</w:t>
      </w:r>
      <w:r w:rsidRPr="00C72210">
        <w:rPr>
          <w:sz w:val="24"/>
          <w:szCs w:val="24"/>
        </w:rPr>
        <w:t xml:space="preserve"> on Mac, PC (no other mobile devices or tablets are supported)</w:t>
      </w:r>
    </w:p>
    <w:p w14:paraId="441BA25C" w14:textId="77777777" w:rsidR="00C72210" w:rsidRPr="00C72210" w:rsidRDefault="00C72210" w:rsidP="00C72210">
      <w:pPr>
        <w:numPr>
          <w:ilvl w:val="1"/>
          <w:numId w:val="35"/>
        </w:numPr>
        <w:spacing w:before="200" w:after="200" w:line="240" w:lineRule="auto"/>
        <w:contextualSpacing/>
        <w:rPr>
          <w:sz w:val="24"/>
          <w:szCs w:val="24"/>
        </w:rPr>
      </w:pPr>
      <w:r w:rsidRPr="00C72210">
        <w:rPr>
          <w:sz w:val="24"/>
          <w:szCs w:val="24"/>
        </w:rPr>
        <w:t xml:space="preserve">Students must install the </w:t>
      </w:r>
      <w:proofErr w:type="spellStart"/>
      <w:r w:rsidRPr="00833757">
        <w:rPr>
          <w:color w:val="ED0000"/>
          <w:sz w:val="24"/>
          <w:szCs w:val="24"/>
          <w:u w:val="single"/>
        </w:rPr>
        <w:t>HonorLock</w:t>
      </w:r>
      <w:proofErr w:type="spellEnd"/>
      <w:r w:rsidRPr="00833757">
        <w:rPr>
          <w:color w:val="ED0000"/>
          <w:sz w:val="24"/>
          <w:szCs w:val="24"/>
          <w:u w:val="single"/>
        </w:rPr>
        <w:t xml:space="preserve"> Extension</w:t>
      </w:r>
      <w:r w:rsidRPr="00C72210">
        <w:rPr>
          <w:sz w:val="24"/>
          <w:szCs w:val="24"/>
        </w:rPr>
        <w:t xml:space="preserve"> within Chrome</w:t>
      </w:r>
    </w:p>
    <w:p w14:paraId="73306D39" w14:textId="77777777" w:rsidR="00C72210" w:rsidRPr="00C72210" w:rsidRDefault="00C72210" w:rsidP="00C72210">
      <w:pPr>
        <w:numPr>
          <w:ilvl w:val="1"/>
          <w:numId w:val="35"/>
        </w:numPr>
        <w:spacing w:before="200" w:after="200" w:line="240" w:lineRule="auto"/>
        <w:contextualSpacing/>
        <w:rPr>
          <w:rFonts w:cstheme="minorHAnsi"/>
          <w:sz w:val="24"/>
          <w:szCs w:val="24"/>
        </w:rPr>
      </w:pPr>
      <w:r w:rsidRPr="00C72210">
        <w:rPr>
          <w:sz w:val="24"/>
          <w:szCs w:val="24"/>
        </w:rPr>
        <w:t xml:space="preserve">Beginning July 1, </w:t>
      </w:r>
      <w:proofErr w:type="gramStart"/>
      <w:r w:rsidRPr="00C72210">
        <w:rPr>
          <w:sz w:val="24"/>
          <w:szCs w:val="24"/>
        </w:rPr>
        <w:t>2020</w:t>
      </w:r>
      <w:proofErr w:type="gramEnd"/>
      <w:r w:rsidRPr="00C72210">
        <w:rPr>
          <w:sz w:val="24"/>
          <w:szCs w:val="24"/>
        </w:rPr>
        <w:t xml:space="preserve"> </w:t>
      </w:r>
      <w:proofErr w:type="spellStart"/>
      <w:r w:rsidRPr="00C72210">
        <w:rPr>
          <w:sz w:val="24"/>
          <w:szCs w:val="24"/>
        </w:rPr>
        <w:t>HonorLock</w:t>
      </w:r>
      <w:proofErr w:type="spellEnd"/>
      <w:r w:rsidRPr="00C72210">
        <w:rPr>
          <w:sz w:val="24"/>
          <w:szCs w:val="24"/>
        </w:rPr>
        <w:t xml:space="preserve"> will no longer support Windows 8, </w:t>
      </w:r>
      <w:r w:rsidRPr="00C72210">
        <w:rPr>
          <w:rFonts w:cstheme="minorHAnsi"/>
          <w:sz w:val="24"/>
          <w:szCs w:val="24"/>
        </w:rPr>
        <w:t>Windows 8.1, Mac OSX 10.11 and Mac OSX 10.12.  After July 1</w:t>
      </w:r>
      <w:r w:rsidRPr="00C72210">
        <w:rPr>
          <w:rFonts w:cstheme="minorHAnsi"/>
          <w:sz w:val="24"/>
          <w:szCs w:val="24"/>
          <w:vertAlign w:val="superscript"/>
        </w:rPr>
        <w:t>st</w:t>
      </w:r>
      <w:r w:rsidRPr="00C72210">
        <w:rPr>
          <w:rFonts w:cstheme="minorHAnsi"/>
          <w:sz w:val="24"/>
          <w:szCs w:val="24"/>
        </w:rPr>
        <w:t xml:space="preserve">, you will find the updated Minimum System Requirements as well as a system compatibility test at honorlock.com/support </w:t>
      </w:r>
    </w:p>
    <w:p w14:paraId="23DB20B1" w14:textId="77777777" w:rsidR="00C72210" w:rsidRPr="00C72210" w:rsidRDefault="00C72210" w:rsidP="00C72210">
      <w:pPr>
        <w:numPr>
          <w:ilvl w:val="0"/>
          <w:numId w:val="35"/>
        </w:numPr>
        <w:spacing w:before="200" w:after="200" w:line="240" w:lineRule="auto"/>
        <w:contextualSpacing/>
        <w:rPr>
          <w:rFonts w:cstheme="minorHAnsi"/>
          <w:b/>
          <w:sz w:val="24"/>
          <w:szCs w:val="24"/>
        </w:rPr>
      </w:pPr>
      <w:r w:rsidRPr="00C72210">
        <w:rPr>
          <w:rFonts w:cstheme="minorHAnsi"/>
          <w:b/>
          <w:sz w:val="24"/>
          <w:szCs w:val="24"/>
        </w:rPr>
        <w:t xml:space="preserve">Additional considerations using </w:t>
      </w:r>
      <w:proofErr w:type="spellStart"/>
      <w:r w:rsidRPr="00C72210">
        <w:rPr>
          <w:rFonts w:cstheme="minorHAnsi"/>
          <w:b/>
          <w:sz w:val="24"/>
          <w:szCs w:val="24"/>
        </w:rPr>
        <w:t>HonorLock</w:t>
      </w:r>
      <w:proofErr w:type="spellEnd"/>
      <w:r w:rsidRPr="00C72210">
        <w:rPr>
          <w:rFonts w:cstheme="minorHAnsi"/>
          <w:b/>
          <w:sz w:val="24"/>
          <w:szCs w:val="24"/>
        </w:rPr>
        <w:t xml:space="preserve"> for exams:</w:t>
      </w:r>
    </w:p>
    <w:p w14:paraId="2881D8E1" w14:textId="77777777" w:rsidR="00C72210" w:rsidRPr="00C72210" w:rsidRDefault="00C72210" w:rsidP="00C72210">
      <w:pPr>
        <w:numPr>
          <w:ilvl w:val="1"/>
          <w:numId w:val="35"/>
        </w:numPr>
        <w:spacing w:before="200" w:after="200" w:line="240" w:lineRule="auto"/>
        <w:contextualSpacing/>
        <w:rPr>
          <w:rFonts w:cstheme="minorHAnsi"/>
          <w:b/>
          <w:color w:val="000000" w:themeColor="text1"/>
          <w:sz w:val="24"/>
          <w:szCs w:val="24"/>
        </w:rPr>
      </w:pPr>
      <w:r w:rsidRPr="00C72210">
        <w:rPr>
          <w:rFonts w:cstheme="minorHAnsi"/>
          <w:color w:val="000000" w:themeColor="text1"/>
          <w:sz w:val="24"/>
          <w:szCs w:val="24"/>
        </w:rPr>
        <w:t xml:space="preserve">You will need to take the exam on a desktop computer or laptop with a microphone and webcam set up on your chosen device.  This will </w:t>
      </w:r>
      <w:r w:rsidRPr="00C72210">
        <w:rPr>
          <w:rFonts w:cstheme="minorHAnsi"/>
          <w:color w:val="000000" w:themeColor="text1"/>
          <w:sz w:val="24"/>
          <w:szCs w:val="24"/>
          <w:u w:val="single"/>
        </w:rPr>
        <w:t>not</w:t>
      </w:r>
      <w:r w:rsidRPr="00C72210">
        <w:rPr>
          <w:rFonts w:cstheme="minorHAnsi"/>
          <w:color w:val="000000" w:themeColor="text1"/>
          <w:sz w:val="24"/>
          <w:szCs w:val="24"/>
        </w:rPr>
        <w:t xml:space="preserve"> work on mobile devices, such as iPads, tablets, or smartphones.</w:t>
      </w:r>
    </w:p>
    <w:p w14:paraId="1869FA85" w14:textId="77777777" w:rsidR="00C72210" w:rsidRPr="00C72210" w:rsidRDefault="00C72210" w:rsidP="00C72210">
      <w:pPr>
        <w:numPr>
          <w:ilvl w:val="1"/>
          <w:numId w:val="35"/>
        </w:numPr>
        <w:spacing w:before="200" w:after="200" w:line="240" w:lineRule="auto"/>
        <w:contextualSpacing/>
        <w:rPr>
          <w:rFonts w:cstheme="minorHAnsi"/>
          <w:b/>
          <w:color w:val="000000" w:themeColor="text1"/>
          <w:sz w:val="24"/>
          <w:szCs w:val="24"/>
        </w:rPr>
      </w:pPr>
      <w:r w:rsidRPr="00C72210">
        <w:rPr>
          <w:rFonts w:cstheme="minorHAnsi"/>
          <w:color w:val="000000" w:themeColor="text1"/>
          <w:sz w:val="24"/>
          <w:szCs w:val="24"/>
        </w:rPr>
        <w:t xml:space="preserve">You need to make sure that the </w:t>
      </w:r>
      <w:r w:rsidRPr="00C72210">
        <w:rPr>
          <w:rFonts w:cstheme="minorHAnsi"/>
          <w:color w:val="000000" w:themeColor="text1"/>
          <w:sz w:val="24"/>
          <w:szCs w:val="24"/>
          <w:u w:val="single"/>
        </w:rPr>
        <w:t xml:space="preserve">camera is </w:t>
      </w:r>
      <w:proofErr w:type="gramStart"/>
      <w:r w:rsidRPr="00C72210">
        <w:rPr>
          <w:rFonts w:cstheme="minorHAnsi"/>
          <w:color w:val="000000" w:themeColor="text1"/>
          <w:sz w:val="24"/>
          <w:szCs w:val="24"/>
          <w:u w:val="single"/>
        </w:rPr>
        <w:t>facing YOU at all times</w:t>
      </w:r>
      <w:proofErr w:type="gramEnd"/>
      <w:r w:rsidRPr="00C72210">
        <w:rPr>
          <w:rFonts w:cstheme="minorHAnsi"/>
          <w:color w:val="000000" w:themeColor="text1"/>
          <w:sz w:val="24"/>
          <w:szCs w:val="24"/>
        </w:rPr>
        <w:t xml:space="preserve"> – if the camera does not stay facing you or if you are out of frame, the exam will pause preventing you from continuing with the exam even mid-way through.</w:t>
      </w:r>
    </w:p>
    <w:p w14:paraId="34BC7E6F" w14:textId="77777777" w:rsidR="00C72210" w:rsidRPr="00C72210" w:rsidRDefault="00C72210" w:rsidP="00C72210">
      <w:pPr>
        <w:numPr>
          <w:ilvl w:val="1"/>
          <w:numId w:val="35"/>
        </w:numPr>
        <w:spacing w:before="200" w:after="200" w:line="240" w:lineRule="auto"/>
        <w:contextualSpacing/>
        <w:rPr>
          <w:rFonts w:cstheme="minorHAnsi"/>
          <w:b/>
          <w:color w:val="000000" w:themeColor="text1"/>
          <w:sz w:val="24"/>
          <w:szCs w:val="24"/>
        </w:rPr>
      </w:pPr>
      <w:r w:rsidRPr="00C72210">
        <w:rPr>
          <w:rFonts w:cstheme="minorHAnsi"/>
          <w:color w:val="000000" w:themeColor="text1"/>
          <w:sz w:val="24"/>
          <w:szCs w:val="24"/>
        </w:rPr>
        <w:t xml:space="preserve">Students will provide a room scan as prompted by </w:t>
      </w:r>
      <w:proofErr w:type="spellStart"/>
      <w:r w:rsidRPr="00C72210">
        <w:rPr>
          <w:rFonts w:cstheme="minorHAnsi"/>
          <w:color w:val="000000" w:themeColor="text1"/>
          <w:sz w:val="24"/>
          <w:szCs w:val="24"/>
        </w:rPr>
        <w:t>HonorLock</w:t>
      </w:r>
      <w:proofErr w:type="spellEnd"/>
      <w:r w:rsidRPr="00C72210">
        <w:rPr>
          <w:rFonts w:cstheme="minorHAnsi"/>
          <w:color w:val="000000" w:themeColor="text1"/>
          <w:sz w:val="24"/>
          <w:szCs w:val="24"/>
        </w:rPr>
        <w:t xml:space="preserve"> to ensure there is a compliant and appropriate testing environment</w:t>
      </w:r>
    </w:p>
    <w:p w14:paraId="3E4B320E" w14:textId="77777777" w:rsidR="00C72210" w:rsidRPr="00C72210" w:rsidRDefault="00C72210" w:rsidP="00C72210">
      <w:pPr>
        <w:numPr>
          <w:ilvl w:val="1"/>
          <w:numId w:val="35"/>
        </w:numPr>
        <w:spacing w:before="200" w:after="200" w:line="240" w:lineRule="auto"/>
        <w:contextualSpacing/>
        <w:rPr>
          <w:rFonts w:cstheme="minorHAnsi"/>
          <w:b/>
          <w:color w:val="000000" w:themeColor="text1"/>
          <w:sz w:val="24"/>
          <w:szCs w:val="24"/>
        </w:rPr>
      </w:pPr>
      <w:r w:rsidRPr="00C72210">
        <w:rPr>
          <w:rFonts w:cstheme="minorHAnsi"/>
          <w:color w:val="000000" w:themeColor="text1"/>
          <w:sz w:val="24"/>
          <w:szCs w:val="24"/>
        </w:rPr>
        <w:t>You need to open Canvas on the </w:t>
      </w:r>
      <w:r w:rsidRPr="00C72210">
        <w:rPr>
          <w:rStyle w:val="Strong"/>
          <w:rFonts w:cstheme="minorHAnsi"/>
          <w:color w:val="000000" w:themeColor="text1"/>
          <w:sz w:val="24"/>
          <w:szCs w:val="24"/>
        </w:rPr>
        <w:t>Google Chrome internet browser </w:t>
      </w:r>
      <w:r w:rsidRPr="00C72210">
        <w:rPr>
          <w:rFonts w:cstheme="minorHAnsi"/>
          <w:color w:val="000000" w:themeColor="text1"/>
          <w:sz w:val="24"/>
          <w:szCs w:val="24"/>
        </w:rPr>
        <w:t>and to </w:t>
      </w:r>
      <w:r w:rsidRPr="00C72210">
        <w:rPr>
          <w:rFonts w:cstheme="minorHAnsi"/>
          <w:color w:val="000000" w:themeColor="text1"/>
          <w:sz w:val="24"/>
          <w:szCs w:val="24"/>
          <w:u w:val="single"/>
        </w:rPr>
        <w:t xml:space="preserve">download the </w:t>
      </w:r>
      <w:proofErr w:type="spellStart"/>
      <w:r w:rsidRPr="00C72210">
        <w:rPr>
          <w:rFonts w:cstheme="minorHAnsi"/>
          <w:color w:val="000000" w:themeColor="text1"/>
          <w:sz w:val="24"/>
          <w:szCs w:val="24"/>
          <w:u w:val="single"/>
        </w:rPr>
        <w:t>HonorLock</w:t>
      </w:r>
      <w:proofErr w:type="spellEnd"/>
      <w:r w:rsidRPr="00C72210">
        <w:rPr>
          <w:rFonts w:cstheme="minorHAnsi"/>
          <w:color w:val="000000" w:themeColor="text1"/>
          <w:sz w:val="24"/>
          <w:szCs w:val="24"/>
          <w:u w:val="single"/>
        </w:rPr>
        <w:t xml:space="preserve"> Chrome Extension.  </w:t>
      </w:r>
      <w:r w:rsidRPr="00C72210">
        <w:rPr>
          <w:rFonts w:cstheme="minorHAnsi"/>
          <w:color w:val="000000" w:themeColor="text1"/>
          <w:sz w:val="24"/>
          <w:szCs w:val="24"/>
        </w:rPr>
        <w:t>Any other internet browsers will </w:t>
      </w:r>
      <w:r w:rsidRPr="00C72210">
        <w:rPr>
          <w:rFonts w:cstheme="minorHAnsi"/>
          <w:color w:val="000000" w:themeColor="text1"/>
          <w:sz w:val="24"/>
          <w:szCs w:val="24"/>
          <w:u w:val="single"/>
        </w:rPr>
        <w:t>not</w:t>
      </w:r>
      <w:r w:rsidRPr="00C72210">
        <w:rPr>
          <w:rFonts w:cstheme="minorHAnsi"/>
          <w:color w:val="000000" w:themeColor="text1"/>
          <w:sz w:val="24"/>
          <w:szCs w:val="24"/>
        </w:rPr>
        <w:t xml:space="preserve"> be compatible with </w:t>
      </w:r>
      <w:proofErr w:type="spellStart"/>
      <w:r w:rsidRPr="00C72210">
        <w:rPr>
          <w:rFonts w:cstheme="minorHAnsi"/>
          <w:color w:val="000000" w:themeColor="text1"/>
          <w:sz w:val="24"/>
          <w:szCs w:val="24"/>
        </w:rPr>
        <w:t>HonorLock</w:t>
      </w:r>
      <w:proofErr w:type="spellEnd"/>
      <w:r w:rsidRPr="00C72210">
        <w:rPr>
          <w:rFonts w:cstheme="minorHAnsi"/>
          <w:color w:val="000000" w:themeColor="text1"/>
          <w:sz w:val="24"/>
          <w:szCs w:val="24"/>
        </w:rPr>
        <w:t>.</w:t>
      </w:r>
    </w:p>
    <w:p w14:paraId="65CC12BC" w14:textId="77777777" w:rsidR="00C72210" w:rsidRPr="00C72210" w:rsidRDefault="00C72210" w:rsidP="00C72210">
      <w:pPr>
        <w:numPr>
          <w:ilvl w:val="1"/>
          <w:numId w:val="35"/>
        </w:numPr>
        <w:spacing w:before="200" w:after="200" w:line="240" w:lineRule="auto"/>
        <w:contextualSpacing/>
        <w:rPr>
          <w:rFonts w:cstheme="minorHAnsi"/>
          <w:color w:val="000000" w:themeColor="text1"/>
          <w:sz w:val="24"/>
          <w:szCs w:val="24"/>
        </w:rPr>
      </w:pPr>
      <w:r w:rsidRPr="00C72210">
        <w:rPr>
          <w:rFonts w:cstheme="minorHAnsi"/>
          <w:color w:val="000000" w:themeColor="text1"/>
          <w:sz w:val="24"/>
          <w:szCs w:val="24"/>
        </w:rPr>
        <w:t>Make sure you have a stable Internet connection wherever you are taking the exam (i.e. good Wi-Fi)</w:t>
      </w:r>
    </w:p>
    <w:p w14:paraId="60F7935B" w14:textId="77777777" w:rsidR="00C72210" w:rsidRPr="00C72210" w:rsidRDefault="00C72210" w:rsidP="00C72210">
      <w:pPr>
        <w:numPr>
          <w:ilvl w:val="1"/>
          <w:numId w:val="35"/>
        </w:numPr>
        <w:shd w:val="clear" w:color="auto" w:fill="FFFFFF"/>
        <w:spacing w:before="100" w:beforeAutospacing="1" w:after="100" w:afterAutospacing="1" w:line="240" w:lineRule="auto"/>
        <w:rPr>
          <w:rFonts w:cstheme="minorHAnsi"/>
          <w:color w:val="000000" w:themeColor="text1"/>
          <w:sz w:val="24"/>
          <w:szCs w:val="24"/>
        </w:rPr>
      </w:pPr>
      <w:r w:rsidRPr="00C72210">
        <w:rPr>
          <w:rFonts w:cstheme="minorHAnsi"/>
          <w:color w:val="000000" w:themeColor="text1"/>
          <w:sz w:val="24"/>
          <w:szCs w:val="24"/>
        </w:rPr>
        <w:t>Make sure the room you are taking the exam in is well-lit and that you are by yourself. Rooms that are not bright enough may get flagged as “blurry” or “unclear”.</w:t>
      </w:r>
    </w:p>
    <w:p w14:paraId="14DCFAD4" w14:textId="77777777" w:rsidR="00C72210" w:rsidRPr="00C72210" w:rsidRDefault="00C72210" w:rsidP="00C72210">
      <w:pPr>
        <w:numPr>
          <w:ilvl w:val="1"/>
          <w:numId w:val="35"/>
        </w:numPr>
        <w:shd w:val="clear" w:color="auto" w:fill="FFFFFF"/>
        <w:spacing w:before="100" w:beforeAutospacing="1" w:after="100" w:afterAutospacing="1" w:line="240" w:lineRule="auto"/>
        <w:rPr>
          <w:rFonts w:cstheme="minorHAnsi"/>
          <w:color w:val="000000" w:themeColor="text1"/>
          <w:sz w:val="24"/>
          <w:szCs w:val="24"/>
        </w:rPr>
      </w:pPr>
      <w:r w:rsidRPr="00C72210">
        <w:rPr>
          <w:rFonts w:cstheme="minorHAnsi"/>
          <w:color w:val="000000" w:themeColor="text1"/>
          <w:sz w:val="24"/>
          <w:szCs w:val="24"/>
        </w:rPr>
        <w:t>You must have a valid Photo ID (Gator ID, driver’s license, passport, etc.).</w:t>
      </w:r>
    </w:p>
    <w:p w14:paraId="7C8F58A6" w14:textId="77777777" w:rsidR="00C72210" w:rsidRPr="00C72210" w:rsidRDefault="00C72210" w:rsidP="00C72210">
      <w:pPr>
        <w:numPr>
          <w:ilvl w:val="1"/>
          <w:numId w:val="35"/>
        </w:numPr>
        <w:spacing w:before="200" w:after="200" w:line="240" w:lineRule="auto"/>
        <w:contextualSpacing/>
        <w:rPr>
          <w:rFonts w:cstheme="minorHAnsi"/>
          <w:color w:val="000000" w:themeColor="text1"/>
          <w:sz w:val="24"/>
          <w:szCs w:val="24"/>
        </w:rPr>
      </w:pPr>
      <w:r w:rsidRPr="00C72210">
        <w:rPr>
          <w:rFonts w:cstheme="minorHAnsi"/>
          <w:color w:val="000000" w:themeColor="text1"/>
          <w:sz w:val="24"/>
          <w:szCs w:val="24"/>
        </w:rPr>
        <w:t xml:space="preserve">Only one screen (I.e. cannot have multiple monitors) and one tab (i.e. the tab that is being used for the exam) in Chrome is allowed. </w:t>
      </w:r>
      <w:proofErr w:type="spellStart"/>
      <w:r w:rsidRPr="00C72210">
        <w:rPr>
          <w:rFonts w:cstheme="minorHAnsi"/>
          <w:color w:val="000000" w:themeColor="text1"/>
          <w:sz w:val="24"/>
          <w:szCs w:val="24"/>
        </w:rPr>
        <w:t>HonorLock</w:t>
      </w:r>
      <w:proofErr w:type="spellEnd"/>
      <w:r w:rsidRPr="00C72210">
        <w:rPr>
          <w:rFonts w:cstheme="minorHAnsi"/>
          <w:color w:val="000000" w:themeColor="text1"/>
          <w:sz w:val="24"/>
          <w:szCs w:val="24"/>
        </w:rPr>
        <w:t xml:space="preserve"> also has an integrity algorithm that can detect search-engine use, so do not attempt to search for answers, even if it is on a secondary device.</w:t>
      </w:r>
    </w:p>
    <w:p w14:paraId="2248DD01" w14:textId="77777777" w:rsidR="00C72210" w:rsidRPr="00C72210" w:rsidRDefault="00C72210" w:rsidP="00C72210">
      <w:pPr>
        <w:numPr>
          <w:ilvl w:val="1"/>
          <w:numId w:val="35"/>
        </w:numPr>
        <w:shd w:val="clear" w:color="auto" w:fill="FFFFFF"/>
        <w:spacing w:before="100" w:beforeAutospacing="1" w:after="0" w:line="240" w:lineRule="auto"/>
        <w:contextualSpacing/>
        <w:rPr>
          <w:rFonts w:cstheme="minorHAnsi"/>
          <w:color w:val="000000" w:themeColor="text1"/>
          <w:sz w:val="24"/>
          <w:szCs w:val="24"/>
        </w:rPr>
      </w:pPr>
      <w:r w:rsidRPr="00C72210">
        <w:rPr>
          <w:rFonts w:cstheme="minorHAnsi"/>
          <w:color w:val="000000" w:themeColor="text1"/>
          <w:sz w:val="24"/>
          <w:szCs w:val="24"/>
        </w:rPr>
        <w:t xml:space="preserve">An </w:t>
      </w:r>
      <w:proofErr w:type="spellStart"/>
      <w:r w:rsidRPr="00C72210">
        <w:rPr>
          <w:rFonts w:cstheme="minorHAnsi"/>
          <w:color w:val="000000" w:themeColor="text1"/>
          <w:sz w:val="24"/>
          <w:szCs w:val="24"/>
        </w:rPr>
        <w:t>HonorLock</w:t>
      </w:r>
      <w:proofErr w:type="spellEnd"/>
      <w:r w:rsidRPr="00C72210">
        <w:rPr>
          <w:rFonts w:cstheme="minorHAnsi"/>
          <w:color w:val="000000" w:themeColor="text1"/>
          <w:sz w:val="24"/>
          <w:szCs w:val="24"/>
        </w:rPr>
        <w:t xml:space="preserve"> Practice Test will be set up under Quizzes in Canvas. </w:t>
      </w:r>
      <w:r w:rsidRPr="00C72210">
        <w:rPr>
          <w:rStyle w:val="Strong"/>
          <w:rFonts w:cstheme="minorHAnsi"/>
          <w:color w:val="000000" w:themeColor="text1"/>
          <w:sz w:val="24"/>
          <w:szCs w:val="24"/>
          <w:u w:val="single"/>
        </w:rPr>
        <w:t>Please go through this practice test well in-advance of taking the exam</w:t>
      </w:r>
      <w:r w:rsidRPr="00C72210">
        <w:rPr>
          <w:rFonts w:cstheme="minorHAnsi"/>
          <w:color w:val="000000" w:themeColor="text1"/>
          <w:sz w:val="24"/>
          <w:szCs w:val="24"/>
        </w:rPr>
        <w:t xml:space="preserve">.  This practice test allows you to go through </w:t>
      </w:r>
      <w:proofErr w:type="gramStart"/>
      <w:r w:rsidRPr="00C72210">
        <w:rPr>
          <w:rFonts w:cstheme="minorHAnsi"/>
          <w:color w:val="000000" w:themeColor="text1"/>
          <w:sz w:val="24"/>
          <w:szCs w:val="24"/>
        </w:rPr>
        <w:t>all of</w:t>
      </w:r>
      <w:proofErr w:type="gramEnd"/>
      <w:r w:rsidRPr="00C72210">
        <w:rPr>
          <w:rFonts w:cstheme="minorHAnsi"/>
          <w:color w:val="000000" w:themeColor="text1"/>
          <w:sz w:val="24"/>
          <w:szCs w:val="24"/>
        </w:rPr>
        <w:t xml:space="preserve"> the pre-assessment checks so you will know what to expect when taking the exam itself.  </w:t>
      </w:r>
      <w:r w:rsidRPr="00C72210">
        <w:rPr>
          <w:rStyle w:val="Strong"/>
          <w:rFonts w:cstheme="minorHAnsi"/>
          <w:color w:val="000000" w:themeColor="text1"/>
          <w:sz w:val="24"/>
          <w:szCs w:val="24"/>
        </w:rPr>
        <w:t>Take the practice test on the device you intend to take the exam on </w:t>
      </w:r>
      <w:r w:rsidRPr="00C72210">
        <w:rPr>
          <w:rStyle w:val="Strong"/>
          <w:rFonts w:cstheme="minorHAnsi"/>
          <w:color w:val="000000" w:themeColor="text1"/>
          <w:sz w:val="24"/>
          <w:szCs w:val="24"/>
          <w:u w:val="single"/>
        </w:rPr>
        <w:t>and </w:t>
      </w:r>
      <w:r w:rsidRPr="00C72210">
        <w:rPr>
          <w:rStyle w:val="Strong"/>
          <w:rFonts w:cstheme="minorHAnsi"/>
          <w:color w:val="000000" w:themeColor="text1"/>
          <w:sz w:val="24"/>
          <w:szCs w:val="24"/>
        </w:rPr>
        <w:t xml:space="preserve">in the same environment (building, room, </w:t>
      </w:r>
      <w:proofErr w:type="spellStart"/>
      <w:r w:rsidRPr="00C72210">
        <w:rPr>
          <w:rStyle w:val="Strong"/>
          <w:rFonts w:cstheme="minorHAnsi"/>
          <w:color w:val="000000" w:themeColor="text1"/>
          <w:sz w:val="24"/>
          <w:szCs w:val="24"/>
        </w:rPr>
        <w:t>etc</w:t>
      </w:r>
      <w:proofErr w:type="spellEnd"/>
      <w:r w:rsidRPr="00C72210">
        <w:rPr>
          <w:rStyle w:val="Strong"/>
          <w:rFonts w:cstheme="minorHAnsi"/>
          <w:color w:val="000000" w:themeColor="text1"/>
          <w:sz w:val="24"/>
          <w:szCs w:val="24"/>
        </w:rPr>
        <w:t>)</w:t>
      </w:r>
      <w:r w:rsidRPr="00C72210">
        <w:rPr>
          <w:rFonts w:cstheme="minorHAnsi"/>
          <w:color w:val="000000" w:themeColor="text1"/>
          <w:sz w:val="24"/>
          <w:szCs w:val="24"/>
        </w:rPr>
        <w:t xml:space="preserve">.  </w:t>
      </w:r>
    </w:p>
    <w:p w14:paraId="60533D36" w14:textId="77777777" w:rsidR="00C72210" w:rsidRPr="00C72210" w:rsidRDefault="00C72210" w:rsidP="00C72210">
      <w:pPr>
        <w:shd w:val="clear" w:color="auto" w:fill="FFFFFF"/>
        <w:spacing w:before="100" w:beforeAutospacing="1" w:after="0" w:line="240" w:lineRule="auto"/>
        <w:ind w:left="1440"/>
        <w:contextualSpacing/>
        <w:rPr>
          <w:rFonts w:cstheme="minorHAnsi"/>
          <w:color w:val="000000" w:themeColor="text1"/>
          <w:sz w:val="24"/>
          <w:szCs w:val="24"/>
        </w:rPr>
      </w:pPr>
    </w:p>
    <w:p w14:paraId="225C15DE" w14:textId="2D976EC6" w:rsidR="00C72210" w:rsidRPr="00C72210" w:rsidRDefault="00C72210" w:rsidP="00C72210">
      <w:pPr>
        <w:shd w:val="clear" w:color="auto" w:fill="FFFFFF"/>
        <w:spacing w:before="100" w:beforeAutospacing="1" w:after="0" w:line="240" w:lineRule="auto"/>
        <w:contextualSpacing/>
        <w:rPr>
          <w:rFonts w:cstheme="minorHAnsi"/>
          <w:color w:val="000000" w:themeColor="text1"/>
          <w:sz w:val="24"/>
          <w:szCs w:val="24"/>
        </w:rPr>
      </w:pPr>
      <w:r w:rsidRPr="00C72210">
        <w:rPr>
          <w:rStyle w:val="Strong"/>
          <w:rFonts w:cstheme="minorHAnsi"/>
          <w:color w:val="000000" w:themeColor="text1"/>
          <w:sz w:val="24"/>
          <w:szCs w:val="24"/>
        </w:rPr>
        <w:t>Failure to meet the items above may result in a 0 grade.  </w:t>
      </w:r>
      <w:r w:rsidRPr="00C72210">
        <w:rPr>
          <w:rFonts w:cstheme="minorHAnsi"/>
          <w:color w:val="000000" w:themeColor="text1"/>
          <w:sz w:val="24"/>
          <w:szCs w:val="24"/>
        </w:rPr>
        <w:t> If you encounter any issues with the testing platform or the exam, you need to email your course instructor immediately with specific details of what occurred so that they can assist you as quickly as possible.</w:t>
      </w:r>
    </w:p>
    <w:bookmarkEnd w:id="2"/>
    <w:p w14:paraId="1361A9B2" w14:textId="77777777" w:rsidR="00B932A8" w:rsidRDefault="00B932A8" w:rsidP="00EC7D82">
      <w:pPr>
        <w:spacing w:after="0" w:line="240" w:lineRule="auto"/>
        <w:rPr>
          <w:sz w:val="24"/>
          <w:szCs w:val="24"/>
        </w:rPr>
      </w:pPr>
    </w:p>
    <w:p w14:paraId="4E3EBACD" w14:textId="77777777" w:rsidR="00C72210" w:rsidRPr="002677F8" w:rsidRDefault="00C72210" w:rsidP="00C72210">
      <w:pPr>
        <w:pStyle w:val="Heading2"/>
        <w:rPr>
          <w:color w:val="FA4616"/>
          <w:sz w:val="32"/>
          <w:szCs w:val="28"/>
        </w:rPr>
      </w:pPr>
      <w:r w:rsidRPr="002677F8">
        <w:rPr>
          <w:color w:val="FA4616"/>
          <w:sz w:val="32"/>
          <w:szCs w:val="28"/>
        </w:rPr>
        <w:t>Getting Help</w:t>
      </w:r>
    </w:p>
    <w:p w14:paraId="57912D4D" w14:textId="77777777" w:rsidR="00C72210" w:rsidRDefault="00C72210" w:rsidP="00C72210">
      <w:pPr>
        <w:spacing w:after="0" w:line="240" w:lineRule="auto"/>
        <w:rPr>
          <w:sz w:val="24"/>
          <w:szCs w:val="24"/>
        </w:rPr>
      </w:pPr>
      <w:r>
        <w:rPr>
          <w:sz w:val="24"/>
          <w:szCs w:val="24"/>
        </w:rPr>
        <w:t xml:space="preserve">Health, wellness, and academic resources can be found </w:t>
      </w:r>
      <w:hyperlink r:id="rId51" w:history="1">
        <w:r w:rsidRPr="00FE3744">
          <w:rPr>
            <w:rStyle w:val="Hyperlink"/>
            <w:sz w:val="24"/>
            <w:szCs w:val="24"/>
          </w:rPr>
          <w:t>here</w:t>
        </w:r>
      </w:hyperlink>
      <w:r>
        <w:rPr>
          <w:sz w:val="24"/>
          <w:szCs w:val="24"/>
        </w:rPr>
        <w:t>.</w:t>
      </w:r>
    </w:p>
    <w:p w14:paraId="7CAB2F33" w14:textId="77777777" w:rsidR="00C72210" w:rsidRDefault="00C72210" w:rsidP="00EC7D82">
      <w:pPr>
        <w:spacing w:after="0" w:line="240" w:lineRule="auto"/>
        <w:rPr>
          <w:sz w:val="24"/>
          <w:szCs w:val="24"/>
        </w:rPr>
      </w:pPr>
    </w:p>
    <w:p w14:paraId="69AC6B3C" w14:textId="576F4787" w:rsidR="00837187" w:rsidRPr="003E7959" w:rsidRDefault="00077965" w:rsidP="00837187">
      <w:pPr>
        <w:pStyle w:val="Heading3"/>
        <w:rPr>
          <w:color w:val="0021A5"/>
        </w:rPr>
      </w:pPr>
      <w:r w:rsidRPr="003E7959">
        <w:rPr>
          <w:color w:val="0021A5"/>
        </w:rPr>
        <w:t>DEPARTMENT</w:t>
      </w:r>
      <w:r w:rsidR="00AE59B4" w:rsidRPr="003E7959">
        <w:rPr>
          <w:color w:val="0021A5"/>
        </w:rPr>
        <w:t xml:space="preserve"> ADMINISTRATORS</w:t>
      </w:r>
    </w:p>
    <w:p w14:paraId="2724BC06" w14:textId="7C5F8255" w:rsidR="009919C3" w:rsidRPr="003E7959" w:rsidRDefault="009919C3" w:rsidP="009919C3">
      <w:pPr>
        <w:spacing w:after="0" w:line="240" w:lineRule="auto"/>
        <w:rPr>
          <w:rFonts w:eastAsia="Calibri"/>
          <w:sz w:val="24"/>
          <w:szCs w:val="24"/>
        </w:rPr>
      </w:pPr>
      <w:r w:rsidRPr="003E7959">
        <w:rPr>
          <w:rFonts w:eastAsia="Calibri"/>
          <w:sz w:val="24"/>
          <w:szCs w:val="24"/>
        </w:rPr>
        <w:t xml:space="preserve">For suggestions or concerns related to </w:t>
      </w:r>
      <w:r w:rsidR="00AE59B4" w:rsidRPr="003E7959">
        <w:rPr>
          <w:rFonts w:eastAsia="Calibri"/>
          <w:sz w:val="24"/>
          <w:szCs w:val="24"/>
        </w:rPr>
        <w:t>APK courses or programming</w:t>
      </w:r>
      <w:r w:rsidRPr="003E7959">
        <w:rPr>
          <w:rFonts w:eastAsia="Calibri"/>
          <w:sz w:val="24"/>
          <w:szCs w:val="24"/>
        </w:rPr>
        <w:t xml:space="preserve">, please reach out to any of the following: </w:t>
      </w:r>
    </w:p>
    <w:p w14:paraId="474DE894" w14:textId="24007B68" w:rsidR="009919C3" w:rsidRPr="003E7959" w:rsidRDefault="009919C3" w:rsidP="009919C3">
      <w:pPr>
        <w:numPr>
          <w:ilvl w:val="0"/>
          <w:numId w:val="19"/>
        </w:numPr>
        <w:spacing w:after="0" w:line="240" w:lineRule="auto"/>
        <w:rPr>
          <w:rFonts w:eastAsia="Calibri"/>
          <w:sz w:val="24"/>
          <w:szCs w:val="24"/>
        </w:rPr>
      </w:pPr>
      <w:r w:rsidRPr="003E7959">
        <w:rPr>
          <w:rFonts w:eastAsia="Calibri"/>
          <w:sz w:val="24"/>
          <w:szCs w:val="24"/>
        </w:rPr>
        <w:t xml:space="preserve">Dr. </w:t>
      </w:r>
      <w:r w:rsidR="00AE59B4" w:rsidRPr="003E7959">
        <w:rPr>
          <w:rFonts w:eastAsia="Calibri"/>
          <w:sz w:val="24"/>
          <w:szCs w:val="24"/>
        </w:rPr>
        <w:t>David Vaillancourt</w:t>
      </w:r>
      <w:r w:rsidR="00E05BE6" w:rsidRPr="003E7959">
        <w:rPr>
          <w:rFonts w:eastAsia="Calibri"/>
          <w:sz w:val="24"/>
          <w:szCs w:val="24"/>
        </w:rPr>
        <w:t xml:space="preserve"> (he/him)</w:t>
      </w:r>
      <w:r w:rsidRPr="003E7959">
        <w:rPr>
          <w:rFonts w:eastAsia="Calibri"/>
          <w:sz w:val="24"/>
          <w:szCs w:val="24"/>
        </w:rPr>
        <w:t xml:space="preserve">, APK </w:t>
      </w:r>
      <w:r w:rsidR="00AE59B4" w:rsidRPr="003E7959">
        <w:rPr>
          <w:rFonts w:eastAsia="Calibri"/>
          <w:sz w:val="24"/>
          <w:szCs w:val="24"/>
        </w:rPr>
        <w:t xml:space="preserve">Department Chair, </w:t>
      </w:r>
      <w:hyperlink r:id="rId52" w:history="1">
        <w:r w:rsidR="00AE59B4" w:rsidRPr="003E7959">
          <w:rPr>
            <w:rStyle w:val="Hyperlink"/>
            <w:rFonts w:eastAsia="Calibri"/>
            <w:sz w:val="24"/>
            <w:szCs w:val="24"/>
          </w:rPr>
          <w:t>vcourt@ufl.edu</w:t>
        </w:r>
      </w:hyperlink>
      <w:r w:rsidR="00AE59B4" w:rsidRPr="003E7959">
        <w:rPr>
          <w:rFonts w:eastAsia="Calibri"/>
          <w:sz w:val="24"/>
          <w:szCs w:val="24"/>
        </w:rPr>
        <w:t xml:space="preserve"> </w:t>
      </w:r>
    </w:p>
    <w:p w14:paraId="0C179676" w14:textId="7F617447" w:rsidR="00E05BE6" w:rsidRPr="003E7959" w:rsidRDefault="00E05BE6" w:rsidP="009919C3">
      <w:pPr>
        <w:numPr>
          <w:ilvl w:val="0"/>
          <w:numId w:val="19"/>
        </w:numPr>
        <w:spacing w:after="0" w:line="240" w:lineRule="auto"/>
        <w:rPr>
          <w:rFonts w:eastAsia="Calibri"/>
          <w:sz w:val="24"/>
          <w:szCs w:val="24"/>
        </w:rPr>
      </w:pPr>
      <w:r w:rsidRPr="003E7959">
        <w:rPr>
          <w:rFonts w:eastAsia="Calibri"/>
          <w:sz w:val="24"/>
          <w:szCs w:val="24"/>
        </w:rPr>
        <w:t xml:space="preserve">Dr. Demetra Christou (she/her), APK Department Vice Chair, </w:t>
      </w:r>
      <w:hyperlink r:id="rId53" w:history="1">
        <w:r w:rsidRPr="003E7959">
          <w:rPr>
            <w:rStyle w:val="Hyperlink"/>
            <w:rFonts w:eastAsia="Calibri"/>
            <w:sz w:val="24"/>
            <w:szCs w:val="24"/>
          </w:rPr>
          <w:t>ddchristou@hhp.ufl.edu</w:t>
        </w:r>
      </w:hyperlink>
      <w:r w:rsidRPr="003E7959">
        <w:rPr>
          <w:rFonts w:eastAsia="Calibri"/>
          <w:sz w:val="24"/>
          <w:szCs w:val="24"/>
        </w:rPr>
        <w:t xml:space="preserve"> </w:t>
      </w:r>
    </w:p>
    <w:p w14:paraId="12E04AAA" w14:textId="66F57F25" w:rsidR="009919C3" w:rsidRPr="003E7959" w:rsidRDefault="009919C3" w:rsidP="009919C3">
      <w:pPr>
        <w:numPr>
          <w:ilvl w:val="0"/>
          <w:numId w:val="19"/>
        </w:numPr>
        <w:spacing w:after="0" w:line="240" w:lineRule="auto"/>
        <w:rPr>
          <w:rFonts w:eastAsia="Calibri"/>
          <w:sz w:val="24"/>
          <w:szCs w:val="24"/>
        </w:rPr>
      </w:pPr>
      <w:r w:rsidRPr="003E7959">
        <w:rPr>
          <w:rFonts w:eastAsia="Calibri"/>
          <w:sz w:val="24"/>
          <w:szCs w:val="24"/>
        </w:rPr>
        <w:t xml:space="preserve">Dr. </w:t>
      </w:r>
      <w:r w:rsidR="00AE59B4" w:rsidRPr="003E7959">
        <w:rPr>
          <w:rFonts w:eastAsia="Calibri"/>
          <w:sz w:val="24"/>
          <w:szCs w:val="24"/>
        </w:rPr>
        <w:t>Steve Coombes</w:t>
      </w:r>
      <w:r w:rsidR="00E05BE6" w:rsidRPr="003E7959">
        <w:rPr>
          <w:rFonts w:eastAsia="Calibri"/>
          <w:sz w:val="24"/>
          <w:szCs w:val="24"/>
        </w:rPr>
        <w:t xml:space="preserve"> (he/him)</w:t>
      </w:r>
      <w:r w:rsidRPr="003E7959">
        <w:rPr>
          <w:rFonts w:eastAsia="Calibri"/>
          <w:sz w:val="24"/>
          <w:szCs w:val="24"/>
        </w:rPr>
        <w:t xml:space="preserve">, APK Graduate Coordinator, </w:t>
      </w:r>
      <w:hyperlink r:id="rId54" w:history="1">
        <w:r w:rsidR="00077965" w:rsidRPr="003E7959">
          <w:rPr>
            <w:rStyle w:val="Hyperlink"/>
            <w:rFonts w:eastAsia="Calibri"/>
            <w:sz w:val="24"/>
            <w:szCs w:val="24"/>
          </w:rPr>
          <w:t>scoombes@ufl.edu</w:t>
        </w:r>
      </w:hyperlink>
      <w:r w:rsidRPr="003E7959">
        <w:rPr>
          <w:rFonts w:eastAsia="Calibri"/>
          <w:sz w:val="24"/>
          <w:szCs w:val="24"/>
        </w:rPr>
        <w:t xml:space="preserve"> </w:t>
      </w:r>
    </w:p>
    <w:p w14:paraId="419D0784" w14:textId="10466310" w:rsidR="009919C3" w:rsidRPr="003E7959" w:rsidRDefault="009919C3" w:rsidP="009919C3">
      <w:pPr>
        <w:numPr>
          <w:ilvl w:val="0"/>
          <w:numId w:val="19"/>
        </w:numPr>
        <w:spacing w:after="0" w:line="240" w:lineRule="auto"/>
        <w:rPr>
          <w:rFonts w:eastAsia="Calibri"/>
          <w:sz w:val="24"/>
          <w:szCs w:val="24"/>
        </w:rPr>
      </w:pPr>
      <w:r w:rsidRPr="003E7959">
        <w:rPr>
          <w:rFonts w:eastAsia="Calibri"/>
          <w:sz w:val="24"/>
          <w:szCs w:val="24"/>
        </w:rPr>
        <w:t xml:space="preserve">Dr. </w:t>
      </w:r>
      <w:r w:rsidR="00B04D5C">
        <w:rPr>
          <w:rFonts w:eastAsia="Calibri"/>
          <w:sz w:val="24"/>
          <w:szCs w:val="24"/>
        </w:rPr>
        <w:t>Anna Gardner</w:t>
      </w:r>
      <w:r w:rsidR="00E05BE6" w:rsidRPr="003E7959">
        <w:rPr>
          <w:rFonts w:eastAsia="Calibri"/>
          <w:sz w:val="24"/>
          <w:szCs w:val="24"/>
        </w:rPr>
        <w:t xml:space="preserve"> (she/her)</w:t>
      </w:r>
      <w:r w:rsidRPr="003E7959">
        <w:rPr>
          <w:rFonts w:eastAsia="Calibri"/>
          <w:sz w:val="24"/>
          <w:szCs w:val="24"/>
        </w:rPr>
        <w:t xml:space="preserve">, APK Undergraduate Coordinator, </w:t>
      </w:r>
      <w:hyperlink r:id="rId55" w:history="1">
        <w:r w:rsidR="00B04D5C" w:rsidRPr="00311E1F">
          <w:rPr>
            <w:rStyle w:val="Hyperlink"/>
            <w:rFonts w:eastAsia="Calibri"/>
            <w:sz w:val="24"/>
            <w:szCs w:val="24"/>
          </w:rPr>
          <w:t>akgardner@ufl.edu</w:t>
        </w:r>
      </w:hyperlink>
    </w:p>
    <w:p w14:paraId="439D5AC3" w14:textId="7E33DC82" w:rsidR="00FC3AAD" w:rsidRDefault="00FC3AAD" w:rsidP="00667824">
      <w:pPr>
        <w:spacing w:after="0" w:line="240" w:lineRule="auto"/>
        <w:rPr>
          <w:rFonts w:ascii="Rockwell" w:hAnsi="Rockwell"/>
          <w:b/>
          <w:bCs/>
          <w:color w:val="FF5B19"/>
          <w:sz w:val="24"/>
          <w:szCs w:val="24"/>
        </w:rPr>
      </w:pPr>
    </w:p>
    <w:p w14:paraId="50D83CCC" w14:textId="77777777" w:rsidR="003E7959" w:rsidRDefault="003E7959" w:rsidP="00667824">
      <w:pPr>
        <w:spacing w:after="0" w:line="240" w:lineRule="auto"/>
        <w:rPr>
          <w:rFonts w:ascii="Rockwell" w:hAnsi="Rockwell"/>
          <w:b/>
          <w:bCs/>
          <w:color w:val="FF5B19"/>
          <w:sz w:val="24"/>
          <w:szCs w:val="24"/>
        </w:rPr>
      </w:pPr>
    </w:p>
    <w:p w14:paraId="14BACBEA" w14:textId="00063853" w:rsidR="00837187" w:rsidRPr="003E7959" w:rsidRDefault="00837187" w:rsidP="00837187">
      <w:pPr>
        <w:pStyle w:val="Heading2"/>
        <w:rPr>
          <w:color w:val="FA4616"/>
          <w:sz w:val="32"/>
          <w:szCs w:val="32"/>
        </w:rPr>
      </w:pPr>
      <w:r w:rsidRPr="003E7959">
        <w:rPr>
          <w:color w:val="FA4616"/>
          <w:sz w:val="32"/>
          <w:szCs w:val="32"/>
        </w:rPr>
        <w:t>Grading</w:t>
      </w:r>
    </w:p>
    <w:p w14:paraId="1123605C" w14:textId="77777777" w:rsidR="007959A2" w:rsidRPr="007959A2" w:rsidRDefault="007959A2" w:rsidP="007959A2">
      <w:pPr>
        <w:spacing w:after="0" w:line="240" w:lineRule="auto"/>
        <w:rPr>
          <w:rStyle w:val="ItemDescription"/>
          <w:i w:val="0"/>
          <w:szCs w:val="24"/>
        </w:rPr>
      </w:pPr>
      <w:bookmarkStart w:id="3" w:name="_Hlk179890683"/>
      <w:r w:rsidRPr="007959A2">
        <w:rPr>
          <w:rStyle w:val="ItemDescription"/>
          <w:i w:val="0"/>
          <w:iCs/>
          <w:color w:val="000000" w:themeColor="text1"/>
          <w:szCs w:val="24"/>
        </w:rPr>
        <w:t xml:space="preserve">The following table outlines the components of the course on which you will be evaluated.  </w:t>
      </w:r>
      <w:r w:rsidRPr="007959A2">
        <w:rPr>
          <w:rStyle w:val="ItemDescription"/>
          <w:i w:val="0"/>
          <w:szCs w:val="24"/>
        </w:rPr>
        <w:t xml:space="preserve">      </w:t>
      </w:r>
    </w:p>
    <w:bookmarkEnd w:id="3"/>
    <w:p w14:paraId="15346FDB" w14:textId="77777777" w:rsidR="007959A2" w:rsidRPr="007959A2" w:rsidRDefault="007959A2" w:rsidP="007959A2">
      <w:pPr>
        <w:spacing w:after="0" w:line="240" w:lineRule="auto"/>
        <w:rPr>
          <w:rFonts w:cstheme="minorHAnsi"/>
          <w:sz w:val="24"/>
          <w:szCs w:val="24"/>
        </w:rPr>
      </w:pPr>
    </w:p>
    <w:tbl>
      <w:tblPr>
        <w:tblW w:w="35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3"/>
        <w:gridCol w:w="3010"/>
      </w:tblGrid>
      <w:tr w:rsidR="007959A2" w:rsidRPr="007959A2" w14:paraId="2E2988E7" w14:textId="77777777" w:rsidTr="008C5404">
        <w:trPr>
          <w:trHeight w:val="738"/>
          <w:jc w:val="center"/>
        </w:trPr>
        <w:tc>
          <w:tcPr>
            <w:tcW w:w="289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7B3F483" w14:textId="77777777" w:rsidR="007959A2" w:rsidRPr="007959A2" w:rsidRDefault="007959A2" w:rsidP="008C5404">
            <w:pPr>
              <w:spacing w:after="0" w:line="240" w:lineRule="auto"/>
              <w:jc w:val="center"/>
              <w:rPr>
                <w:rFonts w:eastAsia="Calibri" w:cs="Calibri"/>
                <w:sz w:val="24"/>
                <w:szCs w:val="24"/>
              </w:rPr>
            </w:pPr>
            <w:r w:rsidRPr="007959A2">
              <w:rPr>
                <w:rFonts w:eastAsia="Calibri" w:cs="Calibri"/>
                <w:sz w:val="24"/>
                <w:szCs w:val="24"/>
              </w:rPr>
              <w:t xml:space="preserve">Evaluation Components </w:t>
            </w:r>
          </w:p>
          <w:p w14:paraId="6DB7F1CC" w14:textId="77777777" w:rsidR="007959A2" w:rsidRPr="007959A2" w:rsidRDefault="007959A2" w:rsidP="008C5404">
            <w:pPr>
              <w:spacing w:after="0" w:line="240" w:lineRule="auto"/>
              <w:jc w:val="center"/>
              <w:rPr>
                <w:sz w:val="24"/>
                <w:szCs w:val="24"/>
              </w:rPr>
            </w:pPr>
            <w:r w:rsidRPr="007959A2">
              <w:rPr>
                <w:rFonts w:eastAsia="Calibri" w:cs="Calibri"/>
                <w:sz w:val="24"/>
                <w:szCs w:val="24"/>
              </w:rPr>
              <w:t>(number of each)</w:t>
            </w:r>
          </w:p>
        </w:tc>
        <w:tc>
          <w:tcPr>
            <w:tcW w:w="2107" w:type="pct"/>
            <w:tcBorders>
              <w:top w:val="single" w:sz="8" w:space="0" w:color="000000"/>
              <w:left w:val="single" w:sz="8" w:space="0" w:color="000000"/>
              <w:bottom w:val="single" w:sz="8" w:space="0" w:color="000000"/>
              <w:right w:val="single" w:sz="8" w:space="0" w:color="000000"/>
            </w:tcBorders>
            <w:vAlign w:val="center"/>
          </w:tcPr>
          <w:p w14:paraId="44C3FF64" w14:textId="77777777" w:rsidR="007959A2" w:rsidRPr="007959A2" w:rsidRDefault="007959A2" w:rsidP="008C5404">
            <w:pPr>
              <w:spacing w:after="0" w:line="240" w:lineRule="auto"/>
              <w:jc w:val="center"/>
              <w:rPr>
                <w:rFonts w:eastAsia="Calibri" w:cs="Calibri"/>
                <w:sz w:val="24"/>
                <w:szCs w:val="24"/>
              </w:rPr>
            </w:pPr>
            <w:r w:rsidRPr="007959A2">
              <w:rPr>
                <w:rFonts w:eastAsia="Calibri" w:cs="Calibri"/>
                <w:sz w:val="24"/>
                <w:szCs w:val="24"/>
              </w:rPr>
              <w:t>Approximate % of Total Grade</w:t>
            </w:r>
          </w:p>
        </w:tc>
      </w:tr>
      <w:tr w:rsidR="007959A2" w:rsidRPr="007959A2" w14:paraId="3AB0FC06" w14:textId="77777777" w:rsidTr="008C5404">
        <w:trPr>
          <w:trHeight w:val="344"/>
          <w:jc w:val="center"/>
        </w:trPr>
        <w:tc>
          <w:tcPr>
            <w:tcW w:w="289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75DD23" w14:textId="77777777" w:rsidR="007959A2" w:rsidRPr="007959A2" w:rsidRDefault="007959A2" w:rsidP="008C5404">
            <w:pPr>
              <w:spacing w:after="0" w:line="240" w:lineRule="auto"/>
              <w:rPr>
                <w:sz w:val="24"/>
                <w:szCs w:val="24"/>
              </w:rPr>
            </w:pPr>
            <w:r w:rsidRPr="007959A2">
              <w:rPr>
                <w:sz w:val="24"/>
                <w:szCs w:val="24"/>
              </w:rPr>
              <w:t xml:space="preserve">  Syllabus quiz</w:t>
            </w:r>
          </w:p>
        </w:tc>
        <w:tc>
          <w:tcPr>
            <w:tcW w:w="2107" w:type="pct"/>
            <w:tcBorders>
              <w:top w:val="single" w:sz="8" w:space="0" w:color="000000"/>
              <w:left w:val="single" w:sz="8" w:space="0" w:color="000000"/>
              <w:bottom w:val="single" w:sz="8" w:space="0" w:color="000000"/>
              <w:right w:val="single" w:sz="8" w:space="0" w:color="000000"/>
            </w:tcBorders>
          </w:tcPr>
          <w:p w14:paraId="66B14BAC" w14:textId="77777777" w:rsidR="007959A2" w:rsidRPr="007959A2" w:rsidRDefault="007959A2" w:rsidP="008C5404">
            <w:pPr>
              <w:spacing w:after="0" w:line="240" w:lineRule="auto"/>
              <w:jc w:val="center"/>
              <w:rPr>
                <w:sz w:val="24"/>
                <w:szCs w:val="24"/>
              </w:rPr>
            </w:pPr>
            <w:r w:rsidRPr="007959A2">
              <w:rPr>
                <w:sz w:val="24"/>
                <w:szCs w:val="24"/>
              </w:rPr>
              <w:t>1%</w:t>
            </w:r>
          </w:p>
        </w:tc>
      </w:tr>
      <w:tr w:rsidR="007959A2" w:rsidRPr="007959A2" w14:paraId="0EAF6DE2" w14:textId="77777777" w:rsidTr="008C5404">
        <w:trPr>
          <w:trHeight w:val="368"/>
          <w:jc w:val="center"/>
        </w:trPr>
        <w:tc>
          <w:tcPr>
            <w:tcW w:w="289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C1334B" w14:textId="77777777" w:rsidR="007959A2" w:rsidRPr="007959A2" w:rsidRDefault="007959A2" w:rsidP="008C5404">
            <w:pPr>
              <w:spacing w:after="0" w:line="240" w:lineRule="auto"/>
              <w:rPr>
                <w:sz w:val="24"/>
                <w:szCs w:val="24"/>
              </w:rPr>
            </w:pPr>
            <w:r w:rsidRPr="007959A2">
              <w:rPr>
                <w:sz w:val="24"/>
                <w:szCs w:val="24"/>
              </w:rPr>
              <w:t xml:space="preserve">  Exams </w:t>
            </w:r>
          </w:p>
        </w:tc>
        <w:tc>
          <w:tcPr>
            <w:tcW w:w="2107" w:type="pct"/>
            <w:tcBorders>
              <w:top w:val="single" w:sz="8" w:space="0" w:color="000000"/>
              <w:left w:val="single" w:sz="8" w:space="0" w:color="000000"/>
              <w:bottom w:val="single" w:sz="8" w:space="0" w:color="000000"/>
              <w:right w:val="single" w:sz="8" w:space="0" w:color="000000"/>
            </w:tcBorders>
          </w:tcPr>
          <w:p w14:paraId="38D9982B" w14:textId="77777777" w:rsidR="007959A2" w:rsidRPr="007959A2" w:rsidRDefault="007959A2" w:rsidP="008C5404">
            <w:pPr>
              <w:spacing w:after="0" w:line="240" w:lineRule="auto"/>
              <w:jc w:val="center"/>
              <w:rPr>
                <w:sz w:val="24"/>
                <w:szCs w:val="24"/>
              </w:rPr>
            </w:pPr>
            <w:r w:rsidRPr="007959A2">
              <w:rPr>
                <w:sz w:val="24"/>
                <w:szCs w:val="24"/>
              </w:rPr>
              <w:t>35%</w:t>
            </w:r>
          </w:p>
        </w:tc>
      </w:tr>
      <w:tr w:rsidR="007959A2" w:rsidRPr="007959A2" w14:paraId="6AB6C295" w14:textId="77777777" w:rsidTr="008C5404">
        <w:trPr>
          <w:trHeight w:val="368"/>
          <w:jc w:val="center"/>
        </w:trPr>
        <w:tc>
          <w:tcPr>
            <w:tcW w:w="289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173CC8" w14:textId="77777777" w:rsidR="007959A2" w:rsidRPr="007959A2" w:rsidRDefault="007959A2" w:rsidP="008C5404">
            <w:pPr>
              <w:spacing w:after="0" w:line="240" w:lineRule="auto"/>
              <w:rPr>
                <w:sz w:val="24"/>
                <w:szCs w:val="24"/>
              </w:rPr>
            </w:pPr>
            <w:r w:rsidRPr="007959A2">
              <w:rPr>
                <w:sz w:val="24"/>
                <w:szCs w:val="24"/>
              </w:rPr>
              <w:t xml:space="preserve">  Mastery Quizzes</w:t>
            </w:r>
          </w:p>
        </w:tc>
        <w:tc>
          <w:tcPr>
            <w:tcW w:w="2107" w:type="pct"/>
            <w:tcBorders>
              <w:top w:val="single" w:sz="8" w:space="0" w:color="000000"/>
              <w:left w:val="single" w:sz="8" w:space="0" w:color="000000"/>
              <w:bottom w:val="single" w:sz="8" w:space="0" w:color="000000"/>
              <w:right w:val="single" w:sz="8" w:space="0" w:color="000000"/>
            </w:tcBorders>
          </w:tcPr>
          <w:p w14:paraId="4583C203" w14:textId="77777777" w:rsidR="007959A2" w:rsidRPr="007959A2" w:rsidRDefault="007959A2" w:rsidP="008C5404">
            <w:pPr>
              <w:spacing w:after="0" w:line="240" w:lineRule="auto"/>
              <w:jc w:val="center"/>
              <w:rPr>
                <w:sz w:val="24"/>
                <w:szCs w:val="24"/>
              </w:rPr>
            </w:pPr>
            <w:r w:rsidRPr="007959A2">
              <w:rPr>
                <w:sz w:val="24"/>
                <w:szCs w:val="24"/>
              </w:rPr>
              <w:t>20%</w:t>
            </w:r>
          </w:p>
        </w:tc>
      </w:tr>
      <w:tr w:rsidR="007959A2" w:rsidRPr="007959A2" w14:paraId="1608E27E" w14:textId="77777777" w:rsidTr="008C5404">
        <w:trPr>
          <w:trHeight w:val="368"/>
          <w:jc w:val="center"/>
        </w:trPr>
        <w:tc>
          <w:tcPr>
            <w:tcW w:w="289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53B1A3" w14:textId="77777777" w:rsidR="007959A2" w:rsidRPr="007959A2" w:rsidRDefault="007959A2" w:rsidP="008C5404">
            <w:pPr>
              <w:spacing w:after="0" w:line="240" w:lineRule="auto"/>
              <w:rPr>
                <w:sz w:val="24"/>
                <w:szCs w:val="24"/>
              </w:rPr>
            </w:pPr>
            <w:r w:rsidRPr="007959A2">
              <w:rPr>
                <w:sz w:val="24"/>
                <w:szCs w:val="24"/>
              </w:rPr>
              <w:t xml:space="preserve">  AI Assignments </w:t>
            </w:r>
          </w:p>
        </w:tc>
        <w:tc>
          <w:tcPr>
            <w:tcW w:w="2107" w:type="pct"/>
            <w:tcBorders>
              <w:top w:val="single" w:sz="8" w:space="0" w:color="000000"/>
              <w:left w:val="single" w:sz="8" w:space="0" w:color="000000"/>
              <w:bottom w:val="single" w:sz="8" w:space="0" w:color="000000"/>
              <w:right w:val="single" w:sz="8" w:space="0" w:color="000000"/>
            </w:tcBorders>
          </w:tcPr>
          <w:p w14:paraId="25D27616" w14:textId="77777777" w:rsidR="007959A2" w:rsidRPr="007959A2" w:rsidRDefault="007959A2" w:rsidP="008C5404">
            <w:pPr>
              <w:spacing w:after="0" w:line="240" w:lineRule="auto"/>
              <w:jc w:val="center"/>
              <w:rPr>
                <w:sz w:val="24"/>
                <w:szCs w:val="24"/>
              </w:rPr>
            </w:pPr>
            <w:r w:rsidRPr="007959A2">
              <w:rPr>
                <w:sz w:val="24"/>
                <w:szCs w:val="24"/>
              </w:rPr>
              <w:t>15%</w:t>
            </w:r>
          </w:p>
        </w:tc>
      </w:tr>
      <w:tr w:rsidR="007959A2" w:rsidRPr="007959A2" w14:paraId="6D0FB789" w14:textId="77777777" w:rsidTr="008C5404">
        <w:trPr>
          <w:trHeight w:val="368"/>
          <w:jc w:val="center"/>
        </w:trPr>
        <w:tc>
          <w:tcPr>
            <w:tcW w:w="289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E5BBFC" w14:textId="77777777" w:rsidR="007959A2" w:rsidRPr="007959A2" w:rsidRDefault="007959A2" w:rsidP="008C5404">
            <w:pPr>
              <w:spacing w:after="0" w:line="240" w:lineRule="auto"/>
              <w:rPr>
                <w:sz w:val="24"/>
                <w:szCs w:val="24"/>
              </w:rPr>
            </w:pPr>
            <w:r w:rsidRPr="007959A2">
              <w:rPr>
                <w:sz w:val="24"/>
                <w:szCs w:val="24"/>
              </w:rPr>
              <w:t xml:space="preserve">  Engagement </w:t>
            </w:r>
          </w:p>
        </w:tc>
        <w:tc>
          <w:tcPr>
            <w:tcW w:w="2107" w:type="pct"/>
            <w:tcBorders>
              <w:top w:val="single" w:sz="8" w:space="0" w:color="000000"/>
              <w:left w:val="single" w:sz="8" w:space="0" w:color="000000"/>
              <w:bottom w:val="single" w:sz="8" w:space="0" w:color="000000"/>
              <w:right w:val="single" w:sz="8" w:space="0" w:color="000000"/>
            </w:tcBorders>
          </w:tcPr>
          <w:p w14:paraId="2169A5F0" w14:textId="77777777" w:rsidR="007959A2" w:rsidRPr="007959A2" w:rsidRDefault="007959A2" w:rsidP="008C5404">
            <w:pPr>
              <w:spacing w:after="0" w:line="240" w:lineRule="auto"/>
              <w:jc w:val="center"/>
              <w:rPr>
                <w:sz w:val="24"/>
                <w:szCs w:val="24"/>
              </w:rPr>
            </w:pPr>
            <w:r w:rsidRPr="007959A2">
              <w:rPr>
                <w:sz w:val="24"/>
                <w:szCs w:val="24"/>
              </w:rPr>
              <w:t>9%</w:t>
            </w:r>
          </w:p>
        </w:tc>
      </w:tr>
      <w:tr w:rsidR="007959A2" w:rsidRPr="007959A2" w14:paraId="391AA15A" w14:textId="77777777" w:rsidTr="008C5404">
        <w:trPr>
          <w:trHeight w:val="368"/>
          <w:jc w:val="center"/>
        </w:trPr>
        <w:tc>
          <w:tcPr>
            <w:tcW w:w="289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F00EA53" w14:textId="77777777" w:rsidR="007959A2" w:rsidRPr="007959A2" w:rsidRDefault="007959A2" w:rsidP="008C5404">
            <w:pPr>
              <w:spacing w:after="0" w:line="240" w:lineRule="auto"/>
              <w:rPr>
                <w:sz w:val="24"/>
                <w:szCs w:val="24"/>
              </w:rPr>
            </w:pPr>
            <w:r w:rsidRPr="007959A2">
              <w:rPr>
                <w:sz w:val="24"/>
                <w:szCs w:val="24"/>
              </w:rPr>
              <w:t xml:space="preserve">  BYOA Essays</w:t>
            </w:r>
          </w:p>
        </w:tc>
        <w:tc>
          <w:tcPr>
            <w:tcW w:w="2107" w:type="pct"/>
            <w:tcBorders>
              <w:top w:val="single" w:sz="8" w:space="0" w:color="000000"/>
              <w:left w:val="single" w:sz="8" w:space="0" w:color="000000"/>
              <w:bottom w:val="single" w:sz="8" w:space="0" w:color="000000"/>
              <w:right w:val="single" w:sz="8" w:space="0" w:color="000000"/>
            </w:tcBorders>
          </w:tcPr>
          <w:p w14:paraId="312A26AE" w14:textId="77777777" w:rsidR="007959A2" w:rsidRPr="007959A2" w:rsidRDefault="007959A2" w:rsidP="008C5404">
            <w:pPr>
              <w:spacing w:after="0" w:line="240" w:lineRule="auto"/>
              <w:jc w:val="center"/>
              <w:rPr>
                <w:sz w:val="24"/>
                <w:szCs w:val="24"/>
              </w:rPr>
            </w:pPr>
            <w:r w:rsidRPr="007959A2">
              <w:rPr>
                <w:sz w:val="24"/>
                <w:szCs w:val="24"/>
              </w:rPr>
              <w:t>15%</w:t>
            </w:r>
          </w:p>
        </w:tc>
      </w:tr>
      <w:tr w:rsidR="007959A2" w:rsidRPr="007959A2" w14:paraId="324C954E" w14:textId="77777777" w:rsidTr="008C5404">
        <w:trPr>
          <w:trHeight w:val="344"/>
          <w:jc w:val="center"/>
        </w:trPr>
        <w:tc>
          <w:tcPr>
            <w:tcW w:w="289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DACBFC1" w14:textId="77777777" w:rsidR="007959A2" w:rsidRPr="007959A2" w:rsidRDefault="007959A2" w:rsidP="008C5404">
            <w:pPr>
              <w:spacing w:after="0" w:line="240" w:lineRule="auto"/>
              <w:rPr>
                <w:sz w:val="24"/>
                <w:szCs w:val="24"/>
              </w:rPr>
            </w:pPr>
            <w:r w:rsidRPr="007959A2">
              <w:rPr>
                <w:sz w:val="24"/>
                <w:szCs w:val="24"/>
              </w:rPr>
              <w:t xml:space="preserve">  BYOA Reflection</w:t>
            </w:r>
          </w:p>
        </w:tc>
        <w:tc>
          <w:tcPr>
            <w:tcW w:w="2107" w:type="pct"/>
            <w:tcBorders>
              <w:top w:val="single" w:sz="8" w:space="0" w:color="000000"/>
              <w:left w:val="single" w:sz="8" w:space="0" w:color="000000"/>
              <w:bottom w:val="single" w:sz="8" w:space="0" w:color="000000"/>
              <w:right w:val="single" w:sz="8" w:space="0" w:color="000000"/>
            </w:tcBorders>
          </w:tcPr>
          <w:p w14:paraId="77452295" w14:textId="77777777" w:rsidR="007959A2" w:rsidRPr="007959A2" w:rsidRDefault="007959A2" w:rsidP="008C5404">
            <w:pPr>
              <w:spacing w:after="0" w:line="240" w:lineRule="auto"/>
              <w:jc w:val="center"/>
              <w:rPr>
                <w:sz w:val="24"/>
                <w:szCs w:val="24"/>
              </w:rPr>
            </w:pPr>
            <w:r w:rsidRPr="007959A2">
              <w:rPr>
                <w:sz w:val="24"/>
                <w:szCs w:val="24"/>
              </w:rPr>
              <w:t>5%</w:t>
            </w:r>
          </w:p>
        </w:tc>
      </w:tr>
    </w:tbl>
    <w:p w14:paraId="24E3EDE9" w14:textId="77777777" w:rsidR="00837187" w:rsidRPr="007959A2" w:rsidRDefault="00837187" w:rsidP="00837187">
      <w:pPr>
        <w:spacing w:after="0" w:line="240" w:lineRule="auto"/>
        <w:rPr>
          <w:rFonts w:cstheme="minorHAnsi"/>
          <w:sz w:val="24"/>
          <w:szCs w:val="24"/>
        </w:rPr>
      </w:pPr>
    </w:p>
    <w:p w14:paraId="3A0C0AC8" w14:textId="5DB26C06" w:rsidR="009919C3" w:rsidRPr="007959A2" w:rsidRDefault="009919C3" w:rsidP="00837187">
      <w:pPr>
        <w:spacing w:after="0" w:line="240" w:lineRule="auto"/>
        <w:rPr>
          <w:rFonts w:cstheme="minorHAnsi"/>
          <w:sz w:val="24"/>
          <w:szCs w:val="24"/>
        </w:rPr>
      </w:pPr>
    </w:p>
    <w:p w14:paraId="35DC1404" w14:textId="77777777" w:rsidR="007959A2" w:rsidRPr="007959A2" w:rsidRDefault="007959A2" w:rsidP="007959A2">
      <w:pPr>
        <w:spacing w:after="0"/>
        <w:rPr>
          <w:color w:val="0070C0"/>
          <w:sz w:val="24"/>
          <w:szCs w:val="24"/>
        </w:rPr>
      </w:pPr>
      <w:r w:rsidRPr="007959A2">
        <w:rPr>
          <w:b/>
          <w:i/>
          <w:color w:val="000000" w:themeColor="text1"/>
          <w:sz w:val="24"/>
          <w:szCs w:val="24"/>
        </w:rPr>
        <w:t>Syllabus Quiz</w:t>
      </w:r>
      <w:r w:rsidRPr="007959A2">
        <w:rPr>
          <w:b/>
          <w:i/>
          <w:color w:val="002060"/>
          <w:sz w:val="24"/>
          <w:szCs w:val="24"/>
        </w:rPr>
        <w:t xml:space="preserve"> </w:t>
      </w:r>
      <w:r w:rsidRPr="007959A2">
        <w:rPr>
          <w:color w:val="0070C0"/>
          <w:sz w:val="24"/>
          <w:szCs w:val="24"/>
        </w:rPr>
        <w:t xml:space="preserve">- </w:t>
      </w:r>
      <w:r w:rsidRPr="007959A2">
        <w:rPr>
          <w:color w:val="000000" w:themeColor="text1"/>
          <w:sz w:val="24"/>
          <w:szCs w:val="24"/>
        </w:rPr>
        <w:t xml:space="preserve">The syllabus quiz will consist of 10 questions, 0.5 point per question to ensure all students are aware of and understand the course assessments and policies.   Students will be given an unlimited number of attempts on the quiz and to access all course material, students must receive a score of 10 points.  It is recommended that students complete the quiz as soon as possible to unlock the course material.  </w:t>
      </w:r>
      <w:r w:rsidRPr="007959A2">
        <w:rPr>
          <w:color w:val="0070C0"/>
          <w:sz w:val="24"/>
          <w:szCs w:val="24"/>
          <w:u w:val="single"/>
        </w:rPr>
        <w:t>Students will receive a zero for the syllabus quiz if it has not been completed prior to taking to Exam 1.</w:t>
      </w:r>
      <w:r w:rsidRPr="007959A2">
        <w:rPr>
          <w:color w:val="0070C0"/>
          <w:sz w:val="24"/>
          <w:szCs w:val="24"/>
        </w:rPr>
        <w:t xml:space="preserve">  </w:t>
      </w:r>
    </w:p>
    <w:p w14:paraId="56F8A8C1" w14:textId="77777777" w:rsidR="007959A2" w:rsidRPr="007959A2" w:rsidRDefault="007959A2" w:rsidP="007959A2">
      <w:pPr>
        <w:spacing w:after="0" w:line="240" w:lineRule="auto"/>
        <w:rPr>
          <w:b/>
          <w:i/>
          <w:sz w:val="24"/>
          <w:szCs w:val="24"/>
        </w:rPr>
      </w:pPr>
    </w:p>
    <w:p w14:paraId="1C6EE302" w14:textId="77777777" w:rsidR="007959A2" w:rsidRPr="007959A2" w:rsidRDefault="007959A2" w:rsidP="007959A2">
      <w:pPr>
        <w:spacing w:after="0"/>
        <w:rPr>
          <w:bCs/>
          <w:iCs/>
          <w:color w:val="000000" w:themeColor="text1"/>
          <w:sz w:val="24"/>
          <w:szCs w:val="24"/>
        </w:rPr>
      </w:pPr>
      <w:r w:rsidRPr="007959A2">
        <w:rPr>
          <w:b/>
          <w:i/>
          <w:color w:val="000000" w:themeColor="text1"/>
          <w:sz w:val="24"/>
          <w:szCs w:val="24"/>
        </w:rPr>
        <w:t>Mastery Quizzes</w:t>
      </w:r>
      <w:r w:rsidRPr="007959A2">
        <w:rPr>
          <w:bCs/>
          <w:iCs/>
          <w:color w:val="000000" w:themeColor="text1"/>
          <w:sz w:val="24"/>
          <w:szCs w:val="24"/>
        </w:rPr>
        <w:t xml:space="preserve"> – At the end of each topic in their respective Canvas pages, a short quiz will be posted for students that can be used to assess their knowledge or mastery of that topic.  Each quiz is 5 questions, 1 point for each question. Questions will either be true/false, multiple choice, matching or </w:t>
      </w:r>
      <w:r w:rsidRPr="007959A2">
        <w:rPr>
          <w:bCs/>
          <w:iCs/>
          <w:color w:val="000000" w:themeColor="text1"/>
          <w:sz w:val="24"/>
          <w:szCs w:val="24"/>
        </w:rPr>
        <w:lastRenderedPageBreak/>
        <w:t xml:space="preserve">multiple answer.  This is intended to be a low-stakes quiz to help the student gauge their level of the topic they learned.  While these quizzes are not proctored, it is highly advised that students take these quizzes closed book/without any notes, but the quiz is open </w:t>
      </w:r>
      <w:proofErr w:type="gramStart"/>
      <w:r w:rsidRPr="007959A2">
        <w:rPr>
          <w:bCs/>
          <w:iCs/>
          <w:color w:val="000000" w:themeColor="text1"/>
          <w:sz w:val="24"/>
          <w:szCs w:val="24"/>
        </w:rPr>
        <w:t>book</w:t>
      </w:r>
      <w:proofErr w:type="gramEnd"/>
      <w:r w:rsidRPr="007959A2">
        <w:rPr>
          <w:bCs/>
          <w:iCs/>
          <w:color w:val="000000" w:themeColor="text1"/>
          <w:sz w:val="24"/>
          <w:szCs w:val="24"/>
        </w:rPr>
        <w:t xml:space="preserve"> and students can use notes or resources if necessary.  There will be mastery quizzes for each topic except for the Introduction to Physiology topic. Quizzes will be open for the duration of the module it is located in.  Students can choose to take the quiz soon after they have covered the topic or wait to complete them to an exam.  Quizzes may assess knowledge (i.e. content) and/or the student’s ability to apply the concepts learned on that topic.  Quizzes from each module will close at the end of the 72-hour examination window. </w:t>
      </w:r>
    </w:p>
    <w:p w14:paraId="650796F8" w14:textId="77777777" w:rsidR="007959A2" w:rsidRPr="007959A2" w:rsidRDefault="007959A2" w:rsidP="007959A2">
      <w:pPr>
        <w:spacing w:after="0"/>
        <w:rPr>
          <w:bCs/>
          <w:iCs/>
          <w:color w:val="000000" w:themeColor="text1"/>
          <w:sz w:val="24"/>
          <w:szCs w:val="24"/>
        </w:rPr>
      </w:pPr>
    </w:p>
    <w:p w14:paraId="6F37A0BA" w14:textId="77777777" w:rsidR="007959A2" w:rsidRPr="007959A2" w:rsidRDefault="007959A2" w:rsidP="007959A2">
      <w:pPr>
        <w:spacing w:after="0"/>
        <w:rPr>
          <w:color w:val="002060"/>
          <w:sz w:val="24"/>
          <w:szCs w:val="24"/>
        </w:rPr>
      </w:pPr>
      <w:r w:rsidRPr="007959A2">
        <w:rPr>
          <w:b/>
          <w:i/>
          <w:color w:val="000000" w:themeColor="text1"/>
          <w:sz w:val="24"/>
          <w:szCs w:val="24"/>
        </w:rPr>
        <w:t>Exams</w:t>
      </w:r>
      <w:r w:rsidRPr="007959A2">
        <w:rPr>
          <w:color w:val="000000" w:themeColor="text1"/>
          <w:sz w:val="24"/>
          <w:szCs w:val="24"/>
        </w:rPr>
        <w:t xml:space="preserve"> </w:t>
      </w:r>
      <w:r w:rsidRPr="007959A2">
        <w:rPr>
          <w:color w:val="002060"/>
          <w:sz w:val="24"/>
          <w:szCs w:val="24"/>
        </w:rPr>
        <w:t xml:space="preserve">– </w:t>
      </w:r>
      <w:r w:rsidRPr="007959A2">
        <w:rPr>
          <w:color w:val="000000" w:themeColor="text1"/>
          <w:sz w:val="24"/>
          <w:szCs w:val="24"/>
        </w:rPr>
        <w:t xml:space="preserve">At the end of each module, students will take an exam based on the topics covered in the module.  Each module will have an exam worth 50 points.  Students will have 2 hours to take each exam.  Exams are not cumulative and only will test students on the chapters/topics within each module.  Question formats include fill in the blank, multiple choice, multiple response, true/false and short answer/free response.  </w:t>
      </w:r>
      <w:r w:rsidRPr="007959A2">
        <w:rPr>
          <w:color w:val="000000" w:themeColor="text1"/>
          <w:sz w:val="24"/>
          <w:szCs w:val="24"/>
          <w:highlight w:val="cyan"/>
        </w:rPr>
        <w:t xml:space="preserve">Students will be allowed </w:t>
      </w:r>
      <w:r w:rsidRPr="007959A2">
        <w:rPr>
          <w:b/>
          <w:bCs/>
          <w:color w:val="000000" w:themeColor="text1"/>
          <w:sz w:val="24"/>
          <w:szCs w:val="24"/>
          <w:highlight w:val="cyan"/>
          <w:u w:val="single"/>
        </w:rPr>
        <w:t>one</w:t>
      </w:r>
      <w:r w:rsidRPr="007959A2">
        <w:rPr>
          <w:color w:val="000000" w:themeColor="text1"/>
          <w:sz w:val="24"/>
          <w:szCs w:val="24"/>
          <w:highlight w:val="cyan"/>
          <w:u w:val="single"/>
        </w:rPr>
        <w:t xml:space="preserve"> blank sheet of paper</w:t>
      </w:r>
      <w:r w:rsidRPr="007959A2">
        <w:rPr>
          <w:color w:val="000000" w:themeColor="text1"/>
          <w:sz w:val="24"/>
          <w:szCs w:val="24"/>
          <w:highlight w:val="cyan"/>
        </w:rPr>
        <w:t xml:space="preserve"> (both front and back) that can contain </w:t>
      </w:r>
      <w:r w:rsidRPr="007959A2">
        <w:rPr>
          <w:i/>
          <w:iCs/>
          <w:color w:val="000000" w:themeColor="text1"/>
          <w:sz w:val="24"/>
          <w:szCs w:val="24"/>
          <w:highlight w:val="cyan"/>
        </w:rPr>
        <w:t>handwritten</w:t>
      </w:r>
      <w:r w:rsidRPr="007959A2">
        <w:rPr>
          <w:color w:val="000000" w:themeColor="text1"/>
          <w:sz w:val="24"/>
          <w:szCs w:val="24"/>
          <w:highlight w:val="cyan"/>
        </w:rPr>
        <w:t xml:space="preserve"> notes (cannot be typed) that can be used as a reference tool on the exam, if desired (i.e. a “cheat sheet”).</w:t>
      </w:r>
      <w:r w:rsidRPr="007959A2">
        <w:rPr>
          <w:color w:val="000000" w:themeColor="text1"/>
          <w:sz w:val="24"/>
          <w:szCs w:val="24"/>
        </w:rPr>
        <w:t xml:space="preserve">  </w:t>
      </w:r>
      <w:r w:rsidRPr="007959A2">
        <w:rPr>
          <w:color w:val="000000" w:themeColor="text1"/>
          <w:sz w:val="24"/>
          <w:szCs w:val="24"/>
          <w:u w:val="single"/>
        </w:rPr>
        <w:t>Students will also upload a scanned copy or picture of their ‘cheat sheet’ into Canvas for the instructor to review</w:t>
      </w:r>
      <w:r w:rsidRPr="007959A2">
        <w:rPr>
          <w:color w:val="000000" w:themeColor="text1"/>
          <w:sz w:val="24"/>
          <w:szCs w:val="24"/>
        </w:rPr>
        <w:t xml:space="preserve">.  </w:t>
      </w:r>
      <w:proofErr w:type="spellStart"/>
      <w:r w:rsidRPr="007959A2">
        <w:rPr>
          <w:color w:val="000000" w:themeColor="text1"/>
          <w:sz w:val="24"/>
          <w:szCs w:val="24"/>
        </w:rPr>
        <w:t>HonorLock</w:t>
      </w:r>
      <w:proofErr w:type="spellEnd"/>
      <w:r w:rsidRPr="007959A2">
        <w:rPr>
          <w:color w:val="000000" w:themeColor="text1"/>
          <w:sz w:val="24"/>
          <w:szCs w:val="24"/>
        </w:rPr>
        <w:t xml:space="preserve"> will be utilized for exam proctoring.  Students will also be allowed one sheet of blank paper that can be used as scratch paper in addition to their cheat sheet/reference page.  Exam questions are generated by the course instructor and will be primarily based on the lecture material.  The exams will include extra credit questions related to the assigned journal articles from each topic integrated at the end of each exam.  Each exam will need to be completed within a 72-hour window (please see specific dates in the course schedule below).  Students who do not complete the exam within the given time frame (i.e. 72-hours) will receive a zero for the exam.</w:t>
      </w:r>
      <w:r w:rsidRPr="007959A2">
        <w:rPr>
          <w:color w:val="002060"/>
          <w:sz w:val="24"/>
          <w:szCs w:val="24"/>
        </w:rPr>
        <w:t xml:space="preserve">  </w:t>
      </w:r>
      <w:r w:rsidRPr="00833757">
        <w:rPr>
          <w:color w:val="ED0000"/>
          <w:sz w:val="24"/>
          <w:szCs w:val="24"/>
          <w:u w:val="single"/>
        </w:rPr>
        <w:t xml:space="preserve">For </w:t>
      </w:r>
      <w:r w:rsidRPr="00833757">
        <w:rPr>
          <w:b/>
          <w:bCs/>
          <w:color w:val="ED0000"/>
          <w:sz w:val="24"/>
          <w:szCs w:val="24"/>
          <w:u w:val="single"/>
        </w:rPr>
        <w:t>Exams 1-3</w:t>
      </w:r>
      <w:r w:rsidRPr="00833757">
        <w:rPr>
          <w:color w:val="ED0000"/>
          <w:sz w:val="24"/>
          <w:szCs w:val="24"/>
          <w:u w:val="single"/>
        </w:rPr>
        <w:t xml:space="preserve">, the exams will be available from 12am EST Friday – 11:59pm EST Sunday on their designated weeks (see course schedule below for specific dates).  </w:t>
      </w:r>
      <w:r w:rsidRPr="00833757">
        <w:rPr>
          <w:b/>
          <w:bCs/>
          <w:color w:val="ED0000"/>
          <w:sz w:val="24"/>
          <w:szCs w:val="24"/>
          <w:u w:val="single"/>
        </w:rPr>
        <w:t>Exam 4</w:t>
      </w:r>
      <w:r w:rsidRPr="00833757">
        <w:rPr>
          <w:color w:val="ED0000"/>
          <w:sz w:val="24"/>
          <w:szCs w:val="24"/>
          <w:u w:val="single"/>
        </w:rPr>
        <w:t xml:space="preserve"> will be open during the entirety of finals week, 12am EST Saturday-11:59pm EST Friday (see course schedule below for specific dates).  You must take each exam within the given time frame.  </w:t>
      </w:r>
    </w:p>
    <w:p w14:paraId="441DEA58" w14:textId="77777777" w:rsidR="007959A2" w:rsidRPr="007959A2" w:rsidRDefault="007959A2" w:rsidP="007959A2">
      <w:pPr>
        <w:spacing w:after="0"/>
        <w:rPr>
          <w:color w:val="002060"/>
          <w:sz w:val="24"/>
          <w:szCs w:val="24"/>
        </w:rPr>
      </w:pPr>
    </w:p>
    <w:p w14:paraId="4AB405AA" w14:textId="77777777" w:rsidR="007959A2" w:rsidRPr="007959A2" w:rsidRDefault="007959A2" w:rsidP="007959A2">
      <w:pPr>
        <w:contextualSpacing/>
        <w:rPr>
          <w:color w:val="000000" w:themeColor="text1"/>
          <w:sz w:val="24"/>
          <w:szCs w:val="24"/>
        </w:rPr>
      </w:pPr>
      <w:r w:rsidRPr="007959A2">
        <w:rPr>
          <w:b/>
          <w:i/>
          <w:color w:val="000000" w:themeColor="text1"/>
          <w:sz w:val="24"/>
          <w:szCs w:val="24"/>
        </w:rPr>
        <w:t>Build your own Athlete (BYOA) Project/Essays</w:t>
      </w:r>
      <w:r w:rsidRPr="007959A2">
        <w:rPr>
          <w:color w:val="002060"/>
          <w:sz w:val="24"/>
          <w:szCs w:val="24"/>
        </w:rPr>
        <w:t xml:space="preserve"> – </w:t>
      </w:r>
      <w:r w:rsidRPr="007959A2">
        <w:rPr>
          <w:color w:val="000000" w:themeColor="text1"/>
          <w:sz w:val="24"/>
          <w:szCs w:val="24"/>
        </w:rPr>
        <w:t xml:space="preserve">Students will be asked to choose a sport or activity at the beginning of the course for their athlete as part of this project.  As each physiological system is presented in the course, students will be required to identify, describe and justify the factors that would be most optimal for their chosen activity.  Leading questions will be provided for each week’s topic to assist students in their weekly write-up.  </w:t>
      </w:r>
      <w:r w:rsidRPr="007959A2">
        <w:rPr>
          <w:color w:val="000000" w:themeColor="text1"/>
          <w:sz w:val="24"/>
          <w:szCs w:val="24"/>
          <w:u w:val="single"/>
        </w:rPr>
        <w:t>BYOA submissions are due by Sunday at 11:59pm EST of their scheduled week.  Submissions will be uploaded in Canvas as PDF documents.</w:t>
      </w:r>
      <w:r w:rsidRPr="007959A2">
        <w:rPr>
          <w:color w:val="000000" w:themeColor="text1"/>
          <w:sz w:val="24"/>
          <w:szCs w:val="24"/>
        </w:rPr>
        <w:t xml:space="preserve">  Students will be graded based on a rubric posted in Canvas that includes the following criteria: ability to relate the physiological changes that occur to the student’s chosen athlete to all levels of hierarchal organization (25%), integration of the course/chapter learning objectives within the paper (25%), use of data-driven figures and tables from peer-reviewed journal articles (25%), and use of references in the correct APA style (25%).</w:t>
      </w:r>
    </w:p>
    <w:p w14:paraId="774A2079" w14:textId="77777777" w:rsidR="007959A2" w:rsidRPr="007959A2" w:rsidRDefault="007959A2" w:rsidP="007959A2">
      <w:pPr>
        <w:contextualSpacing/>
        <w:rPr>
          <w:b/>
          <w:i/>
          <w:color w:val="002060"/>
          <w:sz w:val="24"/>
          <w:szCs w:val="24"/>
        </w:rPr>
      </w:pPr>
    </w:p>
    <w:p w14:paraId="71CCBA5D" w14:textId="77777777" w:rsidR="007959A2" w:rsidRPr="007959A2" w:rsidRDefault="007959A2" w:rsidP="007959A2">
      <w:pPr>
        <w:contextualSpacing/>
        <w:rPr>
          <w:color w:val="000000" w:themeColor="text1"/>
          <w:sz w:val="24"/>
          <w:szCs w:val="24"/>
        </w:rPr>
      </w:pPr>
      <w:r w:rsidRPr="007959A2">
        <w:rPr>
          <w:b/>
          <w:i/>
          <w:color w:val="000000" w:themeColor="text1"/>
          <w:sz w:val="24"/>
          <w:szCs w:val="24"/>
        </w:rPr>
        <w:t>BYOA Reflection</w:t>
      </w:r>
      <w:r w:rsidRPr="007959A2">
        <w:rPr>
          <w:b/>
          <w:i/>
          <w:color w:val="002060"/>
          <w:sz w:val="24"/>
          <w:szCs w:val="24"/>
        </w:rPr>
        <w:t xml:space="preserve"> </w:t>
      </w:r>
      <w:r w:rsidRPr="007959A2">
        <w:rPr>
          <w:b/>
          <w:color w:val="000000" w:themeColor="text1"/>
          <w:sz w:val="24"/>
          <w:szCs w:val="24"/>
        </w:rPr>
        <w:t xml:space="preserve">– </w:t>
      </w:r>
      <w:r w:rsidRPr="007959A2">
        <w:rPr>
          <w:color w:val="000000" w:themeColor="text1"/>
          <w:sz w:val="24"/>
          <w:szCs w:val="24"/>
        </w:rPr>
        <w:t xml:space="preserve">Students will generate a one-page, single-spaced word document evaluating the BYOA as an experience.  What did you learn?  What did you take away from this project?  How did you feel about the weekly submissions?  How did this project make you feel?  In hindsight, what would you </w:t>
      </w:r>
      <w:r w:rsidRPr="007959A2">
        <w:rPr>
          <w:color w:val="000000" w:themeColor="text1"/>
          <w:sz w:val="24"/>
          <w:szCs w:val="24"/>
        </w:rPr>
        <w:lastRenderedPageBreak/>
        <w:t xml:space="preserve">have changed, if anything?  This is your opportunity to give your genuine opinion(s).  This reflection paper will be read but will not be graded on content.  If you thought that this project was total garbage and a waste of your time, you are free to write that, and no hard feelings or judgements will follow.  Your grade for this portion of the project will simply come from the parameters outlined in the rubric posted in Canvas which includes demonstration of a reflective analysis (50%) and general writing mechanics and structure (50%). </w:t>
      </w:r>
    </w:p>
    <w:p w14:paraId="56167E17" w14:textId="77777777" w:rsidR="007959A2" w:rsidRPr="007959A2" w:rsidRDefault="007959A2" w:rsidP="007959A2">
      <w:pPr>
        <w:contextualSpacing/>
        <w:rPr>
          <w:b/>
          <w:bCs/>
          <w:i/>
          <w:iCs/>
          <w:color w:val="002060"/>
          <w:sz w:val="24"/>
          <w:szCs w:val="24"/>
          <w:highlight w:val="yellow"/>
        </w:rPr>
      </w:pPr>
    </w:p>
    <w:p w14:paraId="37F01F62" w14:textId="77777777" w:rsidR="007959A2" w:rsidRPr="007959A2" w:rsidRDefault="007959A2" w:rsidP="007959A2">
      <w:pPr>
        <w:contextualSpacing/>
        <w:rPr>
          <w:sz w:val="24"/>
          <w:szCs w:val="24"/>
        </w:rPr>
      </w:pPr>
      <w:r w:rsidRPr="007959A2">
        <w:rPr>
          <w:b/>
          <w:bCs/>
          <w:i/>
          <w:iCs/>
          <w:color w:val="000000" w:themeColor="text1"/>
          <w:sz w:val="24"/>
          <w:szCs w:val="24"/>
        </w:rPr>
        <w:t>AI for Learning Assignments</w:t>
      </w:r>
      <w:r w:rsidRPr="007959A2">
        <w:rPr>
          <w:color w:val="002060"/>
          <w:sz w:val="24"/>
          <w:szCs w:val="24"/>
        </w:rPr>
        <w:t xml:space="preserve"> </w:t>
      </w:r>
      <w:r w:rsidRPr="007959A2">
        <w:rPr>
          <w:sz w:val="24"/>
          <w:szCs w:val="24"/>
        </w:rPr>
        <w:t>– Students will choose a concept or process that they find difficult in each module to generate a question prompt to be used in a large language AI model (i.e. ChatGPT, CoPilot, Perplexity, etc.).  Students will submit their original input prompt they used in ChatGPT or CoPilot, along with the AI output.  Students will write a critical evaluation of the AI output based on accuracy, thoroughness, and context of the output.  Students will also provide a short reflection/critical analysis describing whether the AI output was an accurate representation of their initial intended AI-prompt, whether the AI output was accurate (why or why not), how the student would change their input prompt into AI that would better reflect their desired explanation output of the difficult concept/topic and whether AI has helped them better understand the concept/topic.  A detailed grading rubric will be posted in Canvas and the parts that will be graded include presence of required information (20%), critical analysis and inquiry of the AI output (40%), and general writing mechanics and structure (20%).  There will be 4 AI assignments, one for each module, and will be due prior to the module exam opening (i.e. Thursday at 11:59pm ET if the exam opens on Friday at 12am).  This assignment is intended to help students identify “sticky” topics that they may have difficulty grasping and using an AI platform to assist them in learning the content and preparing them for exams.  The AI assignments will also introduce students to using AI and to critically evaluate the results from AI along with comparing inputs and different AI platforms.</w:t>
      </w:r>
    </w:p>
    <w:p w14:paraId="11F0C314" w14:textId="77777777" w:rsidR="007959A2" w:rsidRPr="007959A2" w:rsidRDefault="007959A2" w:rsidP="007959A2">
      <w:pPr>
        <w:spacing w:after="0"/>
        <w:rPr>
          <w:color w:val="000000" w:themeColor="text1"/>
          <w:sz w:val="24"/>
          <w:szCs w:val="24"/>
        </w:rPr>
      </w:pPr>
    </w:p>
    <w:p w14:paraId="5C788CE3" w14:textId="080FFEA5" w:rsidR="007959A2" w:rsidRPr="007959A2" w:rsidRDefault="007959A2" w:rsidP="007959A2">
      <w:pPr>
        <w:rPr>
          <w:sz w:val="24"/>
          <w:szCs w:val="24"/>
        </w:rPr>
      </w:pPr>
      <w:r w:rsidRPr="007959A2">
        <w:rPr>
          <w:b/>
          <w:i/>
          <w:color w:val="000000" w:themeColor="text1"/>
          <w:sz w:val="24"/>
          <w:szCs w:val="24"/>
        </w:rPr>
        <w:t>Engagement</w:t>
      </w:r>
      <w:r w:rsidRPr="007959A2">
        <w:rPr>
          <w:color w:val="000000" w:themeColor="text1"/>
          <w:sz w:val="24"/>
          <w:szCs w:val="24"/>
        </w:rPr>
        <w:t xml:space="preserve"> </w:t>
      </w:r>
      <w:r w:rsidRPr="007959A2">
        <w:rPr>
          <w:color w:val="002060"/>
          <w:sz w:val="24"/>
          <w:szCs w:val="24"/>
        </w:rPr>
        <w:t xml:space="preserve">– </w:t>
      </w:r>
      <w:r w:rsidRPr="007959A2">
        <w:rPr>
          <w:sz w:val="24"/>
          <w:szCs w:val="24"/>
        </w:rPr>
        <w:t xml:space="preserve">To encourage meaningful interaction with course concepts and classmates, this course includes </w:t>
      </w:r>
      <w:r w:rsidR="00403E4B">
        <w:rPr>
          <w:sz w:val="24"/>
          <w:szCs w:val="24"/>
        </w:rPr>
        <w:t>seven</w:t>
      </w:r>
      <w:r w:rsidRPr="007959A2">
        <w:rPr>
          <w:sz w:val="24"/>
          <w:szCs w:val="24"/>
        </w:rPr>
        <w:t xml:space="preserve"> graded </w:t>
      </w:r>
      <w:r w:rsidR="00181645">
        <w:rPr>
          <w:sz w:val="24"/>
          <w:szCs w:val="24"/>
        </w:rPr>
        <w:t xml:space="preserve">discussion board-based </w:t>
      </w:r>
      <w:r w:rsidRPr="007959A2">
        <w:rPr>
          <w:sz w:val="24"/>
          <w:szCs w:val="24"/>
        </w:rPr>
        <w:t xml:space="preserve">engagement activities spaced throughout the semester, alternating between instructor-seeded prompts that encourage critical thinking and concept discussion, and application-based activities that apply course material to real-world or case-based scenarios. </w:t>
      </w:r>
      <w:r w:rsidRPr="007959A2">
        <w:rPr>
          <w:b/>
          <w:bCs/>
          <w:sz w:val="24"/>
          <w:szCs w:val="24"/>
        </w:rPr>
        <w:t xml:space="preserve">Each activity requires </w:t>
      </w:r>
      <w:r w:rsidRPr="007959A2">
        <w:rPr>
          <w:b/>
          <w:bCs/>
          <w:i/>
          <w:iCs/>
          <w:sz w:val="24"/>
          <w:szCs w:val="24"/>
        </w:rPr>
        <w:t>two contributions</w:t>
      </w:r>
      <w:r w:rsidRPr="007959A2">
        <w:rPr>
          <w:b/>
          <w:bCs/>
          <w:sz w:val="24"/>
          <w:szCs w:val="24"/>
        </w:rPr>
        <w:t>: an initial post, which is your main response to the discussion prompt, and a peer reply, which is your response to at least one classmate’s initial post.</w:t>
      </w:r>
      <w:r w:rsidRPr="007959A2">
        <w:rPr>
          <w:sz w:val="24"/>
          <w:szCs w:val="24"/>
        </w:rPr>
        <w:t xml:space="preserve"> The initial post deadline is listed as the official due date in Canvas and will appear in your To-Do List and Calendar, while the peer reply deadline is the final date the discussion board remains open before closing to new contributions. The discussion boards open on Monday at 12:00 AM ET, the initial post is due by Friday at 11:59 PM ET, and the peer reply is due by Sunday at 11:59 PM ET. Detailed instructions, grading expectations, and word count guidelines are provided within each discussion board in Canvas. Each engagement activity is worth five points, with three points awarded for the quality and completeness of the initial post, one point for the quality and substance of the peer reply, and one point for following all directions and deadlines. Late initial posts may receive up to a 50% deduction if posted after the initial post deadline but before the peer </w:t>
      </w:r>
      <w:proofErr w:type="gramStart"/>
      <w:r w:rsidRPr="007959A2">
        <w:rPr>
          <w:sz w:val="24"/>
          <w:szCs w:val="24"/>
        </w:rPr>
        <w:t>reply</w:t>
      </w:r>
      <w:proofErr w:type="gramEnd"/>
      <w:r w:rsidRPr="007959A2">
        <w:rPr>
          <w:sz w:val="24"/>
          <w:szCs w:val="24"/>
        </w:rPr>
        <w:t xml:space="preserve"> deadline, and late peer replies are not accepted once the discussion board closes.</w:t>
      </w:r>
    </w:p>
    <w:p w14:paraId="523965CB" w14:textId="07C22CF3" w:rsidR="009E31BF" w:rsidRDefault="009E31BF" w:rsidP="009E31BF">
      <w:pPr>
        <w:spacing w:after="0" w:line="240" w:lineRule="auto"/>
        <w:rPr>
          <w:rFonts w:cstheme="minorHAnsi"/>
          <w:i/>
          <w:iCs/>
          <w:sz w:val="24"/>
          <w:szCs w:val="24"/>
        </w:rPr>
      </w:pPr>
    </w:p>
    <w:p w14:paraId="5C41737C" w14:textId="6FEEA831" w:rsidR="000D53EF" w:rsidRPr="00E0774F" w:rsidRDefault="009919C3" w:rsidP="009919C3">
      <w:pPr>
        <w:pStyle w:val="Heading3"/>
        <w:rPr>
          <w:color w:val="0021A5"/>
        </w:rPr>
      </w:pPr>
      <w:r w:rsidRPr="00E0774F">
        <w:rPr>
          <w:color w:val="0021A5"/>
        </w:rPr>
        <w:lastRenderedPageBreak/>
        <w:t>GRADING SCALE</w:t>
      </w:r>
    </w:p>
    <w:p w14:paraId="63EAA4F9" w14:textId="2BB48E6C" w:rsidR="00994922" w:rsidRPr="00BA16F6" w:rsidRDefault="00BA16F6" w:rsidP="00BA16F6">
      <w:pPr>
        <w:rPr>
          <w:sz w:val="24"/>
          <w:szCs w:val="24"/>
        </w:rPr>
      </w:pPr>
      <w:r w:rsidRPr="00BA16F6">
        <w:rPr>
          <w:rStyle w:val="ItemDescription"/>
          <w:i w:val="0"/>
          <w:iCs/>
          <w:color w:val="000000" w:themeColor="text1"/>
          <w:szCs w:val="24"/>
        </w:rPr>
        <w:t xml:space="preserve">All grades will be posted in the Canvas gradebook.  Any discrepancies with points displayed in the gradebook should be pointed out to the instructor before the last day of class. </w:t>
      </w:r>
      <w:r w:rsidRPr="00BA16F6">
        <w:rPr>
          <w:rStyle w:val="ItemDescription"/>
          <w:i w:val="0"/>
          <w:iCs/>
          <w:color w:val="000000" w:themeColor="text1"/>
          <w:szCs w:val="24"/>
          <w:u w:val="single"/>
        </w:rPr>
        <w:t xml:space="preserve">There is no curve for this </w:t>
      </w:r>
      <w:proofErr w:type="gramStart"/>
      <w:r w:rsidRPr="00BA16F6">
        <w:rPr>
          <w:rStyle w:val="ItemDescription"/>
          <w:i w:val="0"/>
          <w:iCs/>
          <w:color w:val="000000" w:themeColor="text1"/>
          <w:szCs w:val="24"/>
          <w:u w:val="single"/>
        </w:rPr>
        <w:t>course</w:t>
      </w:r>
      <w:proofErr w:type="gramEnd"/>
      <w:r w:rsidRPr="00BA16F6">
        <w:rPr>
          <w:rStyle w:val="ItemDescription"/>
          <w:i w:val="0"/>
          <w:iCs/>
          <w:color w:val="000000" w:themeColor="text1"/>
          <w:szCs w:val="24"/>
          <w:u w:val="single"/>
        </w:rPr>
        <w:t xml:space="preserve"> and grades will not be rounded up under any circumstance</w:t>
      </w:r>
      <w:r w:rsidRPr="00BA16F6">
        <w:rPr>
          <w:rStyle w:val="ItemDescription"/>
          <w:i w:val="0"/>
          <w:iCs/>
          <w:color w:val="000000" w:themeColor="text1"/>
          <w:szCs w:val="24"/>
        </w:rPr>
        <w:t xml:space="preserve">.  </w:t>
      </w:r>
      <w:r w:rsidRPr="00833757">
        <w:rPr>
          <w:rStyle w:val="ItemDescription"/>
          <w:color w:val="ED0000"/>
          <w:szCs w:val="24"/>
        </w:rPr>
        <w:t>Minus grades will not be assigned for this class.</w:t>
      </w:r>
      <w:r w:rsidRPr="00BA16F6">
        <w:rPr>
          <w:rStyle w:val="ItemDescription"/>
          <w:color w:val="000000" w:themeColor="text1"/>
          <w:szCs w:val="24"/>
        </w:rPr>
        <w:t xml:space="preserve">  </w:t>
      </w:r>
      <w:r w:rsidRPr="00BA16F6">
        <w:rPr>
          <w:rStyle w:val="ItemDescription"/>
          <w:i w:val="0"/>
          <w:iCs/>
          <w:color w:val="000000" w:themeColor="text1"/>
          <w:szCs w:val="24"/>
        </w:rPr>
        <w:t xml:space="preserve">See the UF graduate catalog web page for information regarding current UF grading policies: </w:t>
      </w:r>
      <w:hyperlink r:id="rId56" w:history="1">
        <w:r w:rsidRPr="00BA16F6">
          <w:rPr>
            <w:rStyle w:val="Hyperlink"/>
            <w:sz w:val="24"/>
            <w:szCs w:val="24"/>
          </w:rPr>
          <w:t>https://gradcatalog.ufl.edu/graduate/regulations/</w:t>
        </w:r>
      </w:hyperlink>
    </w:p>
    <w:p w14:paraId="31B75E81" w14:textId="77777777" w:rsidR="009919C3" w:rsidRPr="009919C3" w:rsidRDefault="009919C3" w:rsidP="009919C3"/>
    <w:tbl>
      <w:tblPr>
        <w:tblW w:w="6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grading scale"/>
        <w:tblDescription w:val="outlines letter grade, the associated percent of total points, and GPA impact"/>
      </w:tblPr>
      <w:tblGrid>
        <w:gridCol w:w="1105"/>
        <w:gridCol w:w="3330"/>
        <w:gridCol w:w="2004"/>
      </w:tblGrid>
      <w:tr w:rsidR="00994922" w:rsidRPr="003E7959" w14:paraId="6F57EF40" w14:textId="77777777" w:rsidTr="00994922">
        <w:trPr>
          <w:jc w:val="center"/>
        </w:trPr>
        <w:tc>
          <w:tcPr>
            <w:tcW w:w="1105" w:type="dxa"/>
            <w:vAlign w:val="center"/>
          </w:tcPr>
          <w:p w14:paraId="0A053515" w14:textId="77777777" w:rsidR="00994922" w:rsidRPr="003E7959" w:rsidRDefault="00994922" w:rsidP="00621FD5">
            <w:pPr>
              <w:spacing w:after="0" w:line="240" w:lineRule="auto"/>
              <w:jc w:val="center"/>
              <w:rPr>
                <w:rFonts w:cs="Arial"/>
                <w:sz w:val="24"/>
                <w:szCs w:val="24"/>
              </w:rPr>
            </w:pPr>
            <w:r w:rsidRPr="003E7959">
              <w:rPr>
                <w:rFonts w:cs="Arial"/>
                <w:sz w:val="24"/>
                <w:szCs w:val="24"/>
              </w:rPr>
              <w:t>Letter Grade</w:t>
            </w:r>
          </w:p>
        </w:tc>
        <w:tc>
          <w:tcPr>
            <w:tcW w:w="3330" w:type="dxa"/>
            <w:vAlign w:val="center"/>
          </w:tcPr>
          <w:p w14:paraId="0BC1A9AA" w14:textId="77777777" w:rsidR="00994922" w:rsidRPr="003E7959" w:rsidRDefault="00994922" w:rsidP="00621FD5">
            <w:pPr>
              <w:spacing w:after="0" w:line="240" w:lineRule="auto"/>
              <w:jc w:val="center"/>
              <w:rPr>
                <w:rFonts w:cs="Arial"/>
                <w:sz w:val="24"/>
                <w:szCs w:val="24"/>
              </w:rPr>
            </w:pPr>
            <w:r w:rsidRPr="003E7959">
              <w:rPr>
                <w:rFonts w:cs="Arial"/>
                <w:sz w:val="24"/>
                <w:szCs w:val="24"/>
              </w:rPr>
              <w:t>Percent of Total Points Associated with Each Letter Grade</w:t>
            </w:r>
          </w:p>
        </w:tc>
        <w:tc>
          <w:tcPr>
            <w:tcW w:w="2004" w:type="dxa"/>
            <w:vAlign w:val="center"/>
          </w:tcPr>
          <w:p w14:paraId="1F969828" w14:textId="77777777" w:rsidR="00994922" w:rsidRPr="003E7959" w:rsidRDefault="00994922" w:rsidP="00621FD5">
            <w:pPr>
              <w:spacing w:after="0" w:line="240" w:lineRule="auto"/>
              <w:jc w:val="center"/>
              <w:rPr>
                <w:rFonts w:cs="Arial"/>
                <w:sz w:val="24"/>
                <w:szCs w:val="24"/>
              </w:rPr>
            </w:pPr>
            <w:r w:rsidRPr="003E7959">
              <w:rPr>
                <w:rFonts w:cs="Arial"/>
                <w:sz w:val="24"/>
                <w:szCs w:val="24"/>
              </w:rPr>
              <w:t>GPA Impact of Each Letter Grade</w:t>
            </w:r>
          </w:p>
        </w:tc>
      </w:tr>
      <w:tr w:rsidR="00994922" w:rsidRPr="003E7959" w14:paraId="5CF11C0C" w14:textId="77777777" w:rsidTr="00994922">
        <w:trPr>
          <w:jc w:val="center"/>
        </w:trPr>
        <w:tc>
          <w:tcPr>
            <w:tcW w:w="1105" w:type="dxa"/>
            <w:vAlign w:val="center"/>
          </w:tcPr>
          <w:p w14:paraId="1B825759" w14:textId="77777777" w:rsidR="00994922" w:rsidRPr="003E7959" w:rsidRDefault="00994922" w:rsidP="00621FD5">
            <w:pPr>
              <w:spacing w:after="0" w:line="240" w:lineRule="auto"/>
              <w:jc w:val="center"/>
              <w:rPr>
                <w:rFonts w:cs="Arial"/>
                <w:sz w:val="24"/>
                <w:szCs w:val="24"/>
              </w:rPr>
            </w:pPr>
            <w:r w:rsidRPr="003E7959">
              <w:rPr>
                <w:rFonts w:cs="Arial"/>
                <w:sz w:val="24"/>
                <w:szCs w:val="24"/>
              </w:rPr>
              <w:t>A</w:t>
            </w:r>
          </w:p>
        </w:tc>
        <w:tc>
          <w:tcPr>
            <w:tcW w:w="3330" w:type="dxa"/>
            <w:vAlign w:val="center"/>
          </w:tcPr>
          <w:p w14:paraId="103A4BD6" w14:textId="4A2C15E9" w:rsidR="00994922" w:rsidRPr="003E7959" w:rsidRDefault="00994922" w:rsidP="00621FD5">
            <w:pPr>
              <w:spacing w:after="0" w:line="240" w:lineRule="auto"/>
              <w:jc w:val="center"/>
              <w:rPr>
                <w:rFonts w:cs="Arial"/>
                <w:sz w:val="24"/>
                <w:szCs w:val="24"/>
              </w:rPr>
            </w:pPr>
            <w:r w:rsidRPr="003E7959">
              <w:rPr>
                <w:rFonts w:cs="Arial"/>
                <w:sz w:val="24"/>
                <w:szCs w:val="24"/>
              </w:rPr>
              <w:t>93.00-100%</w:t>
            </w:r>
          </w:p>
        </w:tc>
        <w:tc>
          <w:tcPr>
            <w:tcW w:w="2004" w:type="dxa"/>
            <w:vAlign w:val="center"/>
          </w:tcPr>
          <w:p w14:paraId="277C0C50" w14:textId="77777777" w:rsidR="00994922" w:rsidRPr="003E7959" w:rsidRDefault="00994922" w:rsidP="00621FD5">
            <w:pPr>
              <w:spacing w:after="0" w:line="240" w:lineRule="auto"/>
              <w:jc w:val="center"/>
              <w:rPr>
                <w:rFonts w:cs="Arial"/>
                <w:sz w:val="24"/>
                <w:szCs w:val="24"/>
              </w:rPr>
            </w:pPr>
            <w:r w:rsidRPr="003E7959">
              <w:rPr>
                <w:rFonts w:cs="Arial"/>
                <w:sz w:val="24"/>
                <w:szCs w:val="24"/>
              </w:rPr>
              <w:t>4.0</w:t>
            </w:r>
          </w:p>
        </w:tc>
      </w:tr>
      <w:tr w:rsidR="00994922" w:rsidRPr="003E7959" w14:paraId="205B1AE2" w14:textId="77777777" w:rsidTr="00994922">
        <w:trPr>
          <w:jc w:val="center"/>
        </w:trPr>
        <w:tc>
          <w:tcPr>
            <w:tcW w:w="1105" w:type="dxa"/>
            <w:vAlign w:val="center"/>
          </w:tcPr>
          <w:p w14:paraId="689D550F" w14:textId="7607C285" w:rsidR="00994922" w:rsidRPr="003E7959" w:rsidRDefault="00994922" w:rsidP="00621FD5">
            <w:pPr>
              <w:spacing w:after="0" w:line="240" w:lineRule="auto"/>
              <w:jc w:val="center"/>
              <w:rPr>
                <w:rFonts w:cs="Arial"/>
                <w:sz w:val="24"/>
                <w:szCs w:val="24"/>
              </w:rPr>
            </w:pPr>
            <w:r w:rsidRPr="003E7959">
              <w:rPr>
                <w:rFonts w:cs="Arial"/>
                <w:sz w:val="24"/>
                <w:szCs w:val="24"/>
              </w:rPr>
              <w:t>A-</w:t>
            </w:r>
          </w:p>
        </w:tc>
        <w:tc>
          <w:tcPr>
            <w:tcW w:w="3330" w:type="dxa"/>
            <w:vAlign w:val="center"/>
          </w:tcPr>
          <w:p w14:paraId="67C5CA2F" w14:textId="713AE91F" w:rsidR="00994922" w:rsidRPr="003E7959" w:rsidRDefault="00994922" w:rsidP="00621FD5">
            <w:pPr>
              <w:spacing w:after="0" w:line="240" w:lineRule="auto"/>
              <w:jc w:val="center"/>
              <w:rPr>
                <w:rFonts w:cs="Arial"/>
                <w:sz w:val="24"/>
                <w:szCs w:val="24"/>
              </w:rPr>
            </w:pPr>
            <w:r w:rsidRPr="003E7959">
              <w:rPr>
                <w:rFonts w:cs="Arial"/>
                <w:sz w:val="24"/>
                <w:szCs w:val="24"/>
              </w:rPr>
              <w:t>90.00-92.99%</w:t>
            </w:r>
          </w:p>
        </w:tc>
        <w:tc>
          <w:tcPr>
            <w:tcW w:w="2004" w:type="dxa"/>
            <w:vAlign w:val="center"/>
          </w:tcPr>
          <w:p w14:paraId="29EA6616" w14:textId="6CA2D59D" w:rsidR="00994922" w:rsidRPr="003E7959" w:rsidRDefault="00994922" w:rsidP="00621FD5">
            <w:pPr>
              <w:spacing w:after="0" w:line="240" w:lineRule="auto"/>
              <w:jc w:val="center"/>
              <w:rPr>
                <w:rFonts w:cs="Arial"/>
                <w:sz w:val="24"/>
                <w:szCs w:val="24"/>
              </w:rPr>
            </w:pPr>
            <w:r w:rsidRPr="003E7959">
              <w:rPr>
                <w:rFonts w:cs="Arial"/>
                <w:sz w:val="24"/>
                <w:szCs w:val="24"/>
              </w:rPr>
              <w:t>3.67</w:t>
            </w:r>
          </w:p>
        </w:tc>
      </w:tr>
      <w:tr w:rsidR="00994922" w:rsidRPr="003E7959" w14:paraId="0838E258" w14:textId="77777777" w:rsidTr="00994922">
        <w:trPr>
          <w:jc w:val="center"/>
        </w:trPr>
        <w:tc>
          <w:tcPr>
            <w:tcW w:w="1105" w:type="dxa"/>
            <w:vAlign w:val="center"/>
          </w:tcPr>
          <w:p w14:paraId="28CDE109" w14:textId="77777777" w:rsidR="00994922" w:rsidRPr="003E7959" w:rsidRDefault="00994922" w:rsidP="00621FD5">
            <w:pPr>
              <w:spacing w:after="0" w:line="240" w:lineRule="auto"/>
              <w:jc w:val="center"/>
              <w:rPr>
                <w:rFonts w:cs="Arial"/>
                <w:sz w:val="24"/>
                <w:szCs w:val="24"/>
              </w:rPr>
            </w:pPr>
            <w:r w:rsidRPr="003E7959">
              <w:rPr>
                <w:rFonts w:cs="Arial"/>
                <w:sz w:val="24"/>
                <w:szCs w:val="24"/>
              </w:rPr>
              <w:t xml:space="preserve">  B+</w:t>
            </w:r>
          </w:p>
        </w:tc>
        <w:tc>
          <w:tcPr>
            <w:tcW w:w="3330" w:type="dxa"/>
            <w:vAlign w:val="center"/>
          </w:tcPr>
          <w:p w14:paraId="71212444" w14:textId="77777777" w:rsidR="00994922" w:rsidRPr="003E7959" w:rsidRDefault="00994922" w:rsidP="00621FD5">
            <w:pPr>
              <w:spacing w:after="0" w:line="240" w:lineRule="auto"/>
              <w:jc w:val="center"/>
              <w:rPr>
                <w:rFonts w:cs="Arial"/>
                <w:sz w:val="24"/>
                <w:szCs w:val="24"/>
              </w:rPr>
            </w:pPr>
            <w:r w:rsidRPr="003E7959">
              <w:rPr>
                <w:rFonts w:cs="Arial"/>
                <w:sz w:val="24"/>
                <w:szCs w:val="24"/>
              </w:rPr>
              <w:t>87.00-89.99%</w:t>
            </w:r>
          </w:p>
        </w:tc>
        <w:tc>
          <w:tcPr>
            <w:tcW w:w="2004" w:type="dxa"/>
            <w:vAlign w:val="center"/>
          </w:tcPr>
          <w:p w14:paraId="1F7936D2" w14:textId="77777777" w:rsidR="00994922" w:rsidRPr="003E7959" w:rsidRDefault="00994922" w:rsidP="00621FD5">
            <w:pPr>
              <w:spacing w:after="0" w:line="240" w:lineRule="auto"/>
              <w:jc w:val="center"/>
              <w:rPr>
                <w:rFonts w:cs="Arial"/>
                <w:sz w:val="24"/>
                <w:szCs w:val="24"/>
              </w:rPr>
            </w:pPr>
            <w:r w:rsidRPr="003E7959">
              <w:rPr>
                <w:rFonts w:cs="Arial"/>
                <w:sz w:val="24"/>
                <w:szCs w:val="24"/>
              </w:rPr>
              <w:t>3.33</w:t>
            </w:r>
          </w:p>
        </w:tc>
      </w:tr>
      <w:tr w:rsidR="00994922" w:rsidRPr="003E7959" w14:paraId="585868C5" w14:textId="77777777" w:rsidTr="00994922">
        <w:trPr>
          <w:jc w:val="center"/>
        </w:trPr>
        <w:tc>
          <w:tcPr>
            <w:tcW w:w="1105" w:type="dxa"/>
            <w:vAlign w:val="center"/>
          </w:tcPr>
          <w:p w14:paraId="09500B76" w14:textId="77777777" w:rsidR="00994922" w:rsidRPr="003E7959" w:rsidRDefault="00994922" w:rsidP="00621FD5">
            <w:pPr>
              <w:spacing w:after="0" w:line="240" w:lineRule="auto"/>
              <w:jc w:val="center"/>
              <w:rPr>
                <w:rFonts w:cs="Arial"/>
                <w:sz w:val="24"/>
                <w:szCs w:val="24"/>
              </w:rPr>
            </w:pPr>
            <w:r w:rsidRPr="003E7959">
              <w:rPr>
                <w:rFonts w:cs="Arial"/>
                <w:sz w:val="24"/>
                <w:szCs w:val="24"/>
              </w:rPr>
              <w:t>B</w:t>
            </w:r>
          </w:p>
        </w:tc>
        <w:tc>
          <w:tcPr>
            <w:tcW w:w="3330" w:type="dxa"/>
            <w:vAlign w:val="center"/>
          </w:tcPr>
          <w:p w14:paraId="133D0EF0" w14:textId="3DBD686D" w:rsidR="00994922" w:rsidRPr="003E7959" w:rsidRDefault="00994922" w:rsidP="00621FD5">
            <w:pPr>
              <w:spacing w:after="0" w:line="240" w:lineRule="auto"/>
              <w:jc w:val="center"/>
              <w:rPr>
                <w:rFonts w:cs="Arial"/>
                <w:sz w:val="24"/>
                <w:szCs w:val="24"/>
              </w:rPr>
            </w:pPr>
            <w:r w:rsidRPr="003E7959">
              <w:rPr>
                <w:rFonts w:cs="Arial"/>
                <w:sz w:val="24"/>
                <w:szCs w:val="24"/>
              </w:rPr>
              <w:t>83.00-86.99%</w:t>
            </w:r>
          </w:p>
        </w:tc>
        <w:tc>
          <w:tcPr>
            <w:tcW w:w="2004" w:type="dxa"/>
            <w:vAlign w:val="center"/>
          </w:tcPr>
          <w:p w14:paraId="2872D4BF" w14:textId="77777777" w:rsidR="00994922" w:rsidRPr="003E7959" w:rsidRDefault="00994922" w:rsidP="00621FD5">
            <w:pPr>
              <w:spacing w:after="0" w:line="240" w:lineRule="auto"/>
              <w:jc w:val="center"/>
              <w:rPr>
                <w:rFonts w:cs="Arial"/>
                <w:sz w:val="24"/>
                <w:szCs w:val="24"/>
              </w:rPr>
            </w:pPr>
            <w:r w:rsidRPr="003E7959">
              <w:rPr>
                <w:rFonts w:cs="Arial"/>
                <w:sz w:val="24"/>
                <w:szCs w:val="24"/>
              </w:rPr>
              <w:t>3.0</w:t>
            </w:r>
          </w:p>
        </w:tc>
      </w:tr>
      <w:tr w:rsidR="00994922" w:rsidRPr="003E7959" w14:paraId="0B6A4AF3" w14:textId="77777777" w:rsidTr="00994922">
        <w:trPr>
          <w:jc w:val="center"/>
        </w:trPr>
        <w:tc>
          <w:tcPr>
            <w:tcW w:w="1105" w:type="dxa"/>
            <w:vAlign w:val="center"/>
          </w:tcPr>
          <w:p w14:paraId="0F02080B" w14:textId="6ABBC86A" w:rsidR="00994922" w:rsidRPr="003E7959" w:rsidRDefault="00994922" w:rsidP="00621FD5">
            <w:pPr>
              <w:spacing w:after="0" w:line="240" w:lineRule="auto"/>
              <w:jc w:val="center"/>
              <w:rPr>
                <w:rFonts w:cs="Arial"/>
                <w:sz w:val="24"/>
                <w:szCs w:val="24"/>
              </w:rPr>
            </w:pPr>
            <w:r w:rsidRPr="003E7959">
              <w:rPr>
                <w:rFonts w:cs="Arial"/>
                <w:sz w:val="24"/>
                <w:szCs w:val="24"/>
              </w:rPr>
              <w:t>B-</w:t>
            </w:r>
          </w:p>
        </w:tc>
        <w:tc>
          <w:tcPr>
            <w:tcW w:w="3330" w:type="dxa"/>
            <w:vAlign w:val="center"/>
          </w:tcPr>
          <w:p w14:paraId="50287AD8" w14:textId="10AB2CE4" w:rsidR="00994922" w:rsidRPr="003E7959" w:rsidRDefault="00994922" w:rsidP="00621FD5">
            <w:pPr>
              <w:spacing w:after="0" w:line="240" w:lineRule="auto"/>
              <w:jc w:val="center"/>
              <w:rPr>
                <w:rFonts w:cs="Arial"/>
                <w:sz w:val="24"/>
                <w:szCs w:val="24"/>
              </w:rPr>
            </w:pPr>
            <w:r w:rsidRPr="003E7959">
              <w:rPr>
                <w:rFonts w:cs="Arial"/>
                <w:sz w:val="24"/>
                <w:szCs w:val="24"/>
              </w:rPr>
              <w:t>80.00-82.99%</w:t>
            </w:r>
          </w:p>
        </w:tc>
        <w:tc>
          <w:tcPr>
            <w:tcW w:w="2004" w:type="dxa"/>
            <w:vAlign w:val="center"/>
          </w:tcPr>
          <w:p w14:paraId="3BFD9C84" w14:textId="3DE9CCAA" w:rsidR="00994922" w:rsidRPr="003E7959" w:rsidRDefault="00994922" w:rsidP="00621FD5">
            <w:pPr>
              <w:spacing w:after="0" w:line="240" w:lineRule="auto"/>
              <w:jc w:val="center"/>
              <w:rPr>
                <w:rFonts w:cs="Arial"/>
                <w:sz w:val="24"/>
                <w:szCs w:val="24"/>
              </w:rPr>
            </w:pPr>
            <w:r w:rsidRPr="003E7959">
              <w:rPr>
                <w:rFonts w:cs="Arial"/>
                <w:sz w:val="24"/>
                <w:szCs w:val="24"/>
              </w:rPr>
              <w:t>2.67</w:t>
            </w:r>
          </w:p>
        </w:tc>
      </w:tr>
      <w:tr w:rsidR="00994922" w:rsidRPr="003E7959" w14:paraId="45A0021D" w14:textId="77777777" w:rsidTr="00994922">
        <w:trPr>
          <w:jc w:val="center"/>
        </w:trPr>
        <w:tc>
          <w:tcPr>
            <w:tcW w:w="1105" w:type="dxa"/>
            <w:vAlign w:val="center"/>
          </w:tcPr>
          <w:p w14:paraId="52B82F0C" w14:textId="77777777" w:rsidR="00994922" w:rsidRPr="003E7959" w:rsidRDefault="00994922" w:rsidP="00621FD5">
            <w:pPr>
              <w:spacing w:after="0" w:line="240" w:lineRule="auto"/>
              <w:jc w:val="center"/>
              <w:rPr>
                <w:rFonts w:cs="Arial"/>
                <w:sz w:val="24"/>
                <w:szCs w:val="24"/>
              </w:rPr>
            </w:pPr>
            <w:r w:rsidRPr="003E7959">
              <w:rPr>
                <w:rFonts w:cs="Arial"/>
                <w:sz w:val="24"/>
                <w:szCs w:val="24"/>
              </w:rPr>
              <w:t xml:space="preserve">  C+</w:t>
            </w:r>
          </w:p>
        </w:tc>
        <w:tc>
          <w:tcPr>
            <w:tcW w:w="3330" w:type="dxa"/>
            <w:vAlign w:val="center"/>
          </w:tcPr>
          <w:p w14:paraId="1C297661" w14:textId="77777777" w:rsidR="00994922" w:rsidRPr="003E7959" w:rsidRDefault="00994922" w:rsidP="00621FD5">
            <w:pPr>
              <w:spacing w:after="0" w:line="240" w:lineRule="auto"/>
              <w:jc w:val="center"/>
              <w:rPr>
                <w:rFonts w:cs="Arial"/>
                <w:sz w:val="24"/>
                <w:szCs w:val="24"/>
              </w:rPr>
            </w:pPr>
            <w:r w:rsidRPr="003E7959">
              <w:rPr>
                <w:rFonts w:cs="Arial"/>
                <w:sz w:val="24"/>
                <w:szCs w:val="24"/>
              </w:rPr>
              <w:t>77.00-79.99%</w:t>
            </w:r>
          </w:p>
        </w:tc>
        <w:tc>
          <w:tcPr>
            <w:tcW w:w="2004" w:type="dxa"/>
            <w:vAlign w:val="center"/>
          </w:tcPr>
          <w:p w14:paraId="7DAF3563" w14:textId="77777777" w:rsidR="00994922" w:rsidRPr="003E7959" w:rsidRDefault="00994922" w:rsidP="00621FD5">
            <w:pPr>
              <w:spacing w:after="0" w:line="240" w:lineRule="auto"/>
              <w:jc w:val="center"/>
              <w:rPr>
                <w:rFonts w:cs="Arial"/>
                <w:sz w:val="24"/>
                <w:szCs w:val="24"/>
              </w:rPr>
            </w:pPr>
            <w:r w:rsidRPr="003E7959">
              <w:rPr>
                <w:rFonts w:cs="Arial"/>
                <w:sz w:val="24"/>
                <w:szCs w:val="24"/>
              </w:rPr>
              <w:t>2.33</w:t>
            </w:r>
          </w:p>
        </w:tc>
      </w:tr>
      <w:tr w:rsidR="00994922" w:rsidRPr="003E7959" w14:paraId="22D139D8" w14:textId="77777777" w:rsidTr="00994922">
        <w:trPr>
          <w:jc w:val="center"/>
        </w:trPr>
        <w:tc>
          <w:tcPr>
            <w:tcW w:w="1105" w:type="dxa"/>
            <w:vAlign w:val="center"/>
          </w:tcPr>
          <w:p w14:paraId="267DE2C9" w14:textId="77777777" w:rsidR="00994922" w:rsidRPr="003E7959" w:rsidRDefault="00994922" w:rsidP="00621FD5">
            <w:pPr>
              <w:spacing w:after="0" w:line="240" w:lineRule="auto"/>
              <w:jc w:val="center"/>
              <w:rPr>
                <w:rFonts w:cs="Arial"/>
                <w:sz w:val="24"/>
                <w:szCs w:val="24"/>
              </w:rPr>
            </w:pPr>
            <w:r w:rsidRPr="003E7959">
              <w:rPr>
                <w:rFonts w:cs="Arial"/>
                <w:sz w:val="24"/>
                <w:szCs w:val="24"/>
              </w:rPr>
              <w:t>C</w:t>
            </w:r>
          </w:p>
        </w:tc>
        <w:tc>
          <w:tcPr>
            <w:tcW w:w="3330" w:type="dxa"/>
            <w:vAlign w:val="center"/>
          </w:tcPr>
          <w:p w14:paraId="1EA1123F" w14:textId="0B8EFC7E" w:rsidR="00994922" w:rsidRPr="003E7959" w:rsidRDefault="00994922" w:rsidP="00621FD5">
            <w:pPr>
              <w:spacing w:after="0" w:line="240" w:lineRule="auto"/>
              <w:jc w:val="center"/>
              <w:rPr>
                <w:rFonts w:cs="Arial"/>
                <w:sz w:val="24"/>
                <w:szCs w:val="24"/>
              </w:rPr>
            </w:pPr>
            <w:r w:rsidRPr="003E7959">
              <w:rPr>
                <w:rFonts w:cs="Arial"/>
                <w:sz w:val="24"/>
                <w:szCs w:val="24"/>
              </w:rPr>
              <w:t>73.00-76.99%</w:t>
            </w:r>
          </w:p>
        </w:tc>
        <w:tc>
          <w:tcPr>
            <w:tcW w:w="2004" w:type="dxa"/>
            <w:vAlign w:val="center"/>
          </w:tcPr>
          <w:p w14:paraId="2445BF86" w14:textId="77777777" w:rsidR="00994922" w:rsidRPr="003E7959" w:rsidRDefault="00994922" w:rsidP="00621FD5">
            <w:pPr>
              <w:spacing w:after="0" w:line="240" w:lineRule="auto"/>
              <w:jc w:val="center"/>
              <w:rPr>
                <w:rFonts w:cs="Arial"/>
                <w:sz w:val="24"/>
                <w:szCs w:val="24"/>
              </w:rPr>
            </w:pPr>
            <w:r w:rsidRPr="003E7959">
              <w:rPr>
                <w:rFonts w:cs="Arial"/>
                <w:sz w:val="24"/>
                <w:szCs w:val="24"/>
              </w:rPr>
              <w:t>2.0</w:t>
            </w:r>
          </w:p>
        </w:tc>
      </w:tr>
      <w:tr w:rsidR="00994922" w:rsidRPr="003E7959" w14:paraId="1503E0B6" w14:textId="77777777" w:rsidTr="00994922">
        <w:trPr>
          <w:jc w:val="center"/>
        </w:trPr>
        <w:tc>
          <w:tcPr>
            <w:tcW w:w="1105" w:type="dxa"/>
            <w:vAlign w:val="center"/>
          </w:tcPr>
          <w:p w14:paraId="5BD688FB" w14:textId="67514820" w:rsidR="00994922" w:rsidRPr="003E7959" w:rsidRDefault="00994922" w:rsidP="00621FD5">
            <w:pPr>
              <w:spacing w:after="0" w:line="240" w:lineRule="auto"/>
              <w:jc w:val="center"/>
              <w:rPr>
                <w:rFonts w:cs="Arial"/>
                <w:sz w:val="24"/>
                <w:szCs w:val="24"/>
              </w:rPr>
            </w:pPr>
            <w:r w:rsidRPr="003E7959">
              <w:rPr>
                <w:rFonts w:cs="Arial"/>
                <w:sz w:val="24"/>
                <w:szCs w:val="24"/>
              </w:rPr>
              <w:t>C-</w:t>
            </w:r>
          </w:p>
        </w:tc>
        <w:tc>
          <w:tcPr>
            <w:tcW w:w="3330" w:type="dxa"/>
            <w:vAlign w:val="center"/>
          </w:tcPr>
          <w:p w14:paraId="6F8F7EBB" w14:textId="4B74C470" w:rsidR="00994922" w:rsidRPr="003E7959" w:rsidRDefault="00994922" w:rsidP="00621FD5">
            <w:pPr>
              <w:spacing w:after="0" w:line="240" w:lineRule="auto"/>
              <w:jc w:val="center"/>
              <w:rPr>
                <w:rFonts w:cs="Arial"/>
                <w:sz w:val="24"/>
                <w:szCs w:val="24"/>
              </w:rPr>
            </w:pPr>
            <w:r w:rsidRPr="003E7959">
              <w:rPr>
                <w:rFonts w:cs="Arial"/>
                <w:sz w:val="24"/>
                <w:szCs w:val="24"/>
              </w:rPr>
              <w:t>70.00-72.99%</w:t>
            </w:r>
          </w:p>
        </w:tc>
        <w:tc>
          <w:tcPr>
            <w:tcW w:w="2004" w:type="dxa"/>
            <w:vAlign w:val="center"/>
          </w:tcPr>
          <w:p w14:paraId="6EFDADDD" w14:textId="22F22BEA" w:rsidR="00994922" w:rsidRPr="003E7959" w:rsidRDefault="00994922" w:rsidP="00621FD5">
            <w:pPr>
              <w:spacing w:after="0" w:line="240" w:lineRule="auto"/>
              <w:jc w:val="center"/>
              <w:rPr>
                <w:rFonts w:cs="Arial"/>
                <w:sz w:val="24"/>
                <w:szCs w:val="24"/>
              </w:rPr>
            </w:pPr>
            <w:r w:rsidRPr="003E7959">
              <w:rPr>
                <w:rFonts w:cs="Arial"/>
                <w:sz w:val="24"/>
                <w:szCs w:val="24"/>
              </w:rPr>
              <w:t>1.67</w:t>
            </w:r>
          </w:p>
        </w:tc>
      </w:tr>
      <w:tr w:rsidR="00994922" w:rsidRPr="003E7959" w14:paraId="202D99B4" w14:textId="77777777" w:rsidTr="00994922">
        <w:trPr>
          <w:jc w:val="center"/>
        </w:trPr>
        <w:tc>
          <w:tcPr>
            <w:tcW w:w="1105" w:type="dxa"/>
            <w:vAlign w:val="center"/>
          </w:tcPr>
          <w:p w14:paraId="4FA4D5DB" w14:textId="77777777" w:rsidR="00994922" w:rsidRPr="003E7959" w:rsidRDefault="00994922" w:rsidP="00621FD5">
            <w:pPr>
              <w:spacing w:after="0" w:line="240" w:lineRule="auto"/>
              <w:jc w:val="center"/>
              <w:rPr>
                <w:rFonts w:cs="Arial"/>
                <w:sz w:val="24"/>
                <w:szCs w:val="24"/>
              </w:rPr>
            </w:pPr>
            <w:r w:rsidRPr="003E7959">
              <w:rPr>
                <w:rFonts w:cs="Arial"/>
                <w:sz w:val="24"/>
                <w:szCs w:val="24"/>
              </w:rPr>
              <w:t xml:space="preserve">  D+</w:t>
            </w:r>
          </w:p>
        </w:tc>
        <w:tc>
          <w:tcPr>
            <w:tcW w:w="3330" w:type="dxa"/>
            <w:vAlign w:val="center"/>
          </w:tcPr>
          <w:p w14:paraId="665FBB1F" w14:textId="77777777" w:rsidR="00994922" w:rsidRPr="003E7959" w:rsidRDefault="00994922" w:rsidP="00621FD5">
            <w:pPr>
              <w:spacing w:after="0" w:line="240" w:lineRule="auto"/>
              <w:jc w:val="center"/>
              <w:rPr>
                <w:rFonts w:cs="Arial"/>
                <w:sz w:val="24"/>
                <w:szCs w:val="24"/>
              </w:rPr>
            </w:pPr>
            <w:r w:rsidRPr="003E7959">
              <w:rPr>
                <w:rFonts w:cs="Arial"/>
                <w:sz w:val="24"/>
                <w:szCs w:val="24"/>
              </w:rPr>
              <w:t>67.00-69.99%</w:t>
            </w:r>
          </w:p>
        </w:tc>
        <w:tc>
          <w:tcPr>
            <w:tcW w:w="2004" w:type="dxa"/>
            <w:vAlign w:val="center"/>
          </w:tcPr>
          <w:p w14:paraId="019A86AF" w14:textId="77777777" w:rsidR="00994922" w:rsidRPr="003E7959" w:rsidRDefault="00994922" w:rsidP="00621FD5">
            <w:pPr>
              <w:spacing w:after="0" w:line="240" w:lineRule="auto"/>
              <w:jc w:val="center"/>
              <w:rPr>
                <w:rFonts w:cs="Arial"/>
                <w:sz w:val="24"/>
                <w:szCs w:val="24"/>
              </w:rPr>
            </w:pPr>
            <w:r w:rsidRPr="003E7959">
              <w:rPr>
                <w:rFonts w:cs="Arial"/>
                <w:sz w:val="24"/>
                <w:szCs w:val="24"/>
              </w:rPr>
              <w:t>1.33</w:t>
            </w:r>
          </w:p>
        </w:tc>
      </w:tr>
      <w:tr w:rsidR="00994922" w:rsidRPr="003E7959" w14:paraId="785ADEC8" w14:textId="77777777" w:rsidTr="00994922">
        <w:trPr>
          <w:jc w:val="center"/>
        </w:trPr>
        <w:tc>
          <w:tcPr>
            <w:tcW w:w="1105" w:type="dxa"/>
            <w:vAlign w:val="center"/>
          </w:tcPr>
          <w:p w14:paraId="106E55BA" w14:textId="77777777" w:rsidR="00994922" w:rsidRPr="003E7959" w:rsidRDefault="00994922" w:rsidP="00621FD5">
            <w:pPr>
              <w:spacing w:after="0" w:line="240" w:lineRule="auto"/>
              <w:jc w:val="center"/>
              <w:rPr>
                <w:rFonts w:cs="Arial"/>
                <w:sz w:val="24"/>
                <w:szCs w:val="24"/>
              </w:rPr>
            </w:pPr>
            <w:r w:rsidRPr="003E7959">
              <w:rPr>
                <w:rFonts w:cs="Arial"/>
                <w:sz w:val="24"/>
                <w:szCs w:val="24"/>
              </w:rPr>
              <w:t>D</w:t>
            </w:r>
          </w:p>
        </w:tc>
        <w:tc>
          <w:tcPr>
            <w:tcW w:w="3330" w:type="dxa"/>
            <w:vAlign w:val="center"/>
          </w:tcPr>
          <w:p w14:paraId="4646035A" w14:textId="2179DE09" w:rsidR="00994922" w:rsidRPr="003E7959" w:rsidRDefault="00994922" w:rsidP="00621FD5">
            <w:pPr>
              <w:spacing w:after="0" w:line="240" w:lineRule="auto"/>
              <w:jc w:val="center"/>
              <w:rPr>
                <w:rFonts w:cs="Arial"/>
                <w:sz w:val="24"/>
                <w:szCs w:val="24"/>
              </w:rPr>
            </w:pPr>
            <w:r w:rsidRPr="003E7959">
              <w:rPr>
                <w:rFonts w:cs="Arial"/>
                <w:sz w:val="24"/>
                <w:szCs w:val="24"/>
              </w:rPr>
              <w:t>63.00-66.99%</w:t>
            </w:r>
          </w:p>
        </w:tc>
        <w:tc>
          <w:tcPr>
            <w:tcW w:w="2004" w:type="dxa"/>
            <w:vAlign w:val="center"/>
          </w:tcPr>
          <w:p w14:paraId="06FB78ED" w14:textId="77777777" w:rsidR="00994922" w:rsidRPr="003E7959" w:rsidRDefault="00994922" w:rsidP="00621FD5">
            <w:pPr>
              <w:spacing w:after="0" w:line="240" w:lineRule="auto"/>
              <w:jc w:val="center"/>
              <w:rPr>
                <w:rFonts w:cs="Arial"/>
                <w:sz w:val="24"/>
                <w:szCs w:val="24"/>
              </w:rPr>
            </w:pPr>
            <w:r w:rsidRPr="003E7959">
              <w:rPr>
                <w:rFonts w:cs="Arial"/>
                <w:sz w:val="24"/>
                <w:szCs w:val="24"/>
              </w:rPr>
              <w:t>1.0</w:t>
            </w:r>
          </w:p>
        </w:tc>
      </w:tr>
      <w:tr w:rsidR="00994922" w:rsidRPr="003E7959" w14:paraId="3FF223CB" w14:textId="77777777" w:rsidTr="00994922">
        <w:trPr>
          <w:jc w:val="center"/>
        </w:trPr>
        <w:tc>
          <w:tcPr>
            <w:tcW w:w="1105" w:type="dxa"/>
            <w:vAlign w:val="center"/>
          </w:tcPr>
          <w:p w14:paraId="0DD84982" w14:textId="7C69D406" w:rsidR="00994922" w:rsidRPr="003E7959" w:rsidRDefault="00994922" w:rsidP="00621FD5">
            <w:pPr>
              <w:spacing w:after="0" w:line="240" w:lineRule="auto"/>
              <w:jc w:val="center"/>
              <w:rPr>
                <w:rFonts w:cs="Arial"/>
                <w:sz w:val="24"/>
                <w:szCs w:val="24"/>
              </w:rPr>
            </w:pPr>
            <w:r w:rsidRPr="003E7959">
              <w:rPr>
                <w:rFonts w:cs="Arial"/>
                <w:sz w:val="24"/>
                <w:szCs w:val="24"/>
              </w:rPr>
              <w:t>D-</w:t>
            </w:r>
          </w:p>
        </w:tc>
        <w:tc>
          <w:tcPr>
            <w:tcW w:w="3330" w:type="dxa"/>
            <w:vAlign w:val="center"/>
          </w:tcPr>
          <w:p w14:paraId="40B34E71" w14:textId="79920F50" w:rsidR="00994922" w:rsidRPr="003E7959" w:rsidRDefault="00994922" w:rsidP="00621FD5">
            <w:pPr>
              <w:spacing w:after="0" w:line="240" w:lineRule="auto"/>
              <w:jc w:val="center"/>
              <w:rPr>
                <w:rFonts w:cs="Arial"/>
                <w:sz w:val="24"/>
                <w:szCs w:val="24"/>
              </w:rPr>
            </w:pPr>
            <w:r w:rsidRPr="003E7959">
              <w:rPr>
                <w:rFonts w:cs="Arial"/>
                <w:sz w:val="24"/>
                <w:szCs w:val="24"/>
              </w:rPr>
              <w:t>60.00-62.99%</w:t>
            </w:r>
          </w:p>
        </w:tc>
        <w:tc>
          <w:tcPr>
            <w:tcW w:w="2004" w:type="dxa"/>
            <w:vAlign w:val="center"/>
          </w:tcPr>
          <w:p w14:paraId="39D51E24" w14:textId="1FD3A21D" w:rsidR="00994922" w:rsidRPr="003E7959" w:rsidRDefault="00994922" w:rsidP="00621FD5">
            <w:pPr>
              <w:spacing w:after="0" w:line="240" w:lineRule="auto"/>
              <w:jc w:val="center"/>
              <w:rPr>
                <w:rFonts w:cs="Arial"/>
                <w:sz w:val="24"/>
                <w:szCs w:val="24"/>
              </w:rPr>
            </w:pPr>
            <w:r w:rsidRPr="003E7959">
              <w:rPr>
                <w:rFonts w:cs="Arial"/>
                <w:sz w:val="24"/>
                <w:szCs w:val="24"/>
              </w:rPr>
              <w:t>0.67</w:t>
            </w:r>
          </w:p>
        </w:tc>
      </w:tr>
      <w:tr w:rsidR="00994922" w:rsidRPr="003E7959" w14:paraId="4F2B724E" w14:textId="77777777" w:rsidTr="00994922">
        <w:trPr>
          <w:jc w:val="center"/>
        </w:trPr>
        <w:tc>
          <w:tcPr>
            <w:tcW w:w="1105" w:type="dxa"/>
            <w:vAlign w:val="center"/>
          </w:tcPr>
          <w:p w14:paraId="512191D2" w14:textId="77777777" w:rsidR="00994922" w:rsidRPr="003E7959" w:rsidRDefault="00994922" w:rsidP="00621FD5">
            <w:pPr>
              <w:spacing w:after="0" w:line="240" w:lineRule="auto"/>
              <w:jc w:val="center"/>
              <w:rPr>
                <w:rFonts w:cs="Arial"/>
                <w:sz w:val="24"/>
                <w:szCs w:val="24"/>
              </w:rPr>
            </w:pPr>
            <w:r w:rsidRPr="003E7959">
              <w:rPr>
                <w:rFonts w:cs="Arial"/>
                <w:sz w:val="24"/>
                <w:szCs w:val="24"/>
              </w:rPr>
              <w:t>E</w:t>
            </w:r>
          </w:p>
        </w:tc>
        <w:tc>
          <w:tcPr>
            <w:tcW w:w="3330" w:type="dxa"/>
            <w:vAlign w:val="center"/>
          </w:tcPr>
          <w:p w14:paraId="39CD9A81" w14:textId="77777777" w:rsidR="00994922" w:rsidRPr="003E7959" w:rsidRDefault="00994922" w:rsidP="00621FD5">
            <w:pPr>
              <w:spacing w:after="0" w:line="240" w:lineRule="auto"/>
              <w:jc w:val="center"/>
              <w:rPr>
                <w:rFonts w:cs="Arial"/>
                <w:sz w:val="24"/>
                <w:szCs w:val="24"/>
              </w:rPr>
            </w:pPr>
            <w:r w:rsidRPr="003E7959">
              <w:rPr>
                <w:rFonts w:cs="Arial"/>
                <w:sz w:val="24"/>
                <w:szCs w:val="24"/>
              </w:rPr>
              <w:t>0-59.99%</w:t>
            </w:r>
          </w:p>
        </w:tc>
        <w:tc>
          <w:tcPr>
            <w:tcW w:w="2004" w:type="dxa"/>
            <w:vAlign w:val="center"/>
          </w:tcPr>
          <w:p w14:paraId="1FAD1C82" w14:textId="77777777" w:rsidR="00994922" w:rsidRPr="003E7959" w:rsidRDefault="00994922" w:rsidP="00621FD5">
            <w:pPr>
              <w:spacing w:after="0" w:line="240" w:lineRule="auto"/>
              <w:jc w:val="center"/>
              <w:rPr>
                <w:rFonts w:cs="Arial"/>
                <w:sz w:val="24"/>
                <w:szCs w:val="24"/>
              </w:rPr>
            </w:pPr>
            <w:r w:rsidRPr="003E7959">
              <w:rPr>
                <w:rFonts w:cs="Arial"/>
                <w:sz w:val="24"/>
                <w:szCs w:val="24"/>
              </w:rPr>
              <w:t>0</w:t>
            </w:r>
          </w:p>
        </w:tc>
      </w:tr>
    </w:tbl>
    <w:p w14:paraId="5A2D4E3F" w14:textId="77777777" w:rsidR="008F60DF" w:rsidRDefault="008F60DF" w:rsidP="00667824">
      <w:pPr>
        <w:spacing w:after="0" w:line="240" w:lineRule="auto"/>
        <w:rPr>
          <w:rFonts w:ascii="Rockwell" w:hAnsi="Rockwell"/>
          <w:b/>
          <w:bCs/>
          <w:color w:val="FF5B19"/>
          <w:sz w:val="24"/>
          <w:szCs w:val="24"/>
        </w:rPr>
      </w:pPr>
    </w:p>
    <w:p w14:paraId="38B95F9A" w14:textId="77777777" w:rsidR="00CB6F95" w:rsidRDefault="00CB6F95" w:rsidP="00667824">
      <w:pPr>
        <w:spacing w:after="0" w:line="240" w:lineRule="auto"/>
        <w:rPr>
          <w:rFonts w:ascii="Rockwell" w:hAnsi="Rockwell"/>
          <w:b/>
          <w:bCs/>
          <w:color w:val="FF5B19"/>
          <w:sz w:val="24"/>
          <w:szCs w:val="24"/>
        </w:rPr>
      </w:pPr>
    </w:p>
    <w:p w14:paraId="7EA5F56B" w14:textId="69FC1FC6" w:rsidR="00667824" w:rsidRPr="003E7959" w:rsidRDefault="009919C3" w:rsidP="000D53EF">
      <w:pPr>
        <w:pStyle w:val="Heading2"/>
        <w:rPr>
          <w:color w:val="FA4616"/>
          <w:sz w:val="32"/>
          <w:szCs w:val="32"/>
        </w:rPr>
      </w:pPr>
      <w:r w:rsidRPr="003E7959">
        <w:rPr>
          <w:color w:val="FA4616"/>
          <w:sz w:val="32"/>
          <w:szCs w:val="32"/>
        </w:rPr>
        <w:t xml:space="preserve">Weekly </w:t>
      </w:r>
      <w:r w:rsidR="0026623C" w:rsidRPr="003E7959">
        <w:rPr>
          <w:color w:val="FA4616"/>
          <w:sz w:val="32"/>
          <w:szCs w:val="32"/>
        </w:rPr>
        <w:t>Course Schedule</w:t>
      </w:r>
    </w:p>
    <w:p w14:paraId="67E06059" w14:textId="77777777" w:rsidR="00D60C7E" w:rsidRDefault="00D60C7E" w:rsidP="009919C3">
      <w:pPr>
        <w:spacing w:after="0" w:line="240" w:lineRule="auto"/>
        <w:rPr>
          <w:rFonts w:cs="Arial"/>
          <w:szCs w:val="24"/>
        </w:rPr>
      </w:pPr>
    </w:p>
    <w:p w14:paraId="34980358" w14:textId="615F6590" w:rsidR="000D53EF" w:rsidRPr="003E7959" w:rsidRDefault="00D60C7E" w:rsidP="000D53EF">
      <w:pPr>
        <w:pStyle w:val="Heading3"/>
        <w:rPr>
          <w:color w:val="0021A5"/>
        </w:rPr>
      </w:pPr>
      <w:r w:rsidRPr="003E7959">
        <w:rPr>
          <w:color w:val="0021A5"/>
        </w:rPr>
        <w:t>CRITICAL DATES &amp; UF OBSERVED HOLIDAYS</w:t>
      </w:r>
    </w:p>
    <w:p w14:paraId="6B74A5C8" w14:textId="6067363C" w:rsidR="000D53EF" w:rsidRPr="003E7959" w:rsidRDefault="000D53EF" w:rsidP="000D53EF">
      <w:pPr>
        <w:pStyle w:val="ListParagraph"/>
        <w:numPr>
          <w:ilvl w:val="0"/>
          <w:numId w:val="16"/>
        </w:numPr>
        <w:rPr>
          <w:sz w:val="24"/>
          <w:szCs w:val="24"/>
        </w:rPr>
      </w:pPr>
      <w:r w:rsidRPr="003E7959">
        <w:rPr>
          <w:sz w:val="24"/>
          <w:szCs w:val="24"/>
        </w:rPr>
        <w:t>January 1</w:t>
      </w:r>
      <w:r w:rsidR="00BA16F6">
        <w:rPr>
          <w:sz w:val="24"/>
          <w:szCs w:val="24"/>
        </w:rPr>
        <w:t>9</w:t>
      </w:r>
      <w:r w:rsidRPr="003E7959">
        <w:rPr>
          <w:sz w:val="24"/>
          <w:szCs w:val="24"/>
        </w:rPr>
        <w:t>: Martin Luther King, Jr. Day (Monday)</w:t>
      </w:r>
    </w:p>
    <w:p w14:paraId="7508DA92" w14:textId="65D36FE3" w:rsidR="000D53EF" w:rsidRPr="003E7959" w:rsidRDefault="000D53EF" w:rsidP="000D53EF">
      <w:pPr>
        <w:pStyle w:val="ListParagraph"/>
        <w:numPr>
          <w:ilvl w:val="0"/>
          <w:numId w:val="16"/>
        </w:numPr>
        <w:rPr>
          <w:sz w:val="24"/>
          <w:szCs w:val="24"/>
        </w:rPr>
      </w:pPr>
      <w:r w:rsidRPr="003E7959">
        <w:rPr>
          <w:sz w:val="24"/>
          <w:szCs w:val="24"/>
        </w:rPr>
        <w:t xml:space="preserve">March </w:t>
      </w:r>
      <w:r w:rsidR="00BA16F6">
        <w:rPr>
          <w:sz w:val="24"/>
          <w:szCs w:val="24"/>
        </w:rPr>
        <w:t>14</w:t>
      </w:r>
      <w:r w:rsidRPr="003E7959">
        <w:rPr>
          <w:sz w:val="24"/>
          <w:szCs w:val="24"/>
        </w:rPr>
        <w:t xml:space="preserve"> – </w:t>
      </w:r>
      <w:r w:rsidR="00BA16F6">
        <w:rPr>
          <w:sz w:val="24"/>
          <w:szCs w:val="24"/>
        </w:rPr>
        <w:t>2</w:t>
      </w:r>
      <w:r w:rsidRPr="003E7959">
        <w:rPr>
          <w:sz w:val="24"/>
          <w:szCs w:val="24"/>
        </w:rPr>
        <w:t>1: UF Spring Break (Monday - Friday)</w:t>
      </w:r>
    </w:p>
    <w:p w14:paraId="64E5BAE6" w14:textId="5DD7E75B" w:rsidR="000D53EF" w:rsidRPr="003E7959" w:rsidRDefault="000D53EF" w:rsidP="000D53EF">
      <w:pPr>
        <w:pStyle w:val="ListParagraph"/>
        <w:numPr>
          <w:ilvl w:val="0"/>
          <w:numId w:val="16"/>
        </w:numPr>
        <w:rPr>
          <w:sz w:val="24"/>
          <w:szCs w:val="24"/>
        </w:rPr>
      </w:pPr>
      <w:r w:rsidRPr="003E7959">
        <w:rPr>
          <w:sz w:val="24"/>
          <w:szCs w:val="24"/>
        </w:rPr>
        <w:t>April 2</w:t>
      </w:r>
      <w:r w:rsidR="00BA16F6">
        <w:rPr>
          <w:sz w:val="24"/>
          <w:szCs w:val="24"/>
        </w:rPr>
        <w:t>3</w:t>
      </w:r>
      <w:r w:rsidRPr="003E7959">
        <w:rPr>
          <w:sz w:val="24"/>
          <w:szCs w:val="24"/>
        </w:rPr>
        <w:t xml:space="preserve"> – 2</w:t>
      </w:r>
      <w:r w:rsidR="00BA16F6">
        <w:rPr>
          <w:sz w:val="24"/>
          <w:szCs w:val="24"/>
        </w:rPr>
        <w:t>4</w:t>
      </w:r>
      <w:r w:rsidRPr="003E7959">
        <w:rPr>
          <w:sz w:val="24"/>
          <w:szCs w:val="24"/>
        </w:rPr>
        <w:t>: UF Spring Semester Reading Days (Thursday – Friday)</w:t>
      </w:r>
    </w:p>
    <w:p w14:paraId="483910C3" w14:textId="77777777" w:rsidR="008F512E" w:rsidRPr="008F512E" w:rsidRDefault="008F512E" w:rsidP="008F512E">
      <w:pPr>
        <w:pStyle w:val="ListParagraph"/>
        <w:rPr>
          <w:sz w:val="24"/>
          <w:szCs w:val="24"/>
        </w:rPr>
      </w:pPr>
    </w:p>
    <w:p w14:paraId="1F781045" w14:textId="58095458" w:rsidR="00064811" w:rsidRPr="003E7959" w:rsidRDefault="00D60C7E" w:rsidP="00C91324">
      <w:pPr>
        <w:pStyle w:val="Heading3"/>
        <w:rPr>
          <w:color w:val="0021A5"/>
        </w:rPr>
      </w:pPr>
      <w:r w:rsidRPr="003E7959">
        <w:rPr>
          <w:color w:val="0021A5"/>
        </w:rPr>
        <w:t>WEEKLY SCHEDULE</w:t>
      </w:r>
    </w:p>
    <w:p w14:paraId="30F397B6" w14:textId="6C382A75" w:rsidR="00BA16F6" w:rsidRPr="00BA16F6" w:rsidRDefault="00BA16F6" w:rsidP="00BA16F6">
      <w:pPr>
        <w:spacing w:after="0" w:line="240" w:lineRule="auto"/>
        <w:rPr>
          <w:rFonts w:eastAsia="Calibri" w:cs="Calibri"/>
          <w:b/>
          <w:bCs/>
          <w:sz w:val="24"/>
          <w:szCs w:val="24"/>
          <w:u w:val="single"/>
        </w:rPr>
      </w:pPr>
      <w:r w:rsidRPr="00BA16F6">
        <w:rPr>
          <w:rStyle w:val="ItemDescription"/>
          <w:b/>
          <w:bCs/>
          <w:szCs w:val="24"/>
          <w:u w:val="single"/>
        </w:rPr>
        <w:t>All assessment (i.e., assignments, exams, quizzes, etc.) deadlines/dates are in EST (Eastern standard time).</w:t>
      </w:r>
    </w:p>
    <w:p w14:paraId="0C0FFD95" w14:textId="77777777" w:rsidR="00BA16F6" w:rsidRPr="00BA16F6" w:rsidRDefault="00BA16F6" w:rsidP="00BA16F6">
      <w:pPr>
        <w:rPr>
          <w:i/>
          <w:color w:val="000000" w:themeColor="text1"/>
          <w:sz w:val="24"/>
          <w:szCs w:val="24"/>
        </w:rPr>
      </w:pPr>
      <w:r w:rsidRPr="00BA16F6">
        <w:rPr>
          <w:i/>
          <w:color w:val="000000" w:themeColor="text1"/>
          <w:sz w:val="24"/>
          <w:szCs w:val="24"/>
        </w:rPr>
        <w:t>This syllabus represents current plans and objectives.  As we go through the semester, those plans may need to change to enhance the class learning opportunity. </w:t>
      </w: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703"/>
        <w:gridCol w:w="1750"/>
        <w:gridCol w:w="3952"/>
        <w:gridCol w:w="3473"/>
      </w:tblGrid>
      <w:tr w:rsidR="00BA16F6" w:rsidRPr="00D07DD6" w14:paraId="3495E0F2" w14:textId="77777777" w:rsidTr="00BA16F6">
        <w:trPr>
          <w:jc w:val="center"/>
        </w:trPr>
        <w:tc>
          <w:tcPr>
            <w:tcW w:w="1066" w:type="dxa"/>
            <w:shd w:val="clear" w:color="auto" w:fill="0020A5"/>
          </w:tcPr>
          <w:p w14:paraId="1B85125E" w14:textId="77777777" w:rsidR="00BA16F6" w:rsidRPr="00BA16F6" w:rsidRDefault="00BA16F6" w:rsidP="008C5404">
            <w:pPr>
              <w:tabs>
                <w:tab w:val="left" w:pos="375"/>
                <w:tab w:val="left" w:pos="5745"/>
              </w:tabs>
              <w:spacing w:after="0" w:line="240" w:lineRule="auto"/>
              <w:contextualSpacing/>
              <w:jc w:val="both"/>
              <w:rPr>
                <w:b/>
                <w:bCs/>
                <w:color w:val="FFFFFF" w:themeColor="background1"/>
                <w:sz w:val="20"/>
              </w:rPr>
            </w:pPr>
            <w:r w:rsidRPr="00BA16F6">
              <w:rPr>
                <w:b/>
                <w:bCs/>
                <w:color w:val="FFFFFF" w:themeColor="background1"/>
                <w:sz w:val="20"/>
              </w:rPr>
              <w:t>Module #</w:t>
            </w:r>
          </w:p>
        </w:tc>
        <w:tc>
          <w:tcPr>
            <w:tcW w:w="703" w:type="dxa"/>
            <w:shd w:val="clear" w:color="auto" w:fill="0020A5"/>
          </w:tcPr>
          <w:p w14:paraId="5B1E642F" w14:textId="77777777" w:rsidR="00BA16F6" w:rsidRPr="00BA16F6" w:rsidRDefault="00BA16F6" w:rsidP="008C5404">
            <w:pPr>
              <w:tabs>
                <w:tab w:val="left" w:pos="375"/>
                <w:tab w:val="left" w:pos="5745"/>
              </w:tabs>
              <w:spacing w:after="0" w:line="240" w:lineRule="auto"/>
              <w:contextualSpacing/>
              <w:jc w:val="both"/>
              <w:rPr>
                <w:b/>
                <w:bCs/>
                <w:color w:val="FFFFFF" w:themeColor="background1"/>
                <w:sz w:val="20"/>
              </w:rPr>
            </w:pPr>
            <w:r w:rsidRPr="00BA16F6">
              <w:rPr>
                <w:b/>
                <w:bCs/>
                <w:color w:val="FFFFFF" w:themeColor="background1"/>
                <w:sz w:val="20"/>
              </w:rPr>
              <w:t xml:space="preserve">Week </w:t>
            </w:r>
          </w:p>
        </w:tc>
        <w:tc>
          <w:tcPr>
            <w:tcW w:w="1750" w:type="dxa"/>
            <w:shd w:val="clear" w:color="auto" w:fill="0020A5"/>
          </w:tcPr>
          <w:p w14:paraId="37F63637" w14:textId="77777777" w:rsidR="00BA16F6" w:rsidRPr="00BA16F6" w:rsidRDefault="00BA16F6" w:rsidP="008C5404">
            <w:pPr>
              <w:tabs>
                <w:tab w:val="left" w:pos="375"/>
                <w:tab w:val="left" w:pos="5745"/>
              </w:tabs>
              <w:spacing w:after="0" w:line="240" w:lineRule="auto"/>
              <w:contextualSpacing/>
              <w:rPr>
                <w:b/>
                <w:bCs/>
                <w:color w:val="FFFFFF" w:themeColor="background1"/>
                <w:sz w:val="20"/>
              </w:rPr>
            </w:pPr>
            <w:r w:rsidRPr="00BA16F6">
              <w:rPr>
                <w:b/>
                <w:bCs/>
                <w:color w:val="FFFFFF" w:themeColor="background1"/>
                <w:sz w:val="20"/>
              </w:rPr>
              <w:t>Date</w:t>
            </w:r>
          </w:p>
        </w:tc>
        <w:tc>
          <w:tcPr>
            <w:tcW w:w="3952" w:type="dxa"/>
            <w:shd w:val="clear" w:color="auto" w:fill="0020A5"/>
          </w:tcPr>
          <w:p w14:paraId="7B8ABF55" w14:textId="77777777" w:rsidR="00BA16F6" w:rsidRPr="00BA16F6" w:rsidRDefault="00BA16F6" w:rsidP="008C5404">
            <w:pPr>
              <w:tabs>
                <w:tab w:val="left" w:pos="375"/>
                <w:tab w:val="left" w:pos="5745"/>
              </w:tabs>
              <w:spacing w:after="0" w:line="240" w:lineRule="auto"/>
              <w:contextualSpacing/>
              <w:rPr>
                <w:b/>
                <w:bCs/>
                <w:color w:val="FFFFFF" w:themeColor="background1"/>
                <w:sz w:val="20"/>
              </w:rPr>
            </w:pPr>
            <w:r w:rsidRPr="00BA16F6">
              <w:rPr>
                <w:b/>
                <w:bCs/>
                <w:color w:val="FFFFFF" w:themeColor="background1"/>
                <w:sz w:val="20"/>
              </w:rPr>
              <w:t xml:space="preserve">Topic </w:t>
            </w:r>
          </w:p>
        </w:tc>
        <w:tc>
          <w:tcPr>
            <w:tcW w:w="3473" w:type="dxa"/>
            <w:shd w:val="clear" w:color="auto" w:fill="0020A5"/>
          </w:tcPr>
          <w:p w14:paraId="14DB1A8A" w14:textId="77777777" w:rsidR="00BA16F6" w:rsidRPr="00BA16F6" w:rsidRDefault="00BA16F6" w:rsidP="008C5404">
            <w:pPr>
              <w:tabs>
                <w:tab w:val="left" w:pos="375"/>
                <w:tab w:val="left" w:pos="5745"/>
              </w:tabs>
              <w:spacing w:after="0" w:line="240" w:lineRule="auto"/>
              <w:contextualSpacing/>
              <w:rPr>
                <w:b/>
                <w:bCs/>
                <w:color w:val="FFFFFF" w:themeColor="background1"/>
                <w:sz w:val="20"/>
              </w:rPr>
            </w:pPr>
            <w:r w:rsidRPr="00BA16F6">
              <w:rPr>
                <w:b/>
                <w:bCs/>
                <w:color w:val="FFFFFF" w:themeColor="background1"/>
                <w:sz w:val="20"/>
              </w:rPr>
              <w:t xml:space="preserve">Assignments </w:t>
            </w:r>
          </w:p>
        </w:tc>
      </w:tr>
      <w:tr w:rsidR="00BA16F6" w:rsidRPr="00202C10" w14:paraId="438834A0" w14:textId="77777777" w:rsidTr="008C5404">
        <w:trPr>
          <w:jc w:val="center"/>
        </w:trPr>
        <w:tc>
          <w:tcPr>
            <w:tcW w:w="1066" w:type="dxa"/>
            <w:vMerge w:val="restart"/>
            <w:vAlign w:val="center"/>
          </w:tcPr>
          <w:p w14:paraId="74E38252" w14:textId="77777777" w:rsidR="00BA16F6" w:rsidRPr="00D07DD6" w:rsidRDefault="00BA16F6" w:rsidP="008C5404">
            <w:pPr>
              <w:tabs>
                <w:tab w:val="left" w:pos="375"/>
                <w:tab w:val="left" w:pos="5745"/>
              </w:tabs>
              <w:spacing w:after="0" w:line="240" w:lineRule="auto"/>
              <w:contextualSpacing/>
              <w:jc w:val="center"/>
              <w:rPr>
                <w:color w:val="002060"/>
                <w:sz w:val="20"/>
              </w:rPr>
            </w:pPr>
            <w:r>
              <w:rPr>
                <w:color w:val="002060"/>
                <w:sz w:val="20"/>
              </w:rPr>
              <w:t>1</w:t>
            </w:r>
          </w:p>
        </w:tc>
        <w:tc>
          <w:tcPr>
            <w:tcW w:w="703" w:type="dxa"/>
            <w:vAlign w:val="center"/>
          </w:tcPr>
          <w:p w14:paraId="570B7EE5"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1</w:t>
            </w:r>
          </w:p>
        </w:tc>
        <w:tc>
          <w:tcPr>
            <w:tcW w:w="1750" w:type="dxa"/>
            <w:vAlign w:val="center"/>
          </w:tcPr>
          <w:p w14:paraId="6F1001D0"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Jan 12-16</w:t>
            </w:r>
          </w:p>
        </w:tc>
        <w:tc>
          <w:tcPr>
            <w:tcW w:w="3952" w:type="dxa"/>
          </w:tcPr>
          <w:p w14:paraId="5422749C" w14:textId="77777777" w:rsidR="00BA16F6" w:rsidRPr="00833757" w:rsidRDefault="00BA16F6" w:rsidP="008C5404">
            <w:pPr>
              <w:tabs>
                <w:tab w:val="left" w:pos="375"/>
                <w:tab w:val="left" w:pos="5745"/>
              </w:tabs>
              <w:spacing w:after="0" w:line="240" w:lineRule="auto"/>
              <w:contextualSpacing/>
              <w:rPr>
                <w:color w:val="388600"/>
                <w:sz w:val="20"/>
                <w:szCs w:val="20"/>
              </w:rPr>
            </w:pPr>
            <w:r w:rsidRPr="00833757">
              <w:rPr>
                <w:color w:val="388600"/>
                <w:sz w:val="20"/>
                <w:szCs w:val="20"/>
              </w:rPr>
              <w:t>Jan 12-16 - Drop/Add Period</w:t>
            </w:r>
          </w:p>
          <w:p w14:paraId="48E05BAA" w14:textId="77777777" w:rsidR="00BA16F6" w:rsidRPr="00202C10" w:rsidRDefault="00BA16F6" w:rsidP="008C5404">
            <w:pPr>
              <w:tabs>
                <w:tab w:val="left" w:pos="375"/>
                <w:tab w:val="left" w:pos="5745"/>
              </w:tabs>
              <w:spacing w:after="0" w:line="240" w:lineRule="auto"/>
              <w:contextualSpacing/>
              <w:rPr>
                <w:color w:val="002060"/>
                <w:sz w:val="20"/>
                <w:szCs w:val="20"/>
              </w:rPr>
            </w:pPr>
            <w:r w:rsidRPr="00202C10">
              <w:rPr>
                <w:color w:val="002060"/>
                <w:sz w:val="20"/>
                <w:szCs w:val="20"/>
              </w:rPr>
              <w:t>Instructor welcome video, review Canvas page and syllabus</w:t>
            </w:r>
          </w:p>
          <w:p w14:paraId="62295E2D" w14:textId="77777777" w:rsidR="00BA16F6" w:rsidRPr="00202C10" w:rsidRDefault="00BA16F6" w:rsidP="008C5404">
            <w:pPr>
              <w:tabs>
                <w:tab w:val="left" w:pos="375"/>
                <w:tab w:val="left" w:pos="5745"/>
              </w:tabs>
              <w:spacing w:after="0" w:line="240" w:lineRule="auto"/>
              <w:contextualSpacing/>
              <w:rPr>
                <w:color w:val="002060"/>
                <w:sz w:val="20"/>
                <w:szCs w:val="20"/>
              </w:rPr>
            </w:pPr>
            <w:r w:rsidRPr="00202C10">
              <w:rPr>
                <w:color w:val="002060"/>
                <w:sz w:val="20"/>
                <w:szCs w:val="20"/>
              </w:rPr>
              <w:t>Intro to Physiology and Historical Perspectives</w:t>
            </w:r>
          </w:p>
          <w:p w14:paraId="680EC0E2" w14:textId="77777777" w:rsidR="00BA16F6" w:rsidRPr="00202C10" w:rsidRDefault="00BA16F6" w:rsidP="008C5404">
            <w:pPr>
              <w:tabs>
                <w:tab w:val="left" w:pos="375"/>
                <w:tab w:val="left" w:pos="5745"/>
              </w:tabs>
              <w:spacing w:after="0" w:line="240" w:lineRule="auto"/>
              <w:contextualSpacing/>
              <w:rPr>
                <w:color w:val="002060"/>
                <w:sz w:val="20"/>
                <w:szCs w:val="20"/>
              </w:rPr>
            </w:pPr>
            <w:r w:rsidRPr="00202C10">
              <w:rPr>
                <w:color w:val="002060"/>
                <w:sz w:val="20"/>
                <w:szCs w:val="20"/>
              </w:rPr>
              <w:t>Homeostasis</w:t>
            </w:r>
          </w:p>
        </w:tc>
        <w:tc>
          <w:tcPr>
            <w:tcW w:w="3473" w:type="dxa"/>
          </w:tcPr>
          <w:p w14:paraId="190A8475" w14:textId="77777777" w:rsidR="00BA16F6" w:rsidRPr="00833757" w:rsidRDefault="00BA16F6" w:rsidP="008C5404">
            <w:pPr>
              <w:tabs>
                <w:tab w:val="left" w:pos="375"/>
                <w:tab w:val="left" w:pos="5745"/>
              </w:tabs>
              <w:spacing w:after="0" w:line="240" w:lineRule="auto"/>
              <w:contextualSpacing/>
              <w:rPr>
                <w:color w:val="ED0000"/>
                <w:sz w:val="20"/>
                <w:szCs w:val="20"/>
              </w:rPr>
            </w:pPr>
            <w:r w:rsidRPr="00833757">
              <w:rPr>
                <w:color w:val="ED0000"/>
                <w:sz w:val="20"/>
                <w:szCs w:val="20"/>
              </w:rPr>
              <w:t>Syllabus Quiz</w:t>
            </w:r>
          </w:p>
        </w:tc>
      </w:tr>
      <w:tr w:rsidR="00BA16F6" w:rsidRPr="00202C10" w14:paraId="3D81C82B" w14:textId="77777777" w:rsidTr="008C5404">
        <w:trPr>
          <w:jc w:val="center"/>
        </w:trPr>
        <w:tc>
          <w:tcPr>
            <w:tcW w:w="1066" w:type="dxa"/>
            <w:vMerge/>
          </w:tcPr>
          <w:p w14:paraId="5B57B9D6" w14:textId="77777777" w:rsidR="00BA16F6" w:rsidRPr="00D07DD6" w:rsidRDefault="00BA16F6" w:rsidP="008C5404">
            <w:pPr>
              <w:tabs>
                <w:tab w:val="left" w:pos="375"/>
                <w:tab w:val="left" w:pos="5745"/>
              </w:tabs>
              <w:spacing w:after="0" w:line="240" w:lineRule="auto"/>
              <w:contextualSpacing/>
              <w:rPr>
                <w:color w:val="002060"/>
                <w:sz w:val="20"/>
              </w:rPr>
            </w:pPr>
          </w:p>
        </w:tc>
        <w:tc>
          <w:tcPr>
            <w:tcW w:w="703" w:type="dxa"/>
            <w:vAlign w:val="center"/>
          </w:tcPr>
          <w:p w14:paraId="4F812D2B"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2</w:t>
            </w:r>
          </w:p>
        </w:tc>
        <w:tc>
          <w:tcPr>
            <w:tcW w:w="1750" w:type="dxa"/>
            <w:vAlign w:val="center"/>
          </w:tcPr>
          <w:p w14:paraId="29AEB013"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Jan 19-23</w:t>
            </w:r>
          </w:p>
        </w:tc>
        <w:tc>
          <w:tcPr>
            <w:tcW w:w="3952" w:type="dxa"/>
          </w:tcPr>
          <w:p w14:paraId="2DA5A07F" w14:textId="77777777" w:rsidR="00BA16F6" w:rsidRPr="00833757" w:rsidRDefault="00BA16F6" w:rsidP="008C5404">
            <w:pPr>
              <w:tabs>
                <w:tab w:val="left" w:pos="375"/>
                <w:tab w:val="left" w:pos="5745"/>
              </w:tabs>
              <w:spacing w:after="0" w:line="240" w:lineRule="auto"/>
              <w:contextualSpacing/>
              <w:rPr>
                <w:color w:val="388600"/>
                <w:sz w:val="20"/>
                <w:szCs w:val="20"/>
              </w:rPr>
            </w:pPr>
            <w:r w:rsidRPr="00833757">
              <w:rPr>
                <w:color w:val="388600"/>
                <w:sz w:val="20"/>
                <w:szCs w:val="20"/>
              </w:rPr>
              <w:t>Jan 19 – MLK Jr. Day Holiday</w:t>
            </w:r>
          </w:p>
          <w:p w14:paraId="460AE893" w14:textId="77777777" w:rsidR="00BA16F6" w:rsidRPr="00202C10" w:rsidRDefault="00BA16F6" w:rsidP="008C5404">
            <w:pPr>
              <w:tabs>
                <w:tab w:val="left" w:pos="375"/>
                <w:tab w:val="left" w:pos="5745"/>
              </w:tabs>
              <w:spacing w:after="0" w:line="240" w:lineRule="auto"/>
              <w:contextualSpacing/>
              <w:rPr>
                <w:color w:val="002060"/>
                <w:sz w:val="20"/>
                <w:szCs w:val="20"/>
              </w:rPr>
            </w:pPr>
            <w:r w:rsidRPr="00202C10">
              <w:rPr>
                <w:color w:val="002060"/>
                <w:sz w:val="20"/>
                <w:szCs w:val="20"/>
              </w:rPr>
              <w:t>Bioenergetics</w:t>
            </w:r>
          </w:p>
        </w:tc>
        <w:tc>
          <w:tcPr>
            <w:tcW w:w="3473" w:type="dxa"/>
          </w:tcPr>
          <w:p w14:paraId="2B893156"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Select Athlete/Sport for BYOA Project</w:t>
            </w:r>
          </w:p>
          <w:p w14:paraId="4936733A"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Engagement #1</w:t>
            </w:r>
          </w:p>
          <w:p w14:paraId="48EF60BF"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Initial post due Fri. Jan. 23</w:t>
            </w:r>
          </w:p>
          <w:p w14:paraId="225F4FB6"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 xml:space="preserve">Peer </w:t>
            </w:r>
            <w:proofErr w:type="gramStart"/>
            <w:r w:rsidRPr="00B62701">
              <w:rPr>
                <w:color w:val="7030A0"/>
                <w:sz w:val="20"/>
                <w:szCs w:val="20"/>
              </w:rPr>
              <w:t>reply</w:t>
            </w:r>
            <w:proofErr w:type="gramEnd"/>
            <w:r w:rsidRPr="00B62701">
              <w:rPr>
                <w:color w:val="7030A0"/>
                <w:sz w:val="20"/>
                <w:szCs w:val="20"/>
              </w:rPr>
              <w:t xml:space="preserve"> due Sun. Jan. 25</w:t>
            </w:r>
          </w:p>
        </w:tc>
      </w:tr>
      <w:tr w:rsidR="00BA16F6" w:rsidRPr="00202C10" w14:paraId="62A53B77" w14:textId="77777777" w:rsidTr="008C5404">
        <w:trPr>
          <w:jc w:val="center"/>
        </w:trPr>
        <w:tc>
          <w:tcPr>
            <w:tcW w:w="1066" w:type="dxa"/>
            <w:vMerge/>
          </w:tcPr>
          <w:p w14:paraId="36E8E54D" w14:textId="77777777" w:rsidR="00BA16F6" w:rsidRPr="00D07DD6" w:rsidRDefault="00BA16F6" w:rsidP="008C5404">
            <w:pPr>
              <w:tabs>
                <w:tab w:val="left" w:pos="375"/>
                <w:tab w:val="left" w:pos="5745"/>
              </w:tabs>
              <w:spacing w:after="0" w:line="240" w:lineRule="auto"/>
              <w:contextualSpacing/>
              <w:rPr>
                <w:color w:val="002060"/>
                <w:sz w:val="20"/>
              </w:rPr>
            </w:pPr>
          </w:p>
        </w:tc>
        <w:tc>
          <w:tcPr>
            <w:tcW w:w="703" w:type="dxa"/>
            <w:vAlign w:val="center"/>
          </w:tcPr>
          <w:p w14:paraId="1FB17FFC"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3</w:t>
            </w:r>
          </w:p>
        </w:tc>
        <w:tc>
          <w:tcPr>
            <w:tcW w:w="1750" w:type="dxa"/>
            <w:vAlign w:val="center"/>
          </w:tcPr>
          <w:p w14:paraId="7787A52F"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Jan 26-30</w:t>
            </w:r>
          </w:p>
        </w:tc>
        <w:tc>
          <w:tcPr>
            <w:tcW w:w="3952" w:type="dxa"/>
          </w:tcPr>
          <w:p w14:paraId="29D8F695" w14:textId="77777777" w:rsidR="00BA16F6" w:rsidRPr="00202C10" w:rsidRDefault="00BA16F6" w:rsidP="008C5404">
            <w:pPr>
              <w:tabs>
                <w:tab w:val="left" w:pos="375"/>
                <w:tab w:val="left" w:pos="5745"/>
              </w:tabs>
              <w:spacing w:after="0" w:line="240" w:lineRule="auto"/>
              <w:contextualSpacing/>
              <w:rPr>
                <w:color w:val="002060"/>
                <w:sz w:val="20"/>
                <w:szCs w:val="20"/>
              </w:rPr>
            </w:pPr>
            <w:r w:rsidRPr="00202C10">
              <w:rPr>
                <w:color w:val="002060"/>
                <w:sz w:val="20"/>
                <w:szCs w:val="20"/>
              </w:rPr>
              <w:t>Bioenergetics cont’d</w:t>
            </w:r>
          </w:p>
          <w:p w14:paraId="03788B5F" w14:textId="77777777" w:rsidR="00BA16F6" w:rsidRPr="00202C10" w:rsidRDefault="00BA16F6" w:rsidP="008C5404">
            <w:pPr>
              <w:tabs>
                <w:tab w:val="left" w:pos="375"/>
                <w:tab w:val="left" w:pos="5745"/>
              </w:tabs>
              <w:spacing w:after="0" w:line="240" w:lineRule="auto"/>
              <w:contextualSpacing/>
              <w:rPr>
                <w:color w:val="002060"/>
                <w:sz w:val="20"/>
                <w:szCs w:val="20"/>
              </w:rPr>
            </w:pPr>
            <w:r w:rsidRPr="00202C10">
              <w:rPr>
                <w:color w:val="002060"/>
                <w:sz w:val="20"/>
                <w:szCs w:val="20"/>
              </w:rPr>
              <w:t>Exercise Metabolism</w:t>
            </w:r>
          </w:p>
        </w:tc>
        <w:tc>
          <w:tcPr>
            <w:tcW w:w="3473" w:type="dxa"/>
          </w:tcPr>
          <w:p w14:paraId="42877BCD" w14:textId="77777777" w:rsidR="00BA16F6" w:rsidRPr="00202C10" w:rsidRDefault="00BA16F6" w:rsidP="008C5404">
            <w:pPr>
              <w:tabs>
                <w:tab w:val="left" w:pos="375"/>
                <w:tab w:val="left" w:pos="5745"/>
              </w:tabs>
              <w:spacing w:after="0" w:line="240" w:lineRule="auto"/>
              <w:contextualSpacing/>
              <w:rPr>
                <w:color w:val="FF0000"/>
                <w:sz w:val="20"/>
                <w:szCs w:val="20"/>
                <w:highlight w:val="yellow"/>
              </w:rPr>
            </w:pPr>
          </w:p>
        </w:tc>
      </w:tr>
      <w:tr w:rsidR="00BA16F6" w:rsidRPr="00202C10" w14:paraId="7276964A" w14:textId="77777777" w:rsidTr="008C5404">
        <w:trPr>
          <w:jc w:val="center"/>
        </w:trPr>
        <w:tc>
          <w:tcPr>
            <w:tcW w:w="1066" w:type="dxa"/>
            <w:vMerge/>
          </w:tcPr>
          <w:p w14:paraId="77E735D2" w14:textId="77777777" w:rsidR="00BA16F6" w:rsidRPr="00D07DD6" w:rsidRDefault="00BA16F6" w:rsidP="008C5404">
            <w:pPr>
              <w:tabs>
                <w:tab w:val="left" w:pos="375"/>
                <w:tab w:val="left" w:pos="5745"/>
              </w:tabs>
              <w:spacing w:after="0" w:line="240" w:lineRule="auto"/>
              <w:contextualSpacing/>
              <w:rPr>
                <w:color w:val="002060"/>
                <w:sz w:val="20"/>
              </w:rPr>
            </w:pPr>
          </w:p>
        </w:tc>
        <w:tc>
          <w:tcPr>
            <w:tcW w:w="703" w:type="dxa"/>
            <w:vAlign w:val="center"/>
          </w:tcPr>
          <w:p w14:paraId="7C08A136"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4</w:t>
            </w:r>
          </w:p>
        </w:tc>
        <w:tc>
          <w:tcPr>
            <w:tcW w:w="1750" w:type="dxa"/>
            <w:vAlign w:val="center"/>
          </w:tcPr>
          <w:p w14:paraId="721D926B"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Feb 2-6</w:t>
            </w:r>
          </w:p>
        </w:tc>
        <w:tc>
          <w:tcPr>
            <w:tcW w:w="3952" w:type="dxa"/>
          </w:tcPr>
          <w:p w14:paraId="7387122C" w14:textId="77777777" w:rsidR="00BA16F6" w:rsidRPr="00202C10" w:rsidRDefault="00BA16F6" w:rsidP="008C5404">
            <w:pPr>
              <w:tabs>
                <w:tab w:val="left" w:pos="375"/>
                <w:tab w:val="left" w:pos="5745"/>
              </w:tabs>
              <w:spacing w:after="0" w:line="240" w:lineRule="auto"/>
              <w:contextualSpacing/>
              <w:rPr>
                <w:b/>
                <w:color w:val="7030A0"/>
                <w:sz w:val="20"/>
                <w:szCs w:val="20"/>
              </w:rPr>
            </w:pPr>
            <w:r w:rsidRPr="00202C10">
              <w:rPr>
                <w:color w:val="002060"/>
                <w:sz w:val="20"/>
                <w:szCs w:val="20"/>
              </w:rPr>
              <w:t>Exercise Metabolism cont’d</w:t>
            </w:r>
          </w:p>
        </w:tc>
        <w:tc>
          <w:tcPr>
            <w:tcW w:w="3473" w:type="dxa"/>
          </w:tcPr>
          <w:p w14:paraId="1FD11334"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Module 1 AI Assignment</w:t>
            </w:r>
          </w:p>
          <w:p w14:paraId="32DA770D"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Engagement #2</w:t>
            </w:r>
          </w:p>
          <w:p w14:paraId="0215FA4E"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Initial post due Fri. Feb. 6</w:t>
            </w:r>
          </w:p>
          <w:p w14:paraId="203027E1"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 xml:space="preserve">Peer </w:t>
            </w:r>
            <w:proofErr w:type="gramStart"/>
            <w:r w:rsidRPr="00B62701">
              <w:rPr>
                <w:color w:val="7030A0"/>
                <w:sz w:val="20"/>
                <w:szCs w:val="20"/>
              </w:rPr>
              <w:t>reply</w:t>
            </w:r>
            <w:proofErr w:type="gramEnd"/>
            <w:r w:rsidRPr="00B62701">
              <w:rPr>
                <w:color w:val="7030A0"/>
                <w:sz w:val="20"/>
                <w:szCs w:val="20"/>
              </w:rPr>
              <w:t xml:space="preserve"> due Sun. Feb. 8</w:t>
            </w:r>
          </w:p>
        </w:tc>
      </w:tr>
      <w:tr w:rsidR="00BA16F6" w:rsidRPr="00202C10" w14:paraId="5CEB6F4F" w14:textId="77777777" w:rsidTr="008C5404">
        <w:trPr>
          <w:jc w:val="center"/>
        </w:trPr>
        <w:tc>
          <w:tcPr>
            <w:tcW w:w="1066" w:type="dxa"/>
            <w:vMerge/>
          </w:tcPr>
          <w:p w14:paraId="4A708487" w14:textId="77777777" w:rsidR="00BA16F6" w:rsidRPr="00D07DD6" w:rsidRDefault="00BA16F6" w:rsidP="008C5404">
            <w:pPr>
              <w:tabs>
                <w:tab w:val="left" w:pos="375"/>
                <w:tab w:val="left" w:pos="5745"/>
              </w:tabs>
              <w:spacing w:after="0" w:line="240" w:lineRule="auto"/>
              <w:contextualSpacing/>
              <w:rPr>
                <w:color w:val="002060"/>
                <w:sz w:val="20"/>
              </w:rPr>
            </w:pPr>
          </w:p>
        </w:tc>
        <w:tc>
          <w:tcPr>
            <w:tcW w:w="9878" w:type="dxa"/>
            <w:gridSpan w:val="4"/>
            <w:shd w:val="clear" w:color="auto" w:fill="FFF2CC" w:themeFill="accent4" w:themeFillTint="33"/>
            <w:vAlign w:val="center"/>
          </w:tcPr>
          <w:p w14:paraId="5998FB3E" w14:textId="77777777" w:rsidR="00BA16F6" w:rsidRPr="00AE448C" w:rsidRDefault="00BA16F6" w:rsidP="008C5404">
            <w:pPr>
              <w:tabs>
                <w:tab w:val="left" w:pos="375"/>
                <w:tab w:val="left" w:pos="5745"/>
              </w:tabs>
              <w:spacing w:after="0" w:line="240" w:lineRule="auto"/>
              <w:contextualSpacing/>
              <w:jc w:val="center"/>
              <w:rPr>
                <w:b/>
                <w:bCs/>
                <w:sz w:val="20"/>
                <w:szCs w:val="20"/>
              </w:rPr>
            </w:pPr>
            <w:r w:rsidRPr="00AE448C">
              <w:rPr>
                <w:b/>
                <w:bCs/>
                <w:sz w:val="20"/>
                <w:szCs w:val="20"/>
              </w:rPr>
              <w:t xml:space="preserve">Exam 1 – opens Fri. </w:t>
            </w:r>
            <w:r>
              <w:rPr>
                <w:b/>
                <w:bCs/>
                <w:sz w:val="20"/>
                <w:szCs w:val="20"/>
              </w:rPr>
              <w:t>Feb. 6</w:t>
            </w:r>
            <w:proofErr w:type="gramStart"/>
            <w:r w:rsidRPr="004B2116">
              <w:rPr>
                <w:b/>
                <w:bCs/>
                <w:sz w:val="20"/>
                <w:szCs w:val="20"/>
                <w:vertAlign w:val="superscript"/>
              </w:rPr>
              <w:t>th</w:t>
            </w:r>
            <w:r>
              <w:rPr>
                <w:b/>
                <w:bCs/>
                <w:sz w:val="20"/>
                <w:szCs w:val="20"/>
                <w:vertAlign w:val="superscript"/>
              </w:rPr>
              <w:t xml:space="preserve"> </w:t>
            </w:r>
            <w:r>
              <w:rPr>
                <w:b/>
                <w:bCs/>
                <w:sz w:val="20"/>
                <w:szCs w:val="20"/>
              </w:rPr>
              <w:t xml:space="preserve"> </w:t>
            </w:r>
            <w:r w:rsidRPr="00AE448C">
              <w:rPr>
                <w:b/>
                <w:bCs/>
                <w:sz w:val="20"/>
                <w:szCs w:val="20"/>
              </w:rPr>
              <w:t>at</w:t>
            </w:r>
            <w:proofErr w:type="gramEnd"/>
            <w:r w:rsidRPr="00AE448C">
              <w:rPr>
                <w:b/>
                <w:bCs/>
                <w:sz w:val="20"/>
                <w:szCs w:val="20"/>
              </w:rPr>
              <w:t xml:space="preserve"> 12am and closes on Sunday </w:t>
            </w:r>
            <w:r>
              <w:rPr>
                <w:b/>
                <w:bCs/>
                <w:sz w:val="20"/>
                <w:szCs w:val="20"/>
              </w:rPr>
              <w:t>Feb. 8</w:t>
            </w:r>
            <w:proofErr w:type="gramStart"/>
            <w:r w:rsidRPr="004B2116">
              <w:rPr>
                <w:b/>
                <w:bCs/>
                <w:sz w:val="20"/>
                <w:szCs w:val="20"/>
                <w:vertAlign w:val="superscript"/>
              </w:rPr>
              <w:t>th</w:t>
            </w:r>
            <w:r>
              <w:rPr>
                <w:b/>
                <w:bCs/>
                <w:sz w:val="20"/>
                <w:szCs w:val="20"/>
              </w:rPr>
              <w:t xml:space="preserve"> </w:t>
            </w:r>
            <w:r w:rsidRPr="00AE448C">
              <w:rPr>
                <w:b/>
                <w:bCs/>
                <w:sz w:val="20"/>
                <w:szCs w:val="20"/>
              </w:rPr>
              <w:t xml:space="preserve"> at</w:t>
            </w:r>
            <w:proofErr w:type="gramEnd"/>
            <w:r w:rsidRPr="00AE448C">
              <w:rPr>
                <w:b/>
                <w:bCs/>
                <w:sz w:val="20"/>
                <w:szCs w:val="20"/>
              </w:rPr>
              <w:t xml:space="preserve"> 11:59pm ET</w:t>
            </w:r>
          </w:p>
        </w:tc>
      </w:tr>
      <w:tr w:rsidR="00BA16F6" w:rsidRPr="00202C10" w14:paraId="3316B5F1" w14:textId="77777777" w:rsidTr="008C5404">
        <w:trPr>
          <w:jc w:val="center"/>
        </w:trPr>
        <w:tc>
          <w:tcPr>
            <w:tcW w:w="1066" w:type="dxa"/>
            <w:vMerge w:val="restart"/>
            <w:vAlign w:val="center"/>
          </w:tcPr>
          <w:p w14:paraId="4F1A1838" w14:textId="77777777" w:rsidR="00BA16F6" w:rsidRPr="00D07DD6" w:rsidRDefault="00BA16F6" w:rsidP="008C5404">
            <w:pPr>
              <w:tabs>
                <w:tab w:val="left" w:pos="375"/>
                <w:tab w:val="left" w:pos="5745"/>
              </w:tabs>
              <w:spacing w:after="0" w:line="240" w:lineRule="auto"/>
              <w:contextualSpacing/>
              <w:jc w:val="center"/>
              <w:rPr>
                <w:color w:val="002060"/>
                <w:sz w:val="20"/>
              </w:rPr>
            </w:pPr>
            <w:r>
              <w:rPr>
                <w:color w:val="002060"/>
                <w:sz w:val="20"/>
              </w:rPr>
              <w:t>2</w:t>
            </w:r>
          </w:p>
        </w:tc>
        <w:tc>
          <w:tcPr>
            <w:tcW w:w="703" w:type="dxa"/>
            <w:vAlign w:val="center"/>
          </w:tcPr>
          <w:p w14:paraId="371FF31D"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5</w:t>
            </w:r>
          </w:p>
        </w:tc>
        <w:tc>
          <w:tcPr>
            <w:tcW w:w="1750" w:type="dxa"/>
            <w:vAlign w:val="center"/>
          </w:tcPr>
          <w:p w14:paraId="5FBE600C"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Feb 9 - 13</w:t>
            </w:r>
          </w:p>
        </w:tc>
        <w:tc>
          <w:tcPr>
            <w:tcW w:w="3952" w:type="dxa"/>
          </w:tcPr>
          <w:p w14:paraId="25779543" w14:textId="77777777" w:rsidR="00BA16F6" w:rsidRPr="00202C10" w:rsidRDefault="00BA16F6" w:rsidP="008C5404">
            <w:pPr>
              <w:tabs>
                <w:tab w:val="left" w:pos="375"/>
                <w:tab w:val="left" w:pos="5745"/>
              </w:tabs>
              <w:spacing w:after="0" w:line="240" w:lineRule="auto"/>
              <w:contextualSpacing/>
              <w:rPr>
                <w:color w:val="002060"/>
                <w:sz w:val="20"/>
                <w:szCs w:val="20"/>
              </w:rPr>
            </w:pPr>
            <w:r w:rsidRPr="00202C10">
              <w:rPr>
                <w:color w:val="002060"/>
                <w:sz w:val="20"/>
                <w:szCs w:val="20"/>
              </w:rPr>
              <w:t>Endocrine System and Exercise</w:t>
            </w:r>
          </w:p>
        </w:tc>
        <w:tc>
          <w:tcPr>
            <w:tcW w:w="3473" w:type="dxa"/>
          </w:tcPr>
          <w:p w14:paraId="77A5EA34" w14:textId="77777777" w:rsidR="00BA16F6" w:rsidRPr="00202C10" w:rsidRDefault="00BA16F6" w:rsidP="008C5404">
            <w:pPr>
              <w:tabs>
                <w:tab w:val="left" w:pos="375"/>
                <w:tab w:val="left" w:pos="5745"/>
              </w:tabs>
              <w:spacing w:after="0" w:line="240" w:lineRule="auto"/>
              <w:contextualSpacing/>
              <w:rPr>
                <w:color w:val="00B0F0"/>
                <w:sz w:val="20"/>
                <w:szCs w:val="20"/>
              </w:rPr>
            </w:pPr>
          </w:p>
        </w:tc>
      </w:tr>
      <w:tr w:rsidR="00BA16F6" w:rsidRPr="00202C10" w14:paraId="58029695" w14:textId="77777777" w:rsidTr="008C5404">
        <w:trPr>
          <w:jc w:val="center"/>
        </w:trPr>
        <w:tc>
          <w:tcPr>
            <w:tcW w:w="1066" w:type="dxa"/>
            <w:vMerge/>
          </w:tcPr>
          <w:p w14:paraId="094EAB5B" w14:textId="77777777" w:rsidR="00BA16F6" w:rsidRPr="00D07DD6" w:rsidRDefault="00BA16F6" w:rsidP="008C5404">
            <w:pPr>
              <w:tabs>
                <w:tab w:val="left" w:pos="375"/>
                <w:tab w:val="left" w:pos="5745"/>
              </w:tabs>
              <w:spacing w:after="0" w:line="240" w:lineRule="auto"/>
              <w:contextualSpacing/>
              <w:rPr>
                <w:color w:val="002060"/>
                <w:sz w:val="20"/>
              </w:rPr>
            </w:pPr>
          </w:p>
        </w:tc>
        <w:tc>
          <w:tcPr>
            <w:tcW w:w="703" w:type="dxa"/>
            <w:vAlign w:val="center"/>
          </w:tcPr>
          <w:p w14:paraId="2A107C81"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6</w:t>
            </w:r>
          </w:p>
        </w:tc>
        <w:tc>
          <w:tcPr>
            <w:tcW w:w="1750" w:type="dxa"/>
            <w:vAlign w:val="center"/>
          </w:tcPr>
          <w:p w14:paraId="55852E6A"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Feb 16-20</w:t>
            </w:r>
          </w:p>
        </w:tc>
        <w:tc>
          <w:tcPr>
            <w:tcW w:w="3952" w:type="dxa"/>
          </w:tcPr>
          <w:p w14:paraId="71527245" w14:textId="77777777" w:rsidR="00BA16F6" w:rsidRPr="00202C10" w:rsidRDefault="00BA16F6" w:rsidP="008C5404">
            <w:pPr>
              <w:tabs>
                <w:tab w:val="left" w:pos="375"/>
                <w:tab w:val="left" w:pos="5745"/>
              </w:tabs>
              <w:spacing w:after="0" w:line="240" w:lineRule="auto"/>
              <w:contextualSpacing/>
              <w:rPr>
                <w:color w:val="1F3864" w:themeColor="accent1" w:themeShade="80"/>
                <w:sz w:val="20"/>
                <w:szCs w:val="20"/>
              </w:rPr>
            </w:pPr>
            <w:r w:rsidRPr="00202C10">
              <w:rPr>
                <w:color w:val="1F3864" w:themeColor="accent1" w:themeShade="80"/>
                <w:sz w:val="20"/>
                <w:szCs w:val="20"/>
              </w:rPr>
              <w:t>Endocrine System cont’d</w:t>
            </w:r>
          </w:p>
          <w:p w14:paraId="02F6B223" w14:textId="77777777" w:rsidR="00BA16F6" w:rsidRPr="00202C10" w:rsidRDefault="00BA16F6" w:rsidP="008C5404">
            <w:pPr>
              <w:tabs>
                <w:tab w:val="left" w:pos="375"/>
                <w:tab w:val="left" w:pos="5745"/>
              </w:tabs>
              <w:spacing w:after="0" w:line="240" w:lineRule="auto"/>
              <w:contextualSpacing/>
              <w:rPr>
                <w:color w:val="1F3864" w:themeColor="accent1" w:themeShade="80"/>
                <w:sz w:val="20"/>
                <w:szCs w:val="20"/>
              </w:rPr>
            </w:pPr>
            <w:r w:rsidRPr="00202C10">
              <w:rPr>
                <w:color w:val="1F3864" w:themeColor="accent1" w:themeShade="80"/>
                <w:sz w:val="20"/>
                <w:szCs w:val="20"/>
              </w:rPr>
              <w:t xml:space="preserve">Nervous System and Movement </w:t>
            </w:r>
          </w:p>
        </w:tc>
        <w:tc>
          <w:tcPr>
            <w:tcW w:w="3473" w:type="dxa"/>
          </w:tcPr>
          <w:p w14:paraId="4D1C9FF0"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BYOA – Energy Sources and Doping Hormones</w:t>
            </w:r>
          </w:p>
          <w:p w14:paraId="5E308F02"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Engagement #3</w:t>
            </w:r>
          </w:p>
          <w:p w14:paraId="07EB21E3"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Initial post due Fri. Feb. 20</w:t>
            </w:r>
          </w:p>
          <w:p w14:paraId="627FB2FE"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 xml:space="preserve">Peer </w:t>
            </w:r>
            <w:proofErr w:type="gramStart"/>
            <w:r w:rsidRPr="00B62701">
              <w:rPr>
                <w:color w:val="7030A0"/>
                <w:sz w:val="20"/>
                <w:szCs w:val="20"/>
              </w:rPr>
              <w:t>reply</w:t>
            </w:r>
            <w:proofErr w:type="gramEnd"/>
            <w:r w:rsidRPr="00B62701">
              <w:rPr>
                <w:color w:val="7030A0"/>
                <w:sz w:val="20"/>
                <w:szCs w:val="20"/>
              </w:rPr>
              <w:t xml:space="preserve"> due Sun. Feb. 22</w:t>
            </w:r>
          </w:p>
        </w:tc>
      </w:tr>
      <w:tr w:rsidR="00BA16F6" w:rsidRPr="00202C10" w14:paraId="4928D42D" w14:textId="77777777" w:rsidTr="008C5404">
        <w:trPr>
          <w:jc w:val="center"/>
        </w:trPr>
        <w:tc>
          <w:tcPr>
            <w:tcW w:w="1066" w:type="dxa"/>
            <w:vMerge/>
          </w:tcPr>
          <w:p w14:paraId="7657C9F0" w14:textId="77777777" w:rsidR="00BA16F6" w:rsidRPr="00D07DD6" w:rsidRDefault="00BA16F6" w:rsidP="008C5404">
            <w:pPr>
              <w:tabs>
                <w:tab w:val="left" w:pos="375"/>
                <w:tab w:val="left" w:pos="5745"/>
              </w:tabs>
              <w:spacing w:after="0" w:line="240" w:lineRule="auto"/>
              <w:contextualSpacing/>
              <w:rPr>
                <w:color w:val="002060"/>
                <w:sz w:val="20"/>
              </w:rPr>
            </w:pPr>
          </w:p>
        </w:tc>
        <w:tc>
          <w:tcPr>
            <w:tcW w:w="703" w:type="dxa"/>
            <w:vAlign w:val="center"/>
          </w:tcPr>
          <w:p w14:paraId="20EAE70A"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7</w:t>
            </w:r>
          </w:p>
        </w:tc>
        <w:tc>
          <w:tcPr>
            <w:tcW w:w="1750" w:type="dxa"/>
            <w:vAlign w:val="center"/>
          </w:tcPr>
          <w:p w14:paraId="6EAE1EDB"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Feb 23-27</w:t>
            </w:r>
          </w:p>
        </w:tc>
        <w:tc>
          <w:tcPr>
            <w:tcW w:w="3952" w:type="dxa"/>
          </w:tcPr>
          <w:p w14:paraId="28E2A88D" w14:textId="77777777" w:rsidR="00BA16F6" w:rsidRPr="00202C10" w:rsidRDefault="00BA16F6" w:rsidP="008C5404">
            <w:pPr>
              <w:tabs>
                <w:tab w:val="left" w:pos="375"/>
                <w:tab w:val="left" w:pos="5745"/>
              </w:tabs>
              <w:spacing w:after="0" w:line="240" w:lineRule="auto"/>
              <w:contextualSpacing/>
              <w:rPr>
                <w:color w:val="1F3864" w:themeColor="accent1" w:themeShade="80"/>
                <w:sz w:val="20"/>
                <w:szCs w:val="20"/>
              </w:rPr>
            </w:pPr>
            <w:r w:rsidRPr="00202C10">
              <w:rPr>
                <w:color w:val="1F3864" w:themeColor="accent1" w:themeShade="80"/>
                <w:sz w:val="20"/>
                <w:szCs w:val="20"/>
              </w:rPr>
              <w:t>Nervous System cont’d</w:t>
            </w:r>
          </w:p>
        </w:tc>
        <w:tc>
          <w:tcPr>
            <w:tcW w:w="3473" w:type="dxa"/>
          </w:tcPr>
          <w:p w14:paraId="1A68FFC4" w14:textId="77777777" w:rsidR="00BA16F6" w:rsidRPr="00202C10" w:rsidRDefault="00BA16F6" w:rsidP="008C5404">
            <w:pPr>
              <w:tabs>
                <w:tab w:val="left" w:pos="375"/>
                <w:tab w:val="left" w:pos="5745"/>
              </w:tabs>
              <w:spacing w:after="0" w:line="240" w:lineRule="auto"/>
              <w:contextualSpacing/>
              <w:rPr>
                <w:color w:val="00B0F0"/>
                <w:sz w:val="20"/>
                <w:szCs w:val="20"/>
              </w:rPr>
            </w:pPr>
          </w:p>
        </w:tc>
      </w:tr>
      <w:tr w:rsidR="00BA16F6" w:rsidRPr="00202C10" w14:paraId="644A7020" w14:textId="77777777" w:rsidTr="008C5404">
        <w:trPr>
          <w:jc w:val="center"/>
        </w:trPr>
        <w:tc>
          <w:tcPr>
            <w:tcW w:w="1066" w:type="dxa"/>
            <w:vMerge/>
          </w:tcPr>
          <w:p w14:paraId="3E60913F" w14:textId="77777777" w:rsidR="00BA16F6" w:rsidRPr="00D07DD6" w:rsidRDefault="00BA16F6" w:rsidP="008C5404">
            <w:pPr>
              <w:tabs>
                <w:tab w:val="left" w:pos="375"/>
                <w:tab w:val="left" w:pos="5745"/>
              </w:tabs>
              <w:spacing w:after="0" w:line="240" w:lineRule="auto"/>
              <w:contextualSpacing/>
              <w:rPr>
                <w:color w:val="002060"/>
                <w:sz w:val="20"/>
              </w:rPr>
            </w:pPr>
          </w:p>
        </w:tc>
        <w:tc>
          <w:tcPr>
            <w:tcW w:w="703" w:type="dxa"/>
            <w:vAlign w:val="center"/>
          </w:tcPr>
          <w:p w14:paraId="19B101FE"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8</w:t>
            </w:r>
          </w:p>
        </w:tc>
        <w:tc>
          <w:tcPr>
            <w:tcW w:w="1750" w:type="dxa"/>
            <w:vAlign w:val="center"/>
          </w:tcPr>
          <w:p w14:paraId="36A63A87" w14:textId="77777777" w:rsidR="00BA16F6" w:rsidRPr="00202C10" w:rsidRDefault="00BA16F6" w:rsidP="008C5404">
            <w:pPr>
              <w:tabs>
                <w:tab w:val="left" w:pos="375"/>
                <w:tab w:val="left" w:pos="5745"/>
              </w:tabs>
              <w:spacing w:after="0" w:line="240" w:lineRule="auto"/>
              <w:rPr>
                <w:rFonts w:cs="Arial"/>
                <w:color w:val="002060"/>
                <w:sz w:val="20"/>
                <w:szCs w:val="20"/>
              </w:rPr>
            </w:pPr>
            <w:r>
              <w:rPr>
                <w:color w:val="002060"/>
                <w:sz w:val="20"/>
                <w:szCs w:val="20"/>
              </w:rPr>
              <w:t>Mar 2-6</w:t>
            </w:r>
          </w:p>
        </w:tc>
        <w:tc>
          <w:tcPr>
            <w:tcW w:w="3952" w:type="dxa"/>
          </w:tcPr>
          <w:p w14:paraId="22200AF0" w14:textId="77777777" w:rsidR="00BA16F6" w:rsidRPr="00202C10" w:rsidRDefault="00BA16F6" w:rsidP="008C5404">
            <w:pPr>
              <w:tabs>
                <w:tab w:val="left" w:pos="375"/>
                <w:tab w:val="left" w:pos="5745"/>
              </w:tabs>
              <w:spacing w:after="0" w:line="240" w:lineRule="auto"/>
              <w:contextualSpacing/>
              <w:rPr>
                <w:color w:val="1F3864" w:themeColor="accent1" w:themeShade="80"/>
                <w:sz w:val="20"/>
                <w:szCs w:val="20"/>
              </w:rPr>
            </w:pPr>
            <w:r w:rsidRPr="00202C10">
              <w:rPr>
                <w:color w:val="1F3864" w:themeColor="accent1" w:themeShade="80"/>
                <w:sz w:val="20"/>
                <w:szCs w:val="20"/>
              </w:rPr>
              <w:t>Skeletal Muscle</w:t>
            </w:r>
          </w:p>
        </w:tc>
        <w:tc>
          <w:tcPr>
            <w:tcW w:w="3473" w:type="dxa"/>
          </w:tcPr>
          <w:p w14:paraId="42504E03"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Module 2 AI Assignment</w:t>
            </w:r>
          </w:p>
          <w:p w14:paraId="1DCDA51B"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Engagement #4</w:t>
            </w:r>
          </w:p>
          <w:p w14:paraId="7543B261"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Initial post due Fri. Mar. 6</w:t>
            </w:r>
          </w:p>
          <w:p w14:paraId="411F2E92"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 xml:space="preserve">Peer </w:t>
            </w:r>
            <w:proofErr w:type="gramStart"/>
            <w:r w:rsidRPr="00B62701">
              <w:rPr>
                <w:color w:val="7030A0"/>
                <w:sz w:val="20"/>
                <w:szCs w:val="20"/>
              </w:rPr>
              <w:t>reply</w:t>
            </w:r>
            <w:proofErr w:type="gramEnd"/>
            <w:r w:rsidRPr="00B62701">
              <w:rPr>
                <w:color w:val="7030A0"/>
                <w:sz w:val="20"/>
                <w:szCs w:val="20"/>
              </w:rPr>
              <w:t xml:space="preserve"> due Sun. Mar 8</w:t>
            </w:r>
          </w:p>
        </w:tc>
      </w:tr>
      <w:tr w:rsidR="00BA16F6" w:rsidRPr="00202C10" w14:paraId="684915F7" w14:textId="77777777" w:rsidTr="008C5404">
        <w:trPr>
          <w:jc w:val="center"/>
        </w:trPr>
        <w:tc>
          <w:tcPr>
            <w:tcW w:w="1066" w:type="dxa"/>
            <w:vMerge/>
          </w:tcPr>
          <w:p w14:paraId="16BC7AB5" w14:textId="77777777" w:rsidR="00BA16F6" w:rsidRPr="00D07DD6" w:rsidRDefault="00BA16F6" w:rsidP="008C5404">
            <w:pPr>
              <w:tabs>
                <w:tab w:val="left" w:pos="375"/>
                <w:tab w:val="left" w:pos="5745"/>
              </w:tabs>
              <w:spacing w:after="0" w:line="240" w:lineRule="auto"/>
              <w:contextualSpacing/>
              <w:rPr>
                <w:color w:val="002060"/>
                <w:sz w:val="20"/>
              </w:rPr>
            </w:pPr>
          </w:p>
        </w:tc>
        <w:tc>
          <w:tcPr>
            <w:tcW w:w="9878" w:type="dxa"/>
            <w:gridSpan w:val="4"/>
            <w:shd w:val="clear" w:color="auto" w:fill="FFF2CC" w:themeFill="accent4" w:themeFillTint="33"/>
            <w:vAlign w:val="center"/>
          </w:tcPr>
          <w:p w14:paraId="57BC27A0" w14:textId="77777777" w:rsidR="00BA16F6" w:rsidRPr="00202C10" w:rsidRDefault="00BA16F6" w:rsidP="008C5404">
            <w:pPr>
              <w:tabs>
                <w:tab w:val="left" w:pos="375"/>
                <w:tab w:val="left" w:pos="5745"/>
              </w:tabs>
              <w:spacing w:after="0" w:line="240" w:lineRule="auto"/>
              <w:contextualSpacing/>
              <w:jc w:val="center"/>
              <w:rPr>
                <w:color w:val="002060"/>
                <w:sz w:val="20"/>
                <w:szCs w:val="20"/>
                <w:highlight w:val="red"/>
              </w:rPr>
            </w:pPr>
            <w:r w:rsidRPr="00AE448C">
              <w:rPr>
                <w:b/>
                <w:bCs/>
                <w:sz w:val="20"/>
                <w:szCs w:val="20"/>
              </w:rPr>
              <w:t xml:space="preserve">Exam 2 – opens Fri. </w:t>
            </w:r>
            <w:r>
              <w:rPr>
                <w:b/>
                <w:bCs/>
                <w:sz w:val="20"/>
                <w:szCs w:val="20"/>
              </w:rPr>
              <w:t>Mar. 6</w:t>
            </w:r>
            <w:r w:rsidRPr="003C14E3">
              <w:rPr>
                <w:b/>
                <w:bCs/>
                <w:sz w:val="20"/>
                <w:szCs w:val="20"/>
                <w:vertAlign w:val="superscript"/>
              </w:rPr>
              <w:t>th</w:t>
            </w:r>
            <w:r>
              <w:rPr>
                <w:b/>
                <w:bCs/>
                <w:sz w:val="20"/>
                <w:szCs w:val="20"/>
              </w:rPr>
              <w:t xml:space="preserve"> </w:t>
            </w:r>
            <w:r w:rsidRPr="00AE448C">
              <w:rPr>
                <w:b/>
                <w:bCs/>
                <w:sz w:val="20"/>
                <w:szCs w:val="20"/>
              </w:rPr>
              <w:t xml:space="preserve">at 12am and closes on Sunday </w:t>
            </w:r>
            <w:r>
              <w:rPr>
                <w:b/>
                <w:bCs/>
                <w:sz w:val="20"/>
                <w:szCs w:val="20"/>
              </w:rPr>
              <w:t>Mar. 8</w:t>
            </w:r>
            <w:r w:rsidRPr="003C14E3">
              <w:rPr>
                <w:b/>
                <w:bCs/>
                <w:sz w:val="20"/>
                <w:szCs w:val="20"/>
                <w:vertAlign w:val="superscript"/>
              </w:rPr>
              <w:t>th</w:t>
            </w:r>
            <w:r>
              <w:rPr>
                <w:b/>
                <w:bCs/>
                <w:sz w:val="20"/>
                <w:szCs w:val="20"/>
              </w:rPr>
              <w:t xml:space="preserve"> </w:t>
            </w:r>
            <w:r w:rsidRPr="00AE448C">
              <w:rPr>
                <w:b/>
                <w:bCs/>
                <w:sz w:val="20"/>
                <w:szCs w:val="20"/>
              </w:rPr>
              <w:t>at 11:59pm ET</w:t>
            </w:r>
          </w:p>
        </w:tc>
      </w:tr>
      <w:tr w:rsidR="00BA16F6" w:rsidRPr="00202C10" w14:paraId="0E520DCA" w14:textId="77777777" w:rsidTr="008C5404">
        <w:trPr>
          <w:jc w:val="center"/>
        </w:trPr>
        <w:tc>
          <w:tcPr>
            <w:tcW w:w="1066" w:type="dxa"/>
            <w:vMerge w:val="restart"/>
            <w:vAlign w:val="center"/>
          </w:tcPr>
          <w:p w14:paraId="56DC93B3" w14:textId="77777777" w:rsidR="00BA16F6" w:rsidRPr="00D07DD6" w:rsidRDefault="00BA16F6" w:rsidP="008C5404">
            <w:pPr>
              <w:tabs>
                <w:tab w:val="left" w:pos="375"/>
                <w:tab w:val="left" w:pos="5745"/>
              </w:tabs>
              <w:spacing w:after="0" w:line="240" w:lineRule="auto"/>
              <w:contextualSpacing/>
              <w:jc w:val="center"/>
              <w:rPr>
                <w:color w:val="002060"/>
                <w:sz w:val="20"/>
              </w:rPr>
            </w:pPr>
            <w:r>
              <w:rPr>
                <w:color w:val="002060"/>
                <w:sz w:val="20"/>
              </w:rPr>
              <w:t>3</w:t>
            </w:r>
          </w:p>
        </w:tc>
        <w:tc>
          <w:tcPr>
            <w:tcW w:w="703" w:type="dxa"/>
            <w:vAlign w:val="center"/>
          </w:tcPr>
          <w:p w14:paraId="671B143D"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9</w:t>
            </w:r>
          </w:p>
        </w:tc>
        <w:tc>
          <w:tcPr>
            <w:tcW w:w="1750" w:type="dxa"/>
            <w:vAlign w:val="center"/>
          </w:tcPr>
          <w:p w14:paraId="14E45CAD"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Mar 9-13</w:t>
            </w:r>
          </w:p>
        </w:tc>
        <w:tc>
          <w:tcPr>
            <w:tcW w:w="3952" w:type="dxa"/>
          </w:tcPr>
          <w:p w14:paraId="17C41DA2" w14:textId="77777777" w:rsidR="00BA16F6" w:rsidRPr="00202C10" w:rsidRDefault="00BA16F6" w:rsidP="008C5404">
            <w:pPr>
              <w:tabs>
                <w:tab w:val="left" w:pos="375"/>
                <w:tab w:val="left" w:pos="5745"/>
              </w:tabs>
              <w:spacing w:after="0" w:line="240" w:lineRule="auto"/>
              <w:contextualSpacing/>
              <w:rPr>
                <w:color w:val="002060"/>
                <w:sz w:val="20"/>
                <w:szCs w:val="20"/>
              </w:rPr>
            </w:pPr>
            <w:r w:rsidRPr="00202C10">
              <w:rPr>
                <w:color w:val="002060"/>
                <w:sz w:val="20"/>
                <w:szCs w:val="20"/>
              </w:rPr>
              <w:t xml:space="preserve">Cardiovascular Responses to Exercise </w:t>
            </w:r>
          </w:p>
        </w:tc>
        <w:tc>
          <w:tcPr>
            <w:tcW w:w="3473" w:type="dxa"/>
          </w:tcPr>
          <w:p w14:paraId="59B19FF3" w14:textId="77777777" w:rsidR="00BA16F6" w:rsidRPr="00317C3E" w:rsidRDefault="00BA16F6" w:rsidP="008C5404">
            <w:pPr>
              <w:tabs>
                <w:tab w:val="left" w:pos="375"/>
                <w:tab w:val="left" w:pos="5745"/>
              </w:tabs>
              <w:spacing w:after="0" w:line="240" w:lineRule="auto"/>
              <w:rPr>
                <w:color w:val="ED7D31" w:themeColor="accent2"/>
                <w:sz w:val="20"/>
                <w:szCs w:val="20"/>
              </w:rPr>
            </w:pPr>
          </w:p>
        </w:tc>
      </w:tr>
      <w:tr w:rsidR="00BA16F6" w:rsidRPr="00202C10" w14:paraId="395C724D" w14:textId="77777777" w:rsidTr="008C5404">
        <w:trPr>
          <w:jc w:val="center"/>
        </w:trPr>
        <w:tc>
          <w:tcPr>
            <w:tcW w:w="1066" w:type="dxa"/>
            <w:vMerge/>
            <w:vAlign w:val="center"/>
          </w:tcPr>
          <w:p w14:paraId="7CE7B00F" w14:textId="77777777" w:rsidR="00BA16F6" w:rsidRPr="00D07DD6" w:rsidRDefault="00BA16F6" w:rsidP="008C5404">
            <w:pPr>
              <w:tabs>
                <w:tab w:val="left" w:pos="375"/>
                <w:tab w:val="left" w:pos="5745"/>
              </w:tabs>
              <w:spacing w:after="0" w:line="240" w:lineRule="auto"/>
              <w:contextualSpacing/>
              <w:jc w:val="center"/>
              <w:rPr>
                <w:color w:val="002060"/>
                <w:sz w:val="20"/>
              </w:rPr>
            </w:pPr>
          </w:p>
        </w:tc>
        <w:tc>
          <w:tcPr>
            <w:tcW w:w="703" w:type="dxa"/>
            <w:vAlign w:val="center"/>
          </w:tcPr>
          <w:p w14:paraId="5F5A19B2"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10</w:t>
            </w:r>
          </w:p>
        </w:tc>
        <w:tc>
          <w:tcPr>
            <w:tcW w:w="1750" w:type="dxa"/>
            <w:vAlign w:val="center"/>
          </w:tcPr>
          <w:p w14:paraId="1E98B13C"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Mar 16-20</w:t>
            </w:r>
          </w:p>
        </w:tc>
        <w:tc>
          <w:tcPr>
            <w:tcW w:w="3952" w:type="dxa"/>
          </w:tcPr>
          <w:p w14:paraId="62D41007" w14:textId="77777777" w:rsidR="00BA16F6" w:rsidRPr="00202C10" w:rsidRDefault="00BA16F6" w:rsidP="008C5404">
            <w:pPr>
              <w:tabs>
                <w:tab w:val="left" w:pos="375"/>
                <w:tab w:val="left" w:pos="5745"/>
              </w:tabs>
              <w:spacing w:after="0" w:line="240" w:lineRule="auto"/>
              <w:contextualSpacing/>
              <w:rPr>
                <w:color w:val="002060"/>
                <w:sz w:val="20"/>
                <w:szCs w:val="20"/>
              </w:rPr>
            </w:pPr>
            <w:r w:rsidRPr="00833757">
              <w:rPr>
                <w:color w:val="388600"/>
                <w:sz w:val="20"/>
                <w:szCs w:val="20"/>
              </w:rPr>
              <w:t>Spring Break</w:t>
            </w:r>
          </w:p>
        </w:tc>
        <w:tc>
          <w:tcPr>
            <w:tcW w:w="3473" w:type="dxa"/>
          </w:tcPr>
          <w:p w14:paraId="7C77D673"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Engagement #5</w:t>
            </w:r>
          </w:p>
          <w:p w14:paraId="1C6AE7ED"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Initial post due Fri. Mar. 20</w:t>
            </w:r>
          </w:p>
          <w:p w14:paraId="4C502306" w14:textId="77777777" w:rsidR="00BA16F6" w:rsidRPr="00B62701" w:rsidRDefault="00BA16F6" w:rsidP="008C5404">
            <w:pPr>
              <w:pStyle w:val="ListParagraph"/>
              <w:tabs>
                <w:tab w:val="left" w:pos="375"/>
                <w:tab w:val="left" w:pos="5745"/>
              </w:tabs>
              <w:spacing w:after="0" w:line="240" w:lineRule="auto"/>
              <w:rPr>
                <w:color w:val="7030A0"/>
                <w:sz w:val="20"/>
                <w:szCs w:val="20"/>
              </w:rPr>
            </w:pPr>
            <w:r w:rsidRPr="00B62701">
              <w:rPr>
                <w:color w:val="7030A0"/>
                <w:sz w:val="20"/>
                <w:szCs w:val="20"/>
              </w:rPr>
              <w:t xml:space="preserve">Peer </w:t>
            </w:r>
            <w:proofErr w:type="gramStart"/>
            <w:r w:rsidRPr="00B62701">
              <w:rPr>
                <w:color w:val="7030A0"/>
                <w:sz w:val="20"/>
                <w:szCs w:val="20"/>
              </w:rPr>
              <w:t>reply</w:t>
            </w:r>
            <w:proofErr w:type="gramEnd"/>
            <w:r w:rsidRPr="00B62701">
              <w:rPr>
                <w:color w:val="7030A0"/>
                <w:sz w:val="20"/>
                <w:szCs w:val="20"/>
              </w:rPr>
              <w:t xml:space="preserve"> due Sun. Mar. 22</w:t>
            </w:r>
          </w:p>
        </w:tc>
      </w:tr>
      <w:tr w:rsidR="00BA16F6" w:rsidRPr="00202C10" w14:paraId="6E0C6E00" w14:textId="77777777" w:rsidTr="008C5404">
        <w:trPr>
          <w:jc w:val="center"/>
        </w:trPr>
        <w:tc>
          <w:tcPr>
            <w:tcW w:w="1066" w:type="dxa"/>
            <w:vMerge/>
          </w:tcPr>
          <w:p w14:paraId="2A99B4A3" w14:textId="77777777" w:rsidR="00BA16F6" w:rsidRPr="00D07DD6" w:rsidRDefault="00BA16F6" w:rsidP="008C5404">
            <w:pPr>
              <w:tabs>
                <w:tab w:val="left" w:pos="375"/>
                <w:tab w:val="left" w:pos="5745"/>
              </w:tabs>
              <w:spacing w:after="0" w:line="240" w:lineRule="auto"/>
              <w:contextualSpacing/>
              <w:rPr>
                <w:color w:val="002060"/>
                <w:sz w:val="20"/>
              </w:rPr>
            </w:pPr>
          </w:p>
        </w:tc>
        <w:tc>
          <w:tcPr>
            <w:tcW w:w="703" w:type="dxa"/>
            <w:vAlign w:val="center"/>
          </w:tcPr>
          <w:p w14:paraId="65B3A1B0"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11</w:t>
            </w:r>
          </w:p>
        </w:tc>
        <w:tc>
          <w:tcPr>
            <w:tcW w:w="1750" w:type="dxa"/>
            <w:vAlign w:val="center"/>
          </w:tcPr>
          <w:p w14:paraId="374EB9ED"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Mar 23-27</w:t>
            </w:r>
          </w:p>
        </w:tc>
        <w:tc>
          <w:tcPr>
            <w:tcW w:w="3952" w:type="dxa"/>
          </w:tcPr>
          <w:p w14:paraId="623F7C88" w14:textId="77777777" w:rsidR="00BA16F6" w:rsidRPr="00202C10" w:rsidRDefault="00BA16F6" w:rsidP="008C5404">
            <w:pPr>
              <w:tabs>
                <w:tab w:val="left" w:pos="375"/>
                <w:tab w:val="left" w:pos="5745"/>
              </w:tabs>
              <w:spacing w:after="0" w:line="240" w:lineRule="auto"/>
              <w:contextualSpacing/>
              <w:rPr>
                <w:color w:val="1F3864" w:themeColor="accent1" w:themeShade="80"/>
                <w:sz w:val="20"/>
                <w:szCs w:val="20"/>
              </w:rPr>
            </w:pPr>
            <w:r w:rsidRPr="00202C10">
              <w:rPr>
                <w:color w:val="002060"/>
                <w:sz w:val="20"/>
                <w:szCs w:val="20"/>
              </w:rPr>
              <w:t>Respiratory Responses to Exercise</w:t>
            </w:r>
          </w:p>
        </w:tc>
        <w:tc>
          <w:tcPr>
            <w:tcW w:w="3473" w:type="dxa"/>
          </w:tcPr>
          <w:p w14:paraId="38995987" w14:textId="77777777" w:rsidR="00BA16F6" w:rsidRPr="00886990" w:rsidRDefault="00BA16F6" w:rsidP="008C5404">
            <w:pPr>
              <w:tabs>
                <w:tab w:val="left" w:pos="375"/>
                <w:tab w:val="left" w:pos="5745"/>
              </w:tabs>
              <w:spacing w:after="0" w:line="240" w:lineRule="auto"/>
              <w:contextualSpacing/>
              <w:rPr>
                <w:color w:val="7030A0"/>
                <w:sz w:val="20"/>
                <w:szCs w:val="20"/>
              </w:rPr>
            </w:pPr>
            <w:r w:rsidRPr="00202C10">
              <w:rPr>
                <w:color w:val="7030A0"/>
                <w:sz w:val="20"/>
                <w:szCs w:val="20"/>
              </w:rPr>
              <w:t>BYOA – Nervous System Function and Skeletal Muscle Properties</w:t>
            </w:r>
          </w:p>
        </w:tc>
      </w:tr>
      <w:tr w:rsidR="00BA16F6" w:rsidRPr="00202C10" w14:paraId="56832CDE" w14:textId="77777777" w:rsidTr="008C5404">
        <w:trPr>
          <w:jc w:val="center"/>
        </w:trPr>
        <w:tc>
          <w:tcPr>
            <w:tcW w:w="1066" w:type="dxa"/>
            <w:vMerge/>
          </w:tcPr>
          <w:p w14:paraId="6DE4EDA8" w14:textId="77777777" w:rsidR="00BA16F6" w:rsidRPr="00D07DD6" w:rsidRDefault="00BA16F6" w:rsidP="008C5404">
            <w:pPr>
              <w:tabs>
                <w:tab w:val="left" w:pos="375"/>
                <w:tab w:val="left" w:pos="5745"/>
              </w:tabs>
              <w:spacing w:after="0" w:line="240" w:lineRule="auto"/>
              <w:contextualSpacing/>
              <w:rPr>
                <w:color w:val="002060"/>
                <w:sz w:val="20"/>
              </w:rPr>
            </w:pPr>
          </w:p>
        </w:tc>
        <w:tc>
          <w:tcPr>
            <w:tcW w:w="703" w:type="dxa"/>
            <w:vAlign w:val="center"/>
          </w:tcPr>
          <w:p w14:paraId="027E4962"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12</w:t>
            </w:r>
          </w:p>
        </w:tc>
        <w:tc>
          <w:tcPr>
            <w:tcW w:w="1750" w:type="dxa"/>
            <w:vAlign w:val="center"/>
          </w:tcPr>
          <w:p w14:paraId="41D1F81D" w14:textId="77777777" w:rsidR="00BA16F6" w:rsidRPr="00202C10" w:rsidRDefault="00BA16F6" w:rsidP="008C5404">
            <w:pPr>
              <w:tabs>
                <w:tab w:val="left" w:pos="375"/>
                <w:tab w:val="left" w:pos="5745"/>
              </w:tabs>
              <w:spacing w:after="0" w:line="240" w:lineRule="auto"/>
              <w:rPr>
                <w:rFonts w:cs="Arial"/>
                <w:color w:val="002060"/>
                <w:sz w:val="20"/>
                <w:szCs w:val="20"/>
              </w:rPr>
            </w:pPr>
            <w:r>
              <w:rPr>
                <w:color w:val="002060"/>
                <w:sz w:val="20"/>
                <w:szCs w:val="20"/>
              </w:rPr>
              <w:t>Mar 30-Apr 3</w:t>
            </w:r>
          </w:p>
        </w:tc>
        <w:tc>
          <w:tcPr>
            <w:tcW w:w="3952" w:type="dxa"/>
          </w:tcPr>
          <w:p w14:paraId="2F283D44" w14:textId="77777777" w:rsidR="00BA16F6" w:rsidRDefault="00BA16F6" w:rsidP="008C5404">
            <w:pPr>
              <w:tabs>
                <w:tab w:val="left" w:pos="375"/>
                <w:tab w:val="left" w:pos="5745"/>
              </w:tabs>
              <w:spacing w:after="0" w:line="240" w:lineRule="auto"/>
              <w:contextualSpacing/>
              <w:rPr>
                <w:color w:val="002060"/>
                <w:sz w:val="20"/>
                <w:szCs w:val="20"/>
              </w:rPr>
            </w:pPr>
            <w:r w:rsidRPr="00202C10">
              <w:rPr>
                <w:color w:val="002060"/>
                <w:sz w:val="20"/>
                <w:szCs w:val="20"/>
              </w:rPr>
              <w:t>Respiratory Responses to Exercise</w:t>
            </w:r>
          </w:p>
          <w:p w14:paraId="35C3242F" w14:textId="77777777" w:rsidR="00BA16F6" w:rsidRPr="00202C10" w:rsidRDefault="00BA16F6" w:rsidP="008C5404">
            <w:pPr>
              <w:tabs>
                <w:tab w:val="left" w:pos="375"/>
                <w:tab w:val="left" w:pos="5745"/>
              </w:tabs>
              <w:spacing w:after="0" w:line="240" w:lineRule="auto"/>
              <w:contextualSpacing/>
              <w:rPr>
                <w:color w:val="1F3864" w:themeColor="accent1" w:themeShade="80"/>
                <w:sz w:val="20"/>
                <w:szCs w:val="20"/>
              </w:rPr>
            </w:pPr>
            <w:r>
              <w:rPr>
                <w:color w:val="002060"/>
                <w:sz w:val="20"/>
                <w:szCs w:val="20"/>
              </w:rPr>
              <w:t>Acid-Base Balance</w:t>
            </w:r>
          </w:p>
        </w:tc>
        <w:tc>
          <w:tcPr>
            <w:tcW w:w="3473" w:type="dxa"/>
          </w:tcPr>
          <w:p w14:paraId="1A4FE7AF"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Module 3 AI Assignment</w:t>
            </w:r>
          </w:p>
          <w:p w14:paraId="0677D86E"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Engagement #6</w:t>
            </w:r>
          </w:p>
          <w:p w14:paraId="3EB69BC0"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Initial post due Fri. Apr. 3</w:t>
            </w:r>
          </w:p>
          <w:p w14:paraId="7E81D988"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 xml:space="preserve">Peer </w:t>
            </w:r>
            <w:proofErr w:type="gramStart"/>
            <w:r w:rsidRPr="00B62701">
              <w:rPr>
                <w:color w:val="7030A0"/>
                <w:sz w:val="20"/>
                <w:szCs w:val="20"/>
              </w:rPr>
              <w:t>reply</w:t>
            </w:r>
            <w:proofErr w:type="gramEnd"/>
            <w:r w:rsidRPr="00B62701">
              <w:rPr>
                <w:color w:val="7030A0"/>
                <w:sz w:val="20"/>
                <w:szCs w:val="20"/>
              </w:rPr>
              <w:t xml:space="preserve"> due Sun. Apr. 5</w:t>
            </w:r>
          </w:p>
        </w:tc>
      </w:tr>
      <w:tr w:rsidR="00BA16F6" w:rsidRPr="00202C10" w14:paraId="1D80DC2E" w14:textId="77777777" w:rsidTr="008C5404">
        <w:trPr>
          <w:jc w:val="center"/>
        </w:trPr>
        <w:tc>
          <w:tcPr>
            <w:tcW w:w="1066" w:type="dxa"/>
            <w:vMerge/>
          </w:tcPr>
          <w:p w14:paraId="015D213C" w14:textId="77777777" w:rsidR="00BA16F6" w:rsidRPr="00D07DD6" w:rsidRDefault="00BA16F6" w:rsidP="008C5404">
            <w:pPr>
              <w:tabs>
                <w:tab w:val="left" w:pos="375"/>
                <w:tab w:val="left" w:pos="5745"/>
              </w:tabs>
              <w:spacing w:after="0" w:line="240" w:lineRule="auto"/>
              <w:contextualSpacing/>
              <w:rPr>
                <w:color w:val="002060"/>
                <w:sz w:val="20"/>
              </w:rPr>
            </w:pPr>
          </w:p>
        </w:tc>
        <w:tc>
          <w:tcPr>
            <w:tcW w:w="9878" w:type="dxa"/>
            <w:gridSpan w:val="4"/>
            <w:shd w:val="clear" w:color="auto" w:fill="FFF2CC" w:themeFill="accent4" w:themeFillTint="33"/>
            <w:vAlign w:val="center"/>
          </w:tcPr>
          <w:p w14:paraId="6CD0B371" w14:textId="77777777" w:rsidR="00BA16F6" w:rsidRPr="00202C10" w:rsidRDefault="00BA16F6" w:rsidP="008C5404">
            <w:pPr>
              <w:tabs>
                <w:tab w:val="left" w:pos="375"/>
                <w:tab w:val="left" w:pos="5745"/>
              </w:tabs>
              <w:spacing w:after="0" w:line="240" w:lineRule="auto"/>
              <w:contextualSpacing/>
              <w:jc w:val="center"/>
              <w:rPr>
                <w:b/>
                <w:bCs/>
                <w:color w:val="002060"/>
                <w:sz w:val="20"/>
                <w:szCs w:val="20"/>
              </w:rPr>
            </w:pPr>
            <w:r w:rsidRPr="00AE448C">
              <w:rPr>
                <w:b/>
                <w:bCs/>
                <w:sz w:val="20"/>
                <w:szCs w:val="20"/>
              </w:rPr>
              <w:t xml:space="preserve">Exam 3 – opens Fri. </w:t>
            </w:r>
            <w:r>
              <w:rPr>
                <w:b/>
                <w:bCs/>
                <w:sz w:val="20"/>
                <w:szCs w:val="20"/>
              </w:rPr>
              <w:t>Apr. 3</w:t>
            </w:r>
            <w:r w:rsidRPr="00317C3E">
              <w:rPr>
                <w:b/>
                <w:bCs/>
                <w:sz w:val="20"/>
                <w:szCs w:val="20"/>
                <w:vertAlign w:val="superscript"/>
              </w:rPr>
              <w:t>rd</w:t>
            </w:r>
            <w:r>
              <w:rPr>
                <w:b/>
                <w:bCs/>
                <w:sz w:val="20"/>
                <w:szCs w:val="20"/>
              </w:rPr>
              <w:t xml:space="preserve"> </w:t>
            </w:r>
            <w:r w:rsidRPr="00AE448C">
              <w:rPr>
                <w:b/>
                <w:bCs/>
                <w:sz w:val="20"/>
                <w:szCs w:val="20"/>
              </w:rPr>
              <w:t xml:space="preserve">at 12am and closes on Sunday </w:t>
            </w:r>
            <w:r>
              <w:rPr>
                <w:b/>
                <w:bCs/>
                <w:sz w:val="20"/>
                <w:szCs w:val="20"/>
              </w:rPr>
              <w:t>Apr. 5</w:t>
            </w:r>
            <w:r w:rsidRPr="003C14E3">
              <w:rPr>
                <w:b/>
                <w:bCs/>
                <w:sz w:val="20"/>
                <w:szCs w:val="20"/>
                <w:vertAlign w:val="superscript"/>
              </w:rPr>
              <w:t>th</w:t>
            </w:r>
            <w:r w:rsidRPr="00AE448C">
              <w:rPr>
                <w:b/>
                <w:bCs/>
                <w:sz w:val="20"/>
                <w:szCs w:val="20"/>
              </w:rPr>
              <w:t xml:space="preserve"> at 11:59pm</w:t>
            </w:r>
            <w:r>
              <w:rPr>
                <w:b/>
                <w:bCs/>
                <w:sz w:val="20"/>
                <w:szCs w:val="20"/>
              </w:rPr>
              <w:t xml:space="preserve"> E</w:t>
            </w:r>
            <w:r w:rsidRPr="00AE448C">
              <w:rPr>
                <w:b/>
                <w:bCs/>
                <w:sz w:val="20"/>
                <w:szCs w:val="20"/>
              </w:rPr>
              <w:t>T</w:t>
            </w:r>
          </w:p>
        </w:tc>
      </w:tr>
      <w:tr w:rsidR="00BA16F6" w:rsidRPr="00202C10" w14:paraId="062DAB88" w14:textId="77777777" w:rsidTr="008C5404">
        <w:trPr>
          <w:jc w:val="center"/>
        </w:trPr>
        <w:tc>
          <w:tcPr>
            <w:tcW w:w="1066" w:type="dxa"/>
            <w:vMerge w:val="restart"/>
            <w:vAlign w:val="center"/>
          </w:tcPr>
          <w:p w14:paraId="738BA5C0" w14:textId="77777777" w:rsidR="00BA16F6" w:rsidRPr="00D07DD6" w:rsidRDefault="00BA16F6" w:rsidP="008C5404">
            <w:pPr>
              <w:tabs>
                <w:tab w:val="left" w:pos="375"/>
                <w:tab w:val="left" w:pos="5745"/>
              </w:tabs>
              <w:spacing w:after="0" w:line="240" w:lineRule="auto"/>
              <w:contextualSpacing/>
              <w:jc w:val="center"/>
              <w:rPr>
                <w:color w:val="002060"/>
                <w:sz w:val="20"/>
              </w:rPr>
            </w:pPr>
            <w:r>
              <w:rPr>
                <w:color w:val="002060"/>
                <w:sz w:val="20"/>
              </w:rPr>
              <w:t>4</w:t>
            </w:r>
          </w:p>
        </w:tc>
        <w:tc>
          <w:tcPr>
            <w:tcW w:w="703" w:type="dxa"/>
            <w:vAlign w:val="center"/>
          </w:tcPr>
          <w:p w14:paraId="4F62BD2C"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13</w:t>
            </w:r>
          </w:p>
        </w:tc>
        <w:tc>
          <w:tcPr>
            <w:tcW w:w="1750" w:type="dxa"/>
            <w:vAlign w:val="center"/>
          </w:tcPr>
          <w:p w14:paraId="1A001595"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Apr 6-10</w:t>
            </w:r>
          </w:p>
        </w:tc>
        <w:tc>
          <w:tcPr>
            <w:tcW w:w="3952" w:type="dxa"/>
          </w:tcPr>
          <w:p w14:paraId="1048AB61" w14:textId="77777777" w:rsidR="00BA16F6" w:rsidRPr="00202C10" w:rsidRDefault="00BA16F6" w:rsidP="008C5404">
            <w:pPr>
              <w:tabs>
                <w:tab w:val="left" w:pos="375"/>
                <w:tab w:val="left" w:pos="5745"/>
              </w:tabs>
              <w:spacing w:after="0" w:line="240" w:lineRule="auto"/>
              <w:contextualSpacing/>
              <w:rPr>
                <w:color w:val="00B050"/>
                <w:sz w:val="20"/>
                <w:szCs w:val="20"/>
              </w:rPr>
            </w:pPr>
            <w:r w:rsidRPr="00202C10">
              <w:rPr>
                <w:color w:val="002060"/>
                <w:sz w:val="20"/>
                <w:szCs w:val="20"/>
              </w:rPr>
              <w:t>Temperature Regulation</w:t>
            </w:r>
          </w:p>
        </w:tc>
        <w:tc>
          <w:tcPr>
            <w:tcW w:w="3473" w:type="dxa"/>
          </w:tcPr>
          <w:p w14:paraId="4EE36F32" w14:textId="77777777" w:rsidR="00BA16F6" w:rsidRPr="00202C10" w:rsidRDefault="00BA16F6" w:rsidP="008C5404">
            <w:pPr>
              <w:tabs>
                <w:tab w:val="left" w:pos="375"/>
                <w:tab w:val="left" w:pos="5745"/>
              </w:tabs>
              <w:spacing w:after="0" w:line="240" w:lineRule="auto"/>
              <w:contextualSpacing/>
              <w:rPr>
                <w:color w:val="FF0000"/>
                <w:sz w:val="20"/>
                <w:szCs w:val="20"/>
              </w:rPr>
            </w:pPr>
          </w:p>
        </w:tc>
      </w:tr>
      <w:tr w:rsidR="00BA16F6" w:rsidRPr="00202C10" w14:paraId="1DC1037F" w14:textId="77777777" w:rsidTr="008C5404">
        <w:trPr>
          <w:jc w:val="center"/>
        </w:trPr>
        <w:tc>
          <w:tcPr>
            <w:tcW w:w="1066" w:type="dxa"/>
            <w:vMerge/>
            <w:vAlign w:val="center"/>
          </w:tcPr>
          <w:p w14:paraId="211A3622" w14:textId="77777777" w:rsidR="00BA16F6" w:rsidRPr="00D07DD6" w:rsidRDefault="00BA16F6" w:rsidP="008C5404">
            <w:pPr>
              <w:tabs>
                <w:tab w:val="left" w:pos="375"/>
                <w:tab w:val="left" w:pos="5745"/>
              </w:tabs>
              <w:spacing w:after="0" w:line="240" w:lineRule="auto"/>
              <w:contextualSpacing/>
              <w:jc w:val="center"/>
              <w:rPr>
                <w:color w:val="002060"/>
                <w:sz w:val="20"/>
              </w:rPr>
            </w:pPr>
          </w:p>
        </w:tc>
        <w:tc>
          <w:tcPr>
            <w:tcW w:w="703" w:type="dxa"/>
            <w:vAlign w:val="center"/>
          </w:tcPr>
          <w:p w14:paraId="059B72E6" w14:textId="77777777" w:rsidR="00BA16F6" w:rsidRPr="00D07DD6" w:rsidRDefault="00BA16F6" w:rsidP="008C5404">
            <w:pPr>
              <w:tabs>
                <w:tab w:val="left" w:pos="375"/>
                <w:tab w:val="left" w:pos="5745"/>
              </w:tabs>
              <w:spacing w:after="0" w:line="240" w:lineRule="auto"/>
              <w:contextualSpacing/>
              <w:jc w:val="center"/>
              <w:rPr>
                <w:color w:val="002060"/>
                <w:sz w:val="20"/>
              </w:rPr>
            </w:pPr>
            <w:r w:rsidRPr="00D07DD6">
              <w:rPr>
                <w:color w:val="002060"/>
                <w:sz w:val="20"/>
              </w:rPr>
              <w:t>14</w:t>
            </w:r>
          </w:p>
        </w:tc>
        <w:tc>
          <w:tcPr>
            <w:tcW w:w="1750" w:type="dxa"/>
            <w:vAlign w:val="center"/>
          </w:tcPr>
          <w:p w14:paraId="37938C0A"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Apr 13-17</w:t>
            </w:r>
          </w:p>
        </w:tc>
        <w:tc>
          <w:tcPr>
            <w:tcW w:w="3952" w:type="dxa"/>
          </w:tcPr>
          <w:p w14:paraId="32703519" w14:textId="77777777" w:rsidR="00BA16F6" w:rsidRPr="003D64B5" w:rsidRDefault="00BA16F6" w:rsidP="008C5404">
            <w:pPr>
              <w:tabs>
                <w:tab w:val="left" w:pos="375"/>
                <w:tab w:val="left" w:pos="5745"/>
              </w:tabs>
              <w:spacing w:after="0" w:line="240" w:lineRule="auto"/>
              <w:contextualSpacing/>
              <w:rPr>
                <w:color w:val="1F3864" w:themeColor="accent1" w:themeShade="80"/>
                <w:sz w:val="20"/>
                <w:szCs w:val="20"/>
              </w:rPr>
            </w:pPr>
            <w:r w:rsidRPr="00202C10">
              <w:rPr>
                <w:color w:val="1F3864" w:themeColor="accent1" w:themeShade="80"/>
                <w:sz w:val="20"/>
                <w:szCs w:val="20"/>
              </w:rPr>
              <w:t>Adaptation, Injury and Repair</w:t>
            </w:r>
          </w:p>
        </w:tc>
        <w:tc>
          <w:tcPr>
            <w:tcW w:w="3473" w:type="dxa"/>
          </w:tcPr>
          <w:p w14:paraId="15B1D547"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BYOA – Cardiovascular Regulation</w:t>
            </w:r>
          </w:p>
          <w:p w14:paraId="624FCC6C"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Engagement #7</w:t>
            </w:r>
          </w:p>
          <w:p w14:paraId="2A623DF4"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Initial post due Fri. Apr. 17</w:t>
            </w:r>
          </w:p>
          <w:p w14:paraId="15EF70A4" w14:textId="77777777" w:rsidR="00BA16F6" w:rsidRPr="00B62701" w:rsidRDefault="00BA16F6" w:rsidP="00BA16F6">
            <w:pPr>
              <w:pStyle w:val="ListParagraph"/>
              <w:numPr>
                <w:ilvl w:val="0"/>
                <w:numId w:val="36"/>
              </w:numPr>
              <w:tabs>
                <w:tab w:val="left" w:pos="375"/>
                <w:tab w:val="left" w:pos="5745"/>
              </w:tabs>
              <w:spacing w:after="0" w:line="240" w:lineRule="auto"/>
              <w:rPr>
                <w:color w:val="7030A0"/>
                <w:sz w:val="20"/>
                <w:szCs w:val="20"/>
              </w:rPr>
            </w:pPr>
            <w:r w:rsidRPr="00B62701">
              <w:rPr>
                <w:color w:val="7030A0"/>
                <w:sz w:val="20"/>
                <w:szCs w:val="20"/>
              </w:rPr>
              <w:t xml:space="preserve">Peer </w:t>
            </w:r>
            <w:proofErr w:type="gramStart"/>
            <w:r w:rsidRPr="00B62701">
              <w:rPr>
                <w:color w:val="7030A0"/>
                <w:sz w:val="20"/>
                <w:szCs w:val="20"/>
              </w:rPr>
              <w:t>reply</w:t>
            </w:r>
            <w:proofErr w:type="gramEnd"/>
            <w:r w:rsidRPr="00B62701">
              <w:rPr>
                <w:color w:val="7030A0"/>
                <w:sz w:val="20"/>
                <w:szCs w:val="20"/>
              </w:rPr>
              <w:t xml:space="preserve"> due Sun. Apr. 19</w:t>
            </w:r>
          </w:p>
        </w:tc>
      </w:tr>
      <w:tr w:rsidR="00BA16F6" w:rsidRPr="00202C10" w14:paraId="22ABED0B" w14:textId="77777777" w:rsidTr="008C5404">
        <w:trPr>
          <w:jc w:val="center"/>
        </w:trPr>
        <w:tc>
          <w:tcPr>
            <w:tcW w:w="1066" w:type="dxa"/>
            <w:vMerge/>
            <w:vAlign w:val="center"/>
          </w:tcPr>
          <w:p w14:paraId="10AFD04B" w14:textId="77777777" w:rsidR="00BA16F6" w:rsidRPr="00D07DD6" w:rsidRDefault="00BA16F6" w:rsidP="008C5404">
            <w:pPr>
              <w:tabs>
                <w:tab w:val="left" w:pos="375"/>
                <w:tab w:val="left" w:pos="5745"/>
              </w:tabs>
              <w:spacing w:after="0" w:line="240" w:lineRule="auto"/>
              <w:contextualSpacing/>
              <w:jc w:val="center"/>
              <w:rPr>
                <w:color w:val="002060"/>
                <w:sz w:val="20"/>
              </w:rPr>
            </w:pPr>
          </w:p>
        </w:tc>
        <w:tc>
          <w:tcPr>
            <w:tcW w:w="703" w:type="dxa"/>
            <w:vAlign w:val="center"/>
          </w:tcPr>
          <w:p w14:paraId="43D686B7" w14:textId="77777777" w:rsidR="00BA16F6" w:rsidRPr="00D07DD6" w:rsidRDefault="00BA16F6" w:rsidP="008C5404">
            <w:pPr>
              <w:tabs>
                <w:tab w:val="left" w:pos="375"/>
                <w:tab w:val="left" w:pos="5745"/>
              </w:tabs>
              <w:spacing w:after="0" w:line="240" w:lineRule="auto"/>
              <w:contextualSpacing/>
              <w:jc w:val="center"/>
              <w:rPr>
                <w:color w:val="002060"/>
                <w:sz w:val="20"/>
              </w:rPr>
            </w:pPr>
            <w:r>
              <w:rPr>
                <w:color w:val="002060"/>
                <w:sz w:val="20"/>
              </w:rPr>
              <w:t>15</w:t>
            </w:r>
          </w:p>
        </w:tc>
        <w:tc>
          <w:tcPr>
            <w:tcW w:w="1750" w:type="dxa"/>
            <w:vAlign w:val="center"/>
          </w:tcPr>
          <w:p w14:paraId="17FB0089" w14:textId="77777777" w:rsidR="00BA16F6" w:rsidRPr="00202C10" w:rsidRDefault="00BA16F6" w:rsidP="008C5404">
            <w:pPr>
              <w:tabs>
                <w:tab w:val="left" w:pos="375"/>
                <w:tab w:val="left" w:pos="5745"/>
              </w:tabs>
              <w:spacing w:after="0" w:line="240" w:lineRule="auto"/>
              <w:rPr>
                <w:color w:val="002060"/>
                <w:sz w:val="20"/>
                <w:szCs w:val="20"/>
              </w:rPr>
            </w:pPr>
            <w:r>
              <w:rPr>
                <w:color w:val="002060"/>
                <w:sz w:val="20"/>
                <w:szCs w:val="20"/>
              </w:rPr>
              <w:t>Apr 20-22</w:t>
            </w:r>
          </w:p>
        </w:tc>
        <w:tc>
          <w:tcPr>
            <w:tcW w:w="3952" w:type="dxa"/>
          </w:tcPr>
          <w:p w14:paraId="13504A62" w14:textId="77777777" w:rsidR="00BA16F6" w:rsidRDefault="00BA16F6" w:rsidP="008C5404">
            <w:pPr>
              <w:tabs>
                <w:tab w:val="left" w:pos="375"/>
                <w:tab w:val="left" w:pos="5745"/>
              </w:tabs>
              <w:spacing w:after="0" w:line="240" w:lineRule="auto"/>
              <w:contextualSpacing/>
              <w:rPr>
                <w:color w:val="1F3864" w:themeColor="accent1" w:themeShade="80"/>
                <w:sz w:val="20"/>
                <w:szCs w:val="20"/>
              </w:rPr>
            </w:pPr>
            <w:r w:rsidRPr="00202C10">
              <w:rPr>
                <w:color w:val="1F3864" w:themeColor="accent1" w:themeShade="80"/>
                <w:sz w:val="20"/>
                <w:szCs w:val="20"/>
              </w:rPr>
              <w:t>Training Paradigms</w:t>
            </w:r>
          </w:p>
          <w:p w14:paraId="0A425770" w14:textId="77777777" w:rsidR="00BA16F6" w:rsidRPr="00202C10" w:rsidRDefault="00BA16F6" w:rsidP="008C5404">
            <w:pPr>
              <w:tabs>
                <w:tab w:val="left" w:pos="375"/>
                <w:tab w:val="left" w:pos="5745"/>
              </w:tabs>
              <w:spacing w:after="0" w:line="240" w:lineRule="auto"/>
              <w:contextualSpacing/>
              <w:rPr>
                <w:color w:val="00B050"/>
                <w:sz w:val="20"/>
                <w:szCs w:val="20"/>
              </w:rPr>
            </w:pPr>
          </w:p>
        </w:tc>
        <w:tc>
          <w:tcPr>
            <w:tcW w:w="3473" w:type="dxa"/>
          </w:tcPr>
          <w:p w14:paraId="2E212241" w14:textId="77777777" w:rsidR="00BA16F6" w:rsidRPr="00B62701" w:rsidRDefault="00BA16F6" w:rsidP="008C5404">
            <w:pPr>
              <w:tabs>
                <w:tab w:val="left" w:pos="375"/>
                <w:tab w:val="left" w:pos="5745"/>
              </w:tabs>
              <w:spacing w:after="0" w:line="240" w:lineRule="auto"/>
              <w:contextualSpacing/>
              <w:rPr>
                <w:color w:val="7030A0"/>
                <w:sz w:val="20"/>
                <w:szCs w:val="20"/>
              </w:rPr>
            </w:pPr>
            <w:r w:rsidRPr="00B62701">
              <w:rPr>
                <w:color w:val="7030A0"/>
                <w:sz w:val="20"/>
                <w:szCs w:val="20"/>
              </w:rPr>
              <w:t>Module 4 AI Assignment</w:t>
            </w:r>
          </w:p>
          <w:p w14:paraId="58E6A099" w14:textId="2756AAEF" w:rsidR="00BA16F6" w:rsidRPr="00403E4B" w:rsidRDefault="00BA16F6" w:rsidP="00403E4B">
            <w:pPr>
              <w:tabs>
                <w:tab w:val="left" w:pos="375"/>
                <w:tab w:val="left" w:pos="5745"/>
              </w:tabs>
              <w:spacing w:after="0" w:line="240" w:lineRule="auto"/>
              <w:contextualSpacing/>
              <w:rPr>
                <w:color w:val="007BB8"/>
                <w:sz w:val="20"/>
                <w:szCs w:val="20"/>
              </w:rPr>
            </w:pPr>
            <w:r w:rsidRPr="00B62701">
              <w:rPr>
                <w:color w:val="7030A0"/>
                <w:sz w:val="20"/>
                <w:szCs w:val="20"/>
              </w:rPr>
              <w:t>BYOA Reflection</w:t>
            </w:r>
          </w:p>
        </w:tc>
      </w:tr>
      <w:tr w:rsidR="00BA16F6" w:rsidRPr="00D07DD6" w14:paraId="15B49FEB" w14:textId="77777777" w:rsidTr="008C5404">
        <w:trPr>
          <w:jc w:val="center"/>
        </w:trPr>
        <w:tc>
          <w:tcPr>
            <w:tcW w:w="1066" w:type="dxa"/>
          </w:tcPr>
          <w:p w14:paraId="38B18235" w14:textId="77777777" w:rsidR="00BA16F6" w:rsidRPr="00D07DD6" w:rsidRDefault="00BA16F6" w:rsidP="008C5404">
            <w:pPr>
              <w:tabs>
                <w:tab w:val="left" w:pos="375"/>
                <w:tab w:val="left" w:pos="5745"/>
              </w:tabs>
              <w:spacing w:after="0" w:line="240" w:lineRule="auto"/>
              <w:contextualSpacing/>
              <w:rPr>
                <w:color w:val="002060"/>
                <w:sz w:val="20"/>
              </w:rPr>
            </w:pPr>
          </w:p>
        </w:tc>
        <w:tc>
          <w:tcPr>
            <w:tcW w:w="9878" w:type="dxa"/>
            <w:gridSpan w:val="4"/>
            <w:shd w:val="clear" w:color="auto" w:fill="FFF2CC" w:themeFill="accent4" w:themeFillTint="33"/>
            <w:vAlign w:val="center"/>
          </w:tcPr>
          <w:p w14:paraId="0CDD0279" w14:textId="77777777" w:rsidR="00BA16F6" w:rsidRPr="004B336C" w:rsidRDefault="00BA16F6" w:rsidP="008C5404">
            <w:pPr>
              <w:tabs>
                <w:tab w:val="left" w:pos="375"/>
                <w:tab w:val="left" w:pos="5745"/>
              </w:tabs>
              <w:spacing w:after="0" w:line="240" w:lineRule="auto"/>
              <w:contextualSpacing/>
              <w:jc w:val="center"/>
              <w:rPr>
                <w:b/>
                <w:bCs/>
                <w:color w:val="000000" w:themeColor="text1"/>
                <w:sz w:val="20"/>
              </w:rPr>
            </w:pPr>
            <w:r w:rsidRPr="001B3CBE">
              <w:rPr>
                <w:b/>
                <w:bCs/>
                <w:color w:val="000000" w:themeColor="text1"/>
                <w:sz w:val="20"/>
              </w:rPr>
              <w:t xml:space="preserve">Exam 4 – opens Sat. </w:t>
            </w:r>
            <w:r>
              <w:rPr>
                <w:b/>
                <w:bCs/>
                <w:color w:val="000000" w:themeColor="text1"/>
                <w:sz w:val="20"/>
              </w:rPr>
              <w:t>Apr. 25</w:t>
            </w:r>
            <w:r w:rsidRPr="00317C3E">
              <w:rPr>
                <w:b/>
                <w:bCs/>
                <w:color w:val="000000" w:themeColor="text1"/>
                <w:sz w:val="20"/>
                <w:vertAlign w:val="superscript"/>
              </w:rPr>
              <w:t>th</w:t>
            </w:r>
            <w:r>
              <w:rPr>
                <w:b/>
                <w:bCs/>
                <w:color w:val="000000" w:themeColor="text1"/>
                <w:sz w:val="20"/>
              </w:rPr>
              <w:t xml:space="preserve"> a</w:t>
            </w:r>
            <w:r w:rsidRPr="001B3CBE">
              <w:rPr>
                <w:b/>
                <w:bCs/>
                <w:color w:val="000000" w:themeColor="text1"/>
                <w:sz w:val="20"/>
              </w:rPr>
              <w:t xml:space="preserve">t 12am and closes on Friday </w:t>
            </w:r>
            <w:r>
              <w:rPr>
                <w:b/>
                <w:bCs/>
                <w:color w:val="000000" w:themeColor="text1"/>
                <w:sz w:val="20"/>
              </w:rPr>
              <w:t>May 1</w:t>
            </w:r>
            <w:proofErr w:type="gramStart"/>
            <w:r w:rsidRPr="00317C3E">
              <w:rPr>
                <w:b/>
                <w:bCs/>
                <w:color w:val="000000" w:themeColor="text1"/>
                <w:sz w:val="20"/>
                <w:vertAlign w:val="superscript"/>
              </w:rPr>
              <w:t>st</w:t>
            </w:r>
            <w:r>
              <w:rPr>
                <w:b/>
                <w:bCs/>
                <w:color w:val="000000" w:themeColor="text1"/>
                <w:sz w:val="20"/>
              </w:rPr>
              <w:t xml:space="preserve"> </w:t>
            </w:r>
            <w:r w:rsidRPr="001B3CBE">
              <w:rPr>
                <w:b/>
                <w:bCs/>
                <w:color w:val="000000" w:themeColor="text1"/>
                <w:sz w:val="20"/>
              </w:rPr>
              <w:t xml:space="preserve"> at</w:t>
            </w:r>
            <w:proofErr w:type="gramEnd"/>
            <w:r w:rsidRPr="001B3CBE">
              <w:rPr>
                <w:b/>
                <w:bCs/>
                <w:color w:val="000000" w:themeColor="text1"/>
                <w:sz w:val="20"/>
              </w:rPr>
              <w:t xml:space="preserve"> 11:59pm ET</w:t>
            </w:r>
          </w:p>
        </w:tc>
      </w:tr>
    </w:tbl>
    <w:p w14:paraId="2E677C39" w14:textId="6078570B" w:rsidR="00E22DE2" w:rsidRDefault="00E22DE2" w:rsidP="00E22DE2">
      <w:pPr>
        <w:spacing w:after="0" w:line="240" w:lineRule="auto"/>
        <w:rPr>
          <w:sz w:val="30"/>
          <w:szCs w:val="30"/>
        </w:rPr>
      </w:pPr>
    </w:p>
    <w:p w14:paraId="03B033F1" w14:textId="2E23578D" w:rsidR="000D53EF" w:rsidRPr="003E7959" w:rsidRDefault="000D53EF" w:rsidP="000D53EF">
      <w:pPr>
        <w:pStyle w:val="Heading3"/>
        <w:rPr>
          <w:color w:val="0021A5"/>
        </w:rPr>
      </w:pPr>
      <w:r w:rsidRPr="003E7959">
        <w:rPr>
          <w:color w:val="0021A5"/>
        </w:rPr>
        <w:t>SUCCESS AND STUDY TIPS</w:t>
      </w:r>
    </w:p>
    <w:p w14:paraId="5F99BE2F" w14:textId="77777777" w:rsidR="00BA16F6" w:rsidRPr="00385C23" w:rsidRDefault="00BA16F6" w:rsidP="00BA16F6">
      <w:pPr>
        <w:spacing w:after="0"/>
        <w:rPr>
          <w:rFonts w:eastAsia="Calibri"/>
          <w:b/>
          <w:color w:val="002060"/>
        </w:rPr>
      </w:pPr>
      <w:r>
        <w:rPr>
          <w:rFonts w:eastAsia="Calibri"/>
          <w:b/>
          <w:color w:val="002060"/>
        </w:rPr>
        <w:t>Study tips for Dr. Nguyen’s class:</w:t>
      </w:r>
    </w:p>
    <w:p w14:paraId="28220C55" w14:textId="77777777" w:rsidR="00BA16F6" w:rsidRPr="00377ECB" w:rsidRDefault="00BA16F6" w:rsidP="00BA16F6">
      <w:pPr>
        <w:numPr>
          <w:ilvl w:val="0"/>
          <w:numId w:val="37"/>
        </w:numPr>
        <w:spacing w:after="0" w:line="276" w:lineRule="auto"/>
        <w:rPr>
          <w:rFonts w:eastAsia="Calibri"/>
          <w:color w:val="000000" w:themeColor="text1"/>
        </w:rPr>
      </w:pPr>
      <w:r w:rsidRPr="009B61E1">
        <w:rPr>
          <w:rFonts w:eastAsia="Calibri"/>
          <w:b/>
          <w:bCs/>
          <w:color w:val="000000" w:themeColor="text1"/>
        </w:rPr>
        <w:t>Read the suggested pages from the text BEFORE you watch a lecture.</w:t>
      </w:r>
      <w:r w:rsidRPr="00377ECB">
        <w:rPr>
          <w:rFonts w:eastAsia="Calibri"/>
          <w:color w:val="000000" w:themeColor="text1"/>
        </w:rPr>
        <w:t xml:space="preserve">  Do not take notes, underline, highlight, or attempt to memorize anything…JUST READ and enjoy!</w:t>
      </w:r>
    </w:p>
    <w:p w14:paraId="3D3FEB00" w14:textId="77777777" w:rsidR="00BA16F6" w:rsidRPr="00377ECB" w:rsidRDefault="00BA16F6" w:rsidP="00BA16F6">
      <w:pPr>
        <w:numPr>
          <w:ilvl w:val="0"/>
          <w:numId w:val="37"/>
        </w:numPr>
        <w:spacing w:after="0" w:line="276" w:lineRule="auto"/>
        <w:rPr>
          <w:rFonts w:eastAsia="Calibri"/>
          <w:color w:val="000000" w:themeColor="text1"/>
        </w:rPr>
      </w:pPr>
      <w:r w:rsidRPr="009B61E1">
        <w:rPr>
          <w:rFonts w:eastAsia="Calibri"/>
          <w:b/>
          <w:bCs/>
          <w:color w:val="000000" w:themeColor="text1"/>
        </w:rPr>
        <w:t>Snowball the lecture notes</w:t>
      </w:r>
      <w:r w:rsidRPr="00377ECB">
        <w:rPr>
          <w:rFonts w:eastAsia="Calibri"/>
          <w:color w:val="000000" w:themeColor="text1"/>
        </w:rPr>
        <w:t>.  Begin studying lecture material immediately after the first lecture.  Then, after the second lecture, begin your studies with day one lecture material.  Continue this all the way up to the exam.</w:t>
      </w:r>
    </w:p>
    <w:p w14:paraId="58273BD6" w14:textId="77777777" w:rsidR="00BA16F6" w:rsidRPr="00377ECB" w:rsidRDefault="00BA16F6" w:rsidP="00BA16F6">
      <w:pPr>
        <w:numPr>
          <w:ilvl w:val="0"/>
          <w:numId w:val="37"/>
        </w:numPr>
        <w:spacing w:after="0" w:line="276" w:lineRule="auto"/>
        <w:rPr>
          <w:rFonts w:eastAsia="Calibri"/>
          <w:color w:val="000000" w:themeColor="text1"/>
        </w:rPr>
      </w:pPr>
      <w:r w:rsidRPr="009B61E1">
        <w:rPr>
          <w:rFonts w:eastAsia="Calibri"/>
          <w:b/>
          <w:bCs/>
          <w:color w:val="000000" w:themeColor="text1"/>
        </w:rPr>
        <w:lastRenderedPageBreak/>
        <w:t>Engage your classmates</w:t>
      </w:r>
      <w:r w:rsidRPr="00377ECB">
        <w:rPr>
          <w:rFonts w:eastAsia="Calibri"/>
          <w:color w:val="000000" w:themeColor="text1"/>
        </w:rPr>
        <w:t xml:space="preserve">.  This material is meant to be discussed…and you can’t do that well with just yourself.  Post questions to the discussion board.  Exchange contact information and have a </w:t>
      </w:r>
      <w:r>
        <w:rPr>
          <w:rFonts w:eastAsia="Calibri"/>
          <w:color w:val="000000" w:themeColor="text1"/>
        </w:rPr>
        <w:t xml:space="preserve">virtual Zoom or </w:t>
      </w:r>
      <w:r w:rsidRPr="00377ECB">
        <w:rPr>
          <w:rFonts w:eastAsia="Calibri"/>
          <w:color w:val="000000" w:themeColor="text1"/>
        </w:rPr>
        <w:t>phone conversation.  Post cool videos you find regarding related material to the discussion boards.  ENGAGE!</w:t>
      </w:r>
    </w:p>
    <w:p w14:paraId="742F5C9A" w14:textId="77777777" w:rsidR="00BA16F6" w:rsidRPr="009B61E1" w:rsidRDefault="00BA16F6" w:rsidP="00BA16F6">
      <w:pPr>
        <w:numPr>
          <w:ilvl w:val="0"/>
          <w:numId w:val="37"/>
        </w:numPr>
        <w:spacing w:after="0" w:line="276" w:lineRule="auto"/>
        <w:rPr>
          <w:rFonts w:eastAsia="Calibri"/>
        </w:rPr>
      </w:pPr>
      <w:r w:rsidRPr="009B61E1">
        <w:rPr>
          <w:rFonts w:eastAsia="Calibri"/>
          <w:b/>
          <w:bCs/>
          <w:color w:val="000000" w:themeColor="text1"/>
        </w:rPr>
        <w:t>Re-write questions</w:t>
      </w:r>
      <w:r w:rsidRPr="009B61E1">
        <w:rPr>
          <w:rFonts w:eastAsia="Calibri"/>
          <w:color w:val="000000" w:themeColor="text1"/>
        </w:rPr>
        <w:t>.  Taking complex questions and breaking them down to identify exactly what the question is REALLY asking for is very helpful.  It is also helpful to look at incorrect answer choices and identify what makes those choices wrong.  Ask yourself, “How could I make that statement correct?”  A good place to look for these types of questions is at the end of each chapter – the critical thinking questions</w:t>
      </w:r>
      <w:r w:rsidRPr="009B61E1">
        <w:rPr>
          <w:rFonts w:eastAsia="Calibri"/>
          <w:color w:val="002060"/>
        </w:rPr>
        <w:t xml:space="preserve">.  </w:t>
      </w:r>
    </w:p>
    <w:p w14:paraId="5800744F" w14:textId="77777777" w:rsidR="00BA16F6" w:rsidRPr="009B61E1" w:rsidRDefault="00BA16F6" w:rsidP="00BA16F6">
      <w:pPr>
        <w:pStyle w:val="ListParagraph"/>
        <w:numPr>
          <w:ilvl w:val="0"/>
          <w:numId w:val="37"/>
        </w:numPr>
        <w:spacing w:after="0" w:line="240" w:lineRule="auto"/>
        <w:rPr>
          <w:rFonts w:eastAsia="Calibri"/>
        </w:rPr>
      </w:pPr>
      <w:r w:rsidRPr="009B61E1">
        <w:rPr>
          <w:rFonts w:eastAsia="Calibri"/>
          <w:b/>
          <w:bCs/>
        </w:rPr>
        <w:t>Google novel images</w:t>
      </w:r>
      <w:r w:rsidRPr="009B61E1">
        <w:rPr>
          <w:rFonts w:eastAsia="Calibri"/>
        </w:rPr>
        <w:t>.  For example, if there is a picture of a neuron in your notes, Google “neuron images” and see if you can identify the structures from the lecture and explain the function/physiological process that occurs in a particular area of the neuron.</w:t>
      </w:r>
    </w:p>
    <w:p w14:paraId="247AD7FD" w14:textId="77777777" w:rsidR="00BA16F6" w:rsidRPr="009B61E1" w:rsidRDefault="00BA16F6" w:rsidP="00BA16F6">
      <w:pPr>
        <w:pStyle w:val="ListParagraph"/>
        <w:numPr>
          <w:ilvl w:val="0"/>
          <w:numId w:val="37"/>
        </w:numPr>
        <w:spacing w:after="0" w:line="240" w:lineRule="auto"/>
        <w:rPr>
          <w:rFonts w:eastAsia="Calibri"/>
        </w:rPr>
      </w:pPr>
      <w:r w:rsidRPr="009B61E1">
        <w:rPr>
          <w:rFonts w:eastAsia="Calibri"/>
          <w:b/>
          <w:bCs/>
        </w:rPr>
        <w:t>Google diseases or drug mechanisms of action</w:t>
      </w:r>
      <w:r w:rsidRPr="009B61E1">
        <w:rPr>
          <w:rFonts w:eastAsia="Calibri"/>
        </w:rPr>
        <w:t xml:space="preserve">.  For example, if we are studying the endocrine system, Google “hormonal disease”.  Click on any link and just read a paragraph to see if you can understand based on what you now know about hormones and the endocrine system.  If you don’t understand it, that’s okay…did you recognize any words?  </w:t>
      </w:r>
    </w:p>
    <w:p w14:paraId="17BCBDDC" w14:textId="77777777" w:rsidR="00BA16F6" w:rsidRPr="009B61E1" w:rsidRDefault="00BA16F6" w:rsidP="00BA16F6">
      <w:pPr>
        <w:pStyle w:val="ListParagraph"/>
        <w:numPr>
          <w:ilvl w:val="0"/>
          <w:numId w:val="37"/>
        </w:numPr>
        <w:spacing w:after="0" w:line="240" w:lineRule="auto"/>
        <w:rPr>
          <w:rFonts w:eastAsia="Calibri"/>
        </w:rPr>
      </w:pPr>
      <w:r w:rsidRPr="009B61E1">
        <w:rPr>
          <w:rFonts w:eastAsia="Calibri"/>
        </w:rPr>
        <w:t>If you have a study group or a study buddy, talk through the material out loud</w:t>
      </w:r>
      <w:proofErr w:type="gramStart"/>
      <w:r w:rsidRPr="009B61E1">
        <w:rPr>
          <w:rFonts w:eastAsia="Calibri"/>
        </w:rPr>
        <w:t>….</w:t>
      </w:r>
      <w:r w:rsidRPr="009B61E1">
        <w:rPr>
          <w:rFonts w:eastAsia="Calibri"/>
          <w:b/>
          <w:bCs/>
        </w:rPr>
        <w:t>verbalizing</w:t>
      </w:r>
      <w:proofErr w:type="gramEnd"/>
      <w:r w:rsidRPr="009B61E1">
        <w:rPr>
          <w:rFonts w:eastAsia="Calibri"/>
        </w:rPr>
        <w:t xml:space="preserve"> the information is VERY different than knowing it in your head – talk in the mirror or even to your pet goldfish if you don’t have a friend around</w:t>
      </w:r>
    </w:p>
    <w:p w14:paraId="3ECC5632" w14:textId="77777777" w:rsidR="00BA16F6" w:rsidRPr="009B61E1" w:rsidRDefault="00BA16F6" w:rsidP="00BA16F6">
      <w:pPr>
        <w:spacing w:after="0" w:line="276" w:lineRule="auto"/>
        <w:ind w:left="360"/>
        <w:rPr>
          <w:rFonts w:eastAsia="Calibri"/>
        </w:rPr>
      </w:pPr>
    </w:p>
    <w:p w14:paraId="40139B9F" w14:textId="77777777" w:rsidR="00BA16F6" w:rsidRPr="00385C23" w:rsidRDefault="00BA16F6" w:rsidP="00BA16F6">
      <w:pPr>
        <w:spacing w:after="0"/>
        <w:rPr>
          <w:rFonts w:eastAsia="Calibri"/>
          <w:b/>
          <w:color w:val="002060"/>
        </w:rPr>
      </w:pPr>
      <w:r>
        <w:rPr>
          <w:rFonts w:eastAsia="Calibri"/>
          <w:b/>
          <w:color w:val="002060"/>
        </w:rPr>
        <w:t>Success tips for Dr. Nguyen’s class:</w:t>
      </w:r>
    </w:p>
    <w:p w14:paraId="4B460C56" w14:textId="77777777" w:rsidR="00BA16F6" w:rsidRPr="00EC57A2" w:rsidRDefault="00BA16F6" w:rsidP="00BA16F6">
      <w:pPr>
        <w:numPr>
          <w:ilvl w:val="0"/>
          <w:numId w:val="38"/>
        </w:numPr>
        <w:spacing w:after="0" w:line="276" w:lineRule="auto"/>
        <w:rPr>
          <w:rFonts w:eastAsia="Calibri"/>
          <w:color w:val="000000" w:themeColor="text1"/>
        </w:rPr>
      </w:pPr>
      <w:r w:rsidRPr="00EC57A2">
        <w:rPr>
          <w:rFonts w:eastAsia="Calibri"/>
          <w:b/>
          <w:bCs/>
          <w:color w:val="000000" w:themeColor="text1"/>
        </w:rPr>
        <w:t>Do not fall behind</w:t>
      </w:r>
      <w:r w:rsidRPr="00EC57A2">
        <w:rPr>
          <w:rFonts w:eastAsia="Calibri"/>
          <w:color w:val="000000" w:themeColor="text1"/>
        </w:rPr>
        <w:t xml:space="preserve">…and you can easily get overwhelmed if you procrastinate.  </w:t>
      </w:r>
      <w:r w:rsidRPr="00EC57A2">
        <w:rPr>
          <w:rFonts w:eastAsia="Calibri"/>
        </w:rPr>
        <w:t>Do NOT procrastinate on watching the lecture videos!  Avoid studying at the last minute.</w:t>
      </w:r>
    </w:p>
    <w:p w14:paraId="59541675" w14:textId="77777777" w:rsidR="00BA16F6" w:rsidRPr="00833757" w:rsidRDefault="00BA16F6" w:rsidP="00BA16F6">
      <w:pPr>
        <w:numPr>
          <w:ilvl w:val="0"/>
          <w:numId w:val="38"/>
        </w:numPr>
        <w:spacing w:after="0" w:line="276" w:lineRule="auto"/>
        <w:rPr>
          <w:rFonts w:eastAsia="Calibri"/>
          <w:color w:val="ED0000"/>
        </w:rPr>
      </w:pPr>
      <w:r w:rsidRPr="00EC57A2">
        <w:rPr>
          <w:rFonts w:eastAsia="Calibri"/>
          <w:b/>
          <w:bCs/>
          <w:color w:val="000000" w:themeColor="text1"/>
        </w:rPr>
        <w:t>Stay organized</w:t>
      </w:r>
      <w:r w:rsidRPr="00EC57A2">
        <w:rPr>
          <w:rFonts w:eastAsia="Calibri"/>
          <w:color w:val="000000" w:themeColor="text1"/>
        </w:rPr>
        <w:t xml:space="preserve">.  Keep track of all important due dates and move through each module in a uniform manner so that you are always aware of what you have done and what is left to be completed.  </w:t>
      </w:r>
      <w:r w:rsidRPr="00833757">
        <w:rPr>
          <w:rFonts w:eastAsia="Calibri"/>
          <w:b/>
          <w:bCs/>
          <w:color w:val="ED0000"/>
        </w:rPr>
        <w:t>Use the suggested course schedule or make your own and stick to it!</w:t>
      </w:r>
    </w:p>
    <w:p w14:paraId="09EE70D5" w14:textId="77777777" w:rsidR="00BA16F6" w:rsidRPr="00EC57A2" w:rsidRDefault="00BA16F6" w:rsidP="00BA16F6">
      <w:pPr>
        <w:numPr>
          <w:ilvl w:val="0"/>
          <w:numId w:val="38"/>
        </w:numPr>
        <w:spacing w:after="0" w:line="276" w:lineRule="auto"/>
        <w:rPr>
          <w:rFonts w:eastAsia="Calibri"/>
          <w:color w:val="000000" w:themeColor="text1"/>
        </w:rPr>
      </w:pPr>
      <w:r w:rsidRPr="00EC57A2">
        <w:rPr>
          <w:rFonts w:eastAsia="Calibri"/>
          <w:b/>
          <w:bCs/>
          <w:color w:val="000000" w:themeColor="text1"/>
        </w:rPr>
        <w:t>Check CANVAS announcements/emails daily</w:t>
      </w:r>
      <w:r w:rsidRPr="00EC57A2">
        <w:rPr>
          <w:rFonts w:eastAsia="Calibri"/>
          <w:color w:val="000000" w:themeColor="text1"/>
        </w:rPr>
        <w:t xml:space="preserve">…just pretend it is TikTok/Instagram for school.  Your course instructor will post important and helpful information (such as friendly reminders of upcoming due dates) as announcements.  </w:t>
      </w:r>
    </w:p>
    <w:p w14:paraId="309B3A43" w14:textId="3798679A" w:rsidR="00941F42" w:rsidRPr="00BA16F6" w:rsidRDefault="00BA16F6" w:rsidP="00941F42">
      <w:pPr>
        <w:numPr>
          <w:ilvl w:val="0"/>
          <w:numId w:val="38"/>
        </w:numPr>
        <w:spacing w:after="0" w:line="276" w:lineRule="auto"/>
        <w:rPr>
          <w:rFonts w:eastAsia="Calibri"/>
          <w:color w:val="000000" w:themeColor="text1"/>
        </w:rPr>
      </w:pPr>
      <w:r w:rsidRPr="00EC57A2">
        <w:rPr>
          <w:rFonts w:eastAsia="Calibri"/>
          <w:b/>
          <w:bCs/>
          <w:color w:val="7030A0"/>
        </w:rPr>
        <w:t>Have a positive attitude</w:t>
      </w:r>
      <w:r w:rsidRPr="00EC57A2">
        <w:rPr>
          <w:rFonts w:eastAsia="Calibri"/>
          <w:color w:val="000000" w:themeColor="text1"/>
        </w:rPr>
        <w:t>!  Approaching the course with a defeatist attitude will hinder your learning and grade…crack a smile now and then.  THIS STUFF IS COOL!</w:t>
      </w:r>
    </w:p>
    <w:sectPr w:rsidR="00941F42" w:rsidRPr="00BA16F6" w:rsidSect="004F1FC1">
      <w:pgSz w:w="12240" w:h="15840"/>
      <w:pgMar w:top="1080" w:right="1080" w:bottom="108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A8D11" w14:textId="77777777" w:rsidR="00A74CD6" w:rsidRDefault="00A74CD6" w:rsidP="00A74CD6">
      <w:pPr>
        <w:spacing w:after="0" w:line="240" w:lineRule="auto"/>
      </w:pPr>
      <w:r>
        <w:separator/>
      </w:r>
    </w:p>
  </w:endnote>
  <w:endnote w:type="continuationSeparator" w:id="0">
    <w:p w14:paraId="18C4F292" w14:textId="77777777" w:rsidR="00A74CD6" w:rsidRDefault="00A74CD6" w:rsidP="00A7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20B0604020202020204"/>
    <w:charset w:val="00"/>
    <w:family w:val="roman"/>
    <w:notTrueType/>
    <w:pitch w:val="default"/>
  </w:font>
  <w:font w:name="Rockwell">
    <w:panose1 w:val="02060603020205020403"/>
    <w:charset w:val="4D"/>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7DA47" w14:textId="77777777" w:rsidR="00A74CD6" w:rsidRDefault="00A74CD6" w:rsidP="00A74CD6">
      <w:pPr>
        <w:spacing w:after="0" w:line="240" w:lineRule="auto"/>
      </w:pPr>
      <w:r>
        <w:separator/>
      </w:r>
    </w:p>
  </w:footnote>
  <w:footnote w:type="continuationSeparator" w:id="0">
    <w:p w14:paraId="1146F4CF" w14:textId="77777777" w:rsidR="00A74CD6" w:rsidRDefault="00A74CD6" w:rsidP="00A74C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F35E5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13;&#13;&#13;&#13;&#13;&#13;&#10;&#13;&#13;&#13;&#13;&#13;&#13;&#10;Description automatically generated with low confidence" style="width:93.75pt;height:93.75pt;visibility:visible;mso-wrap-style:square" o:bullet="t">
        <v:imagedata r:id="rId1" o:title="Shape&#13;&#13;&#13;&#13;&#13;&#13;&#10;&#13;&#13;&#13;&#13;&#13;&#13;&#10;Description automatically generated with low confidence"/>
      </v:shape>
    </w:pict>
  </w:numPicBullet>
  <w:abstractNum w:abstractNumId="0" w15:restartNumberingAfterBreak="0">
    <w:nsid w:val="02954D73"/>
    <w:multiLevelType w:val="hybridMultilevel"/>
    <w:tmpl w:val="FB3CD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F617B"/>
    <w:multiLevelType w:val="hybridMultilevel"/>
    <w:tmpl w:val="95707FB6"/>
    <w:lvl w:ilvl="0" w:tplc="D59A30DC">
      <w:start w:val="1"/>
      <w:numFmt w:val="bullet"/>
      <w:lvlText w:val="•"/>
      <w:lvlJc w:val="left"/>
      <w:pPr>
        <w:tabs>
          <w:tab w:val="num" w:pos="720"/>
        </w:tabs>
        <w:ind w:left="720" w:hanging="360"/>
      </w:pPr>
      <w:rPr>
        <w:rFonts w:ascii="Arial" w:hAnsi="Arial" w:hint="default"/>
      </w:rPr>
    </w:lvl>
    <w:lvl w:ilvl="1" w:tplc="B1EE9C3E">
      <w:start w:val="1"/>
      <w:numFmt w:val="bullet"/>
      <w:lvlText w:val="•"/>
      <w:lvlJc w:val="left"/>
      <w:pPr>
        <w:tabs>
          <w:tab w:val="num" w:pos="1440"/>
        </w:tabs>
        <w:ind w:left="1440" w:hanging="360"/>
      </w:pPr>
      <w:rPr>
        <w:rFonts w:ascii="Arial" w:hAnsi="Arial" w:hint="default"/>
      </w:rPr>
    </w:lvl>
    <w:lvl w:ilvl="2" w:tplc="8F5AE654" w:tentative="1">
      <w:start w:val="1"/>
      <w:numFmt w:val="bullet"/>
      <w:lvlText w:val="•"/>
      <w:lvlJc w:val="left"/>
      <w:pPr>
        <w:tabs>
          <w:tab w:val="num" w:pos="2160"/>
        </w:tabs>
        <w:ind w:left="2160" w:hanging="360"/>
      </w:pPr>
      <w:rPr>
        <w:rFonts w:ascii="Arial" w:hAnsi="Arial" w:hint="default"/>
      </w:rPr>
    </w:lvl>
    <w:lvl w:ilvl="3" w:tplc="CE52D584" w:tentative="1">
      <w:start w:val="1"/>
      <w:numFmt w:val="bullet"/>
      <w:lvlText w:val="•"/>
      <w:lvlJc w:val="left"/>
      <w:pPr>
        <w:tabs>
          <w:tab w:val="num" w:pos="2880"/>
        </w:tabs>
        <w:ind w:left="2880" w:hanging="360"/>
      </w:pPr>
      <w:rPr>
        <w:rFonts w:ascii="Arial" w:hAnsi="Arial" w:hint="default"/>
      </w:rPr>
    </w:lvl>
    <w:lvl w:ilvl="4" w:tplc="BF0E2C74" w:tentative="1">
      <w:start w:val="1"/>
      <w:numFmt w:val="bullet"/>
      <w:lvlText w:val="•"/>
      <w:lvlJc w:val="left"/>
      <w:pPr>
        <w:tabs>
          <w:tab w:val="num" w:pos="3600"/>
        </w:tabs>
        <w:ind w:left="3600" w:hanging="360"/>
      </w:pPr>
      <w:rPr>
        <w:rFonts w:ascii="Arial" w:hAnsi="Arial" w:hint="default"/>
      </w:rPr>
    </w:lvl>
    <w:lvl w:ilvl="5" w:tplc="B74C4E0E" w:tentative="1">
      <w:start w:val="1"/>
      <w:numFmt w:val="bullet"/>
      <w:lvlText w:val="•"/>
      <w:lvlJc w:val="left"/>
      <w:pPr>
        <w:tabs>
          <w:tab w:val="num" w:pos="4320"/>
        </w:tabs>
        <w:ind w:left="4320" w:hanging="360"/>
      </w:pPr>
      <w:rPr>
        <w:rFonts w:ascii="Arial" w:hAnsi="Arial" w:hint="default"/>
      </w:rPr>
    </w:lvl>
    <w:lvl w:ilvl="6" w:tplc="FDEE2E20" w:tentative="1">
      <w:start w:val="1"/>
      <w:numFmt w:val="bullet"/>
      <w:lvlText w:val="•"/>
      <w:lvlJc w:val="left"/>
      <w:pPr>
        <w:tabs>
          <w:tab w:val="num" w:pos="5040"/>
        </w:tabs>
        <w:ind w:left="5040" w:hanging="360"/>
      </w:pPr>
      <w:rPr>
        <w:rFonts w:ascii="Arial" w:hAnsi="Arial" w:hint="default"/>
      </w:rPr>
    </w:lvl>
    <w:lvl w:ilvl="7" w:tplc="FC5E3C8A" w:tentative="1">
      <w:start w:val="1"/>
      <w:numFmt w:val="bullet"/>
      <w:lvlText w:val="•"/>
      <w:lvlJc w:val="left"/>
      <w:pPr>
        <w:tabs>
          <w:tab w:val="num" w:pos="5760"/>
        </w:tabs>
        <w:ind w:left="5760" w:hanging="360"/>
      </w:pPr>
      <w:rPr>
        <w:rFonts w:ascii="Arial" w:hAnsi="Arial" w:hint="default"/>
      </w:rPr>
    </w:lvl>
    <w:lvl w:ilvl="8" w:tplc="D780F2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DE130E"/>
    <w:multiLevelType w:val="hybridMultilevel"/>
    <w:tmpl w:val="E104F18A"/>
    <w:lvl w:ilvl="0" w:tplc="FC7839C6">
      <w:start w:val="4"/>
      <w:numFmt w:val="bullet"/>
      <w:lvlText w:val="•"/>
      <w:lvlJc w:val="left"/>
      <w:pPr>
        <w:ind w:left="576" w:hanging="216"/>
      </w:pPr>
      <w:rPr>
        <w:rFonts w:ascii="Calibri" w:eastAsia="Times New Roman" w:hAnsi="Calibri"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15:restartNumberingAfterBreak="0">
    <w:nsid w:val="05DC6D77"/>
    <w:multiLevelType w:val="hybridMultilevel"/>
    <w:tmpl w:val="CF4E7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35BAE"/>
    <w:multiLevelType w:val="hybridMultilevel"/>
    <w:tmpl w:val="F66A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C05BA"/>
    <w:multiLevelType w:val="hybridMultilevel"/>
    <w:tmpl w:val="9DB6E24E"/>
    <w:lvl w:ilvl="0" w:tplc="6B6EBED8">
      <w:start w:val="1"/>
      <w:numFmt w:val="bullet"/>
      <w:lvlText w:val="•"/>
      <w:lvlJc w:val="left"/>
      <w:pPr>
        <w:tabs>
          <w:tab w:val="num" w:pos="720"/>
        </w:tabs>
        <w:ind w:left="720" w:hanging="360"/>
      </w:pPr>
      <w:rPr>
        <w:rFonts w:ascii="Arial" w:hAnsi="Arial" w:hint="default"/>
      </w:rPr>
    </w:lvl>
    <w:lvl w:ilvl="1" w:tplc="DA0A3C50" w:tentative="1">
      <w:start w:val="1"/>
      <w:numFmt w:val="bullet"/>
      <w:lvlText w:val="•"/>
      <w:lvlJc w:val="left"/>
      <w:pPr>
        <w:tabs>
          <w:tab w:val="num" w:pos="1440"/>
        </w:tabs>
        <w:ind w:left="1440" w:hanging="360"/>
      </w:pPr>
      <w:rPr>
        <w:rFonts w:ascii="Arial" w:hAnsi="Arial" w:hint="default"/>
      </w:rPr>
    </w:lvl>
    <w:lvl w:ilvl="2" w:tplc="2D22F09C" w:tentative="1">
      <w:start w:val="1"/>
      <w:numFmt w:val="bullet"/>
      <w:lvlText w:val="•"/>
      <w:lvlJc w:val="left"/>
      <w:pPr>
        <w:tabs>
          <w:tab w:val="num" w:pos="2160"/>
        </w:tabs>
        <w:ind w:left="2160" w:hanging="360"/>
      </w:pPr>
      <w:rPr>
        <w:rFonts w:ascii="Arial" w:hAnsi="Arial" w:hint="default"/>
      </w:rPr>
    </w:lvl>
    <w:lvl w:ilvl="3" w:tplc="4A029036" w:tentative="1">
      <w:start w:val="1"/>
      <w:numFmt w:val="bullet"/>
      <w:lvlText w:val="•"/>
      <w:lvlJc w:val="left"/>
      <w:pPr>
        <w:tabs>
          <w:tab w:val="num" w:pos="2880"/>
        </w:tabs>
        <w:ind w:left="2880" w:hanging="360"/>
      </w:pPr>
      <w:rPr>
        <w:rFonts w:ascii="Arial" w:hAnsi="Arial" w:hint="default"/>
      </w:rPr>
    </w:lvl>
    <w:lvl w:ilvl="4" w:tplc="CD1E6ECA" w:tentative="1">
      <w:start w:val="1"/>
      <w:numFmt w:val="bullet"/>
      <w:lvlText w:val="•"/>
      <w:lvlJc w:val="left"/>
      <w:pPr>
        <w:tabs>
          <w:tab w:val="num" w:pos="3600"/>
        </w:tabs>
        <w:ind w:left="3600" w:hanging="360"/>
      </w:pPr>
      <w:rPr>
        <w:rFonts w:ascii="Arial" w:hAnsi="Arial" w:hint="default"/>
      </w:rPr>
    </w:lvl>
    <w:lvl w:ilvl="5" w:tplc="B7D01DFE" w:tentative="1">
      <w:start w:val="1"/>
      <w:numFmt w:val="bullet"/>
      <w:lvlText w:val="•"/>
      <w:lvlJc w:val="left"/>
      <w:pPr>
        <w:tabs>
          <w:tab w:val="num" w:pos="4320"/>
        </w:tabs>
        <w:ind w:left="4320" w:hanging="360"/>
      </w:pPr>
      <w:rPr>
        <w:rFonts w:ascii="Arial" w:hAnsi="Arial" w:hint="default"/>
      </w:rPr>
    </w:lvl>
    <w:lvl w:ilvl="6" w:tplc="113A42DC" w:tentative="1">
      <w:start w:val="1"/>
      <w:numFmt w:val="bullet"/>
      <w:lvlText w:val="•"/>
      <w:lvlJc w:val="left"/>
      <w:pPr>
        <w:tabs>
          <w:tab w:val="num" w:pos="5040"/>
        </w:tabs>
        <w:ind w:left="5040" w:hanging="360"/>
      </w:pPr>
      <w:rPr>
        <w:rFonts w:ascii="Arial" w:hAnsi="Arial" w:hint="default"/>
      </w:rPr>
    </w:lvl>
    <w:lvl w:ilvl="7" w:tplc="7680A648" w:tentative="1">
      <w:start w:val="1"/>
      <w:numFmt w:val="bullet"/>
      <w:lvlText w:val="•"/>
      <w:lvlJc w:val="left"/>
      <w:pPr>
        <w:tabs>
          <w:tab w:val="num" w:pos="5760"/>
        </w:tabs>
        <w:ind w:left="5760" w:hanging="360"/>
      </w:pPr>
      <w:rPr>
        <w:rFonts w:ascii="Arial" w:hAnsi="Arial" w:hint="default"/>
      </w:rPr>
    </w:lvl>
    <w:lvl w:ilvl="8" w:tplc="B78CFA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BDE6A58"/>
    <w:multiLevelType w:val="hybridMultilevel"/>
    <w:tmpl w:val="FF16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5961CE"/>
    <w:multiLevelType w:val="hybridMultilevel"/>
    <w:tmpl w:val="D9BC7E36"/>
    <w:lvl w:ilvl="0" w:tplc="42F2911A">
      <w:start w:val="1"/>
      <w:numFmt w:val="bullet"/>
      <w:lvlText w:val=""/>
      <w:lvlJc w:val="left"/>
      <w:pPr>
        <w:ind w:left="1080" w:hanging="360"/>
      </w:pPr>
      <w:rPr>
        <w:rFonts w:ascii="Symbol" w:hAnsi="Symbol"/>
      </w:rPr>
    </w:lvl>
    <w:lvl w:ilvl="1" w:tplc="1A64B8D8">
      <w:start w:val="1"/>
      <w:numFmt w:val="bullet"/>
      <w:lvlText w:val=""/>
      <w:lvlJc w:val="left"/>
      <w:pPr>
        <w:ind w:left="1080" w:hanging="360"/>
      </w:pPr>
      <w:rPr>
        <w:rFonts w:ascii="Symbol" w:hAnsi="Symbol"/>
      </w:rPr>
    </w:lvl>
    <w:lvl w:ilvl="2" w:tplc="C3004800">
      <w:start w:val="1"/>
      <w:numFmt w:val="bullet"/>
      <w:lvlText w:val=""/>
      <w:lvlJc w:val="left"/>
      <w:pPr>
        <w:ind w:left="1080" w:hanging="360"/>
      </w:pPr>
      <w:rPr>
        <w:rFonts w:ascii="Symbol" w:hAnsi="Symbol"/>
      </w:rPr>
    </w:lvl>
    <w:lvl w:ilvl="3" w:tplc="9F70FA80">
      <w:start w:val="1"/>
      <w:numFmt w:val="bullet"/>
      <w:lvlText w:val=""/>
      <w:lvlJc w:val="left"/>
      <w:pPr>
        <w:ind w:left="1080" w:hanging="360"/>
      </w:pPr>
      <w:rPr>
        <w:rFonts w:ascii="Symbol" w:hAnsi="Symbol"/>
      </w:rPr>
    </w:lvl>
    <w:lvl w:ilvl="4" w:tplc="C39E0C40">
      <w:start w:val="1"/>
      <w:numFmt w:val="bullet"/>
      <w:lvlText w:val=""/>
      <w:lvlJc w:val="left"/>
      <w:pPr>
        <w:ind w:left="1080" w:hanging="360"/>
      </w:pPr>
      <w:rPr>
        <w:rFonts w:ascii="Symbol" w:hAnsi="Symbol"/>
      </w:rPr>
    </w:lvl>
    <w:lvl w:ilvl="5" w:tplc="41082D86">
      <w:start w:val="1"/>
      <w:numFmt w:val="bullet"/>
      <w:lvlText w:val=""/>
      <w:lvlJc w:val="left"/>
      <w:pPr>
        <w:ind w:left="1080" w:hanging="360"/>
      </w:pPr>
      <w:rPr>
        <w:rFonts w:ascii="Symbol" w:hAnsi="Symbol"/>
      </w:rPr>
    </w:lvl>
    <w:lvl w:ilvl="6" w:tplc="F8B4C3A0">
      <w:start w:val="1"/>
      <w:numFmt w:val="bullet"/>
      <w:lvlText w:val=""/>
      <w:lvlJc w:val="left"/>
      <w:pPr>
        <w:ind w:left="1080" w:hanging="360"/>
      </w:pPr>
      <w:rPr>
        <w:rFonts w:ascii="Symbol" w:hAnsi="Symbol"/>
      </w:rPr>
    </w:lvl>
    <w:lvl w:ilvl="7" w:tplc="4A74A176">
      <w:start w:val="1"/>
      <w:numFmt w:val="bullet"/>
      <w:lvlText w:val=""/>
      <w:lvlJc w:val="left"/>
      <w:pPr>
        <w:ind w:left="1080" w:hanging="360"/>
      </w:pPr>
      <w:rPr>
        <w:rFonts w:ascii="Symbol" w:hAnsi="Symbol"/>
      </w:rPr>
    </w:lvl>
    <w:lvl w:ilvl="8" w:tplc="9EA45FBE">
      <w:start w:val="1"/>
      <w:numFmt w:val="bullet"/>
      <w:lvlText w:val=""/>
      <w:lvlJc w:val="left"/>
      <w:pPr>
        <w:ind w:left="1080" w:hanging="360"/>
      </w:pPr>
      <w:rPr>
        <w:rFonts w:ascii="Symbol" w:hAnsi="Symbol"/>
      </w:rPr>
    </w:lvl>
  </w:abstractNum>
  <w:abstractNum w:abstractNumId="8" w15:restartNumberingAfterBreak="0">
    <w:nsid w:val="11BC1386"/>
    <w:multiLevelType w:val="hybridMultilevel"/>
    <w:tmpl w:val="772EACD0"/>
    <w:lvl w:ilvl="0" w:tplc="41C6B8C0">
      <w:start w:val="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162245B6"/>
    <w:multiLevelType w:val="hybridMultilevel"/>
    <w:tmpl w:val="2EB2D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55759D"/>
    <w:multiLevelType w:val="hybridMultilevel"/>
    <w:tmpl w:val="CD06E464"/>
    <w:lvl w:ilvl="0" w:tplc="5742F782">
      <w:start w:val="1"/>
      <w:numFmt w:val="bullet"/>
      <w:lvlText w:val=""/>
      <w:lvlJc w:val="left"/>
      <w:pPr>
        <w:ind w:left="1080" w:hanging="360"/>
      </w:pPr>
      <w:rPr>
        <w:rFonts w:ascii="Symbol" w:hAnsi="Symbol"/>
      </w:rPr>
    </w:lvl>
    <w:lvl w:ilvl="1" w:tplc="C0703832">
      <w:start w:val="1"/>
      <w:numFmt w:val="bullet"/>
      <w:lvlText w:val=""/>
      <w:lvlJc w:val="left"/>
      <w:pPr>
        <w:ind w:left="1080" w:hanging="360"/>
      </w:pPr>
      <w:rPr>
        <w:rFonts w:ascii="Symbol" w:hAnsi="Symbol"/>
      </w:rPr>
    </w:lvl>
    <w:lvl w:ilvl="2" w:tplc="2E280808">
      <w:start w:val="1"/>
      <w:numFmt w:val="bullet"/>
      <w:lvlText w:val=""/>
      <w:lvlJc w:val="left"/>
      <w:pPr>
        <w:ind w:left="1080" w:hanging="360"/>
      </w:pPr>
      <w:rPr>
        <w:rFonts w:ascii="Symbol" w:hAnsi="Symbol"/>
      </w:rPr>
    </w:lvl>
    <w:lvl w:ilvl="3" w:tplc="876227E2">
      <w:start w:val="1"/>
      <w:numFmt w:val="bullet"/>
      <w:lvlText w:val=""/>
      <w:lvlJc w:val="left"/>
      <w:pPr>
        <w:ind w:left="1080" w:hanging="360"/>
      </w:pPr>
      <w:rPr>
        <w:rFonts w:ascii="Symbol" w:hAnsi="Symbol"/>
      </w:rPr>
    </w:lvl>
    <w:lvl w:ilvl="4" w:tplc="57B04C70">
      <w:start w:val="1"/>
      <w:numFmt w:val="bullet"/>
      <w:lvlText w:val=""/>
      <w:lvlJc w:val="left"/>
      <w:pPr>
        <w:ind w:left="1080" w:hanging="360"/>
      </w:pPr>
      <w:rPr>
        <w:rFonts w:ascii="Symbol" w:hAnsi="Symbol"/>
      </w:rPr>
    </w:lvl>
    <w:lvl w:ilvl="5" w:tplc="B5CC0AD6">
      <w:start w:val="1"/>
      <w:numFmt w:val="bullet"/>
      <w:lvlText w:val=""/>
      <w:lvlJc w:val="left"/>
      <w:pPr>
        <w:ind w:left="1080" w:hanging="360"/>
      </w:pPr>
      <w:rPr>
        <w:rFonts w:ascii="Symbol" w:hAnsi="Symbol"/>
      </w:rPr>
    </w:lvl>
    <w:lvl w:ilvl="6" w:tplc="01521FAA">
      <w:start w:val="1"/>
      <w:numFmt w:val="bullet"/>
      <w:lvlText w:val=""/>
      <w:lvlJc w:val="left"/>
      <w:pPr>
        <w:ind w:left="1080" w:hanging="360"/>
      </w:pPr>
      <w:rPr>
        <w:rFonts w:ascii="Symbol" w:hAnsi="Symbol"/>
      </w:rPr>
    </w:lvl>
    <w:lvl w:ilvl="7" w:tplc="22685C72">
      <w:start w:val="1"/>
      <w:numFmt w:val="bullet"/>
      <w:lvlText w:val=""/>
      <w:lvlJc w:val="left"/>
      <w:pPr>
        <w:ind w:left="1080" w:hanging="360"/>
      </w:pPr>
      <w:rPr>
        <w:rFonts w:ascii="Symbol" w:hAnsi="Symbol"/>
      </w:rPr>
    </w:lvl>
    <w:lvl w:ilvl="8" w:tplc="FC640D0A">
      <w:start w:val="1"/>
      <w:numFmt w:val="bullet"/>
      <w:lvlText w:val=""/>
      <w:lvlJc w:val="left"/>
      <w:pPr>
        <w:ind w:left="1080" w:hanging="360"/>
      </w:pPr>
      <w:rPr>
        <w:rFonts w:ascii="Symbol" w:hAnsi="Symbol"/>
      </w:rPr>
    </w:lvl>
  </w:abstractNum>
  <w:abstractNum w:abstractNumId="11" w15:restartNumberingAfterBreak="0">
    <w:nsid w:val="21922749"/>
    <w:multiLevelType w:val="hybridMultilevel"/>
    <w:tmpl w:val="A638285E"/>
    <w:lvl w:ilvl="0" w:tplc="EB7E066E">
      <w:start w:val="1"/>
      <w:numFmt w:val="bullet"/>
      <w:lvlText w:val=""/>
      <w:lvlJc w:val="left"/>
      <w:pPr>
        <w:ind w:left="1080" w:hanging="360"/>
      </w:pPr>
      <w:rPr>
        <w:rFonts w:ascii="Symbol" w:hAnsi="Symbol"/>
      </w:rPr>
    </w:lvl>
    <w:lvl w:ilvl="1" w:tplc="0A1047DC">
      <w:start w:val="1"/>
      <w:numFmt w:val="bullet"/>
      <w:lvlText w:val=""/>
      <w:lvlJc w:val="left"/>
      <w:pPr>
        <w:ind w:left="1080" w:hanging="360"/>
      </w:pPr>
      <w:rPr>
        <w:rFonts w:ascii="Symbol" w:hAnsi="Symbol"/>
      </w:rPr>
    </w:lvl>
    <w:lvl w:ilvl="2" w:tplc="41002114">
      <w:start w:val="1"/>
      <w:numFmt w:val="bullet"/>
      <w:lvlText w:val=""/>
      <w:lvlJc w:val="left"/>
      <w:pPr>
        <w:ind w:left="1080" w:hanging="360"/>
      </w:pPr>
      <w:rPr>
        <w:rFonts w:ascii="Symbol" w:hAnsi="Symbol"/>
      </w:rPr>
    </w:lvl>
    <w:lvl w:ilvl="3" w:tplc="6E2AC798">
      <w:start w:val="1"/>
      <w:numFmt w:val="bullet"/>
      <w:lvlText w:val=""/>
      <w:lvlJc w:val="left"/>
      <w:pPr>
        <w:ind w:left="1080" w:hanging="360"/>
      </w:pPr>
      <w:rPr>
        <w:rFonts w:ascii="Symbol" w:hAnsi="Symbol"/>
      </w:rPr>
    </w:lvl>
    <w:lvl w:ilvl="4" w:tplc="89B20FEA">
      <w:start w:val="1"/>
      <w:numFmt w:val="bullet"/>
      <w:lvlText w:val=""/>
      <w:lvlJc w:val="left"/>
      <w:pPr>
        <w:ind w:left="1080" w:hanging="360"/>
      </w:pPr>
      <w:rPr>
        <w:rFonts w:ascii="Symbol" w:hAnsi="Symbol"/>
      </w:rPr>
    </w:lvl>
    <w:lvl w:ilvl="5" w:tplc="F4E0F558">
      <w:start w:val="1"/>
      <w:numFmt w:val="bullet"/>
      <w:lvlText w:val=""/>
      <w:lvlJc w:val="left"/>
      <w:pPr>
        <w:ind w:left="1080" w:hanging="360"/>
      </w:pPr>
      <w:rPr>
        <w:rFonts w:ascii="Symbol" w:hAnsi="Symbol"/>
      </w:rPr>
    </w:lvl>
    <w:lvl w:ilvl="6" w:tplc="FCA25E0C">
      <w:start w:val="1"/>
      <w:numFmt w:val="bullet"/>
      <w:lvlText w:val=""/>
      <w:lvlJc w:val="left"/>
      <w:pPr>
        <w:ind w:left="1080" w:hanging="360"/>
      </w:pPr>
      <w:rPr>
        <w:rFonts w:ascii="Symbol" w:hAnsi="Symbol"/>
      </w:rPr>
    </w:lvl>
    <w:lvl w:ilvl="7" w:tplc="87EE58D8">
      <w:start w:val="1"/>
      <w:numFmt w:val="bullet"/>
      <w:lvlText w:val=""/>
      <w:lvlJc w:val="left"/>
      <w:pPr>
        <w:ind w:left="1080" w:hanging="360"/>
      </w:pPr>
      <w:rPr>
        <w:rFonts w:ascii="Symbol" w:hAnsi="Symbol"/>
      </w:rPr>
    </w:lvl>
    <w:lvl w:ilvl="8" w:tplc="B24A507E">
      <w:start w:val="1"/>
      <w:numFmt w:val="bullet"/>
      <w:lvlText w:val=""/>
      <w:lvlJc w:val="left"/>
      <w:pPr>
        <w:ind w:left="1080" w:hanging="360"/>
      </w:pPr>
      <w:rPr>
        <w:rFonts w:ascii="Symbol" w:hAnsi="Symbol"/>
      </w:rPr>
    </w:lvl>
  </w:abstractNum>
  <w:abstractNum w:abstractNumId="12" w15:restartNumberingAfterBreak="0">
    <w:nsid w:val="28EB03A4"/>
    <w:multiLevelType w:val="hybridMultilevel"/>
    <w:tmpl w:val="CC5ED724"/>
    <w:lvl w:ilvl="0" w:tplc="19C85E34">
      <w:start w:val="1"/>
      <w:numFmt w:val="bullet"/>
      <w:lvlText w:val="•"/>
      <w:lvlJc w:val="left"/>
      <w:pPr>
        <w:tabs>
          <w:tab w:val="num" w:pos="720"/>
        </w:tabs>
        <w:ind w:left="720" w:hanging="360"/>
      </w:pPr>
      <w:rPr>
        <w:rFonts w:ascii="Arial" w:hAnsi="Arial" w:hint="default"/>
      </w:rPr>
    </w:lvl>
    <w:lvl w:ilvl="1" w:tplc="5B0E8084" w:tentative="1">
      <w:start w:val="1"/>
      <w:numFmt w:val="bullet"/>
      <w:lvlText w:val="•"/>
      <w:lvlJc w:val="left"/>
      <w:pPr>
        <w:tabs>
          <w:tab w:val="num" w:pos="1440"/>
        </w:tabs>
        <w:ind w:left="1440" w:hanging="360"/>
      </w:pPr>
      <w:rPr>
        <w:rFonts w:ascii="Arial" w:hAnsi="Arial" w:hint="default"/>
      </w:rPr>
    </w:lvl>
    <w:lvl w:ilvl="2" w:tplc="C59C861C" w:tentative="1">
      <w:start w:val="1"/>
      <w:numFmt w:val="bullet"/>
      <w:lvlText w:val="•"/>
      <w:lvlJc w:val="left"/>
      <w:pPr>
        <w:tabs>
          <w:tab w:val="num" w:pos="2160"/>
        </w:tabs>
        <w:ind w:left="2160" w:hanging="360"/>
      </w:pPr>
      <w:rPr>
        <w:rFonts w:ascii="Arial" w:hAnsi="Arial" w:hint="default"/>
      </w:rPr>
    </w:lvl>
    <w:lvl w:ilvl="3" w:tplc="610A1BF8" w:tentative="1">
      <w:start w:val="1"/>
      <w:numFmt w:val="bullet"/>
      <w:lvlText w:val="•"/>
      <w:lvlJc w:val="left"/>
      <w:pPr>
        <w:tabs>
          <w:tab w:val="num" w:pos="2880"/>
        </w:tabs>
        <w:ind w:left="2880" w:hanging="360"/>
      </w:pPr>
      <w:rPr>
        <w:rFonts w:ascii="Arial" w:hAnsi="Arial" w:hint="default"/>
      </w:rPr>
    </w:lvl>
    <w:lvl w:ilvl="4" w:tplc="583EA96C" w:tentative="1">
      <w:start w:val="1"/>
      <w:numFmt w:val="bullet"/>
      <w:lvlText w:val="•"/>
      <w:lvlJc w:val="left"/>
      <w:pPr>
        <w:tabs>
          <w:tab w:val="num" w:pos="3600"/>
        </w:tabs>
        <w:ind w:left="3600" w:hanging="360"/>
      </w:pPr>
      <w:rPr>
        <w:rFonts w:ascii="Arial" w:hAnsi="Arial" w:hint="default"/>
      </w:rPr>
    </w:lvl>
    <w:lvl w:ilvl="5" w:tplc="3E3AB534" w:tentative="1">
      <w:start w:val="1"/>
      <w:numFmt w:val="bullet"/>
      <w:lvlText w:val="•"/>
      <w:lvlJc w:val="left"/>
      <w:pPr>
        <w:tabs>
          <w:tab w:val="num" w:pos="4320"/>
        </w:tabs>
        <w:ind w:left="4320" w:hanging="360"/>
      </w:pPr>
      <w:rPr>
        <w:rFonts w:ascii="Arial" w:hAnsi="Arial" w:hint="default"/>
      </w:rPr>
    </w:lvl>
    <w:lvl w:ilvl="6" w:tplc="44A043EA" w:tentative="1">
      <w:start w:val="1"/>
      <w:numFmt w:val="bullet"/>
      <w:lvlText w:val="•"/>
      <w:lvlJc w:val="left"/>
      <w:pPr>
        <w:tabs>
          <w:tab w:val="num" w:pos="5040"/>
        </w:tabs>
        <w:ind w:left="5040" w:hanging="360"/>
      </w:pPr>
      <w:rPr>
        <w:rFonts w:ascii="Arial" w:hAnsi="Arial" w:hint="default"/>
      </w:rPr>
    </w:lvl>
    <w:lvl w:ilvl="7" w:tplc="E856AA68" w:tentative="1">
      <w:start w:val="1"/>
      <w:numFmt w:val="bullet"/>
      <w:lvlText w:val="•"/>
      <w:lvlJc w:val="left"/>
      <w:pPr>
        <w:tabs>
          <w:tab w:val="num" w:pos="5760"/>
        </w:tabs>
        <w:ind w:left="5760" w:hanging="360"/>
      </w:pPr>
      <w:rPr>
        <w:rFonts w:ascii="Arial" w:hAnsi="Arial" w:hint="default"/>
      </w:rPr>
    </w:lvl>
    <w:lvl w:ilvl="8" w:tplc="D3E6B6D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C514874"/>
    <w:multiLevelType w:val="hybridMultilevel"/>
    <w:tmpl w:val="85A8DDCC"/>
    <w:lvl w:ilvl="0" w:tplc="880CAA40">
      <w:start w:val="1"/>
      <w:numFmt w:val="bullet"/>
      <w:lvlText w:val=""/>
      <w:lvlJc w:val="left"/>
      <w:pPr>
        <w:ind w:left="1080" w:hanging="360"/>
      </w:pPr>
      <w:rPr>
        <w:rFonts w:ascii="Symbol" w:hAnsi="Symbol"/>
      </w:rPr>
    </w:lvl>
    <w:lvl w:ilvl="1" w:tplc="CDBEAB1E">
      <w:start w:val="1"/>
      <w:numFmt w:val="bullet"/>
      <w:lvlText w:val=""/>
      <w:lvlJc w:val="left"/>
      <w:pPr>
        <w:ind w:left="1080" w:hanging="360"/>
      </w:pPr>
      <w:rPr>
        <w:rFonts w:ascii="Symbol" w:hAnsi="Symbol"/>
      </w:rPr>
    </w:lvl>
    <w:lvl w:ilvl="2" w:tplc="0CF69B0A">
      <w:start w:val="1"/>
      <w:numFmt w:val="bullet"/>
      <w:lvlText w:val=""/>
      <w:lvlJc w:val="left"/>
      <w:pPr>
        <w:ind w:left="1080" w:hanging="360"/>
      </w:pPr>
      <w:rPr>
        <w:rFonts w:ascii="Symbol" w:hAnsi="Symbol"/>
      </w:rPr>
    </w:lvl>
    <w:lvl w:ilvl="3" w:tplc="536E100A">
      <w:start w:val="1"/>
      <w:numFmt w:val="bullet"/>
      <w:lvlText w:val=""/>
      <w:lvlJc w:val="left"/>
      <w:pPr>
        <w:ind w:left="1080" w:hanging="360"/>
      </w:pPr>
      <w:rPr>
        <w:rFonts w:ascii="Symbol" w:hAnsi="Symbol"/>
      </w:rPr>
    </w:lvl>
    <w:lvl w:ilvl="4" w:tplc="C3201DFC">
      <w:start w:val="1"/>
      <w:numFmt w:val="bullet"/>
      <w:lvlText w:val=""/>
      <w:lvlJc w:val="left"/>
      <w:pPr>
        <w:ind w:left="1080" w:hanging="360"/>
      </w:pPr>
      <w:rPr>
        <w:rFonts w:ascii="Symbol" w:hAnsi="Symbol"/>
      </w:rPr>
    </w:lvl>
    <w:lvl w:ilvl="5" w:tplc="9A52DBE4">
      <w:start w:val="1"/>
      <w:numFmt w:val="bullet"/>
      <w:lvlText w:val=""/>
      <w:lvlJc w:val="left"/>
      <w:pPr>
        <w:ind w:left="1080" w:hanging="360"/>
      </w:pPr>
      <w:rPr>
        <w:rFonts w:ascii="Symbol" w:hAnsi="Symbol"/>
      </w:rPr>
    </w:lvl>
    <w:lvl w:ilvl="6" w:tplc="5688223E">
      <w:start w:val="1"/>
      <w:numFmt w:val="bullet"/>
      <w:lvlText w:val=""/>
      <w:lvlJc w:val="left"/>
      <w:pPr>
        <w:ind w:left="1080" w:hanging="360"/>
      </w:pPr>
      <w:rPr>
        <w:rFonts w:ascii="Symbol" w:hAnsi="Symbol"/>
      </w:rPr>
    </w:lvl>
    <w:lvl w:ilvl="7" w:tplc="288CE996">
      <w:start w:val="1"/>
      <w:numFmt w:val="bullet"/>
      <w:lvlText w:val=""/>
      <w:lvlJc w:val="left"/>
      <w:pPr>
        <w:ind w:left="1080" w:hanging="360"/>
      </w:pPr>
      <w:rPr>
        <w:rFonts w:ascii="Symbol" w:hAnsi="Symbol"/>
      </w:rPr>
    </w:lvl>
    <w:lvl w:ilvl="8" w:tplc="CDC6D30A">
      <w:start w:val="1"/>
      <w:numFmt w:val="bullet"/>
      <w:lvlText w:val=""/>
      <w:lvlJc w:val="left"/>
      <w:pPr>
        <w:ind w:left="1080" w:hanging="360"/>
      </w:pPr>
      <w:rPr>
        <w:rFonts w:ascii="Symbol" w:hAnsi="Symbol"/>
      </w:rPr>
    </w:lvl>
  </w:abstractNum>
  <w:abstractNum w:abstractNumId="14" w15:restartNumberingAfterBreak="0">
    <w:nsid w:val="408902DE"/>
    <w:multiLevelType w:val="hybridMultilevel"/>
    <w:tmpl w:val="750A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000560"/>
    <w:multiLevelType w:val="hybridMultilevel"/>
    <w:tmpl w:val="13840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606231"/>
    <w:multiLevelType w:val="hybridMultilevel"/>
    <w:tmpl w:val="E8686C4A"/>
    <w:lvl w:ilvl="0" w:tplc="BA8413B2">
      <w:start w:val="4"/>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7" w15:restartNumberingAfterBreak="0">
    <w:nsid w:val="44DA2BDD"/>
    <w:multiLevelType w:val="hybridMultilevel"/>
    <w:tmpl w:val="0ABE8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6865D4"/>
    <w:multiLevelType w:val="hybridMultilevel"/>
    <w:tmpl w:val="7166D318"/>
    <w:lvl w:ilvl="0" w:tplc="6FC8BE72">
      <w:start w:val="1"/>
      <w:numFmt w:val="bullet"/>
      <w:lvlText w:val=""/>
      <w:lvlJc w:val="left"/>
      <w:pPr>
        <w:tabs>
          <w:tab w:val="num" w:pos="720"/>
        </w:tabs>
        <w:ind w:left="720" w:hanging="360"/>
      </w:pPr>
      <w:rPr>
        <w:rFonts w:ascii="Wingdings" w:hAnsi="Wingdings" w:hint="default"/>
      </w:rPr>
    </w:lvl>
    <w:lvl w:ilvl="1" w:tplc="B9100A98" w:tentative="1">
      <w:start w:val="1"/>
      <w:numFmt w:val="bullet"/>
      <w:lvlText w:val=""/>
      <w:lvlJc w:val="left"/>
      <w:pPr>
        <w:tabs>
          <w:tab w:val="num" w:pos="1440"/>
        </w:tabs>
        <w:ind w:left="1440" w:hanging="360"/>
      </w:pPr>
      <w:rPr>
        <w:rFonts w:ascii="Wingdings" w:hAnsi="Wingdings" w:hint="default"/>
      </w:rPr>
    </w:lvl>
    <w:lvl w:ilvl="2" w:tplc="CD3877B4" w:tentative="1">
      <w:start w:val="1"/>
      <w:numFmt w:val="bullet"/>
      <w:lvlText w:val=""/>
      <w:lvlJc w:val="left"/>
      <w:pPr>
        <w:tabs>
          <w:tab w:val="num" w:pos="2160"/>
        </w:tabs>
        <w:ind w:left="2160" w:hanging="360"/>
      </w:pPr>
      <w:rPr>
        <w:rFonts w:ascii="Wingdings" w:hAnsi="Wingdings" w:hint="default"/>
      </w:rPr>
    </w:lvl>
    <w:lvl w:ilvl="3" w:tplc="919CB986" w:tentative="1">
      <w:start w:val="1"/>
      <w:numFmt w:val="bullet"/>
      <w:lvlText w:val=""/>
      <w:lvlJc w:val="left"/>
      <w:pPr>
        <w:tabs>
          <w:tab w:val="num" w:pos="2880"/>
        </w:tabs>
        <w:ind w:left="2880" w:hanging="360"/>
      </w:pPr>
      <w:rPr>
        <w:rFonts w:ascii="Wingdings" w:hAnsi="Wingdings" w:hint="default"/>
      </w:rPr>
    </w:lvl>
    <w:lvl w:ilvl="4" w:tplc="CED414E0" w:tentative="1">
      <w:start w:val="1"/>
      <w:numFmt w:val="bullet"/>
      <w:lvlText w:val=""/>
      <w:lvlJc w:val="left"/>
      <w:pPr>
        <w:tabs>
          <w:tab w:val="num" w:pos="3600"/>
        </w:tabs>
        <w:ind w:left="3600" w:hanging="360"/>
      </w:pPr>
      <w:rPr>
        <w:rFonts w:ascii="Wingdings" w:hAnsi="Wingdings" w:hint="default"/>
      </w:rPr>
    </w:lvl>
    <w:lvl w:ilvl="5" w:tplc="25CA100C" w:tentative="1">
      <w:start w:val="1"/>
      <w:numFmt w:val="bullet"/>
      <w:lvlText w:val=""/>
      <w:lvlJc w:val="left"/>
      <w:pPr>
        <w:tabs>
          <w:tab w:val="num" w:pos="4320"/>
        </w:tabs>
        <w:ind w:left="4320" w:hanging="360"/>
      </w:pPr>
      <w:rPr>
        <w:rFonts w:ascii="Wingdings" w:hAnsi="Wingdings" w:hint="default"/>
      </w:rPr>
    </w:lvl>
    <w:lvl w:ilvl="6" w:tplc="E85EEBA6" w:tentative="1">
      <w:start w:val="1"/>
      <w:numFmt w:val="bullet"/>
      <w:lvlText w:val=""/>
      <w:lvlJc w:val="left"/>
      <w:pPr>
        <w:tabs>
          <w:tab w:val="num" w:pos="5040"/>
        </w:tabs>
        <w:ind w:left="5040" w:hanging="360"/>
      </w:pPr>
      <w:rPr>
        <w:rFonts w:ascii="Wingdings" w:hAnsi="Wingdings" w:hint="default"/>
      </w:rPr>
    </w:lvl>
    <w:lvl w:ilvl="7" w:tplc="DB804884" w:tentative="1">
      <w:start w:val="1"/>
      <w:numFmt w:val="bullet"/>
      <w:lvlText w:val=""/>
      <w:lvlJc w:val="left"/>
      <w:pPr>
        <w:tabs>
          <w:tab w:val="num" w:pos="5760"/>
        </w:tabs>
        <w:ind w:left="5760" w:hanging="360"/>
      </w:pPr>
      <w:rPr>
        <w:rFonts w:ascii="Wingdings" w:hAnsi="Wingdings" w:hint="default"/>
      </w:rPr>
    </w:lvl>
    <w:lvl w:ilvl="8" w:tplc="44722C8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286B99"/>
    <w:multiLevelType w:val="multilevel"/>
    <w:tmpl w:val="19226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0B33BC2"/>
    <w:multiLevelType w:val="hybridMultilevel"/>
    <w:tmpl w:val="6DF486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E47138"/>
    <w:multiLevelType w:val="hybridMultilevel"/>
    <w:tmpl w:val="7A9AD920"/>
    <w:lvl w:ilvl="0" w:tplc="4BEE3DDC">
      <w:start w:val="1"/>
      <w:numFmt w:val="bullet"/>
      <w:lvlText w:val="•"/>
      <w:lvlJc w:val="left"/>
      <w:pPr>
        <w:tabs>
          <w:tab w:val="num" w:pos="720"/>
        </w:tabs>
        <w:ind w:left="720" w:hanging="360"/>
      </w:pPr>
      <w:rPr>
        <w:rFonts w:ascii="Arial" w:hAnsi="Arial" w:hint="default"/>
      </w:rPr>
    </w:lvl>
    <w:lvl w:ilvl="1" w:tplc="77985C66" w:tentative="1">
      <w:start w:val="1"/>
      <w:numFmt w:val="bullet"/>
      <w:lvlText w:val="•"/>
      <w:lvlJc w:val="left"/>
      <w:pPr>
        <w:tabs>
          <w:tab w:val="num" w:pos="1440"/>
        </w:tabs>
        <w:ind w:left="1440" w:hanging="360"/>
      </w:pPr>
      <w:rPr>
        <w:rFonts w:ascii="Arial" w:hAnsi="Arial" w:hint="default"/>
      </w:rPr>
    </w:lvl>
    <w:lvl w:ilvl="2" w:tplc="24D42F44" w:tentative="1">
      <w:start w:val="1"/>
      <w:numFmt w:val="bullet"/>
      <w:lvlText w:val="•"/>
      <w:lvlJc w:val="left"/>
      <w:pPr>
        <w:tabs>
          <w:tab w:val="num" w:pos="2160"/>
        </w:tabs>
        <w:ind w:left="2160" w:hanging="360"/>
      </w:pPr>
      <w:rPr>
        <w:rFonts w:ascii="Arial" w:hAnsi="Arial" w:hint="default"/>
      </w:rPr>
    </w:lvl>
    <w:lvl w:ilvl="3" w:tplc="C400B4BE" w:tentative="1">
      <w:start w:val="1"/>
      <w:numFmt w:val="bullet"/>
      <w:lvlText w:val="•"/>
      <w:lvlJc w:val="left"/>
      <w:pPr>
        <w:tabs>
          <w:tab w:val="num" w:pos="2880"/>
        </w:tabs>
        <w:ind w:left="2880" w:hanging="360"/>
      </w:pPr>
      <w:rPr>
        <w:rFonts w:ascii="Arial" w:hAnsi="Arial" w:hint="default"/>
      </w:rPr>
    </w:lvl>
    <w:lvl w:ilvl="4" w:tplc="756ABF64" w:tentative="1">
      <w:start w:val="1"/>
      <w:numFmt w:val="bullet"/>
      <w:lvlText w:val="•"/>
      <w:lvlJc w:val="left"/>
      <w:pPr>
        <w:tabs>
          <w:tab w:val="num" w:pos="3600"/>
        </w:tabs>
        <w:ind w:left="3600" w:hanging="360"/>
      </w:pPr>
      <w:rPr>
        <w:rFonts w:ascii="Arial" w:hAnsi="Arial" w:hint="default"/>
      </w:rPr>
    </w:lvl>
    <w:lvl w:ilvl="5" w:tplc="D9C4C376" w:tentative="1">
      <w:start w:val="1"/>
      <w:numFmt w:val="bullet"/>
      <w:lvlText w:val="•"/>
      <w:lvlJc w:val="left"/>
      <w:pPr>
        <w:tabs>
          <w:tab w:val="num" w:pos="4320"/>
        </w:tabs>
        <w:ind w:left="4320" w:hanging="360"/>
      </w:pPr>
      <w:rPr>
        <w:rFonts w:ascii="Arial" w:hAnsi="Arial" w:hint="default"/>
      </w:rPr>
    </w:lvl>
    <w:lvl w:ilvl="6" w:tplc="04F0D428" w:tentative="1">
      <w:start w:val="1"/>
      <w:numFmt w:val="bullet"/>
      <w:lvlText w:val="•"/>
      <w:lvlJc w:val="left"/>
      <w:pPr>
        <w:tabs>
          <w:tab w:val="num" w:pos="5040"/>
        </w:tabs>
        <w:ind w:left="5040" w:hanging="360"/>
      </w:pPr>
      <w:rPr>
        <w:rFonts w:ascii="Arial" w:hAnsi="Arial" w:hint="default"/>
      </w:rPr>
    </w:lvl>
    <w:lvl w:ilvl="7" w:tplc="7F6250E0" w:tentative="1">
      <w:start w:val="1"/>
      <w:numFmt w:val="bullet"/>
      <w:lvlText w:val="•"/>
      <w:lvlJc w:val="left"/>
      <w:pPr>
        <w:tabs>
          <w:tab w:val="num" w:pos="5760"/>
        </w:tabs>
        <w:ind w:left="5760" w:hanging="360"/>
      </w:pPr>
      <w:rPr>
        <w:rFonts w:ascii="Arial" w:hAnsi="Arial" w:hint="default"/>
      </w:rPr>
    </w:lvl>
    <w:lvl w:ilvl="8" w:tplc="FB30FB6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8B42A78"/>
    <w:multiLevelType w:val="hybridMultilevel"/>
    <w:tmpl w:val="FEFA4A50"/>
    <w:lvl w:ilvl="0" w:tplc="5FEC4C5E">
      <w:start w:val="1"/>
      <w:numFmt w:val="bullet"/>
      <w:lvlText w:val=""/>
      <w:lvlJc w:val="left"/>
      <w:pPr>
        <w:ind w:left="1080" w:hanging="360"/>
      </w:pPr>
      <w:rPr>
        <w:rFonts w:ascii="Symbol" w:hAnsi="Symbol"/>
      </w:rPr>
    </w:lvl>
    <w:lvl w:ilvl="1" w:tplc="1700D762">
      <w:start w:val="1"/>
      <w:numFmt w:val="bullet"/>
      <w:lvlText w:val=""/>
      <w:lvlJc w:val="left"/>
      <w:pPr>
        <w:ind w:left="1080" w:hanging="360"/>
      </w:pPr>
      <w:rPr>
        <w:rFonts w:ascii="Symbol" w:hAnsi="Symbol"/>
      </w:rPr>
    </w:lvl>
    <w:lvl w:ilvl="2" w:tplc="81425A32">
      <w:start w:val="1"/>
      <w:numFmt w:val="bullet"/>
      <w:lvlText w:val=""/>
      <w:lvlJc w:val="left"/>
      <w:pPr>
        <w:ind w:left="1080" w:hanging="360"/>
      </w:pPr>
      <w:rPr>
        <w:rFonts w:ascii="Symbol" w:hAnsi="Symbol"/>
      </w:rPr>
    </w:lvl>
    <w:lvl w:ilvl="3" w:tplc="A9CEF7D0">
      <w:start w:val="1"/>
      <w:numFmt w:val="bullet"/>
      <w:lvlText w:val=""/>
      <w:lvlJc w:val="left"/>
      <w:pPr>
        <w:ind w:left="1080" w:hanging="360"/>
      </w:pPr>
      <w:rPr>
        <w:rFonts w:ascii="Symbol" w:hAnsi="Symbol"/>
      </w:rPr>
    </w:lvl>
    <w:lvl w:ilvl="4" w:tplc="8A1CD068">
      <w:start w:val="1"/>
      <w:numFmt w:val="bullet"/>
      <w:lvlText w:val=""/>
      <w:lvlJc w:val="left"/>
      <w:pPr>
        <w:ind w:left="1080" w:hanging="360"/>
      </w:pPr>
      <w:rPr>
        <w:rFonts w:ascii="Symbol" w:hAnsi="Symbol"/>
      </w:rPr>
    </w:lvl>
    <w:lvl w:ilvl="5" w:tplc="B75A6ACC">
      <w:start w:val="1"/>
      <w:numFmt w:val="bullet"/>
      <w:lvlText w:val=""/>
      <w:lvlJc w:val="left"/>
      <w:pPr>
        <w:ind w:left="1080" w:hanging="360"/>
      </w:pPr>
      <w:rPr>
        <w:rFonts w:ascii="Symbol" w:hAnsi="Symbol"/>
      </w:rPr>
    </w:lvl>
    <w:lvl w:ilvl="6" w:tplc="B69029EE">
      <w:start w:val="1"/>
      <w:numFmt w:val="bullet"/>
      <w:lvlText w:val=""/>
      <w:lvlJc w:val="left"/>
      <w:pPr>
        <w:ind w:left="1080" w:hanging="360"/>
      </w:pPr>
      <w:rPr>
        <w:rFonts w:ascii="Symbol" w:hAnsi="Symbol"/>
      </w:rPr>
    </w:lvl>
    <w:lvl w:ilvl="7" w:tplc="D3C0F6FE">
      <w:start w:val="1"/>
      <w:numFmt w:val="bullet"/>
      <w:lvlText w:val=""/>
      <w:lvlJc w:val="left"/>
      <w:pPr>
        <w:ind w:left="1080" w:hanging="360"/>
      </w:pPr>
      <w:rPr>
        <w:rFonts w:ascii="Symbol" w:hAnsi="Symbol"/>
      </w:rPr>
    </w:lvl>
    <w:lvl w:ilvl="8" w:tplc="3902885A">
      <w:start w:val="1"/>
      <w:numFmt w:val="bullet"/>
      <w:lvlText w:val=""/>
      <w:lvlJc w:val="left"/>
      <w:pPr>
        <w:ind w:left="1080" w:hanging="360"/>
      </w:pPr>
      <w:rPr>
        <w:rFonts w:ascii="Symbol" w:hAnsi="Symbol"/>
      </w:rPr>
    </w:lvl>
  </w:abstractNum>
  <w:abstractNum w:abstractNumId="23" w15:restartNumberingAfterBreak="0">
    <w:nsid w:val="58E51F17"/>
    <w:multiLevelType w:val="hybridMultilevel"/>
    <w:tmpl w:val="16B23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D47517"/>
    <w:multiLevelType w:val="hybridMultilevel"/>
    <w:tmpl w:val="7224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3F1D7E"/>
    <w:multiLevelType w:val="hybridMultilevel"/>
    <w:tmpl w:val="32FC6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EE5366"/>
    <w:multiLevelType w:val="multilevel"/>
    <w:tmpl w:val="8B4AF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BB4D2B"/>
    <w:multiLevelType w:val="hybridMultilevel"/>
    <w:tmpl w:val="7118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634D09"/>
    <w:multiLevelType w:val="hybridMultilevel"/>
    <w:tmpl w:val="0B484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584C11"/>
    <w:multiLevelType w:val="hybridMultilevel"/>
    <w:tmpl w:val="F056C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732638"/>
    <w:multiLevelType w:val="hybridMultilevel"/>
    <w:tmpl w:val="C298C850"/>
    <w:lvl w:ilvl="0" w:tplc="258E2BC0">
      <w:start w:val="1"/>
      <w:numFmt w:val="bullet"/>
      <w:lvlText w:val="•"/>
      <w:lvlJc w:val="left"/>
      <w:pPr>
        <w:tabs>
          <w:tab w:val="num" w:pos="720"/>
        </w:tabs>
        <w:ind w:left="720" w:hanging="360"/>
      </w:pPr>
      <w:rPr>
        <w:rFonts w:ascii="Arial" w:hAnsi="Arial" w:hint="default"/>
      </w:rPr>
    </w:lvl>
    <w:lvl w:ilvl="1" w:tplc="A92EC5B4" w:tentative="1">
      <w:start w:val="1"/>
      <w:numFmt w:val="bullet"/>
      <w:lvlText w:val="•"/>
      <w:lvlJc w:val="left"/>
      <w:pPr>
        <w:tabs>
          <w:tab w:val="num" w:pos="1440"/>
        </w:tabs>
        <w:ind w:left="1440" w:hanging="360"/>
      </w:pPr>
      <w:rPr>
        <w:rFonts w:ascii="Arial" w:hAnsi="Arial" w:hint="default"/>
      </w:rPr>
    </w:lvl>
    <w:lvl w:ilvl="2" w:tplc="1BCCC1C4" w:tentative="1">
      <w:start w:val="1"/>
      <w:numFmt w:val="bullet"/>
      <w:lvlText w:val="•"/>
      <w:lvlJc w:val="left"/>
      <w:pPr>
        <w:tabs>
          <w:tab w:val="num" w:pos="2160"/>
        </w:tabs>
        <w:ind w:left="2160" w:hanging="360"/>
      </w:pPr>
      <w:rPr>
        <w:rFonts w:ascii="Arial" w:hAnsi="Arial" w:hint="default"/>
      </w:rPr>
    </w:lvl>
    <w:lvl w:ilvl="3" w:tplc="17D222EA" w:tentative="1">
      <w:start w:val="1"/>
      <w:numFmt w:val="bullet"/>
      <w:lvlText w:val="•"/>
      <w:lvlJc w:val="left"/>
      <w:pPr>
        <w:tabs>
          <w:tab w:val="num" w:pos="2880"/>
        </w:tabs>
        <w:ind w:left="2880" w:hanging="360"/>
      </w:pPr>
      <w:rPr>
        <w:rFonts w:ascii="Arial" w:hAnsi="Arial" w:hint="default"/>
      </w:rPr>
    </w:lvl>
    <w:lvl w:ilvl="4" w:tplc="CDA49206" w:tentative="1">
      <w:start w:val="1"/>
      <w:numFmt w:val="bullet"/>
      <w:lvlText w:val="•"/>
      <w:lvlJc w:val="left"/>
      <w:pPr>
        <w:tabs>
          <w:tab w:val="num" w:pos="3600"/>
        </w:tabs>
        <w:ind w:left="3600" w:hanging="360"/>
      </w:pPr>
      <w:rPr>
        <w:rFonts w:ascii="Arial" w:hAnsi="Arial" w:hint="default"/>
      </w:rPr>
    </w:lvl>
    <w:lvl w:ilvl="5" w:tplc="9BA0B9E2" w:tentative="1">
      <w:start w:val="1"/>
      <w:numFmt w:val="bullet"/>
      <w:lvlText w:val="•"/>
      <w:lvlJc w:val="left"/>
      <w:pPr>
        <w:tabs>
          <w:tab w:val="num" w:pos="4320"/>
        </w:tabs>
        <w:ind w:left="4320" w:hanging="360"/>
      </w:pPr>
      <w:rPr>
        <w:rFonts w:ascii="Arial" w:hAnsi="Arial" w:hint="default"/>
      </w:rPr>
    </w:lvl>
    <w:lvl w:ilvl="6" w:tplc="B9DE00BA" w:tentative="1">
      <w:start w:val="1"/>
      <w:numFmt w:val="bullet"/>
      <w:lvlText w:val="•"/>
      <w:lvlJc w:val="left"/>
      <w:pPr>
        <w:tabs>
          <w:tab w:val="num" w:pos="5040"/>
        </w:tabs>
        <w:ind w:left="5040" w:hanging="360"/>
      </w:pPr>
      <w:rPr>
        <w:rFonts w:ascii="Arial" w:hAnsi="Arial" w:hint="default"/>
      </w:rPr>
    </w:lvl>
    <w:lvl w:ilvl="7" w:tplc="42C29B58" w:tentative="1">
      <w:start w:val="1"/>
      <w:numFmt w:val="bullet"/>
      <w:lvlText w:val="•"/>
      <w:lvlJc w:val="left"/>
      <w:pPr>
        <w:tabs>
          <w:tab w:val="num" w:pos="5760"/>
        </w:tabs>
        <w:ind w:left="5760" w:hanging="360"/>
      </w:pPr>
      <w:rPr>
        <w:rFonts w:ascii="Arial" w:hAnsi="Arial" w:hint="default"/>
      </w:rPr>
    </w:lvl>
    <w:lvl w:ilvl="8" w:tplc="037AB3D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90E09F8"/>
    <w:multiLevelType w:val="hybridMultilevel"/>
    <w:tmpl w:val="8CC87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434945"/>
    <w:multiLevelType w:val="hybridMultilevel"/>
    <w:tmpl w:val="28767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F052C3"/>
    <w:multiLevelType w:val="hybridMultilevel"/>
    <w:tmpl w:val="96302E82"/>
    <w:lvl w:ilvl="0" w:tplc="8DF46536">
      <w:start w:val="1"/>
      <w:numFmt w:val="bullet"/>
      <w:lvlText w:val=""/>
      <w:lvlJc w:val="left"/>
      <w:pPr>
        <w:ind w:left="1080" w:hanging="360"/>
      </w:pPr>
      <w:rPr>
        <w:rFonts w:ascii="Symbol" w:hAnsi="Symbol"/>
      </w:rPr>
    </w:lvl>
    <w:lvl w:ilvl="1" w:tplc="25CC69A8">
      <w:start w:val="1"/>
      <w:numFmt w:val="bullet"/>
      <w:lvlText w:val=""/>
      <w:lvlJc w:val="left"/>
      <w:pPr>
        <w:ind w:left="1080" w:hanging="360"/>
      </w:pPr>
      <w:rPr>
        <w:rFonts w:ascii="Symbol" w:hAnsi="Symbol"/>
      </w:rPr>
    </w:lvl>
    <w:lvl w:ilvl="2" w:tplc="EF449B4A">
      <w:start w:val="1"/>
      <w:numFmt w:val="bullet"/>
      <w:lvlText w:val=""/>
      <w:lvlJc w:val="left"/>
      <w:pPr>
        <w:ind w:left="1080" w:hanging="360"/>
      </w:pPr>
      <w:rPr>
        <w:rFonts w:ascii="Symbol" w:hAnsi="Symbol"/>
      </w:rPr>
    </w:lvl>
    <w:lvl w:ilvl="3" w:tplc="1354E06C">
      <w:start w:val="1"/>
      <w:numFmt w:val="bullet"/>
      <w:lvlText w:val=""/>
      <w:lvlJc w:val="left"/>
      <w:pPr>
        <w:ind w:left="1080" w:hanging="360"/>
      </w:pPr>
      <w:rPr>
        <w:rFonts w:ascii="Symbol" w:hAnsi="Symbol"/>
      </w:rPr>
    </w:lvl>
    <w:lvl w:ilvl="4" w:tplc="4F749B9C">
      <w:start w:val="1"/>
      <w:numFmt w:val="bullet"/>
      <w:lvlText w:val=""/>
      <w:lvlJc w:val="left"/>
      <w:pPr>
        <w:ind w:left="1080" w:hanging="360"/>
      </w:pPr>
      <w:rPr>
        <w:rFonts w:ascii="Symbol" w:hAnsi="Symbol"/>
      </w:rPr>
    </w:lvl>
    <w:lvl w:ilvl="5" w:tplc="409AD732">
      <w:start w:val="1"/>
      <w:numFmt w:val="bullet"/>
      <w:lvlText w:val=""/>
      <w:lvlJc w:val="left"/>
      <w:pPr>
        <w:ind w:left="1080" w:hanging="360"/>
      </w:pPr>
      <w:rPr>
        <w:rFonts w:ascii="Symbol" w:hAnsi="Symbol"/>
      </w:rPr>
    </w:lvl>
    <w:lvl w:ilvl="6" w:tplc="5BB6C4BA">
      <w:start w:val="1"/>
      <w:numFmt w:val="bullet"/>
      <w:lvlText w:val=""/>
      <w:lvlJc w:val="left"/>
      <w:pPr>
        <w:ind w:left="1080" w:hanging="360"/>
      </w:pPr>
      <w:rPr>
        <w:rFonts w:ascii="Symbol" w:hAnsi="Symbol"/>
      </w:rPr>
    </w:lvl>
    <w:lvl w:ilvl="7" w:tplc="A7CA9544">
      <w:start w:val="1"/>
      <w:numFmt w:val="bullet"/>
      <w:lvlText w:val=""/>
      <w:lvlJc w:val="left"/>
      <w:pPr>
        <w:ind w:left="1080" w:hanging="360"/>
      </w:pPr>
      <w:rPr>
        <w:rFonts w:ascii="Symbol" w:hAnsi="Symbol"/>
      </w:rPr>
    </w:lvl>
    <w:lvl w:ilvl="8" w:tplc="BBFA14CA">
      <w:start w:val="1"/>
      <w:numFmt w:val="bullet"/>
      <w:lvlText w:val=""/>
      <w:lvlJc w:val="left"/>
      <w:pPr>
        <w:ind w:left="1080" w:hanging="360"/>
      </w:pPr>
      <w:rPr>
        <w:rFonts w:ascii="Symbol" w:hAnsi="Symbol"/>
      </w:rPr>
    </w:lvl>
  </w:abstractNum>
  <w:abstractNum w:abstractNumId="34" w15:restartNumberingAfterBreak="0">
    <w:nsid w:val="72B31EEA"/>
    <w:multiLevelType w:val="hybridMultilevel"/>
    <w:tmpl w:val="4EB0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904859"/>
    <w:multiLevelType w:val="hybridMultilevel"/>
    <w:tmpl w:val="8E02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2345A0"/>
    <w:multiLevelType w:val="hybridMultilevel"/>
    <w:tmpl w:val="AF746E8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BED7F27"/>
    <w:multiLevelType w:val="hybridMultilevel"/>
    <w:tmpl w:val="8A822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075246">
    <w:abstractNumId w:val="18"/>
  </w:num>
  <w:num w:numId="2" w16cid:durableId="1448043005">
    <w:abstractNumId w:val="1"/>
  </w:num>
  <w:num w:numId="3" w16cid:durableId="1208109773">
    <w:abstractNumId w:val="5"/>
  </w:num>
  <w:num w:numId="4" w16cid:durableId="1176505693">
    <w:abstractNumId w:val="30"/>
  </w:num>
  <w:num w:numId="5" w16cid:durableId="1959490300">
    <w:abstractNumId w:val="12"/>
  </w:num>
  <w:num w:numId="6" w16cid:durableId="1943108088">
    <w:abstractNumId w:val="21"/>
  </w:num>
  <w:num w:numId="7" w16cid:durableId="345375688">
    <w:abstractNumId w:val="27"/>
  </w:num>
  <w:num w:numId="8" w16cid:durableId="153692076">
    <w:abstractNumId w:val="23"/>
  </w:num>
  <w:num w:numId="9" w16cid:durableId="755707447">
    <w:abstractNumId w:val="20"/>
  </w:num>
  <w:num w:numId="10" w16cid:durableId="921571761">
    <w:abstractNumId w:val="29"/>
  </w:num>
  <w:num w:numId="11" w16cid:durableId="1899972042">
    <w:abstractNumId w:val="15"/>
  </w:num>
  <w:num w:numId="12" w16cid:durableId="2054572331">
    <w:abstractNumId w:val="0"/>
  </w:num>
  <w:num w:numId="13" w16cid:durableId="1970622977">
    <w:abstractNumId w:val="14"/>
  </w:num>
  <w:num w:numId="14" w16cid:durableId="633565099">
    <w:abstractNumId w:val="17"/>
  </w:num>
  <w:num w:numId="15" w16cid:durableId="1307470101">
    <w:abstractNumId w:val="6"/>
  </w:num>
  <w:num w:numId="16" w16cid:durableId="1478961931">
    <w:abstractNumId w:val="25"/>
  </w:num>
  <w:num w:numId="17" w16cid:durableId="2097625963">
    <w:abstractNumId w:val="24"/>
  </w:num>
  <w:num w:numId="18" w16cid:durableId="1138959425">
    <w:abstractNumId w:val="4"/>
  </w:num>
  <w:num w:numId="19" w16cid:durableId="554314620">
    <w:abstractNumId w:val="28"/>
  </w:num>
  <w:num w:numId="20" w16cid:durableId="2060282781">
    <w:abstractNumId w:val="2"/>
  </w:num>
  <w:num w:numId="21" w16cid:durableId="921455080">
    <w:abstractNumId w:val="34"/>
  </w:num>
  <w:num w:numId="22" w16cid:durableId="2040660001">
    <w:abstractNumId w:val="22"/>
  </w:num>
  <w:num w:numId="23" w16cid:durableId="1915119186">
    <w:abstractNumId w:val="7"/>
  </w:num>
  <w:num w:numId="24" w16cid:durableId="1200051839">
    <w:abstractNumId w:val="33"/>
  </w:num>
  <w:num w:numId="25" w16cid:durableId="683096163">
    <w:abstractNumId w:val="10"/>
  </w:num>
  <w:num w:numId="26" w16cid:durableId="1916088231">
    <w:abstractNumId w:val="13"/>
  </w:num>
  <w:num w:numId="27" w16cid:durableId="1636445582">
    <w:abstractNumId w:val="11"/>
  </w:num>
  <w:num w:numId="28" w16cid:durableId="9890198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5919143">
    <w:abstractNumId w:val="9"/>
  </w:num>
  <w:num w:numId="30" w16cid:durableId="1654873066">
    <w:abstractNumId w:val="35"/>
  </w:num>
  <w:num w:numId="31" w16cid:durableId="227228566">
    <w:abstractNumId w:val="26"/>
  </w:num>
  <w:num w:numId="32" w16cid:durableId="1267275660">
    <w:abstractNumId w:val="37"/>
  </w:num>
  <w:num w:numId="33" w16cid:durableId="840699793">
    <w:abstractNumId w:val="3"/>
  </w:num>
  <w:num w:numId="34" w16cid:durableId="1011762630">
    <w:abstractNumId w:val="36"/>
  </w:num>
  <w:num w:numId="35" w16cid:durableId="1158693205">
    <w:abstractNumId w:val="31"/>
  </w:num>
  <w:num w:numId="36" w16cid:durableId="449394473">
    <w:abstractNumId w:val="32"/>
  </w:num>
  <w:num w:numId="37" w16cid:durableId="1646079361">
    <w:abstractNumId w:val="8"/>
  </w:num>
  <w:num w:numId="38" w16cid:durableId="17897372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E2"/>
    <w:rsid w:val="00011801"/>
    <w:rsid w:val="00024BEB"/>
    <w:rsid w:val="000268A9"/>
    <w:rsid w:val="000320DD"/>
    <w:rsid w:val="0005125C"/>
    <w:rsid w:val="0006234C"/>
    <w:rsid w:val="00064811"/>
    <w:rsid w:val="00077965"/>
    <w:rsid w:val="000A1E7F"/>
    <w:rsid w:val="000D53EF"/>
    <w:rsid w:val="000E0126"/>
    <w:rsid w:val="000E18B6"/>
    <w:rsid w:val="000F4D7E"/>
    <w:rsid w:val="00104969"/>
    <w:rsid w:val="001502BA"/>
    <w:rsid w:val="00174B64"/>
    <w:rsid w:val="00181645"/>
    <w:rsid w:val="001956C9"/>
    <w:rsid w:val="001F70AE"/>
    <w:rsid w:val="001F7FBC"/>
    <w:rsid w:val="00222726"/>
    <w:rsid w:val="0023460E"/>
    <w:rsid w:val="0025073C"/>
    <w:rsid w:val="00257537"/>
    <w:rsid w:val="0026623C"/>
    <w:rsid w:val="002A18CF"/>
    <w:rsid w:val="002B282A"/>
    <w:rsid w:val="002D04B6"/>
    <w:rsid w:val="002D0F43"/>
    <w:rsid w:val="002E1679"/>
    <w:rsid w:val="00301242"/>
    <w:rsid w:val="003149E4"/>
    <w:rsid w:val="00316934"/>
    <w:rsid w:val="00323458"/>
    <w:rsid w:val="00334D54"/>
    <w:rsid w:val="00347CBD"/>
    <w:rsid w:val="00360516"/>
    <w:rsid w:val="00362209"/>
    <w:rsid w:val="003D7217"/>
    <w:rsid w:val="003E7959"/>
    <w:rsid w:val="00403E4B"/>
    <w:rsid w:val="004453A6"/>
    <w:rsid w:val="0048626B"/>
    <w:rsid w:val="004E59F6"/>
    <w:rsid w:val="004F1FC1"/>
    <w:rsid w:val="00505DE9"/>
    <w:rsid w:val="00532FCC"/>
    <w:rsid w:val="005449A9"/>
    <w:rsid w:val="005810B0"/>
    <w:rsid w:val="005A6983"/>
    <w:rsid w:val="005D5FFA"/>
    <w:rsid w:val="005F4064"/>
    <w:rsid w:val="0061675B"/>
    <w:rsid w:val="00616BAE"/>
    <w:rsid w:val="00630887"/>
    <w:rsid w:val="00640311"/>
    <w:rsid w:val="00667824"/>
    <w:rsid w:val="00697F79"/>
    <w:rsid w:val="006B0DC6"/>
    <w:rsid w:val="006C4A87"/>
    <w:rsid w:val="006C6A68"/>
    <w:rsid w:val="006D0B23"/>
    <w:rsid w:val="006F3496"/>
    <w:rsid w:val="006F5004"/>
    <w:rsid w:val="0070335A"/>
    <w:rsid w:val="00712908"/>
    <w:rsid w:val="007751B0"/>
    <w:rsid w:val="007959A2"/>
    <w:rsid w:val="007A29BB"/>
    <w:rsid w:val="007B0ABA"/>
    <w:rsid w:val="007B3051"/>
    <w:rsid w:val="007D459E"/>
    <w:rsid w:val="008178C2"/>
    <w:rsid w:val="00822913"/>
    <w:rsid w:val="00833757"/>
    <w:rsid w:val="00837187"/>
    <w:rsid w:val="00850E8B"/>
    <w:rsid w:val="008A799F"/>
    <w:rsid w:val="008B2FB1"/>
    <w:rsid w:val="008E1F9A"/>
    <w:rsid w:val="008F1DA5"/>
    <w:rsid w:val="008F512E"/>
    <w:rsid w:val="008F5B72"/>
    <w:rsid w:val="008F60DF"/>
    <w:rsid w:val="00941F42"/>
    <w:rsid w:val="00954B71"/>
    <w:rsid w:val="009560AE"/>
    <w:rsid w:val="00961380"/>
    <w:rsid w:val="009919C3"/>
    <w:rsid w:val="00994922"/>
    <w:rsid w:val="009C276E"/>
    <w:rsid w:val="009E31BF"/>
    <w:rsid w:val="009F4ED1"/>
    <w:rsid w:val="00A1432A"/>
    <w:rsid w:val="00A46F67"/>
    <w:rsid w:val="00A62660"/>
    <w:rsid w:val="00A74CD6"/>
    <w:rsid w:val="00A93032"/>
    <w:rsid w:val="00AA681E"/>
    <w:rsid w:val="00AE06E3"/>
    <w:rsid w:val="00AE082A"/>
    <w:rsid w:val="00AE59B4"/>
    <w:rsid w:val="00B01DF1"/>
    <w:rsid w:val="00B01E52"/>
    <w:rsid w:val="00B04D5C"/>
    <w:rsid w:val="00B11FFC"/>
    <w:rsid w:val="00B5577F"/>
    <w:rsid w:val="00B55FDF"/>
    <w:rsid w:val="00B62701"/>
    <w:rsid w:val="00B64B37"/>
    <w:rsid w:val="00B7288D"/>
    <w:rsid w:val="00B932A8"/>
    <w:rsid w:val="00B97282"/>
    <w:rsid w:val="00BA16F6"/>
    <w:rsid w:val="00BE2C75"/>
    <w:rsid w:val="00BF0ACD"/>
    <w:rsid w:val="00C07B46"/>
    <w:rsid w:val="00C248E9"/>
    <w:rsid w:val="00C33B29"/>
    <w:rsid w:val="00C72210"/>
    <w:rsid w:val="00C75775"/>
    <w:rsid w:val="00C842DD"/>
    <w:rsid w:val="00C91324"/>
    <w:rsid w:val="00C95700"/>
    <w:rsid w:val="00CB6F95"/>
    <w:rsid w:val="00CC0A21"/>
    <w:rsid w:val="00CD14CB"/>
    <w:rsid w:val="00CF1985"/>
    <w:rsid w:val="00CF7066"/>
    <w:rsid w:val="00D15ADA"/>
    <w:rsid w:val="00D4151D"/>
    <w:rsid w:val="00D441E3"/>
    <w:rsid w:val="00D60C7E"/>
    <w:rsid w:val="00DA6C87"/>
    <w:rsid w:val="00DB3068"/>
    <w:rsid w:val="00DB3D4D"/>
    <w:rsid w:val="00DB4F4A"/>
    <w:rsid w:val="00DB6572"/>
    <w:rsid w:val="00DE6E26"/>
    <w:rsid w:val="00DF2E50"/>
    <w:rsid w:val="00DF36DB"/>
    <w:rsid w:val="00E05BE6"/>
    <w:rsid w:val="00E0774F"/>
    <w:rsid w:val="00E136E5"/>
    <w:rsid w:val="00E22DE2"/>
    <w:rsid w:val="00E31885"/>
    <w:rsid w:val="00E401D5"/>
    <w:rsid w:val="00E41937"/>
    <w:rsid w:val="00E44239"/>
    <w:rsid w:val="00E46619"/>
    <w:rsid w:val="00E50096"/>
    <w:rsid w:val="00E86337"/>
    <w:rsid w:val="00EA7C18"/>
    <w:rsid w:val="00EC483A"/>
    <w:rsid w:val="00EC7D82"/>
    <w:rsid w:val="00ED4527"/>
    <w:rsid w:val="00EF24C8"/>
    <w:rsid w:val="00F132D3"/>
    <w:rsid w:val="00F15367"/>
    <w:rsid w:val="00F658AC"/>
    <w:rsid w:val="00F71AEE"/>
    <w:rsid w:val="00F7652A"/>
    <w:rsid w:val="00F93702"/>
    <w:rsid w:val="00FA5EC5"/>
    <w:rsid w:val="00FB5646"/>
    <w:rsid w:val="00FC3AAD"/>
    <w:rsid w:val="00FC7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CC76CC"/>
  <w15:chartTrackingRefBased/>
  <w15:docId w15:val="{8EBE03C9-3F89-4FE3-95A8-EB385783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DE9"/>
    <w:pPr>
      <w:keepNext/>
      <w:keepLines/>
      <w:spacing w:before="240" w:after="0"/>
      <w:outlineLvl w:val="0"/>
    </w:pPr>
    <w:rPr>
      <w:rFonts w:eastAsiaTheme="majorEastAsia" w:cstheme="majorBidi"/>
      <w:b/>
      <w:color w:val="FFFFFF" w:themeColor="background1"/>
      <w:sz w:val="80"/>
      <w:szCs w:val="32"/>
    </w:rPr>
  </w:style>
  <w:style w:type="paragraph" w:styleId="Heading2">
    <w:name w:val="heading 2"/>
    <w:basedOn w:val="Normal"/>
    <w:next w:val="Normal"/>
    <w:link w:val="Heading2Char"/>
    <w:uiPriority w:val="9"/>
    <w:unhideWhenUsed/>
    <w:qFormat/>
    <w:rsid w:val="00505DE9"/>
    <w:pPr>
      <w:keepNext/>
      <w:keepLines/>
      <w:spacing w:before="40" w:after="0"/>
      <w:outlineLvl w:val="1"/>
    </w:pPr>
    <w:rPr>
      <w:rFonts w:eastAsiaTheme="majorEastAsia" w:cstheme="majorBidi"/>
      <w:b/>
      <w:color w:val="002657"/>
      <w:sz w:val="28"/>
      <w:szCs w:val="26"/>
    </w:rPr>
  </w:style>
  <w:style w:type="paragraph" w:styleId="Heading3">
    <w:name w:val="heading 3"/>
    <w:basedOn w:val="Normal"/>
    <w:next w:val="Normal"/>
    <w:link w:val="Heading3Char"/>
    <w:uiPriority w:val="9"/>
    <w:unhideWhenUsed/>
    <w:qFormat/>
    <w:rsid w:val="000E0126"/>
    <w:pPr>
      <w:keepNext/>
      <w:keepLines/>
      <w:spacing w:before="40" w:after="0"/>
      <w:outlineLvl w:val="2"/>
    </w:pPr>
    <w:rPr>
      <w:rFonts w:eastAsiaTheme="majorEastAsia" w:cstheme="majorBidi"/>
      <w:b/>
      <w:color w:val="005999"/>
      <w:sz w:val="24"/>
      <w:szCs w:val="24"/>
    </w:rPr>
  </w:style>
  <w:style w:type="paragraph" w:styleId="Heading4">
    <w:name w:val="heading 4"/>
    <w:basedOn w:val="Normal"/>
    <w:next w:val="Normal"/>
    <w:link w:val="Heading4Char"/>
    <w:uiPriority w:val="9"/>
    <w:unhideWhenUsed/>
    <w:qFormat/>
    <w:rsid w:val="00C7577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DE2"/>
    <w:rPr>
      <w:color w:val="0563C1" w:themeColor="hyperlink"/>
      <w:u w:val="single"/>
    </w:rPr>
  </w:style>
  <w:style w:type="character" w:customStyle="1" w:styleId="UnresolvedMention1">
    <w:name w:val="Unresolved Mention1"/>
    <w:basedOn w:val="DefaultParagraphFont"/>
    <w:uiPriority w:val="99"/>
    <w:semiHidden/>
    <w:unhideWhenUsed/>
    <w:rsid w:val="00E22DE2"/>
    <w:rPr>
      <w:color w:val="605E5C"/>
      <w:shd w:val="clear" w:color="auto" w:fill="E1DFDD"/>
    </w:rPr>
  </w:style>
  <w:style w:type="character" w:styleId="CommentReference">
    <w:name w:val="annotation reference"/>
    <w:basedOn w:val="DefaultParagraphFont"/>
    <w:uiPriority w:val="99"/>
    <w:semiHidden/>
    <w:unhideWhenUsed/>
    <w:rsid w:val="00E22DE2"/>
    <w:rPr>
      <w:sz w:val="16"/>
      <w:szCs w:val="16"/>
    </w:rPr>
  </w:style>
  <w:style w:type="paragraph" w:styleId="CommentText">
    <w:name w:val="annotation text"/>
    <w:basedOn w:val="Normal"/>
    <w:link w:val="CommentTextChar"/>
    <w:uiPriority w:val="99"/>
    <w:unhideWhenUsed/>
    <w:rsid w:val="00E22DE2"/>
    <w:pPr>
      <w:spacing w:line="240" w:lineRule="auto"/>
    </w:pPr>
    <w:rPr>
      <w:sz w:val="20"/>
      <w:szCs w:val="20"/>
    </w:rPr>
  </w:style>
  <w:style w:type="character" w:customStyle="1" w:styleId="CommentTextChar">
    <w:name w:val="Comment Text Char"/>
    <w:basedOn w:val="DefaultParagraphFont"/>
    <w:link w:val="CommentText"/>
    <w:uiPriority w:val="99"/>
    <w:rsid w:val="00E22DE2"/>
    <w:rPr>
      <w:sz w:val="20"/>
      <w:szCs w:val="20"/>
    </w:rPr>
  </w:style>
  <w:style w:type="paragraph" w:styleId="CommentSubject">
    <w:name w:val="annotation subject"/>
    <w:basedOn w:val="CommentText"/>
    <w:next w:val="CommentText"/>
    <w:link w:val="CommentSubjectChar"/>
    <w:uiPriority w:val="99"/>
    <w:semiHidden/>
    <w:unhideWhenUsed/>
    <w:rsid w:val="00E22DE2"/>
    <w:rPr>
      <w:b/>
      <w:bCs/>
    </w:rPr>
  </w:style>
  <w:style w:type="character" w:customStyle="1" w:styleId="CommentSubjectChar">
    <w:name w:val="Comment Subject Char"/>
    <w:basedOn w:val="CommentTextChar"/>
    <w:link w:val="CommentSubject"/>
    <w:uiPriority w:val="99"/>
    <w:semiHidden/>
    <w:rsid w:val="00E22DE2"/>
    <w:rPr>
      <w:b/>
      <w:bCs/>
      <w:sz w:val="20"/>
      <w:szCs w:val="20"/>
    </w:rPr>
  </w:style>
  <w:style w:type="paragraph" w:styleId="ListParagraph">
    <w:name w:val="List Paragraph"/>
    <w:basedOn w:val="Normal"/>
    <w:uiPriority w:val="34"/>
    <w:qFormat/>
    <w:rsid w:val="00E22DE2"/>
    <w:pPr>
      <w:ind w:left="720"/>
      <w:contextualSpacing/>
    </w:pPr>
  </w:style>
  <w:style w:type="table" w:styleId="TableGrid">
    <w:name w:val="Table Grid"/>
    <w:basedOn w:val="TableNormal"/>
    <w:uiPriority w:val="39"/>
    <w:rsid w:val="006B0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1DA5"/>
    <w:rPr>
      <w:color w:val="954F72" w:themeColor="followedHyperlink"/>
      <w:u w:val="single"/>
    </w:rPr>
  </w:style>
  <w:style w:type="table" w:styleId="ListTable4-Accent1">
    <w:name w:val="List Table 4 Accent 1"/>
    <w:basedOn w:val="TableNormal"/>
    <w:uiPriority w:val="49"/>
    <w:rsid w:val="006678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66782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66782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9"/>
    <w:rsid w:val="00505DE9"/>
    <w:rPr>
      <w:rFonts w:eastAsiaTheme="majorEastAsia" w:cstheme="majorBidi"/>
      <w:b/>
      <w:color w:val="002657"/>
      <w:sz w:val="28"/>
      <w:szCs w:val="26"/>
    </w:rPr>
  </w:style>
  <w:style w:type="character" w:customStyle="1" w:styleId="Heading1Char">
    <w:name w:val="Heading 1 Char"/>
    <w:basedOn w:val="DefaultParagraphFont"/>
    <w:link w:val="Heading1"/>
    <w:uiPriority w:val="9"/>
    <w:rsid w:val="00505DE9"/>
    <w:rPr>
      <w:rFonts w:eastAsiaTheme="majorEastAsia" w:cstheme="majorBidi"/>
      <w:b/>
      <w:color w:val="FFFFFF" w:themeColor="background1"/>
      <w:sz w:val="80"/>
      <w:szCs w:val="32"/>
    </w:rPr>
  </w:style>
  <w:style w:type="character" w:customStyle="1" w:styleId="Heading3Char">
    <w:name w:val="Heading 3 Char"/>
    <w:basedOn w:val="DefaultParagraphFont"/>
    <w:link w:val="Heading3"/>
    <w:uiPriority w:val="9"/>
    <w:rsid w:val="000E0126"/>
    <w:rPr>
      <w:rFonts w:eastAsiaTheme="majorEastAsia" w:cstheme="majorBidi"/>
      <w:b/>
      <w:color w:val="005999"/>
      <w:sz w:val="24"/>
      <w:szCs w:val="24"/>
    </w:rPr>
  </w:style>
  <w:style w:type="paragraph" w:styleId="Header">
    <w:name w:val="header"/>
    <w:basedOn w:val="Normal"/>
    <w:link w:val="HeaderChar"/>
    <w:uiPriority w:val="99"/>
    <w:unhideWhenUsed/>
    <w:rsid w:val="00A74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CD6"/>
  </w:style>
  <w:style w:type="paragraph" w:styleId="Footer">
    <w:name w:val="footer"/>
    <w:basedOn w:val="Normal"/>
    <w:link w:val="FooterChar"/>
    <w:uiPriority w:val="99"/>
    <w:unhideWhenUsed/>
    <w:rsid w:val="00A74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CD6"/>
  </w:style>
  <w:style w:type="paragraph" w:customStyle="1" w:styleId="TableParagraph">
    <w:name w:val="Table Paragraph"/>
    <w:basedOn w:val="Normal"/>
    <w:uiPriority w:val="1"/>
    <w:qFormat/>
    <w:rsid w:val="00AE082A"/>
    <w:pPr>
      <w:widowControl w:val="0"/>
      <w:autoSpaceDE w:val="0"/>
      <w:autoSpaceDN w:val="0"/>
      <w:spacing w:after="0" w:line="240" w:lineRule="auto"/>
    </w:pPr>
    <w:rPr>
      <w:rFonts w:ascii="Calibri" w:eastAsia="Calibri" w:hAnsi="Calibri" w:cs="Calibri"/>
    </w:rPr>
  </w:style>
  <w:style w:type="table" w:styleId="TableGridLight">
    <w:name w:val="Grid Table Light"/>
    <w:basedOn w:val="TableNormal"/>
    <w:uiPriority w:val="40"/>
    <w:rsid w:val="000648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temDescription">
    <w:name w:val="Item Description"/>
    <w:rsid w:val="009919C3"/>
    <w:rPr>
      <w:rFonts w:ascii="Calibri" w:eastAsia="Calibri" w:hAnsi="Calibri" w:cs="Calibri"/>
      <w:i/>
      <w:sz w:val="24"/>
    </w:rPr>
  </w:style>
  <w:style w:type="paragraph" w:styleId="BalloonText">
    <w:name w:val="Balloon Text"/>
    <w:basedOn w:val="Normal"/>
    <w:link w:val="BalloonTextChar"/>
    <w:uiPriority w:val="99"/>
    <w:semiHidden/>
    <w:unhideWhenUsed/>
    <w:rsid w:val="00616B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BAE"/>
    <w:rPr>
      <w:rFonts w:ascii="Segoe UI" w:hAnsi="Segoe UI" w:cs="Segoe UI"/>
      <w:sz w:val="18"/>
      <w:szCs w:val="18"/>
    </w:rPr>
  </w:style>
  <w:style w:type="paragraph" w:styleId="NormalWeb">
    <w:name w:val="Normal (Web)"/>
    <w:basedOn w:val="Normal"/>
    <w:uiPriority w:val="99"/>
    <w:semiHidden/>
    <w:unhideWhenUsed/>
    <w:rsid w:val="00616B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C75775"/>
    <w:rPr>
      <w:rFonts w:asciiTheme="majorHAnsi" w:eastAsiaTheme="majorEastAsia" w:hAnsiTheme="majorHAnsi" w:cstheme="majorBidi"/>
      <w:i/>
      <w:iCs/>
      <w:color w:val="2F5496" w:themeColor="accent1" w:themeShade="BF"/>
    </w:rPr>
  </w:style>
  <w:style w:type="character" w:styleId="Strong">
    <w:name w:val="Strong"/>
    <w:uiPriority w:val="22"/>
    <w:qFormat/>
    <w:rsid w:val="00C72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460217">
      <w:bodyDiv w:val="1"/>
      <w:marLeft w:val="0"/>
      <w:marRight w:val="0"/>
      <w:marTop w:val="0"/>
      <w:marBottom w:val="0"/>
      <w:divBdr>
        <w:top w:val="none" w:sz="0" w:space="0" w:color="auto"/>
        <w:left w:val="none" w:sz="0" w:space="0" w:color="auto"/>
        <w:bottom w:val="none" w:sz="0" w:space="0" w:color="auto"/>
        <w:right w:val="none" w:sz="0" w:space="0" w:color="auto"/>
      </w:divBdr>
      <w:divsChild>
        <w:div w:id="272783026">
          <w:marLeft w:val="274"/>
          <w:marRight w:val="0"/>
          <w:marTop w:val="0"/>
          <w:marBottom w:val="0"/>
          <w:divBdr>
            <w:top w:val="none" w:sz="0" w:space="0" w:color="auto"/>
            <w:left w:val="none" w:sz="0" w:space="0" w:color="auto"/>
            <w:bottom w:val="none" w:sz="0" w:space="0" w:color="auto"/>
            <w:right w:val="none" w:sz="0" w:space="0" w:color="auto"/>
          </w:divBdr>
        </w:div>
      </w:divsChild>
    </w:div>
    <w:div w:id="477653887">
      <w:bodyDiv w:val="1"/>
      <w:marLeft w:val="0"/>
      <w:marRight w:val="0"/>
      <w:marTop w:val="0"/>
      <w:marBottom w:val="0"/>
      <w:divBdr>
        <w:top w:val="none" w:sz="0" w:space="0" w:color="auto"/>
        <w:left w:val="none" w:sz="0" w:space="0" w:color="auto"/>
        <w:bottom w:val="none" w:sz="0" w:space="0" w:color="auto"/>
        <w:right w:val="none" w:sz="0" w:space="0" w:color="auto"/>
      </w:divBdr>
    </w:div>
    <w:div w:id="484785872">
      <w:bodyDiv w:val="1"/>
      <w:marLeft w:val="0"/>
      <w:marRight w:val="0"/>
      <w:marTop w:val="0"/>
      <w:marBottom w:val="0"/>
      <w:divBdr>
        <w:top w:val="none" w:sz="0" w:space="0" w:color="auto"/>
        <w:left w:val="none" w:sz="0" w:space="0" w:color="auto"/>
        <w:bottom w:val="none" w:sz="0" w:space="0" w:color="auto"/>
        <w:right w:val="none" w:sz="0" w:space="0" w:color="auto"/>
      </w:divBdr>
    </w:div>
    <w:div w:id="501509471">
      <w:bodyDiv w:val="1"/>
      <w:marLeft w:val="0"/>
      <w:marRight w:val="0"/>
      <w:marTop w:val="0"/>
      <w:marBottom w:val="0"/>
      <w:divBdr>
        <w:top w:val="none" w:sz="0" w:space="0" w:color="auto"/>
        <w:left w:val="none" w:sz="0" w:space="0" w:color="auto"/>
        <w:bottom w:val="none" w:sz="0" w:space="0" w:color="auto"/>
        <w:right w:val="none" w:sz="0" w:space="0" w:color="auto"/>
      </w:divBdr>
    </w:div>
    <w:div w:id="719476329">
      <w:bodyDiv w:val="1"/>
      <w:marLeft w:val="0"/>
      <w:marRight w:val="0"/>
      <w:marTop w:val="0"/>
      <w:marBottom w:val="0"/>
      <w:divBdr>
        <w:top w:val="none" w:sz="0" w:space="0" w:color="auto"/>
        <w:left w:val="none" w:sz="0" w:space="0" w:color="auto"/>
        <w:bottom w:val="none" w:sz="0" w:space="0" w:color="auto"/>
        <w:right w:val="none" w:sz="0" w:space="0" w:color="auto"/>
      </w:divBdr>
    </w:div>
    <w:div w:id="758255693">
      <w:bodyDiv w:val="1"/>
      <w:marLeft w:val="0"/>
      <w:marRight w:val="0"/>
      <w:marTop w:val="0"/>
      <w:marBottom w:val="0"/>
      <w:divBdr>
        <w:top w:val="none" w:sz="0" w:space="0" w:color="auto"/>
        <w:left w:val="none" w:sz="0" w:space="0" w:color="auto"/>
        <w:bottom w:val="none" w:sz="0" w:space="0" w:color="auto"/>
        <w:right w:val="none" w:sz="0" w:space="0" w:color="auto"/>
      </w:divBdr>
    </w:div>
    <w:div w:id="865291151">
      <w:bodyDiv w:val="1"/>
      <w:marLeft w:val="0"/>
      <w:marRight w:val="0"/>
      <w:marTop w:val="0"/>
      <w:marBottom w:val="0"/>
      <w:divBdr>
        <w:top w:val="none" w:sz="0" w:space="0" w:color="auto"/>
        <w:left w:val="none" w:sz="0" w:space="0" w:color="auto"/>
        <w:bottom w:val="none" w:sz="0" w:space="0" w:color="auto"/>
        <w:right w:val="none" w:sz="0" w:space="0" w:color="auto"/>
      </w:divBdr>
    </w:div>
    <w:div w:id="903376859">
      <w:bodyDiv w:val="1"/>
      <w:marLeft w:val="0"/>
      <w:marRight w:val="0"/>
      <w:marTop w:val="0"/>
      <w:marBottom w:val="0"/>
      <w:divBdr>
        <w:top w:val="none" w:sz="0" w:space="0" w:color="auto"/>
        <w:left w:val="none" w:sz="0" w:space="0" w:color="auto"/>
        <w:bottom w:val="none" w:sz="0" w:space="0" w:color="auto"/>
        <w:right w:val="none" w:sz="0" w:space="0" w:color="auto"/>
      </w:divBdr>
    </w:div>
    <w:div w:id="913316239">
      <w:bodyDiv w:val="1"/>
      <w:marLeft w:val="0"/>
      <w:marRight w:val="0"/>
      <w:marTop w:val="0"/>
      <w:marBottom w:val="0"/>
      <w:divBdr>
        <w:top w:val="none" w:sz="0" w:space="0" w:color="auto"/>
        <w:left w:val="none" w:sz="0" w:space="0" w:color="auto"/>
        <w:bottom w:val="none" w:sz="0" w:space="0" w:color="auto"/>
        <w:right w:val="none" w:sz="0" w:space="0" w:color="auto"/>
      </w:divBdr>
      <w:divsChild>
        <w:div w:id="1939558458">
          <w:marLeft w:val="274"/>
          <w:marRight w:val="0"/>
          <w:marTop w:val="0"/>
          <w:marBottom w:val="0"/>
          <w:divBdr>
            <w:top w:val="none" w:sz="0" w:space="0" w:color="auto"/>
            <w:left w:val="none" w:sz="0" w:space="0" w:color="auto"/>
            <w:bottom w:val="none" w:sz="0" w:space="0" w:color="auto"/>
            <w:right w:val="none" w:sz="0" w:space="0" w:color="auto"/>
          </w:divBdr>
        </w:div>
        <w:div w:id="226494534">
          <w:marLeft w:val="274"/>
          <w:marRight w:val="0"/>
          <w:marTop w:val="0"/>
          <w:marBottom w:val="0"/>
          <w:divBdr>
            <w:top w:val="none" w:sz="0" w:space="0" w:color="auto"/>
            <w:left w:val="none" w:sz="0" w:space="0" w:color="auto"/>
            <w:bottom w:val="none" w:sz="0" w:space="0" w:color="auto"/>
            <w:right w:val="none" w:sz="0" w:space="0" w:color="auto"/>
          </w:divBdr>
        </w:div>
        <w:div w:id="1003975969">
          <w:marLeft w:val="274"/>
          <w:marRight w:val="0"/>
          <w:marTop w:val="0"/>
          <w:marBottom w:val="0"/>
          <w:divBdr>
            <w:top w:val="none" w:sz="0" w:space="0" w:color="auto"/>
            <w:left w:val="none" w:sz="0" w:space="0" w:color="auto"/>
            <w:bottom w:val="none" w:sz="0" w:space="0" w:color="auto"/>
            <w:right w:val="none" w:sz="0" w:space="0" w:color="auto"/>
          </w:divBdr>
        </w:div>
        <w:div w:id="800273807">
          <w:marLeft w:val="274"/>
          <w:marRight w:val="0"/>
          <w:marTop w:val="0"/>
          <w:marBottom w:val="0"/>
          <w:divBdr>
            <w:top w:val="none" w:sz="0" w:space="0" w:color="auto"/>
            <w:left w:val="none" w:sz="0" w:space="0" w:color="auto"/>
            <w:bottom w:val="none" w:sz="0" w:space="0" w:color="auto"/>
            <w:right w:val="none" w:sz="0" w:space="0" w:color="auto"/>
          </w:divBdr>
        </w:div>
      </w:divsChild>
    </w:div>
    <w:div w:id="920453724">
      <w:bodyDiv w:val="1"/>
      <w:marLeft w:val="0"/>
      <w:marRight w:val="0"/>
      <w:marTop w:val="0"/>
      <w:marBottom w:val="0"/>
      <w:divBdr>
        <w:top w:val="none" w:sz="0" w:space="0" w:color="auto"/>
        <w:left w:val="none" w:sz="0" w:space="0" w:color="auto"/>
        <w:bottom w:val="none" w:sz="0" w:space="0" w:color="auto"/>
        <w:right w:val="none" w:sz="0" w:space="0" w:color="auto"/>
      </w:divBdr>
    </w:div>
    <w:div w:id="1059329309">
      <w:bodyDiv w:val="1"/>
      <w:marLeft w:val="0"/>
      <w:marRight w:val="0"/>
      <w:marTop w:val="0"/>
      <w:marBottom w:val="0"/>
      <w:divBdr>
        <w:top w:val="none" w:sz="0" w:space="0" w:color="auto"/>
        <w:left w:val="none" w:sz="0" w:space="0" w:color="auto"/>
        <w:bottom w:val="none" w:sz="0" w:space="0" w:color="auto"/>
        <w:right w:val="none" w:sz="0" w:space="0" w:color="auto"/>
      </w:divBdr>
    </w:div>
    <w:div w:id="1160852752">
      <w:bodyDiv w:val="1"/>
      <w:marLeft w:val="0"/>
      <w:marRight w:val="0"/>
      <w:marTop w:val="0"/>
      <w:marBottom w:val="0"/>
      <w:divBdr>
        <w:top w:val="none" w:sz="0" w:space="0" w:color="auto"/>
        <w:left w:val="none" w:sz="0" w:space="0" w:color="auto"/>
        <w:bottom w:val="none" w:sz="0" w:space="0" w:color="auto"/>
        <w:right w:val="none" w:sz="0" w:space="0" w:color="auto"/>
      </w:divBdr>
    </w:div>
    <w:div w:id="1210412275">
      <w:bodyDiv w:val="1"/>
      <w:marLeft w:val="0"/>
      <w:marRight w:val="0"/>
      <w:marTop w:val="0"/>
      <w:marBottom w:val="0"/>
      <w:divBdr>
        <w:top w:val="none" w:sz="0" w:space="0" w:color="auto"/>
        <w:left w:val="none" w:sz="0" w:space="0" w:color="auto"/>
        <w:bottom w:val="none" w:sz="0" w:space="0" w:color="auto"/>
        <w:right w:val="none" w:sz="0" w:space="0" w:color="auto"/>
      </w:divBdr>
      <w:divsChild>
        <w:div w:id="1610355803">
          <w:marLeft w:val="274"/>
          <w:marRight w:val="0"/>
          <w:marTop w:val="0"/>
          <w:marBottom w:val="0"/>
          <w:divBdr>
            <w:top w:val="none" w:sz="0" w:space="0" w:color="auto"/>
            <w:left w:val="none" w:sz="0" w:space="0" w:color="auto"/>
            <w:bottom w:val="none" w:sz="0" w:space="0" w:color="auto"/>
            <w:right w:val="none" w:sz="0" w:space="0" w:color="auto"/>
          </w:divBdr>
        </w:div>
        <w:div w:id="709568895">
          <w:marLeft w:val="274"/>
          <w:marRight w:val="0"/>
          <w:marTop w:val="0"/>
          <w:marBottom w:val="0"/>
          <w:divBdr>
            <w:top w:val="none" w:sz="0" w:space="0" w:color="auto"/>
            <w:left w:val="none" w:sz="0" w:space="0" w:color="auto"/>
            <w:bottom w:val="none" w:sz="0" w:space="0" w:color="auto"/>
            <w:right w:val="none" w:sz="0" w:space="0" w:color="auto"/>
          </w:divBdr>
        </w:div>
        <w:div w:id="826281660">
          <w:marLeft w:val="274"/>
          <w:marRight w:val="0"/>
          <w:marTop w:val="0"/>
          <w:marBottom w:val="0"/>
          <w:divBdr>
            <w:top w:val="none" w:sz="0" w:space="0" w:color="auto"/>
            <w:left w:val="none" w:sz="0" w:space="0" w:color="auto"/>
            <w:bottom w:val="none" w:sz="0" w:space="0" w:color="auto"/>
            <w:right w:val="none" w:sz="0" w:space="0" w:color="auto"/>
          </w:divBdr>
        </w:div>
        <w:div w:id="144050829">
          <w:marLeft w:val="274"/>
          <w:marRight w:val="0"/>
          <w:marTop w:val="0"/>
          <w:marBottom w:val="0"/>
          <w:divBdr>
            <w:top w:val="none" w:sz="0" w:space="0" w:color="auto"/>
            <w:left w:val="none" w:sz="0" w:space="0" w:color="auto"/>
            <w:bottom w:val="none" w:sz="0" w:space="0" w:color="auto"/>
            <w:right w:val="none" w:sz="0" w:space="0" w:color="auto"/>
          </w:divBdr>
        </w:div>
      </w:divsChild>
    </w:div>
    <w:div w:id="1351177230">
      <w:bodyDiv w:val="1"/>
      <w:marLeft w:val="0"/>
      <w:marRight w:val="0"/>
      <w:marTop w:val="0"/>
      <w:marBottom w:val="0"/>
      <w:divBdr>
        <w:top w:val="none" w:sz="0" w:space="0" w:color="auto"/>
        <w:left w:val="none" w:sz="0" w:space="0" w:color="auto"/>
        <w:bottom w:val="none" w:sz="0" w:space="0" w:color="auto"/>
        <w:right w:val="none" w:sz="0" w:space="0" w:color="auto"/>
      </w:divBdr>
    </w:div>
    <w:div w:id="1410689397">
      <w:bodyDiv w:val="1"/>
      <w:marLeft w:val="0"/>
      <w:marRight w:val="0"/>
      <w:marTop w:val="0"/>
      <w:marBottom w:val="0"/>
      <w:divBdr>
        <w:top w:val="none" w:sz="0" w:space="0" w:color="auto"/>
        <w:left w:val="none" w:sz="0" w:space="0" w:color="auto"/>
        <w:bottom w:val="none" w:sz="0" w:space="0" w:color="auto"/>
        <w:right w:val="none" w:sz="0" w:space="0" w:color="auto"/>
      </w:divBdr>
    </w:div>
    <w:div w:id="1481655758">
      <w:bodyDiv w:val="1"/>
      <w:marLeft w:val="0"/>
      <w:marRight w:val="0"/>
      <w:marTop w:val="0"/>
      <w:marBottom w:val="0"/>
      <w:divBdr>
        <w:top w:val="none" w:sz="0" w:space="0" w:color="auto"/>
        <w:left w:val="none" w:sz="0" w:space="0" w:color="auto"/>
        <w:bottom w:val="none" w:sz="0" w:space="0" w:color="auto"/>
        <w:right w:val="none" w:sz="0" w:space="0" w:color="auto"/>
      </w:divBdr>
    </w:div>
    <w:div w:id="1498501316">
      <w:bodyDiv w:val="1"/>
      <w:marLeft w:val="0"/>
      <w:marRight w:val="0"/>
      <w:marTop w:val="0"/>
      <w:marBottom w:val="0"/>
      <w:divBdr>
        <w:top w:val="none" w:sz="0" w:space="0" w:color="auto"/>
        <w:left w:val="none" w:sz="0" w:space="0" w:color="auto"/>
        <w:bottom w:val="none" w:sz="0" w:space="0" w:color="auto"/>
        <w:right w:val="none" w:sz="0" w:space="0" w:color="auto"/>
      </w:divBdr>
    </w:div>
    <w:div w:id="1610161927">
      <w:bodyDiv w:val="1"/>
      <w:marLeft w:val="0"/>
      <w:marRight w:val="0"/>
      <w:marTop w:val="0"/>
      <w:marBottom w:val="0"/>
      <w:divBdr>
        <w:top w:val="none" w:sz="0" w:space="0" w:color="auto"/>
        <w:left w:val="none" w:sz="0" w:space="0" w:color="auto"/>
        <w:bottom w:val="none" w:sz="0" w:space="0" w:color="auto"/>
        <w:right w:val="none" w:sz="0" w:space="0" w:color="auto"/>
      </w:divBdr>
    </w:div>
    <w:div w:id="1769157766">
      <w:bodyDiv w:val="1"/>
      <w:marLeft w:val="0"/>
      <w:marRight w:val="0"/>
      <w:marTop w:val="0"/>
      <w:marBottom w:val="0"/>
      <w:divBdr>
        <w:top w:val="none" w:sz="0" w:space="0" w:color="auto"/>
        <w:left w:val="none" w:sz="0" w:space="0" w:color="auto"/>
        <w:bottom w:val="none" w:sz="0" w:space="0" w:color="auto"/>
        <w:right w:val="none" w:sz="0" w:space="0" w:color="auto"/>
      </w:divBdr>
    </w:div>
    <w:div w:id="1952979518">
      <w:bodyDiv w:val="1"/>
      <w:marLeft w:val="0"/>
      <w:marRight w:val="0"/>
      <w:marTop w:val="0"/>
      <w:marBottom w:val="0"/>
      <w:divBdr>
        <w:top w:val="none" w:sz="0" w:space="0" w:color="auto"/>
        <w:left w:val="none" w:sz="0" w:space="0" w:color="auto"/>
        <w:bottom w:val="none" w:sz="0" w:space="0" w:color="auto"/>
        <w:right w:val="none" w:sz="0" w:space="0" w:color="auto"/>
      </w:divBdr>
      <w:divsChild>
        <w:div w:id="1431581462">
          <w:marLeft w:val="274"/>
          <w:marRight w:val="0"/>
          <w:marTop w:val="0"/>
          <w:marBottom w:val="0"/>
          <w:divBdr>
            <w:top w:val="none" w:sz="0" w:space="0" w:color="auto"/>
            <w:left w:val="none" w:sz="0" w:space="0" w:color="auto"/>
            <w:bottom w:val="none" w:sz="0" w:space="0" w:color="auto"/>
            <w:right w:val="none" w:sz="0" w:space="0" w:color="auto"/>
          </w:divBdr>
        </w:div>
        <w:div w:id="1454976863">
          <w:marLeft w:val="274"/>
          <w:marRight w:val="0"/>
          <w:marTop w:val="0"/>
          <w:marBottom w:val="0"/>
          <w:divBdr>
            <w:top w:val="none" w:sz="0" w:space="0" w:color="auto"/>
            <w:left w:val="none" w:sz="0" w:space="0" w:color="auto"/>
            <w:bottom w:val="none" w:sz="0" w:space="0" w:color="auto"/>
            <w:right w:val="none" w:sz="0" w:space="0" w:color="auto"/>
          </w:divBdr>
        </w:div>
        <w:div w:id="1242443920">
          <w:marLeft w:val="274"/>
          <w:marRight w:val="0"/>
          <w:marTop w:val="0"/>
          <w:marBottom w:val="0"/>
          <w:divBdr>
            <w:top w:val="none" w:sz="0" w:space="0" w:color="auto"/>
            <w:left w:val="none" w:sz="0" w:space="0" w:color="auto"/>
            <w:bottom w:val="none" w:sz="0" w:space="0" w:color="auto"/>
            <w:right w:val="none" w:sz="0" w:space="0" w:color="auto"/>
          </w:divBdr>
        </w:div>
        <w:div w:id="757990599">
          <w:marLeft w:val="274"/>
          <w:marRight w:val="0"/>
          <w:marTop w:val="0"/>
          <w:marBottom w:val="0"/>
          <w:divBdr>
            <w:top w:val="none" w:sz="0" w:space="0" w:color="auto"/>
            <w:left w:val="none" w:sz="0" w:space="0" w:color="auto"/>
            <w:bottom w:val="none" w:sz="0" w:space="0" w:color="auto"/>
            <w:right w:val="none" w:sz="0" w:space="0" w:color="auto"/>
          </w:divBdr>
        </w:div>
        <w:div w:id="795829782">
          <w:marLeft w:val="274"/>
          <w:marRight w:val="0"/>
          <w:marTop w:val="0"/>
          <w:marBottom w:val="0"/>
          <w:divBdr>
            <w:top w:val="none" w:sz="0" w:space="0" w:color="auto"/>
            <w:left w:val="none" w:sz="0" w:space="0" w:color="auto"/>
            <w:bottom w:val="none" w:sz="0" w:space="0" w:color="auto"/>
            <w:right w:val="none" w:sz="0" w:space="0" w:color="auto"/>
          </w:divBdr>
        </w:div>
      </w:divsChild>
    </w:div>
    <w:div w:id="2031636093">
      <w:bodyDiv w:val="1"/>
      <w:marLeft w:val="0"/>
      <w:marRight w:val="0"/>
      <w:marTop w:val="0"/>
      <w:marBottom w:val="0"/>
      <w:divBdr>
        <w:top w:val="none" w:sz="0" w:space="0" w:color="auto"/>
        <w:left w:val="none" w:sz="0" w:space="0" w:color="auto"/>
        <w:bottom w:val="none" w:sz="0" w:space="0" w:color="auto"/>
        <w:right w:val="none" w:sz="0" w:space="0" w:color="auto"/>
      </w:divBdr>
    </w:div>
    <w:div w:id="2060199863">
      <w:bodyDiv w:val="1"/>
      <w:marLeft w:val="0"/>
      <w:marRight w:val="0"/>
      <w:marTop w:val="0"/>
      <w:marBottom w:val="0"/>
      <w:divBdr>
        <w:top w:val="none" w:sz="0" w:space="0" w:color="auto"/>
        <w:left w:val="none" w:sz="0" w:space="0" w:color="auto"/>
        <w:bottom w:val="none" w:sz="0" w:space="0" w:color="auto"/>
        <w:right w:val="none" w:sz="0" w:space="0" w:color="auto"/>
      </w:divBdr>
    </w:div>
    <w:div w:id="208413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ufhhp/?hl=en" TargetMode="External"/><Relationship Id="rId18" Type="http://schemas.openxmlformats.org/officeDocument/2006/relationships/image" Target="media/image5.png"/><Relationship Id="rId26" Type="http://schemas.openxmlformats.org/officeDocument/2006/relationships/hyperlink" Target="http://click.info.gator360.ufl.edu/?qs=7d4160a95230313ee0771361cd097910628aac1c13329a7ff36a4499618dba1d0328604057632f60dbf56a1633a503fe9888d34be9295b1d" TargetMode="External"/><Relationship Id="rId39" Type="http://schemas.openxmlformats.org/officeDocument/2006/relationships/hyperlink" Target="http://www.dso.ufl.edu/drc/" TargetMode="External"/><Relationship Id="rId21" Type="http://schemas.openxmlformats.org/officeDocument/2006/relationships/image" Target="media/image7.png"/><Relationship Id="rId34" Type="http://schemas.openxmlformats.org/officeDocument/2006/relationships/hyperlink" Target="https://www.dso.ufl.edu/sccr/process/student-conduct-honor-code/" TargetMode="External"/><Relationship Id="rId42" Type="http://schemas.openxmlformats.org/officeDocument/2006/relationships/hyperlink" Target="http://www.dso.ufl.edu/drc/" TargetMode="External"/><Relationship Id="rId47" Type="http://schemas.openxmlformats.org/officeDocument/2006/relationships/hyperlink" Target="http://www.dso.ufl.edu/drc/" TargetMode="External"/><Relationship Id="rId50" Type="http://schemas.openxmlformats.org/officeDocument/2006/relationships/hyperlink" Target="https://gatorevals.aa.ufl.edu/public-results/" TargetMode="External"/><Relationship Id="rId55" Type="http://schemas.openxmlformats.org/officeDocument/2006/relationships/hyperlink" Target="mailto:akgardner@ufl.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witter.com/UF_HHP?ref_src=twsrc%5Egoogle%7Ctwcamp%5Eserp%7Ctwgr%5Eauthor" TargetMode="External"/><Relationship Id="rId29" Type="http://schemas.openxmlformats.org/officeDocument/2006/relationships/hyperlink" Target="https://catalog.ufl.edu/ugrad/current/regulations/info/attendance.aspx" TargetMode="External"/><Relationship Id="rId11" Type="http://schemas.openxmlformats.org/officeDocument/2006/relationships/hyperlink" Target="https://www.instagram.com/ufhhp/?hl=en" TargetMode="External"/><Relationship Id="rId24" Type="http://schemas.openxmlformats.org/officeDocument/2006/relationships/hyperlink" Target="https://syllabus.ufl.edu/syllabus-policy/uf-syllabus-policy-links/" TargetMode="External"/><Relationship Id="rId32" Type="http://schemas.openxmlformats.org/officeDocument/2006/relationships/hyperlink" Target="https://policy.ufl.edu/regulation/4-040/" TargetMode="External"/><Relationship Id="rId37" Type="http://schemas.openxmlformats.org/officeDocument/2006/relationships/hyperlink" Target="http://www.dso.ufl.edu/drc/" TargetMode="External"/><Relationship Id="rId40" Type="http://schemas.openxmlformats.org/officeDocument/2006/relationships/hyperlink" Target="http://www.dso.ufl.edu/drc/" TargetMode="External"/><Relationship Id="rId45" Type="http://schemas.openxmlformats.org/officeDocument/2006/relationships/hyperlink" Target="http://www.dso.ufl.edu/drc/" TargetMode="External"/><Relationship Id="rId53" Type="http://schemas.openxmlformats.org/officeDocument/2006/relationships/hyperlink" Target="mailto:ddchristou@hhp.ufl.edu"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linkedin.com/showcase/university-of-florida-department-of-applied-physiology-and-kinesiology?trk=affiliated-pag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witter.com/UF_HHP?ref_src=twsrc%5Egoogle%7Ctwcamp%5Eserp%7Ctwgr%5Eauthor" TargetMode="External"/><Relationship Id="rId22" Type="http://schemas.openxmlformats.org/officeDocument/2006/relationships/hyperlink" Target="https://elearning.ufl.edu/" TargetMode="External"/><Relationship Id="rId27" Type="http://schemas.openxmlformats.org/officeDocument/2006/relationships/hyperlink" Target="http://click.info.gator360.ufl.edu/?qs=7d4160a95230313e25ac91943098375da1a3f364efd6392baf83251b9bab7d5eed659cd1e5b9022dad98d47c0922c8b1a75cfb96918bb1ac" TargetMode="External"/><Relationship Id="rId30" Type="http://schemas.openxmlformats.org/officeDocument/2006/relationships/hyperlink" Target="https://www.dso.ufl.edu/sccr/process/student-conduct-honor-code/" TargetMode="External"/><Relationship Id="rId35" Type="http://schemas.openxmlformats.org/officeDocument/2006/relationships/hyperlink" Target="http://www.dso.ufl.edu/drc/" TargetMode="External"/><Relationship Id="rId43" Type="http://schemas.openxmlformats.org/officeDocument/2006/relationships/hyperlink" Target="http://www.dso.ufl.edu/drc/" TargetMode="External"/><Relationship Id="rId48" Type="http://schemas.openxmlformats.org/officeDocument/2006/relationships/hyperlink" Target="https://nam10.safelinks.protection.outlook.com/?url=https%3A%2F%2Fmy-ufl.bluera.com%2F&amp;data=05%7C02%7Cjahlgren%40ufl.edu%7Ceda35409e44e4507215608dd3a49d6fa%7C0d4da0f84a314d76ace60a62331e1b84%7C0%7C0%7C638730810996600063%7CUnknown%7CTWFpbGZsb3d8eyJFbXB0eU1hcGkiOnRydWUsIlYiOiIwLjAuMDAwMCIsIlAiOiJXaW4zMiIsIkFOIjoiTWFpbCIsIldUIjoyfQ%3D%3D%7C0%7C%7C%7C&amp;sdata=6iCWR2GuG%2BFFomsdfAQyMXjh9nEdfISWSXSnSeM%2BR1Y%3D&amp;reserved=0" TargetMode="External"/><Relationship Id="rId56" Type="http://schemas.openxmlformats.org/officeDocument/2006/relationships/hyperlink" Target="https://gradcatalog.ufl.edu/graduate/regulations/" TargetMode="External"/><Relationship Id="rId8" Type="http://schemas.openxmlformats.org/officeDocument/2006/relationships/hyperlink" Target="https://www.facebook.com/UFHHP/" TargetMode="External"/><Relationship Id="rId51" Type="http://schemas.openxmlformats.org/officeDocument/2006/relationships/hyperlink" Target="https://go.ufl.edu/syllabuspolicies"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linkedin.com/showcase/university-of-florida-department-of-applied-physiology-and-kinesiology?trk=affiliated-pages" TargetMode="External"/><Relationship Id="rId25" Type="http://schemas.openxmlformats.org/officeDocument/2006/relationships/hyperlink" Target="https://it.ufl.edu/policies/student-computing-requirements/" TargetMode="External"/><Relationship Id="rId33" Type="http://schemas.openxmlformats.org/officeDocument/2006/relationships/hyperlink" Target="https://policy.ufl.edu/regulation/4-040/" TargetMode="External"/><Relationship Id="rId38" Type="http://schemas.openxmlformats.org/officeDocument/2006/relationships/hyperlink" Target="http://www.dso.ufl.edu/drc/" TargetMode="External"/><Relationship Id="rId46" Type="http://schemas.openxmlformats.org/officeDocument/2006/relationships/hyperlink" Target="http://www.dso.ufl.edu/drc/" TargetMode="External"/><Relationship Id="rId20" Type="http://schemas.openxmlformats.org/officeDocument/2006/relationships/image" Target="media/image6.png"/><Relationship Id="rId41" Type="http://schemas.openxmlformats.org/officeDocument/2006/relationships/hyperlink" Target="http://www.dso.ufl.edu/drc/" TargetMode="External"/><Relationship Id="rId54" Type="http://schemas.openxmlformats.org/officeDocument/2006/relationships/hyperlink" Target="mailto:scoombes@ufl.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mailto:helpdesk@ufl.edu?subject=" TargetMode="External"/><Relationship Id="rId36" Type="http://schemas.openxmlformats.org/officeDocument/2006/relationships/hyperlink" Target="http://www.dso.ufl.edu/drc/" TargetMode="External"/><Relationship Id="rId49" Type="http://schemas.openxmlformats.org/officeDocument/2006/relationships/hyperlink" Target="https://gatorevals.aa.ufl.edu/students/" TargetMode="External"/><Relationship Id="rId57" Type="http://schemas.openxmlformats.org/officeDocument/2006/relationships/fontTable" Target="fontTable.xml"/><Relationship Id="rId10" Type="http://schemas.openxmlformats.org/officeDocument/2006/relationships/hyperlink" Target="https://www.facebook.com/UFHHP/" TargetMode="External"/><Relationship Id="rId31" Type="http://schemas.openxmlformats.org/officeDocument/2006/relationships/hyperlink" Target="https://sccr.dso.ufl.edu/policies/student-honor-code-student-conduct-code/" TargetMode="External"/><Relationship Id="rId44" Type="http://schemas.openxmlformats.org/officeDocument/2006/relationships/hyperlink" Target="http://www.dso.ufl.edu/drc/" TargetMode="External"/><Relationship Id="rId52" Type="http://schemas.openxmlformats.org/officeDocument/2006/relationships/hyperlink" Target="mailto:vcourt@ufl.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88848-2F24-455E-B924-550BFB4C6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13</Pages>
  <Words>6089</Words>
  <Characters>32214</Characters>
  <Application>Microsoft Office Word</Application>
  <DocSecurity>0</DocSecurity>
  <Lines>732</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Faulk,Catherine</dc:creator>
  <cp:keywords/>
  <dc:description/>
  <cp:lastModifiedBy>Nguyen,Linda M</cp:lastModifiedBy>
  <cp:revision>14</cp:revision>
  <cp:lastPrinted>2021-08-09T16:33:00Z</cp:lastPrinted>
  <dcterms:created xsi:type="dcterms:W3CDTF">2025-12-24T13:59:00Z</dcterms:created>
  <dcterms:modified xsi:type="dcterms:W3CDTF">2026-01-05T02:46:00Z</dcterms:modified>
</cp:coreProperties>
</file>