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1602CD06" w:rsidR="00E22DE2" w:rsidRDefault="003B0BD7" w:rsidP="00E632ED">
      <w:pPr>
        <w:pStyle w:val="Heading1"/>
        <w:ind w:right="2340"/>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2CABED20">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3E21785C">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2ED">
        <w:rPr>
          <w:sz w:val="56"/>
          <w:szCs w:val="24"/>
          <w14:shadow w14:blurRad="50800" w14:dist="38100" w14:dir="5400000" w14:sx="100000" w14:sy="100000" w14:kx="0" w14:ky="0" w14:algn="t">
            <w14:srgbClr w14:val="000000">
              <w14:alpha w14:val="60000"/>
            </w14:srgbClr>
          </w14:shadow>
        </w:rPr>
        <w:t xml:space="preserve">PRINCIPLES OF STRENGTH &amp; CONDITIONING </w:t>
      </w:r>
    </w:p>
    <w:p w14:paraId="342B7FB3" w14:textId="0878C367"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E632ED">
        <w:rPr>
          <w:b/>
          <w:bCs/>
          <w:color w:val="FFFFFF" w:themeColor="background1"/>
          <w:sz w:val="32"/>
          <w:szCs w:val="32"/>
          <w14:shadow w14:blurRad="50800" w14:dist="38100" w14:dir="5400000" w14:sx="100000" w14:sy="100000" w14:kx="0" w14:ky="0" w14:algn="t">
            <w14:srgbClr w14:val="000000">
              <w14:alpha w14:val="60000"/>
            </w14:srgbClr>
          </w14:shadow>
        </w:rPr>
        <w:t>3113C</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30A9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E632ED">
        <w:rPr>
          <w:b/>
          <w:bCs/>
          <w:color w:val="FFFFFF" w:themeColor="background1"/>
          <w:sz w:val="32"/>
          <w:szCs w:val="32"/>
          <w14:shadow w14:blurRad="50800" w14:dist="38100" w14:dir="5400000" w14:sx="100000" w14:sy="100000" w14:kx="0" w14:ky="0" w14:algn="t">
            <w14:srgbClr w14:val="000000">
              <w14:alpha w14:val="60000"/>
            </w14:srgbClr>
          </w14:shadow>
        </w:rPr>
        <w:t>3</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Credits |</w:t>
      </w:r>
      <w:r w:rsidR="00E632ED">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07112D">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07112D">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571940A2" w14:textId="439C4CC6" w:rsidR="00077244" w:rsidRPr="00077244" w:rsidRDefault="00077244" w:rsidP="00077244">
            <w:pPr>
              <w:rPr>
                <w:b/>
                <w:bCs/>
              </w:rPr>
            </w:pPr>
            <w:r w:rsidRPr="00077244">
              <w:rPr>
                <w:b/>
                <w:bCs/>
              </w:rPr>
              <w:t xml:space="preserve">Ben Gordon, Ph.D., </w:t>
            </w:r>
            <w:r w:rsidR="005718F8">
              <w:rPr>
                <w:b/>
                <w:bCs/>
              </w:rPr>
              <w:t>NSCA-</w:t>
            </w:r>
            <w:r w:rsidRPr="00077244">
              <w:rPr>
                <w:b/>
                <w:bCs/>
              </w:rPr>
              <w:t xml:space="preserve">CSCS, </w:t>
            </w:r>
            <w:r>
              <w:rPr>
                <w:b/>
                <w:bCs/>
              </w:rPr>
              <w:t xml:space="preserve">ACSM </w:t>
            </w:r>
            <w:r w:rsidRPr="00077244">
              <w:rPr>
                <w:b/>
                <w:bCs/>
              </w:rPr>
              <w:t>C-EP</w:t>
            </w:r>
          </w:p>
          <w:p w14:paraId="7ED172D2" w14:textId="77777777" w:rsidR="00077244" w:rsidRPr="00077244" w:rsidRDefault="00077244" w:rsidP="00077244">
            <w:pPr>
              <w:rPr>
                <w:b/>
                <w:bCs/>
              </w:rPr>
            </w:pPr>
            <w:r w:rsidRPr="00077244">
              <w:rPr>
                <w:b/>
                <w:bCs/>
              </w:rPr>
              <w:t>Office</w:t>
            </w:r>
            <w:proofErr w:type="gramStart"/>
            <w:r w:rsidRPr="00077244">
              <w:rPr>
                <w:b/>
                <w:bCs/>
              </w:rPr>
              <w:t>:  FLG</w:t>
            </w:r>
            <w:proofErr w:type="gramEnd"/>
            <w:r w:rsidRPr="00077244">
              <w:rPr>
                <w:b/>
                <w:bCs/>
              </w:rPr>
              <w:t xml:space="preserve"> 106I</w:t>
            </w:r>
          </w:p>
          <w:p w14:paraId="442ED8AD" w14:textId="77777777" w:rsidR="00077244" w:rsidRPr="00077244" w:rsidRDefault="00077244" w:rsidP="00077244">
            <w:pPr>
              <w:rPr>
                <w:b/>
                <w:bCs/>
              </w:rPr>
            </w:pPr>
            <w:r w:rsidRPr="00077244">
              <w:rPr>
                <w:b/>
                <w:bCs/>
              </w:rPr>
              <w:t>Office Phone: 352-294-1755</w:t>
            </w:r>
          </w:p>
          <w:p w14:paraId="543B3E63" w14:textId="77777777" w:rsidR="00077244" w:rsidRPr="00077244" w:rsidRDefault="00077244" w:rsidP="00077244">
            <w:pPr>
              <w:rPr>
                <w:b/>
                <w:bCs/>
              </w:rPr>
            </w:pPr>
            <w:r w:rsidRPr="00077244">
              <w:rPr>
                <w:b/>
                <w:bCs/>
              </w:rPr>
              <w:t>Email:  bgordon1@ufl.edu</w:t>
            </w:r>
          </w:p>
          <w:p w14:paraId="281EB115" w14:textId="2B18E4A7" w:rsidR="00505DE9" w:rsidRPr="000D53EF" w:rsidRDefault="00077244" w:rsidP="00077244">
            <w:pPr>
              <w:rPr>
                <w:b/>
                <w:bCs/>
              </w:rPr>
            </w:pPr>
            <w:r w:rsidRPr="00077244">
              <w:rPr>
                <w:b/>
                <w:bCs/>
              </w:rPr>
              <w:t>Preferred Method of Contact: email</w:t>
            </w:r>
          </w:p>
          <w:p w14:paraId="0AF01870" w14:textId="1740078A" w:rsidR="00505DE9" w:rsidRPr="009919C3" w:rsidRDefault="009919C3" w:rsidP="00505DE9">
            <w:pPr>
              <w:rPr>
                <w:b/>
                <w:bCs/>
              </w:rPr>
            </w:pPr>
            <w:r>
              <w:rPr>
                <w:b/>
                <w:bCs/>
              </w:rPr>
              <w:t xml:space="preserve"> </w:t>
            </w:r>
          </w:p>
        </w:tc>
      </w:tr>
      <w:tr w:rsidR="00505DE9" w14:paraId="18986588" w14:textId="77777777" w:rsidTr="009010B9">
        <w:trPr>
          <w:trHeight w:val="852"/>
        </w:trPr>
        <w:tc>
          <w:tcPr>
            <w:tcW w:w="2731" w:type="dxa"/>
          </w:tcPr>
          <w:p w14:paraId="177A0944" w14:textId="50CD28F7" w:rsidR="00505DE9" w:rsidRPr="008F512E" w:rsidRDefault="00505DE9" w:rsidP="008F512E">
            <w:pPr>
              <w:pStyle w:val="Heading3"/>
            </w:pPr>
            <w:r w:rsidRPr="008F512E">
              <w:t>OFFICE HOURS</w:t>
            </w:r>
          </w:p>
        </w:tc>
        <w:tc>
          <w:tcPr>
            <w:tcW w:w="6640" w:type="dxa"/>
          </w:tcPr>
          <w:p w14:paraId="3FC235D8" w14:textId="36F22D4B" w:rsidR="0007112D" w:rsidRPr="00BC3391" w:rsidRDefault="007B245C" w:rsidP="00505DE9">
            <w:pPr>
              <w:rPr>
                <w:b/>
                <w:bCs/>
              </w:rPr>
            </w:pPr>
            <w:r>
              <w:rPr>
                <w:b/>
                <w:bCs/>
              </w:rPr>
              <w:t>Thurs</w:t>
            </w:r>
            <w:r w:rsidR="007D3165" w:rsidRPr="00BC3391">
              <w:rPr>
                <w:b/>
                <w:bCs/>
              </w:rPr>
              <w:t xml:space="preserve">day </w:t>
            </w:r>
            <w:r w:rsidR="0007112D">
              <w:rPr>
                <w:b/>
                <w:bCs/>
              </w:rPr>
              <w:t>1:00</w:t>
            </w:r>
            <w:r w:rsidR="00BC3391" w:rsidRPr="00BC3391">
              <w:rPr>
                <w:b/>
                <w:bCs/>
              </w:rPr>
              <w:t>-</w:t>
            </w:r>
            <w:r w:rsidR="0007112D">
              <w:rPr>
                <w:b/>
                <w:bCs/>
              </w:rPr>
              <w:t>3</w:t>
            </w:r>
            <w:r w:rsidR="00BC3391">
              <w:rPr>
                <w:b/>
                <w:bCs/>
              </w:rPr>
              <w:t>:</w:t>
            </w:r>
            <w:r w:rsidR="0007112D">
              <w:rPr>
                <w:b/>
                <w:bCs/>
              </w:rPr>
              <w:t>0</w:t>
            </w:r>
            <w:r w:rsidR="00BC3391">
              <w:rPr>
                <w:b/>
                <w:bCs/>
              </w:rPr>
              <w:t>0</w:t>
            </w:r>
            <w:r w:rsidR="00BC3391" w:rsidRPr="00BC3391">
              <w:rPr>
                <w:b/>
                <w:bCs/>
              </w:rPr>
              <w:t>p</w:t>
            </w:r>
            <w:r w:rsidR="0007112D">
              <w:rPr>
                <w:b/>
                <w:bCs/>
              </w:rPr>
              <w:t xml:space="preserve"> (But you can literally stop by any time outside of office hours as long as I’m in my office)</w:t>
            </w:r>
          </w:p>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93E1310" w14:textId="0D53C845" w:rsidR="00BC11A0" w:rsidRDefault="00BC11A0" w:rsidP="00BC11A0">
            <w:pPr>
              <w:rPr>
                <w:b/>
                <w:bCs/>
              </w:rPr>
            </w:pPr>
            <w:r>
              <w:rPr>
                <w:b/>
                <w:bCs/>
              </w:rPr>
              <w:t>FLG 285</w:t>
            </w:r>
            <w:r w:rsidRPr="00E632ED">
              <w:rPr>
                <w:b/>
                <w:bCs/>
              </w:rPr>
              <w:t xml:space="preserve">, MWF Period </w:t>
            </w:r>
            <w:r w:rsidR="0007112D">
              <w:rPr>
                <w:b/>
                <w:bCs/>
              </w:rPr>
              <w:t>4</w:t>
            </w:r>
            <w:r w:rsidRPr="00E632ED">
              <w:rPr>
                <w:b/>
                <w:bCs/>
              </w:rPr>
              <w:t xml:space="preserve"> </w:t>
            </w:r>
            <w:r>
              <w:rPr>
                <w:b/>
                <w:bCs/>
              </w:rPr>
              <w:t>1</w:t>
            </w:r>
            <w:r w:rsidR="0007112D">
              <w:rPr>
                <w:b/>
                <w:bCs/>
              </w:rPr>
              <w:t>0</w:t>
            </w:r>
            <w:r w:rsidRPr="00E632ED">
              <w:rPr>
                <w:b/>
                <w:bCs/>
              </w:rPr>
              <w:t>:</w:t>
            </w:r>
            <w:r>
              <w:rPr>
                <w:b/>
                <w:bCs/>
              </w:rPr>
              <w:t>4</w:t>
            </w:r>
            <w:r w:rsidR="0007112D">
              <w:rPr>
                <w:b/>
                <w:bCs/>
              </w:rPr>
              <w:t>0</w:t>
            </w:r>
            <w:r w:rsidRPr="00E632ED">
              <w:rPr>
                <w:b/>
                <w:bCs/>
              </w:rPr>
              <w:t>-1</w:t>
            </w:r>
            <w:r w:rsidR="0007112D">
              <w:rPr>
                <w:b/>
                <w:bCs/>
              </w:rPr>
              <w:t>1</w:t>
            </w:r>
            <w:r w:rsidRPr="00E632ED">
              <w:rPr>
                <w:b/>
                <w:bCs/>
              </w:rPr>
              <w:t>:</w:t>
            </w:r>
            <w:r>
              <w:rPr>
                <w:b/>
                <w:bCs/>
              </w:rPr>
              <w:t>3</w:t>
            </w:r>
            <w:r w:rsidR="0007112D">
              <w:rPr>
                <w:b/>
                <w:bCs/>
              </w:rPr>
              <w:t>0A</w:t>
            </w:r>
          </w:p>
          <w:p w14:paraId="3776524D" w14:textId="77777777" w:rsidR="00313652" w:rsidRPr="00743E7E" w:rsidRDefault="00313652" w:rsidP="009010B9">
            <w:pPr>
              <w:rPr>
                <w:b/>
                <w:bCs/>
              </w:rPr>
            </w:pPr>
          </w:p>
          <w:p w14:paraId="0B6EEBC5" w14:textId="7A97261D" w:rsidR="009919C3" w:rsidRPr="000D53EF" w:rsidRDefault="009919C3" w:rsidP="00505DE9"/>
        </w:tc>
      </w:tr>
    </w:tbl>
    <w:p w14:paraId="4294C776" w14:textId="77777777" w:rsidR="00CD54B0" w:rsidRDefault="00CD54B0" w:rsidP="008F512E">
      <w:pPr>
        <w:pStyle w:val="Heading3"/>
        <w:rPr>
          <w:rStyle w:val="Heading3Char"/>
          <w:b/>
          <w:bCs/>
        </w:rPr>
      </w:pPr>
    </w:p>
    <w:p w14:paraId="63F97FE3" w14:textId="54605264" w:rsidR="00505DE9" w:rsidRPr="00D63989" w:rsidRDefault="00505DE9" w:rsidP="00D63989">
      <w:pPr>
        <w:pStyle w:val="Heading3"/>
        <w:rPr>
          <w:b w:val="0"/>
          <w:bCs/>
        </w:rPr>
      </w:pPr>
      <w:r w:rsidRPr="008F512E">
        <w:rPr>
          <w:rStyle w:val="Heading3Char"/>
          <w:b/>
          <w:bCs/>
        </w:rPr>
        <w:t>COURSE DESCRIPTION</w:t>
      </w:r>
      <w:r w:rsidRPr="008F512E">
        <w:rPr>
          <w:b w:val="0"/>
          <w:bCs/>
        </w:rPr>
        <w:t xml:space="preserve"> </w:t>
      </w:r>
    </w:p>
    <w:p w14:paraId="1CFB597C" w14:textId="0D630334" w:rsidR="00E632ED" w:rsidRDefault="00E632ED" w:rsidP="00505DE9">
      <w:pPr>
        <w:spacing w:after="0" w:line="240" w:lineRule="auto"/>
        <w:rPr>
          <w:rFonts w:ascii="Calibri" w:eastAsia="Times New Roman" w:hAnsi="Calibri" w:cs="Arial"/>
        </w:rPr>
      </w:pPr>
      <w:r w:rsidRPr="00E632ED">
        <w:rPr>
          <w:rFonts w:ascii="Calibri" w:eastAsia="Times New Roman" w:hAnsi="Calibri" w:cs="Times New Roman"/>
        </w:rPr>
        <w:t>This course is designed to develop the knowledge and practical skills necessary to design and implement strength and conditioning programs.</w:t>
      </w:r>
      <w:r w:rsidRPr="00E632ED">
        <w:rPr>
          <w:rFonts w:ascii="Calibri" w:eastAsia="Calibri" w:hAnsi="Calibri" w:cs="Calibri"/>
        </w:rPr>
        <w:t xml:space="preserve"> </w:t>
      </w:r>
      <w:r w:rsidRPr="00E632ED">
        <w:rPr>
          <w:rFonts w:ascii="Calibri" w:eastAsia="Times New Roman" w:hAnsi="Calibri" w:cs="Arial"/>
        </w:rPr>
        <w:t>For individuals who are interested in becoming certified personal trainers (NSCA-PT) or certified strength and conditioning specialists (CSCS) through the National Strength and Conditioning Association.</w:t>
      </w:r>
    </w:p>
    <w:p w14:paraId="2A7E8FD3" w14:textId="77777777" w:rsidR="00D63989" w:rsidRPr="00D63989" w:rsidRDefault="00D63989" w:rsidP="00505DE9">
      <w:pPr>
        <w:spacing w:after="0" w:line="240" w:lineRule="auto"/>
        <w:rPr>
          <w:rFonts w:ascii="Calibri" w:eastAsia="Times New Roman" w:hAnsi="Calibri" w:cs="Arial"/>
        </w:rPr>
      </w:pPr>
    </w:p>
    <w:p w14:paraId="66BF1ED5" w14:textId="1FC2676F" w:rsidR="000D53EF"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006D123" w14:textId="79BBF040" w:rsidR="00D63989" w:rsidRPr="00D63989" w:rsidRDefault="00D63989" w:rsidP="00D63989">
      <w:r w:rsidRPr="00D63989">
        <w:rPr>
          <w:rStyle w:val="ItemDescription"/>
          <w:i w:val="0"/>
          <w:sz w:val="22"/>
        </w:rPr>
        <w:t xml:space="preserve">APK 2100C and APK 2105C with minimum grades of C. While these are the only courses that are prerequisites for the course, the course will cover material from APK 3110 and APK 4125. Students who haven’t had these </w:t>
      </w:r>
      <w:proofErr w:type="gramStart"/>
      <w:r w:rsidRPr="00D63989">
        <w:rPr>
          <w:rStyle w:val="ItemDescription"/>
          <w:i w:val="0"/>
          <w:sz w:val="22"/>
        </w:rPr>
        <w:t>course</w:t>
      </w:r>
      <w:proofErr w:type="gramEnd"/>
      <w:r w:rsidRPr="00D63989">
        <w:rPr>
          <w:rStyle w:val="ItemDescription"/>
          <w:i w:val="0"/>
          <w:sz w:val="22"/>
        </w:rPr>
        <w:t xml:space="preserve"> will need to dedicate more time to certain material.</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D63989">
      <w:pPr>
        <w:pStyle w:val="Heading3"/>
        <w:spacing w:line="240" w:lineRule="auto"/>
        <w:contextualSpacing/>
      </w:pPr>
      <w:r w:rsidRPr="008F512E">
        <w:t>REQUIRED AND RECOMMENDED MATERIALS</w:t>
      </w:r>
    </w:p>
    <w:p w14:paraId="75DD2F8C" w14:textId="77777777" w:rsidR="00D63989" w:rsidRPr="00D63989" w:rsidRDefault="00D63989" w:rsidP="00D63989">
      <w:pPr>
        <w:spacing w:before="200" w:after="200" w:line="240" w:lineRule="auto"/>
        <w:contextualSpacing/>
        <w:rPr>
          <w:rFonts w:ascii="Calibri" w:eastAsia="Times New Roman" w:hAnsi="Calibri" w:cs="Arial"/>
        </w:rPr>
      </w:pPr>
      <w:r w:rsidRPr="00D63989">
        <w:rPr>
          <w:rFonts w:ascii="Calibri" w:eastAsia="Times New Roman" w:hAnsi="Calibri" w:cs="Arial"/>
        </w:rPr>
        <w:t xml:space="preserve">All required course materials will be provided on the APK3113 Canvas page and through PowerPoint. While there is no required text, </w:t>
      </w:r>
      <w:proofErr w:type="gramStart"/>
      <w:r w:rsidRPr="00D63989">
        <w:rPr>
          <w:rFonts w:ascii="Calibri" w:eastAsia="Times New Roman" w:hAnsi="Calibri" w:cs="Arial"/>
        </w:rPr>
        <w:t>the overwhelming majority of</w:t>
      </w:r>
      <w:proofErr w:type="gramEnd"/>
      <w:r w:rsidRPr="00D63989">
        <w:rPr>
          <w:rFonts w:ascii="Calibri" w:eastAsia="Times New Roman" w:hAnsi="Calibri" w:cs="Arial"/>
        </w:rPr>
        <w:t xml:space="preserve"> the course content comes from the following book:</w:t>
      </w:r>
    </w:p>
    <w:p w14:paraId="4175F735" w14:textId="77777777" w:rsidR="00D63989" w:rsidRPr="00D63989" w:rsidRDefault="00D63989" w:rsidP="00D63989">
      <w:pPr>
        <w:spacing w:before="200" w:after="200" w:line="240" w:lineRule="auto"/>
        <w:contextualSpacing/>
        <w:rPr>
          <w:rFonts w:ascii="Calibri" w:eastAsia="Times New Roman" w:hAnsi="Calibri" w:cs="Arial"/>
          <w:i/>
          <w:iCs/>
        </w:rPr>
      </w:pPr>
      <w:r w:rsidRPr="00D63989">
        <w:rPr>
          <w:rFonts w:ascii="Calibri" w:eastAsia="Times New Roman" w:hAnsi="Calibri" w:cs="Arial"/>
          <w:i/>
          <w:iCs/>
        </w:rPr>
        <w:t>Haff, G. Gregory, and N. Travis Triplett, eds. Essentials of strength training and conditioning 4th edition. Human kinetics, 2015.</w:t>
      </w:r>
    </w:p>
    <w:p w14:paraId="6ED2481D" w14:textId="142560BF" w:rsidR="000D53EF" w:rsidRPr="008F512E" w:rsidRDefault="00505DE9" w:rsidP="008F512E">
      <w:pPr>
        <w:pStyle w:val="Heading3"/>
        <w:rPr>
          <w:b w:val="0"/>
          <w:bCs/>
        </w:rPr>
      </w:pPr>
      <w:r w:rsidRPr="008F512E">
        <w:rPr>
          <w:rStyle w:val="Heading3Char"/>
          <w:b/>
          <w:bCs/>
        </w:rPr>
        <w:lastRenderedPageBreak/>
        <w:t>COURSE FORMAT</w:t>
      </w:r>
      <w:r w:rsidRPr="008F512E">
        <w:rPr>
          <w:b w:val="0"/>
          <w:bCs/>
        </w:rPr>
        <w:t xml:space="preserve"> </w:t>
      </w:r>
    </w:p>
    <w:p w14:paraId="186DFC60" w14:textId="195DE0D8" w:rsidR="00D63989" w:rsidRPr="00D63989" w:rsidRDefault="00D63989" w:rsidP="00D63989">
      <w:pPr>
        <w:spacing w:after="0" w:line="240" w:lineRule="auto"/>
        <w:rPr>
          <w:rFonts w:ascii="Calibri" w:eastAsia="Times New Roman" w:hAnsi="Calibri" w:cs="Times New Roman"/>
        </w:rPr>
      </w:pPr>
      <w:r w:rsidRPr="00D63989">
        <w:rPr>
          <w:rFonts w:ascii="Calibri" w:eastAsia="Times New Roman" w:hAnsi="Calibri" w:cs="Times New Roman"/>
        </w:rPr>
        <w:t xml:space="preserve">Students will have a different topic of Strength and Conditioning to focus on each week of the semester. All lectures </w:t>
      </w:r>
      <w:proofErr w:type="gramStart"/>
      <w:r w:rsidRPr="00D63989">
        <w:rPr>
          <w:rFonts w:ascii="Calibri" w:eastAsia="Times New Roman" w:hAnsi="Calibri" w:cs="Times New Roman"/>
        </w:rPr>
        <w:t>of</w:t>
      </w:r>
      <w:proofErr w:type="gramEnd"/>
      <w:r w:rsidRPr="00D63989">
        <w:rPr>
          <w:rFonts w:ascii="Calibri" w:eastAsia="Times New Roman" w:hAnsi="Calibri" w:cs="Times New Roman"/>
        </w:rPr>
        <w:t xml:space="preserve"> that week will be dedicated to that topic. At the end of </w:t>
      </w:r>
      <w:r w:rsidR="001278C0">
        <w:rPr>
          <w:rFonts w:ascii="Calibri" w:eastAsia="Times New Roman" w:hAnsi="Calibri" w:cs="Times New Roman"/>
        </w:rPr>
        <w:t xml:space="preserve">each </w:t>
      </w:r>
      <w:r w:rsidR="002547A1">
        <w:rPr>
          <w:rFonts w:ascii="Calibri" w:eastAsia="Times New Roman" w:hAnsi="Calibri" w:cs="Times New Roman"/>
        </w:rPr>
        <w:t>lecture topic t</w:t>
      </w:r>
      <w:r w:rsidRPr="00D63989">
        <w:rPr>
          <w:rFonts w:ascii="Calibri" w:eastAsia="Times New Roman" w:hAnsi="Calibri" w:cs="Times New Roman"/>
        </w:rPr>
        <w:t>here will be a quiz dedicated to that same topic.</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6CB16539" w14:textId="2320624F" w:rsidR="00837187" w:rsidRDefault="00BA2109" w:rsidP="00505DE9">
      <w:pPr>
        <w:spacing w:after="0" w:line="240" w:lineRule="auto"/>
        <w:rPr>
          <w:rFonts w:eastAsia="Calibri" w:cstheme="minorHAnsi"/>
        </w:rPr>
      </w:pPr>
      <w:r w:rsidRPr="00BA2109">
        <w:rPr>
          <w:rFonts w:eastAsia="Calibri" w:cstheme="minorHAnsi"/>
        </w:rPr>
        <w:t xml:space="preserve">The following table describes the UF General Education student learning outcomes (SLOs) and the specific learning objectives for APK </w:t>
      </w:r>
      <w:r w:rsidR="00D63989">
        <w:rPr>
          <w:rFonts w:eastAsia="Calibri" w:cstheme="minorHAnsi"/>
        </w:rPr>
        <w:t>3113</w:t>
      </w:r>
      <w:r w:rsidRPr="00BA2109">
        <w:rPr>
          <w:rFonts w:eastAsia="Calibri" w:cstheme="minorHAnsi"/>
        </w:rPr>
        <w:t xml:space="preserve">c.  By the end of this course, students should be able to:  </w:t>
      </w:r>
    </w:p>
    <w:p w14:paraId="2B878F9C" w14:textId="0A9D2D37" w:rsidR="00BA2109" w:rsidRDefault="00BA2109" w:rsidP="00505DE9">
      <w:pPr>
        <w:spacing w:after="0" w:line="240" w:lineRule="auto"/>
        <w:rPr>
          <w:rFonts w:eastAsia="Calibri" w:cstheme="minorHAnsi"/>
        </w:rPr>
      </w:pPr>
    </w:p>
    <w:p w14:paraId="4ADC4CC7" w14:textId="007A582C" w:rsidR="00BA2109" w:rsidRDefault="00BA2109" w:rsidP="00505DE9">
      <w:pPr>
        <w:spacing w:after="0" w:line="240" w:lineRule="auto"/>
        <w:rPr>
          <w:rFonts w:eastAsia="Calibri" w:cstheme="minorHAnsi"/>
        </w:rPr>
      </w:pPr>
    </w:p>
    <w:p w14:paraId="70953658" w14:textId="2752CE2D" w:rsidR="00BA2109" w:rsidRDefault="00BA2109" w:rsidP="00505DE9">
      <w:pPr>
        <w:spacing w:after="0" w:line="240" w:lineRule="auto"/>
        <w:rPr>
          <w:rFonts w:eastAsia="Calibri" w:cstheme="minorHAnsi"/>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050"/>
        <w:gridCol w:w="2250"/>
      </w:tblGrid>
      <w:tr w:rsidR="00A61213" w:rsidRPr="00A61213" w14:paraId="6B6C3861" w14:textId="77777777" w:rsidTr="00E3566D">
        <w:tc>
          <w:tcPr>
            <w:tcW w:w="2718" w:type="dxa"/>
            <w:shd w:val="clear" w:color="auto" w:fill="E7E6E6"/>
          </w:tcPr>
          <w:p w14:paraId="1B64C60F" w14:textId="77777777" w:rsidR="00A61213" w:rsidRPr="00A61213" w:rsidRDefault="00A61213" w:rsidP="00A61213">
            <w:pPr>
              <w:spacing w:after="0" w:line="240" w:lineRule="auto"/>
              <w:rPr>
                <w:rFonts w:ascii="Calibri" w:eastAsia="Calibri" w:hAnsi="Calibri" w:cs="Calibri"/>
                <w:b/>
                <w:szCs w:val="20"/>
              </w:rPr>
            </w:pPr>
            <w:r w:rsidRPr="00A61213">
              <w:rPr>
                <w:rFonts w:ascii="Calibri" w:eastAsia="Calibri" w:hAnsi="Calibri" w:cs="Calibri"/>
                <w:b/>
                <w:szCs w:val="20"/>
              </w:rPr>
              <w:t>Gen Ed SLOs</w:t>
            </w:r>
          </w:p>
        </w:tc>
        <w:tc>
          <w:tcPr>
            <w:tcW w:w="4050" w:type="dxa"/>
            <w:shd w:val="clear" w:color="auto" w:fill="E7E6E6"/>
          </w:tcPr>
          <w:p w14:paraId="040EE4C0" w14:textId="70CFF1FD" w:rsidR="00A61213" w:rsidRPr="00A61213" w:rsidRDefault="00A61213" w:rsidP="00A61213">
            <w:pPr>
              <w:spacing w:after="0" w:line="240" w:lineRule="auto"/>
              <w:rPr>
                <w:rFonts w:ascii="Calibri" w:eastAsia="Calibri" w:hAnsi="Calibri" w:cs="Calibri"/>
                <w:b/>
                <w:szCs w:val="20"/>
              </w:rPr>
            </w:pPr>
            <w:r w:rsidRPr="00A61213">
              <w:rPr>
                <w:rFonts w:ascii="Calibri" w:eastAsia="Calibri" w:hAnsi="Calibri" w:cs="Calibri"/>
                <w:b/>
                <w:szCs w:val="20"/>
              </w:rPr>
              <w:t xml:space="preserve">APK </w:t>
            </w:r>
            <w:r w:rsidR="002A11BD">
              <w:rPr>
                <w:rFonts w:ascii="Calibri" w:eastAsia="Calibri" w:hAnsi="Calibri" w:cs="Calibri"/>
                <w:b/>
                <w:szCs w:val="20"/>
              </w:rPr>
              <w:t>3113</w:t>
            </w:r>
            <w:r w:rsidRPr="00A61213">
              <w:rPr>
                <w:rFonts w:ascii="Calibri" w:eastAsia="Calibri" w:hAnsi="Calibri" w:cs="Calibri"/>
                <w:b/>
                <w:szCs w:val="20"/>
              </w:rPr>
              <w:t xml:space="preserve">c Course Goals </w:t>
            </w:r>
          </w:p>
        </w:tc>
        <w:tc>
          <w:tcPr>
            <w:tcW w:w="2250" w:type="dxa"/>
            <w:shd w:val="clear" w:color="auto" w:fill="E7E6E6"/>
          </w:tcPr>
          <w:p w14:paraId="4A6A4F2C" w14:textId="77777777" w:rsidR="00A61213" w:rsidRPr="00A61213" w:rsidRDefault="00A61213" w:rsidP="00A61213">
            <w:pPr>
              <w:spacing w:after="0" w:line="240" w:lineRule="auto"/>
              <w:rPr>
                <w:rFonts w:ascii="Calibri" w:eastAsia="Calibri" w:hAnsi="Calibri" w:cs="Calibri"/>
                <w:b/>
                <w:szCs w:val="20"/>
              </w:rPr>
            </w:pPr>
            <w:r w:rsidRPr="00A61213">
              <w:rPr>
                <w:rFonts w:ascii="Calibri" w:eastAsia="Calibri" w:hAnsi="Calibri" w:cs="Calibri"/>
                <w:b/>
                <w:szCs w:val="20"/>
              </w:rPr>
              <w:t>Assessment Method</w:t>
            </w:r>
          </w:p>
        </w:tc>
      </w:tr>
      <w:tr w:rsidR="00A61213" w:rsidRPr="00A61213" w14:paraId="6845FE82" w14:textId="77777777" w:rsidTr="00E3566D">
        <w:tc>
          <w:tcPr>
            <w:tcW w:w="2718" w:type="dxa"/>
          </w:tcPr>
          <w:p w14:paraId="31BBC292" w14:textId="77777777" w:rsidR="00A61213" w:rsidRPr="00A61213" w:rsidRDefault="00A61213" w:rsidP="00A61213">
            <w:pPr>
              <w:spacing w:after="0" w:line="240" w:lineRule="auto"/>
              <w:rPr>
                <w:rFonts w:ascii="Calibri" w:eastAsia="Calibri" w:hAnsi="Calibri" w:cs="Calibri"/>
                <w:szCs w:val="20"/>
              </w:rPr>
            </w:pPr>
            <w:r w:rsidRPr="00A61213">
              <w:rPr>
                <w:rFonts w:ascii="Calibri" w:eastAsia="Calibri" w:hAnsi="Calibri" w:cs="Calibri"/>
                <w:b/>
                <w:szCs w:val="20"/>
              </w:rPr>
              <w:t>Content</w:t>
            </w:r>
            <w:r w:rsidRPr="00A61213">
              <w:rPr>
                <w:rFonts w:ascii="Calibri" w:eastAsia="Calibri" w:hAnsi="Calibri" w:cs="Calibri"/>
                <w:szCs w:val="20"/>
              </w:rPr>
              <w:t>: Demonstrate competence in the terminology, concepts, methodologies and theories used within the discipline.</w:t>
            </w:r>
          </w:p>
        </w:tc>
        <w:tc>
          <w:tcPr>
            <w:tcW w:w="4050" w:type="dxa"/>
          </w:tcPr>
          <w:p w14:paraId="38294D72" w14:textId="77777777" w:rsidR="002A11BD" w:rsidRPr="002A11BD" w:rsidRDefault="002A11BD" w:rsidP="002A11BD">
            <w:pPr>
              <w:pStyle w:val="ListParagraph"/>
              <w:numPr>
                <w:ilvl w:val="0"/>
                <w:numId w:val="21"/>
              </w:numPr>
              <w:rPr>
                <w:rFonts w:ascii="Calibri" w:eastAsia="Calibri" w:hAnsi="Calibri" w:cs="Calibri"/>
                <w:szCs w:val="20"/>
              </w:rPr>
            </w:pPr>
            <w:r w:rsidRPr="002A11BD">
              <w:rPr>
                <w:rFonts w:ascii="Calibri" w:eastAsia="Calibri" w:hAnsi="Calibri" w:cs="Calibri"/>
                <w:szCs w:val="20"/>
              </w:rPr>
              <w:t>Describe the basic physiology of the skeletal, neuromuscular, and cardiovascular systems as they pertain to an athlete engaged in a strength and conditioning program</w:t>
            </w:r>
          </w:p>
          <w:p w14:paraId="237271DA" w14:textId="77777777" w:rsidR="002A11BD" w:rsidRPr="002A11BD" w:rsidRDefault="002A11BD" w:rsidP="002A11BD">
            <w:pPr>
              <w:pStyle w:val="ListParagraph"/>
              <w:numPr>
                <w:ilvl w:val="0"/>
                <w:numId w:val="21"/>
              </w:numPr>
              <w:rPr>
                <w:rFonts w:ascii="Calibri" w:eastAsia="Calibri" w:hAnsi="Calibri" w:cs="Calibri"/>
                <w:szCs w:val="20"/>
              </w:rPr>
            </w:pPr>
            <w:r w:rsidRPr="002A11BD">
              <w:rPr>
                <w:rFonts w:ascii="Calibri" w:eastAsia="Calibri" w:hAnsi="Calibri" w:cs="Calibri"/>
                <w:szCs w:val="20"/>
              </w:rPr>
              <w:t>Identify the biomechanical factors that influence strength, power, and speed performance</w:t>
            </w:r>
          </w:p>
          <w:p w14:paraId="52914128" w14:textId="0CF84BD3" w:rsidR="00A61213" w:rsidRPr="002A11BD" w:rsidRDefault="002A11BD" w:rsidP="002A11BD">
            <w:pPr>
              <w:pStyle w:val="ListParagraph"/>
              <w:numPr>
                <w:ilvl w:val="0"/>
                <w:numId w:val="21"/>
              </w:numPr>
              <w:rPr>
                <w:rFonts w:ascii="Calibri" w:eastAsia="Calibri" w:hAnsi="Calibri" w:cs="Calibri"/>
                <w:szCs w:val="20"/>
              </w:rPr>
            </w:pPr>
            <w:r w:rsidRPr="002A11BD">
              <w:rPr>
                <w:rFonts w:ascii="Calibri" w:eastAsia="Calibri" w:hAnsi="Calibri" w:cs="Calibri"/>
                <w:szCs w:val="20"/>
              </w:rPr>
              <w:t>Compare the expected physiological adaptations of anaerobic and aerobic training programs.</w:t>
            </w:r>
          </w:p>
        </w:tc>
        <w:tc>
          <w:tcPr>
            <w:tcW w:w="2250" w:type="dxa"/>
          </w:tcPr>
          <w:p w14:paraId="297D8721" w14:textId="52B95478" w:rsidR="00A61213" w:rsidRPr="00A61213" w:rsidRDefault="002A11BD"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Quizzes</w:t>
            </w:r>
          </w:p>
          <w:p w14:paraId="4FB5D088" w14:textId="64DC815A" w:rsidR="00A61213" w:rsidRPr="00A61213" w:rsidRDefault="002A11BD"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Lecture Exams</w:t>
            </w:r>
          </w:p>
          <w:p w14:paraId="0D0DDF8E" w14:textId="0AAEBE23" w:rsidR="00A61213" w:rsidRPr="00A61213" w:rsidRDefault="002A11BD"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Comprehensive Final</w:t>
            </w:r>
          </w:p>
        </w:tc>
      </w:tr>
      <w:tr w:rsidR="00A61213" w:rsidRPr="00A61213" w14:paraId="5C7635F9" w14:textId="77777777" w:rsidTr="00E3566D">
        <w:tc>
          <w:tcPr>
            <w:tcW w:w="2718" w:type="dxa"/>
          </w:tcPr>
          <w:p w14:paraId="6041BCB5" w14:textId="77777777" w:rsidR="00A61213" w:rsidRPr="00A61213" w:rsidRDefault="00A61213" w:rsidP="00A61213">
            <w:pPr>
              <w:spacing w:after="0" w:line="240" w:lineRule="auto"/>
              <w:rPr>
                <w:rFonts w:ascii="Calibri" w:eastAsia="Calibri" w:hAnsi="Calibri" w:cs="Calibri"/>
                <w:szCs w:val="20"/>
              </w:rPr>
            </w:pPr>
            <w:r w:rsidRPr="00A61213">
              <w:rPr>
                <w:rFonts w:ascii="Calibri" w:eastAsia="Calibri" w:hAnsi="Calibri" w:cs="Calibri"/>
                <w:b/>
                <w:szCs w:val="20"/>
              </w:rPr>
              <w:t>Communication</w:t>
            </w:r>
            <w:r w:rsidRPr="00A61213">
              <w:rPr>
                <w:rFonts w:ascii="Calibri" w:eastAsia="Calibri" w:hAnsi="Calibri" w:cs="Calibri"/>
                <w:szCs w:val="20"/>
              </w:rPr>
              <w:t>: Communicate knowledge, ideas, and reasoning clearly and effectively in written or oral forms appropriate to the discipline.</w:t>
            </w:r>
          </w:p>
        </w:tc>
        <w:tc>
          <w:tcPr>
            <w:tcW w:w="4050" w:type="dxa"/>
          </w:tcPr>
          <w:p w14:paraId="0D110417" w14:textId="77777777" w:rsidR="002A11BD" w:rsidRPr="002A11BD" w:rsidRDefault="002A11BD" w:rsidP="002A11BD">
            <w:pPr>
              <w:pStyle w:val="ListParagraph"/>
              <w:numPr>
                <w:ilvl w:val="0"/>
                <w:numId w:val="21"/>
              </w:numPr>
              <w:rPr>
                <w:rFonts w:ascii="Calibri" w:eastAsia="Calibri" w:hAnsi="Calibri" w:cs="Calibri"/>
                <w:szCs w:val="20"/>
              </w:rPr>
            </w:pPr>
            <w:r w:rsidRPr="002A11BD">
              <w:rPr>
                <w:rFonts w:ascii="Calibri" w:eastAsia="Calibri" w:hAnsi="Calibri" w:cs="Calibri"/>
                <w:szCs w:val="20"/>
              </w:rPr>
              <w:t>Recommend appropriate assessments of athletic performance and interpret test results.</w:t>
            </w:r>
          </w:p>
          <w:p w14:paraId="5F379AB0" w14:textId="77777777" w:rsidR="002A11BD" w:rsidRPr="002A11BD" w:rsidRDefault="002A11BD" w:rsidP="002A11BD">
            <w:pPr>
              <w:pStyle w:val="ListParagraph"/>
              <w:numPr>
                <w:ilvl w:val="0"/>
                <w:numId w:val="21"/>
              </w:numPr>
              <w:rPr>
                <w:rFonts w:ascii="Calibri" w:eastAsia="Calibri" w:hAnsi="Calibri" w:cs="Calibri"/>
                <w:szCs w:val="20"/>
              </w:rPr>
            </w:pPr>
            <w:r w:rsidRPr="002A11BD">
              <w:rPr>
                <w:rFonts w:ascii="Calibri" w:eastAsia="Calibri" w:hAnsi="Calibri" w:cs="Calibri"/>
                <w:szCs w:val="20"/>
              </w:rPr>
              <w:t>Prescribe exercise training sessions with the intention of improving athletic performance in the areas of strength, power, speed, agility, aerobic capacity, anaerobic capacity, hypertrophy, and flexibility</w:t>
            </w:r>
          </w:p>
          <w:p w14:paraId="54F152C8" w14:textId="59586362" w:rsidR="00A61213" w:rsidRPr="002A11BD" w:rsidRDefault="002A11BD" w:rsidP="002A11BD">
            <w:pPr>
              <w:pStyle w:val="ListParagraph"/>
              <w:numPr>
                <w:ilvl w:val="0"/>
                <w:numId w:val="21"/>
              </w:numPr>
              <w:rPr>
                <w:rFonts w:ascii="Calibri" w:eastAsia="Calibri" w:hAnsi="Calibri" w:cs="Calibri"/>
                <w:szCs w:val="20"/>
              </w:rPr>
            </w:pPr>
            <w:r w:rsidRPr="002A11BD">
              <w:rPr>
                <w:rFonts w:ascii="Calibri" w:eastAsia="Calibri" w:hAnsi="Calibri" w:cs="Calibri"/>
                <w:szCs w:val="20"/>
              </w:rPr>
              <w:t xml:space="preserve">Create a periodized annual strength and conditioning program incorporating </w:t>
            </w:r>
            <w:proofErr w:type="gramStart"/>
            <w:r w:rsidRPr="002A11BD">
              <w:rPr>
                <w:rFonts w:ascii="Calibri" w:eastAsia="Calibri" w:hAnsi="Calibri" w:cs="Calibri"/>
                <w:szCs w:val="20"/>
              </w:rPr>
              <w:t>all of</w:t>
            </w:r>
            <w:proofErr w:type="gramEnd"/>
            <w:r w:rsidRPr="002A11BD">
              <w:rPr>
                <w:rFonts w:ascii="Calibri" w:eastAsia="Calibri" w:hAnsi="Calibri" w:cs="Calibri"/>
                <w:szCs w:val="20"/>
              </w:rPr>
              <w:t xml:space="preserve"> the variables described above.</w:t>
            </w:r>
          </w:p>
        </w:tc>
        <w:tc>
          <w:tcPr>
            <w:tcW w:w="2250" w:type="dxa"/>
          </w:tcPr>
          <w:p w14:paraId="49019321" w14:textId="00371C76" w:rsidR="00A61213" w:rsidRPr="00A61213" w:rsidRDefault="002A11BD"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Oral Program Exam</w:t>
            </w:r>
          </w:p>
        </w:tc>
      </w:tr>
      <w:tr w:rsidR="00A61213" w:rsidRPr="00A61213" w14:paraId="17E42392" w14:textId="77777777" w:rsidTr="00E3566D">
        <w:tc>
          <w:tcPr>
            <w:tcW w:w="2718" w:type="dxa"/>
          </w:tcPr>
          <w:p w14:paraId="3E017B42" w14:textId="77777777" w:rsidR="00A61213" w:rsidRPr="00A61213" w:rsidRDefault="00A61213" w:rsidP="00A61213">
            <w:pPr>
              <w:spacing w:after="0" w:line="240" w:lineRule="auto"/>
              <w:rPr>
                <w:rFonts w:ascii="Calibri" w:eastAsia="Calibri" w:hAnsi="Calibri" w:cs="Calibri"/>
                <w:szCs w:val="20"/>
              </w:rPr>
            </w:pPr>
            <w:r w:rsidRPr="00A61213">
              <w:rPr>
                <w:rFonts w:ascii="Calibri" w:eastAsia="Calibri" w:hAnsi="Calibri" w:cs="Calibri"/>
                <w:b/>
                <w:szCs w:val="20"/>
              </w:rPr>
              <w:t>Critical Thinking</w:t>
            </w:r>
            <w:r w:rsidRPr="00A61213">
              <w:rPr>
                <w:rFonts w:ascii="Calibri" w:eastAsia="Calibri" w:hAnsi="Calibri" w:cs="Calibri"/>
                <w:szCs w:val="20"/>
              </w:rPr>
              <w:t>: Analyze information carefully and logically from multiple perspectives, using discipline specific methods, and develop reasoned solutions to problems.</w:t>
            </w:r>
          </w:p>
        </w:tc>
        <w:tc>
          <w:tcPr>
            <w:tcW w:w="4050" w:type="dxa"/>
          </w:tcPr>
          <w:p w14:paraId="20DF055F" w14:textId="2EE97E7E" w:rsidR="002A11BD" w:rsidRDefault="002A11BD" w:rsidP="002A11BD">
            <w:pPr>
              <w:numPr>
                <w:ilvl w:val="0"/>
                <w:numId w:val="21"/>
              </w:numPr>
              <w:spacing w:after="0" w:line="240" w:lineRule="auto"/>
            </w:pPr>
            <w:r w:rsidRPr="002B3DAA">
              <w:t>Analyze a sport with regards to the primary energy system</w:t>
            </w:r>
            <w:r>
              <w:t>, motor skills, joint movements, and skeletal muscles</w:t>
            </w:r>
            <w:r w:rsidRPr="002B3DAA">
              <w:t xml:space="preserve"> involved in its execution</w:t>
            </w:r>
          </w:p>
          <w:p w14:paraId="5B730241" w14:textId="245886D0" w:rsidR="00A61213" w:rsidRPr="002A11BD" w:rsidRDefault="002A11BD" w:rsidP="002A11BD">
            <w:pPr>
              <w:numPr>
                <w:ilvl w:val="0"/>
                <w:numId w:val="21"/>
              </w:numPr>
              <w:spacing w:after="0" w:line="240" w:lineRule="auto"/>
            </w:pPr>
            <w:r w:rsidRPr="002B3DAA">
              <w:t>Sit for the NSCA CSCS exam in your senior year, or upon graduation, if desired.</w:t>
            </w:r>
          </w:p>
        </w:tc>
        <w:tc>
          <w:tcPr>
            <w:tcW w:w="2250" w:type="dxa"/>
          </w:tcPr>
          <w:p w14:paraId="662A6F46" w14:textId="23B49C44" w:rsidR="00A61213" w:rsidRPr="00A61213" w:rsidRDefault="001C093A"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Lecture exams</w:t>
            </w:r>
          </w:p>
          <w:p w14:paraId="04FBAD58" w14:textId="5C05613B" w:rsidR="00A61213" w:rsidRPr="00A61213" w:rsidRDefault="001C093A"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Comprehensive Final</w:t>
            </w:r>
          </w:p>
          <w:p w14:paraId="4635C570" w14:textId="72CC7EE9" w:rsidR="00A61213" w:rsidRPr="00A61213" w:rsidRDefault="001C093A"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Oral Programming Exam</w:t>
            </w:r>
          </w:p>
        </w:tc>
      </w:tr>
    </w:tbl>
    <w:p w14:paraId="2EBC4B45" w14:textId="77777777" w:rsidR="00BA2109" w:rsidRDefault="00BA2109" w:rsidP="00505DE9">
      <w:pPr>
        <w:spacing w:after="0" w:line="240" w:lineRule="auto"/>
        <w:rPr>
          <w:sz w:val="24"/>
          <w:szCs w:val="24"/>
        </w:rPr>
      </w:pPr>
    </w:p>
    <w:p w14:paraId="65F09164" w14:textId="77777777" w:rsidR="001977FB" w:rsidRDefault="001977FB" w:rsidP="001977FB">
      <w:pPr>
        <w:pStyle w:val="Heading2"/>
      </w:pPr>
      <w:r>
        <w:lastRenderedPageBreak/>
        <w:t>University Policies</w:t>
      </w:r>
    </w:p>
    <w:p w14:paraId="5906A628" w14:textId="77777777" w:rsidR="001977FB" w:rsidRPr="00B04D5C" w:rsidRDefault="001977FB" w:rsidP="001977FB">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r w:rsidRPr="00883D73">
        <w:rPr>
          <w:rFonts w:asciiTheme="minorHAnsi" w:hAnsiTheme="minorHAnsi" w:cstheme="minorHAnsi"/>
          <w:color w:val="000000" w:themeColor="text1"/>
          <w:shd w:val="clear" w:color="auto" w:fill="FFFFFF" w:themeFill="background1"/>
        </w:rPr>
        <w:t xml:space="preserve">at the </w:t>
      </w:r>
      <w:hyperlink r:id="rId14" w:history="1">
        <w:r w:rsidRPr="00883D73">
          <w:rPr>
            <w:rStyle w:val="Hyperlink"/>
            <w:rFonts w:asciiTheme="minorHAnsi" w:hAnsiTheme="minorHAnsi" w:cstheme="minorHAnsi"/>
            <w:shd w:val="clear" w:color="auto" w:fill="FFFFFF" w:themeFill="background1"/>
          </w:rPr>
          <w:t>Academic Policies &amp; Resources page</w:t>
        </w:r>
      </w:hyperlink>
      <w:r w:rsidRPr="00EB1DC3">
        <w:rPr>
          <w:rFonts w:asciiTheme="minorHAnsi" w:hAnsiTheme="minorHAnsi" w:cstheme="minorHAnsi"/>
          <w:color w:val="000000" w:themeColor="text1"/>
          <w:shd w:val="clear" w:color="auto" w:fill="FFFFFF" w:themeFill="background1"/>
        </w:rPr>
        <w:t xml:space="preserve">. </w:t>
      </w:r>
      <w:r w:rsidRPr="00B04D5C">
        <w:rPr>
          <w:rFonts w:asciiTheme="minorHAnsi" w:hAnsiTheme="minorHAnsi" w:cstheme="minorHAnsi"/>
          <w:color w:val="000000"/>
        </w:rPr>
        <w:t>This link will direct students to a separate webpage that will provide all required academic policies, such as attendance, grading, personal conduct, DRC and evaluation verbiage, as well as campus academic, health, and wellness resources.</w:t>
      </w:r>
      <w:r>
        <w:rPr>
          <w:rFonts w:asciiTheme="minorHAnsi" w:hAnsiTheme="minorHAnsi" w:cstheme="minorHAnsi"/>
          <w:color w:val="000000"/>
        </w:rPr>
        <w:t>”</w:t>
      </w:r>
    </w:p>
    <w:p w14:paraId="6A3BE3AD" w14:textId="77777777" w:rsidR="001977FB" w:rsidRDefault="001977FB" w:rsidP="00837187">
      <w:pPr>
        <w:pStyle w:val="Heading2"/>
      </w:pPr>
    </w:p>
    <w:p w14:paraId="4AC8F476" w14:textId="5ED69C6D" w:rsidR="00837187" w:rsidRDefault="00837187" w:rsidP="00837187">
      <w:pPr>
        <w:pStyle w:val="Heading2"/>
      </w:pPr>
      <w:r>
        <w:t>Course Policies</w:t>
      </w:r>
    </w:p>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42FAE36A" w14:textId="5A02AF4D" w:rsidR="009919C3" w:rsidRPr="00945789" w:rsidRDefault="003153A4" w:rsidP="00837187">
      <w:pPr>
        <w:spacing w:after="0" w:line="240" w:lineRule="auto"/>
      </w:pPr>
      <w:r w:rsidRPr="00945789">
        <w:t xml:space="preserve">Students are expected to make every effort to attend all lectures and labs. If students cannot make it to the live lecture </w:t>
      </w:r>
      <w:proofErr w:type="gramStart"/>
      <w:r w:rsidRPr="00945789">
        <w:t>than</w:t>
      </w:r>
      <w:proofErr w:type="gramEnd"/>
      <w:r w:rsidRPr="00945789">
        <w:t xml:space="preserve"> they should watch the recorded version of the zoom lecture.</w:t>
      </w:r>
    </w:p>
    <w:p w14:paraId="340C13E3" w14:textId="77777777" w:rsidR="003153A4" w:rsidRPr="00837187" w:rsidRDefault="003153A4" w:rsidP="00837187">
      <w:pPr>
        <w:spacing w:after="0" w:line="240" w:lineRule="auto"/>
        <w:rPr>
          <w:sz w:val="24"/>
          <w:szCs w:val="24"/>
        </w:rPr>
      </w:pPr>
    </w:p>
    <w:p w14:paraId="78DD2247" w14:textId="5678FAD9" w:rsidR="000D53EF" w:rsidRPr="008F512E" w:rsidRDefault="00837187" w:rsidP="008F512E">
      <w:pPr>
        <w:pStyle w:val="Heading3"/>
        <w:rPr>
          <w:b w:val="0"/>
          <w:bCs/>
        </w:rPr>
      </w:pPr>
      <w:r w:rsidRPr="008F512E">
        <w:rPr>
          <w:rStyle w:val="Heading3Char"/>
          <w:b/>
          <w:bCs/>
        </w:rPr>
        <w:t>PERSONAL CONDUCT POLICY</w:t>
      </w:r>
      <w:r w:rsidRPr="008F512E">
        <w:rPr>
          <w:b w:val="0"/>
          <w:bCs/>
        </w:rPr>
        <w:t xml:space="preserve"> </w:t>
      </w:r>
    </w:p>
    <w:p w14:paraId="0D644A5A" w14:textId="77777777" w:rsidR="008A79B3" w:rsidRDefault="008A79B3" w:rsidP="008A79B3">
      <w:pPr>
        <w:autoSpaceDE w:val="0"/>
        <w:autoSpaceDN w:val="0"/>
        <w:adjustRightInd w:val="0"/>
        <w:spacing w:after="0" w:line="240" w:lineRule="auto"/>
        <w:rPr>
          <w:rFonts w:eastAsia="Calibri" w:cs="Calibri"/>
        </w:rPr>
      </w:pPr>
    </w:p>
    <w:p w14:paraId="721CC73F" w14:textId="1A7941D4" w:rsidR="008A79B3" w:rsidRDefault="008A79B3" w:rsidP="008A79B3">
      <w:pPr>
        <w:autoSpaceDE w:val="0"/>
        <w:autoSpaceDN w:val="0"/>
        <w:adjustRightInd w:val="0"/>
        <w:spacing w:after="0" w:line="240" w:lineRule="auto"/>
        <w:rPr>
          <w:rFonts w:eastAsia="Calibri" w:cs="Calibri"/>
          <w:i/>
          <w:color w:val="FF0000"/>
        </w:rPr>
      </w:pPr>
      <w:r w:rsidRPr="009919C3">
        <w:rPr>
          <w:rFonts w:eastAsia="Calibri" w:cs="Calibri"/>
        </w:rPr>
        <w:t xml:space="preserve">Students are expected to exhibit behaviors that reflect highly upon themselves and our University.  </w:t>
      </w:r>
    </w:p>
    <w:p w14:paraId="5514A5E9" w14:textId="77777777" w:rsidR="008A79B3" w:rsidRDefault="008A79B3" w:rsidP="008A79B3">
      <w:pPr>
        <w:autoSpaceDE w:val="0"/>
        <w:autoSpaceDN w:val="0"/>
        <w:adjustRightInd w:val="0"/>
        <w:spacing w:after="0" w:line="240" w:lineRule="auto"/>
        <w:rPr>
          <w:rFonts w:eastAsia="Calibri" w:cs="Calibri"/>
          <w:i/>
          <w:color w:val="FF0000"/>
        </w:rPr>
      </w:pPr>
    </w:p>
    <w:p w14:paraId="142DB663" w14:textId="5B85110C" w:rsidR="008A79B3" w:rsidRDefault="008A79B3" w:rsidP="008A79B3">
      <w:pPr>
        <w:autoSpaceDE w:val="0"/>
        <w:autoSpaceDN w:val="0"/>
        <w:adjustRightInd w:val="0"/>
        <w:spacing w:after="0" w:line="240" w:lineRule="auto"/>
        <w:rPr>
          <w:rFonts w:cs="Calibri"/>
          <w:color w:val="000000"/>
        </w:rPr>
      </w:pPr>
      <w:r w:rsidRPr="00712908">
        <w:rPr>
          <w:rFonts w:cs="Calibri"/>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5" w:history="1">
        <w:r w:rsidRPr="00712908">
          <w:rPr>
            <w:rStyle w:val="Hyperlink"/>
            <w:rFonts w:cs="Calibri"/>
          </w:rPr>
          <w:t>Student Honor Code and Conduct Code</w:t>
        </w:r>
      </w:hyperlink>
      <w:r w:rsidRPr="00712908">
        <w:rPr>
          <w:rFonts w:cs="Calibri"/>
          <w:color w:val="000000"/>
        </w:rPr>
        <w:t xml:space="preserve"> (</w:t>
      </w:r>
      <w:hyperlink r:id="rId16" w:history="1">
        <w:r w:rsidRPr="00CD14CB">
          <w:rPr>
            <w:rStyle w:val="Hyperlink"/>
            <w:rFonts w:cs="Calibri"/>
          </w:rPr>
          <w:t>Regulation 4.040</w:t>
        </w:r>
      </w:hyperlink>
      <w:r w:rsidRPr="00712908">
        <w:rPr>
          <w:rFonts w:cs="Calibri"/>
          <w:color w:val="000000"/>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38BAA62B" w14:textId="77777777" w:rsidR="008A79B3" w:rsidRDefault="008A79B3" w:rsidP="008A79B3">
      <w:pPr>
        <w:autoSpaceDE w:val="0"/>
        <w:autoSpaceDN w:val="0"/>
        <w:adjustRightInd w:val="0"/>
        <w:spacing w:after="0" w:line="240" w:lineRule="auto"/>
        <w:rPr>
          <w:rFonts w:cs="Calibri"/>
          <w:color w:val="000000"/>
        </w:rPr>
      </w:pPr>
    </w:p>
    <w:p w14:paraId="730FBD8C" w14:textId="30E1AB9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2D7CE89B" w14:textId="77A50276" w:rsidR="00D60C7E" w:rsidRPr="00945789" w:rsidRDefault="00945789" w:rsidP="00837187">
      <w:pPr>
        <w:spacing w:after="0" w:line="240" w:lineRule="auto"/>
        <w:rPr>
          <w:rFonts w:eastAsia="Calibri" w:cs="Calibri"/>
        </w:rPr>
      </w:pPr>
      <w:r w:rsidRPr="00945789">
        <w:rPr>
          <w:rFonts w:ascii="Calibri" w:eastAsia="Calibri" w:hAnsi="Calibri" w:cs="Calibri"/>
        </w:rPr>
        <w:t>Students who will be unavailable on the day of an exam may provide the instructor with evidence of their excuse and may be permitted the opportunity to complete the exam early or later at the discretion of the instructor.</w:t>
      </w:r>
      <w:r w:rsidR="00A0780F" w:rsidRPr="00945789">
        <w:rPr>
          <w:rFonts w:ascii="Calibri" w:eastAsia="Calibri" w:hAnsi="Calibri" w:cs="Calibri"/>
        </w:rPr>
        <w:t xml:space="preserve">  </w:t>
      </w:r>
    </w:p>
    <w:p w14:paraId="061B337B" w14:textId="77777777" w:rsidR="00D60C7E" w:rsidRDefault="00D60C7E" w:rsidP="00837187">
      <w:pPr>
        <w:spacing w:after="0" w:line="240" w:lineRule="auto"/>
        <w:rPr>
          <w:rFonts w:eastAsia="Calibri" w:cs="Calibri"/>
          <w:szCs w:val="24"/>
        </w:rPr>
      </w:pPr>
    </w:p>
    <w:p w14:paraId="25100D4C"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33E8F5E0" w14:textId="77777777" w:rsidR="006A2922" w:rsidRDefault="006A2922" w:rsidP="006A2922">
      <w:pPr>
        <w:spacing w:after="0" w:line="240" w:lineRule="auto"/>
      </w:pPr>
      <w:bookmarkStart w:id="0" w:name="_Hlk43393938"/>
      <w:r w:rsidRPr="000F56E8">
        <w:t xml:space="preserve">Students are expected to provide professional and respectful feedback on the quality of instruction in this course by completing course evaluations online via </w:t>
      </w:r>
      <w:proofErr w:type="spellStart"/>
      <w:r w:rsidRPr="000F56E8">
        <w:t>GatorEvals</w:t>
      </w:r>
      <w:proofErr w:type="spellEnd"/>
      <w:r w:rsidRPr="000F56E8">
        <w:t xml:space="preserve">. Guidance on how to give feedback in a professional and respectful manner is available </w:t>
      </w:r>
      <w:hyperlink r:id="rId17" w:history="1">
        <w:r w:rsidRPr="00674C5F">
          <w:rPr>
            <w:rStyle w:val="Hyperlink"/>
          </w:rPr>
          <w:t>here</w:t>
        </w:r>
      </w:hyperlink>
      <w:r w:rsidRPr="000F56E8">
        <w:t>.</w:t>
      </w:r>
      <w:r>
        <w:t xml:space="preserve"> </w:t>
      </w:r>
      <w:r w:rsidRPr="000F56E8">
        <w:t xml:space="preserve"> Students will be notified when the evaluation period opens and can complete evaluations through the email they receive from </w:t>
      </w:r>
      <w:proofErr w:type="spellStart"/>
      <w:r w:rsidRPr="000F56E8">
        <w:t>GatorEvals</w:t>
      </w:r>
      <w:proofErr w:type="spellEnd"/>
      <w:r w:rsidRPr="000F56E8">
        <w:t xml:space="preserve">, in their Canvas course menu under </w:t>
      </w:r>
      <w:proofErr w:type="spellStart"/>
      <w:r w:rsidRPr="000F56E8">
        <w:t>GatorEvals</w:t>
      </w:r>
      <w:proofErr w:type="spellEnd"/>
      <w:r w:rsidRPr="000F56E8">
        <w:t xml:space="preserve">, or </w:t>
      </w:r>
      <w:r>
        <w:t xml:space="preserve">just click </w:t>
      </w:r>
      <w:hyperlink r:id="rId18" w:history="1">
        <w:r w:rsidRPr="00AE6F95">
          <w:rPr>
            <w:rStyle w:val="Hyperlink"/>
          </w:rPr>
          <w:t>here</w:t>
        </w:r>
      </w:hyperlink>
      <w:r>
        <w:t xml:space="preserve">.  </w:t>
      </w:r>
      <w:r w:rsidRPr="000F56E8">
        <w:t xml:space="preserve">Summaries of course evaluation results are available to students </w:t>
      </w:r>
      <w:hyperlink r:id="rId19" w:history="1">
        <w:r w:rsidRPr="000243D1">
          <w:rPr>
            <w:rStyle w:val="Hyperlink"/>
          </w:rPr>
          <w:t>here</w:t>
        </w:r>
      </w:hyperlink>
      <w:r w:rsidRPr="000F56E8">
        <w:t>.</w:t>
      </w:r>
      <w:bookmarkEnd w:id="0"/>
    </w:p>
    <w:p w14:paraId="0B2D58F6" w14:textId="77777777" w:rsidR="006A2922" w:rsidRDefault="006A2922" w:rsidP="006A2922">
      <w:pPr>
        <w:spacing w:after="0" w:line="240" w:lineRule="auto"/>
        <w:rPr>
          <w:sz w:val="24"/>
          <w:szCs w:val="24"/>
        </w:rPr>
      </w:pPr>
    </w:p>
    <w:p w14:paraId="599CBF6E" w14:textId="3F2B11B1" w:rsidR="00505DE9" w:rsidRDefault="00505DE9" w:rsidP="00EC7D82">
      <w:pPr>
        <w:spacing w:after="0" w:line="240" w:lineRule="auto"/>
        <w:rPr>
          <w:sz w:val="24"/>
          <w:szCs w:val="24"/>
        </w:rPr>
      </w:pPr>
    </w:p>
    <w:p w14:paraId="58EE3E4D" w14:textId="55069F6E" w:rsidR="0087233E" w:rsidRDefault="007311C3" w:rsidP="0087233E">
      <w:pPr>
        <w:pStyle w:val="Heading3"/>
      </w:pPr>
      <w:r>
        <w:t>A</w:t>
      </w:r>
      <w:r w:rsidR="0087233E">
        <w:t>PK ADMINISTRATORS</w:t>
      </w:r>
    </w:p>
    <w:p w14:paraId="1C577CD1" w14:textId="77777777" w:rsidR="007311C3" w:rsidRPr="00474FC2" w:rsidRDefault="007311C3" w:rsidP="007311C3">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635C185E" w14:textId="77777777" w:rsidR="007311C3" w:rsidRDefault="007311C3" w:rsidP="007311C3">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20" w:history="1">
        <w:r w:rsidRPr="00971F10">
          <w:rPr>
            <w:rStyle w:val="Hyperlink"/>
            <w:rFonts w:eastAsia="Calibri"/>
          </w:rPr>
          <w:t>vcourt@ufl.edu</w:t>
        </w:r>
      </w:hyperlink>
      <w:r>
        <w:rPr>
          <w:rFonts w:eastAsia="Calibri"/>
        </w:rPr>
        <w:t xml:space="preserve"> </w:t>
      </w:r>
    </w:p>
    <w:p w14:paraId="5F1FC210" w14:textId="77777777" w:rsidR="007311C3" w:rsidRPr="00AE59B4" w:rsidRDefault="007311C3" w:rsidP="007311C3">
      <w:pPr>
        <w:numPr>
          <w:ilvl w:val="0"/>
          <w:numId w:val="19"/>
        </w:numPr>
        <w:spacing w:after="0" w:line="240" w:lineRule="auto"/>
        <w:rPr>
          <w:rFonts w:eastAsia="Calibri"/>
        </w:rPr>
      </w:pPr>
      <w:r>
        <w:rPr>
          <w:rFonts w:eastAsia="Calibri"/>
        </w:rPr>
        <w:t xml:space="preserve">Dr. Demetra Christou (she/her), APK Department Vice Chair, </w:t>
      </w:r>
      <w:hyperlink r:id="rId21" w:history="1">
        <w:r w:rsidRPr="00971F10">
          <w:rPr>
            <w:rStyle w:val="Hyperlink"/>
            <w:rFonts w:eastAsia="Calibri"/>
          </w:rPr>
          <w:t>ddchristou@hhp.ufl.edu</w:t>
        </w:r>
      </w:hyperlink>
      <w:r>
        <w:rPr>
          <w:rFonts w:eastAsia="Calibri"/>
        </w:rPr>
        <w:t xml:space="preserve"> </w:t>
      </w:r>
    </w:p>
    <w:p w14:paraId="6064B993" w14:textId="14A6741F" w:rsidR="007311C3" w:rsidRPr="00474FC2" w:rsidRDefault="007311C3" w:rsidP="007311C3">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22" w:history="1">
        <w:r w:rsidR="000B05FD" w:rsidRPr="00FA4DD9">
          <w:rPr>
            <w:rStyle w:val="Hyperlink"/>
          </w:rPr>
          <w:t>scoombes@ufl.edu</w:t>
        </w:r>
      </w:hyperlink>
    </w:p>
    <w:p w14:paraId="45E652D3" w14:textId="1DA745C9" w:rsidR="00837187" w:rsidRDefault="00AE5537" w:rsidP="001A16C2">
      <w:pPr>
        <w:numPr>
          <w:ilvl w:val="0"/>
          <w:numId w:val="19"/>
        </w:numPr>
        <w:spacing w:after="0" w:line="240" w:lineRule="auto"/>
        <w:rPr>
          <w:sz w:val="24"/>
          <w:szCs w:val="24"/>
        </w:rPr>
      </w:pPr>
      <w:r w:rsidRPr="00AE5537">
        <w:rPr>
          <w:sz w:val="24"/>
          <w:szCs w:val="24"/>
        </w:rPr>
        <w:t xml:space="preserve">Dr. Anna Gardner (she/her), APK Undergraduate Coordinator, </w:t>
      </w:r>
      <w:hyperlink r:id="rId23" w:history="1">
        <w:r w:rsidRPr="00FA4DD9">
          <w:rPr>
            <w:rStyle w:val="Hyperlink"/>
            <w:sz w:val="24"/>
            <w:szCs w:val="24"/>
          </w:rPr>
          <w:t>akgardner@ufl.edu</w:t>
        </w:r>
      </w:hyperlink>
      <w:r>
        <w:rPr>
          <w:sz w:val="24"/>
          <w:szCs w:val="24"/>
        </w:rPr>
        <w:t xml:space="preserve"> </w:t>
      </w:r>
    </w:p>
    <w:p w14:paraId="42483208" w14:textId="77777777" w:rsidR="0087233E" w:rsidRPr="0087233E" w:rsidRDefault="0087233E" w:rsidP="0087233E"/>
    <w:p w14:paraId="14BACBEA" w14:textId="2D4C56BA" w:rsidR="00837187" w:rsidRDefault="00F5108F" w:rsidP="00837187">
      <w:pPr>
        <w:pStyle w:val="Heading2"/>
      </w:pPr>
      <w:r>
        <w:lastRenderedPageBreak/>
        <w:t>G</w:t>
      </w:r>
      <w:r w:rsidR="00837187">
        <w:t>rading</w:t>
      </w:r>
    </w:p>
    <w:p w14:paraId="24E3EDE9" w14:textId="274FCBB5" w:rsidR="00837187" w:rsidRDefault="00837187" w:rsidP="00837187">
      <w:pPr>
        <w:spacing w:after="0" w:line="240" w:lineRule="auto"/>
        <w:rPr>
          <w:rFonts w:cstheme="minorHAnsi"/>
          <w:sz w:val="24"/>
          <w:szCs w:val="24"/>
        </w:rPr>
      </w:pPr>
    </w:p>
    <w:p w14:paraId="490005CD" w14:textId="77A84265" w:rsidR="00C07343" w:rsidRPr="00D90D57" w:rsidRDefault="00C07343" w:rsidP="00C07343">
      <w:pPr>
        <w:spacing w:after="0" w:line="240" w:lineRule="auto"/>
        <w:rPr>
          <w:rFonts w:ascii="Calibri" w:eastAsia="Calibri" w:hAnsi="Calibri" w:cs="Calibri"/>
        </w:rPr>
      </w:pPr>
      <w:r w:rsidRPr="00D90D57">
        <w:rPr>
          <w:rFonts w:ascii="Calibri" w:eastAsia="Calibri" w:hAnsi="Calibri" w:cs="Calibri"/>
        </w:rPr>
        <w:t>The following table outlines the p</w:t>
      </w:r>
      <w:r w:rsidR="00F74049" w:rsidRPr="00D90D57">
        <w:rPr>
          <w:rFonts w:ascii="Calibri" w:eastAsia="Calibri" w:hAnsi="Calibri" w:cs="Calibri"/>
        </w:rPr>
        <w:t>ercentage</w:t>
      </w:r>
      <w:r w:rsidRPr="00D90D57">
        <w:rPr>
          <w:rFonts w:ascii="Calibri" w:eastAsia="Calibri" w:hAnsi="Calibri" w:cs="Calibri"/>
        </w:rPr>
        <w:t xml:space="preserve">-accruing components of the course.  </w:t>
      </w:r>
    </w:p>
    <w:p w14:paraId="20EB7286" w14:textId="77777777" w:rsidR="00C07343" w:rsidRPr="00C07343" w:rsidRDefault="00C07343" w:rsidP="00C07343">
      <w:pPr>
        <w:spacing w:after="0" w:line="240" w:lineRule="auto"/>
        <w:rPr>
          <w:rFonts w:ascii="Calibri" w:eastAsia="Calibri" w:hAnsi="Calibri" w:cs="Calibri"/>
          <w:sz w:val="24"/>
          <w:szCs w:val="20"/>
        </w:rPr>
      </w:pPr>
      <w:r w:rsidRPr="00C07343">
        <w:rPr>
          <w:rFonts w:ascii="Calibri" w:eastAsia="Calibri" w:hAnsi="Calibri" w:cs="Calibri"/>
          <w:sz w:val="24"/>
          <w:szCs w:val="20"/>
        </w:rPr>
        <w:t xml:space="preserve"> </w:t>
      </w:r>
    </w:p>
    <w:tbl>
      <w:tblPr>
        <w:tblpPr w:leftFromText="180" w:rightFromText="180" w:vertAnchor="text" w:horzAnchor="margin" w:tblpXSpec="center" w:tblpY="193"/>
        <w:tblW w:w="2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1889"/>
      </w:tblGrid>
      <w:tr w:rsidR="00945789" w:rsidRPr="00945789" w14:paraId="60EC126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0648B" w14:textId="77777777"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Evaluation Components </w:t>
            </w:r>
          </w:p>
          <w:p w14:paraId="092E07CF"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Calibri" w:hAnsi="Calibri" w:cs="Calibri"/>
                <w:szCs w:val="20"/>
              </w:rPr>
              <w:t>(number of each)</w:t>
            </w:r>
          </w:p>
        </w:tc>
        <w:tc>
          <w:tcPr>
            <w:tcW w:w="2022" w:type="pct"/>
            <w:tcBorders>
              <w:top w:val="single" w:sz="8" w:space="0" w:color="000000"/>
              <w:left w:val="single" w:sz="8" w:space="0" w:color="000000"/>
              <w:bottom w:val="single" w:sz="8" w:space="0" w:color="000000"/>
              <w:right w:val="single" w:sz="8" w:space="0" w:color="000000"/>
            </w:tcBorders>
            <w:vAlign w:val="center"/>
          </w:tcPr>
          <w:p w14:paraId="45EE4579" w14:textId="0808EAA5" w:rsidR="00945789" w:rsidRPr="00945789" w:rsidRDefault="00945789" w:rsidP="00945789">
            <w:pPr>
              <w:spacing w:after="0" w:line="240" w:lineRule="auto"/>
              <w:jc w:val="center"/>
              <w:rPr>
                <w:rFonts w:ascii="Calibri" w:eastAsia="Calibri" w:hAnsi="Calibri" w:cs="Calibri"/>
                <w:szCs w:val="20"/>
              </w:rPr>
            </w:pPr>
            <w:r w:rsidRPr="00945789">
              <w:rPr>
                <w:rFonts w:ascii="Calibri" w:eastAsia="Calibri" w:hAnsi="Calibri" w:cs="Calibri"/>
                <w:szCs w:val="20"/>
              </w:rPr>
              <w:t xml:space="preserve"> % of Total Grade</w:t>
            </w:r>
          </w:p>
        </w:tc>
      </w:tr>
      <w:tr w:rsidR="00945789" w:rsidRPr="00945789" w14:paraId="38485ACB"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8B5615" w14:textId="77777777"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Lecture Exams </w:t>
            </w:r>
          </w:p>
        </w:tc>
        <w:tc>
          <w:tcPr>
            <w:tcW w:w="2022" w:type="pct"/>
            <w:tcBorders>
              <w:top w:val="single" w:sz="8" w:space="0" w:color="000000"/>
              <w:left w:val="single" w:sz="8" w:space="0" w:color="000000"/>
              <w:bottom w:val="single" w:sz="8" w:space="0" w:color="000000"/>
              <w:right w:val="single" w:sz="8" w:space="0" w:color="000000"/>
            </w:tcBorders>
          </w:tcPr>
          <w:p w14:paraId="0B723AD9" w14:textId="59EE54BC" w:rsidR="00945789" w:rsidRPr="00945789" w:rsidRDefault="005E7005"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40</w:t>
            </w:r>
            <w:r w:rsidR="00945789" w:rsidRPr="00945789">
              <w:rPr>
                <w:rFonts w:ascii="Calibri" w:eastAsia="Times New Roman" w:hAnsi="Calibri" w:cs="Times New Roman"/>
                <w:szCs w:val="20"/>
              </w:rPr>
              <w:t>%</w:t>
            </w:r>
          </w:p>
        </w:tc>
      </w:tr>
      <w:tr w:rsidR="00945789" w:rsidRPr="00945789" w14:paraId="325653C1"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CFEDEB" w14:textId="77777777"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Module Quizzes </w:t>
            </w:r>
          </w:p>
        </w:tc>
        <w:tc>
          <w:tcPr>
            <w:tcW w:w="2022" w:type="pct"/>
            <w:tcBorders>
              <w:top w:val="single" w:sz="8" w:space="0" w:color="000000"/>
              <w:left w:val="single" w:sz="8" w:space="0" w:color="000000"/>
              <w:bottom w:val="single" w:sz="8" w:space="0" w:color="000000"/>
              <w:right w:val="single" w:sz="8" w:space="0" w:color="000000"/>
            </w:tcBorders>
          </w:tcPr>
          <w:p w14:paraId="25E737D9" w14:textId="06BF9000" w:rsidR="00945789" w:rsidRPr="00945789" w:rsidRDefault="005E7005"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15</w:t>
            </w:r>
            <w:r w:rsidR="00945789" w:rsidRPr="00945789">
              <w:rPr>
                <w:rFonts w:ascii="Calibri" w:eastAsia="Times New Roman" w:hAnsi="Calibri" w:cs="Times New Roman"/>
                <w:szCs w:val="20"/>
              </w:rPr>
              <w:t>%</w:t>
            </w:r>
          </w:p>
        </w:tc>
      </w:tr>
      <w:tr w:rsidR="00945789" w:rsidRPr="00945789" w14:paraId="3C229BF1"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D7D760" w14:textId="77777777"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Comprehensive Final </w:t>
            </w:r>
          </w:p>
        </w:tc>
        <w:tc>
          <w:tcPr>
            <w:tcW w:w="2022" w:type="pct"/>
            <w:tcBorders>
              <w:top w:val="single" w:sz="8" w:space="0" w:color="000000"/>
              <w:left w:val="single" w:sz="8" w:space="0" w:color="000000"/>
              <w:bottom w:val="single" w:sz="8" w:space="0" w:color="000000"/>
              <w:right w:val="single" w:sz="8" w:space="0" w:color="000000"/>
            </w:tcBorders>
          </w:tcPr>
          <w:p w14:paraId="576E438F" w14:textId="1D1A3D6A" w:rsidR="00945789" w:rsidRPr="00945789" w:rsidRDefault="00B726BC" w:rsidP="00945789">
            <w:pPr>
              <w:spacing w:after="0" w:line="240" w:lineRule="auto"/>
              <w:jc w:val="center"/>
              <w:rPr>
                <w:rFonts w:ascii="Calibri" w:eastAsia="Times New Roman" w:hAnsi="Calibri" w:cs="Times New Roman"/>
                <w:szCs w:val="20"/>
              </w:rPr>
            </w:pPr>
            <w:r>
              <w:rPr>
                <w:rFonts w:ascii="Calibri" w:eastAsia="Times New Roman" w:hAnsi="Calibri" w:cs="Times New Roman"/>
                <w:szCs w:val="20"/>
              </w:rPr>
              <w:t>20</w:t>
            </w:r>
            <w:r w:rsidR="00945789" w:rsidRPr="00945789">
              <w:rPr>
                <w:rFonts w:ascii="Calibri" w:eastAsia="Times New Roman" w:hAnsi="Calibri" w:cs="Times New Roman"/>
                <w:szCs w:val="20"/>
              </w:rPr>
              <w:t>%</w:t>
            </w:r>
          </w:p>
        </w:tc>
      </w:tr>
      <w:tr w:rsidR="00945789" w:rsidRPr="00945789" w14:paraId="6A123DD7"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C541F9" w14:textId="77777777"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Oral Exam (Program Design) </w:t>
            </w:r>
          </w:p>
        </w:tc>
        <w:tc>
          <w:tcPr>
            <w:tcW w:w="2022" w:type="pct"/>
            <w:tcBorders>
              <w:top w:val="single" w:sz="8" w:space="0" w:color="000000"/>
              <w:left w:val="single" w:sz="8" w:space="0" w:color="000000"/>
              <w:bottom w:val="single" w:sz="8" w:space="0" w:color="000000"/>
              <w:right w:val="single" w:sz="8" w:space="0" w:color="000000"/>
            </w:tcBorders>
          </w:tcPr>
          <w:p w14:paraId="2880A3A2" w14:textId="448188E2"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2</w:t>
            </w:r>
            <w:r w:rsidR="00B726BC">
              <w:rPr>
                <w:rFonts w:ascii="Calibri" w:eastAsia="Times New Roman" w:hAnsi="Calibri" w:cs="Times New Roman"/>
                <w:szCs w:val="20"/>
              </w:rPr>
              <w:t>0</w:t>
            </w:r>
            <w:r w:rsidRPr="00945789">
              <w:rPr>
                <w:rFonts w:ascii="Calibri" w:eastAsia="Times New Roman" w:hAnsi="Calibri" w:cs="Times New Roman"/>
                <w:szCs w:val="20"/>
              </w:rPr>
              <w:t>%</w:t>
            </w:r>
          </w:p>
        </w:tc>
      </w:tr>
      <w:tr w:rsidR="00945789" w:rsidRPr="00945789" w14:paraId="5E16241A" w14:textId="77777777" w:rsidTr="00945789">
        <w:tc>
          <w:tcPr>
            <w:tcW w:w="2978"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DB3F97" w14:textId="77777777" w:rsidR="00945789" w:rsidRPr="00945789" w:rsidRDefault="00945789" w:rsidP="00945789">
            <w:pPr>
              <w:spacing w:after="0" w:line="240" w:lineRule="auto"/>
              <w:rPr>
                <w:rFonts w:ascii="Calibri" w:eastAsia="Times New Roman" w:hAnsi="Calibri" w:cs="Times New Roman"/>
                <w:szCs w:val="20"/>
              </w:rPr>
            </w:pPr>
            <w:r w:rsidRPr="00945789">
              <w:rPr>
                <w:rFonts w:ascii="Calibri" w:eastAsia="Times New Roman" w:hAnsi="Calibri" w:cs="Times New Roman"/>
                <w:szCs w:val="20"/>
              </w:rPr>
              <w:t xml:space="preserve">  Your Story Assignment </w:t>
            </w:r>
          </w:p>
        </w:tc>
        <w:tc>
          <w:tcPr>
            <w:tcW w:w="2022" w:type="pct"/>
            <w:tcBorders>
              <w:top w:val="single" w:sz="8" w:space="0" w:color="000000"/>
              <w:left w:val="single" w:sz="8" w:space="0" w:color="000000"/>
              <w:bottom w:val="single" w:sz="8" w:space="0" w:color="000000"/>
              <w:right w:val="single" w:sz="8" w:space="0" w:color="000000"/>
            </w:tcBorders>
          </w:tcPr>
          <w:p w14:paraId="6E235F91" w14:textId="77777777" w:rsidR="00945789" w:rsidRPr="00945789" w:rsidRDefault="00945789" w:rsidP="00945789">
            <w:pPr>
              <w:spacing w:after="0" w:line="240" w:lineRule="auto"/>
              <w:jc w:val="center"/>
              <w:rPr>
                <w:rFonts w:ascii="Calibri" w:eastAsia="Times New Roman" w:hAnsi="Calibri" w:cs="Times New Roman"/>
                <w:szCs w:val="20"/>
              </w:rPr>
            </w:pPr>
            <w:r w:rsidRPr="00945789">
              <w:rPr>
                <w:rFonts w:ascii="Calibri" w:eastAsia="Times New Roman" w:hAnsi="Calibri" w:cs="Times New Roman"/>
                <w:szCs w:val="20"/>
              </w:rPr>
              <w:t>5%</w:t>
            </w:r>
          </w:p>
        </w:tc>
      </w:tr>
    </w:tbl>
    <w:p w14:paraId="0C9C4B15" w14:textId="7E9A24B7" w:rsidR="00C07343" w:rsidRDefault="00C07343" w:rsidP="00945789">
      <w:pPr>
        <w:spacing w:after="0" w:line="240" w:lineRule="auto"/>
        <w:jc w:val="center"/>
        <w:rPr>
          <w:rFonts w:ascii="Calibri" w:eastAsia="Times New Roman" w:hAnsi="Calibri" w:cs="Times New Roman"/>
          <w:b/>
          <w:i/>
          <w:sz w:val="24"/>
          <w:szCs w:val="20"/>
        </w:rPr>
      </w:pPr>
    </w:p>
    <w:p w14:paraId="570F2604" w14:textId="1617EB11" w:rsidR="00945789" w:rsidRDefault="00945789" w:rsidP="00C07343">
      <w:pPr>
        <w:spacing w:after="0" w:line="240" w:lineRule="auto"/>
        <w:rPr>
          <w:rFonts w:ascii="Calibri" w:eastAsia="Times New Roman" w:hAnsi="Calibri" w:cs="Times New Roman"/>
          <w:b/>
          <w:i/>
          <w:sz w:val="24"/>
          <w:szCs w:val="20"/>
        </w:rPr>
      </w:pPr>
    </w:p>
    <w:p w14:paraId="2EA1A386" w14:textId="0A0B15F0" w:rsidR="00945789" w:rsidRDefault="00945789" w:rsidP="00C07343">
      <w:pPr>
        <w:spacing w:after="0" w:line="240" w:lineRule="auto"/>
        <w:rPr>
          <w:rFonts w:ascii="Calibri" w:eastAsia="Times New Roman" w:hAnsi="Calibri" w:cs="Times New Roman"/>
          <w:b/>
          <w:i/>
          <w:sz w:val="24"/>
          <w:szCs w:val="20"/>
        </w:rPr>
      </w:pPr>
    </w:p>
    <w:p w14:paraId="66554BE3" w14:textId="714D2A0A" w:rsidR="00945789" w:rsidRDefault="00945789" w:rsidP="00C07343">
      <w:pPr>
        <w:spacing w:after="0" w:line="240" w:lineRule="auto"/>
        <w:rPr>
          <w:rFonts w:ascii="Calibri" w:eastAsia="Times New Roman" w:hAnsi="Calibri" w:cs="Times New Roman"/>
          <w:b/>
          <w:i/>
          <w:sz w:val="24"/>
          <w:szCs w:val="20"/>
        </w:rPr>
      </w:pPr>
    </w:p>
    <w:p w14:paraId="3852B506" w14:textId="57F77687" w:rsidR="00945789" w:rsidRDefault="00945789" w:rsidP="00C07343">
      <w:pPr>
        <w:spacing w:after="0" w:line="240" w:lineRule="auto"/>
        <w:rPr>
          <w:rFonts w:ascii="Calibri" w:eastAsia="Times New Roman" w:hAnsi="Calibri" w:cs="Times New Roman"/>
          <w:b/>
          <w:i/>
          <w:sz w:val="24"/>
          <w:szCs w:val="20"/>
        </w:rPr>
      </w:pPr>
    </w:p>
    <w:p w14:paraId="4B8B0098" w14:textId="2EA2A21C" w:rsidR="00945789" w:rsidRDefault="00945789" w:rsidP="00C07343">
      <w:pPr>
        <w:spacing w:after="0" w:line="240" w:lineRule="auto"/>
        <w:rPr>
          <w:rFonts w:ascii="Calibri" w:eastAsia="Times New Roman" w:hAnsi="Calibri" w:cs="Times New Roman"/>
          <w:b/>
          <w:i/>
          <w:sz w:val="24"/>
          <w:szCs w:val="20"/>
        </w:rPr>
      </w:pPr>
    </w:p>
    <w:p w14:paraId="3031CC50" w14:textId="0177DF20" w:rsidR="00945789" w:rsidRDefault="00945789" w:rsidP="00C07343">
      <w:pPr>
        <w:spacing w:after="0" w:line="240" w:lineRule="auto"/>
        <w:rPr>
          <w:rFonts w:ascii="Calibri" w:eastAsia="Times New Roman" w:hAnsi="Calibri" w:cs="Times New Roman"/>
          <w:b/>
          <w:i/>
          <w:sz w:val="24"/>
          <w:szCs w:val="20"/>
        </w:rPr>
      </w:pPr>
    </w:p>
    <w:p w14:paraId="6EB77BBB" w14:textId="10129C1D" w:rsidR="00945789" w:rsidRDefault="00945789" w:rsidP="00C07343">
      <w:pPr>
        <w:spacing w:after="0" w:line="240" w:lineRule="auto"/>
        <w:rPr>
          <w:rFonts w:ascii="Calibri" w:eastAsia="Times New Roman" w:hAnsi="Calibri" w:cs="Times New Roman"/>
          <w:b/>
          <w:i/>
          <w:sz w:val="24"/>
          <w:szCs w:val="20"/>
        </w:rPr>
      </w:pPr>
    </w:p>
    <w:p w14:paraId="34FBC832" w14:textId="168EF0FE" w:rsidR="00945789" w:rsidRDefault="00945789" w:rsidP="00C07343">
      <w:pPr>
        <w:spacing w:after="0" w:line="240" w:lineRule="auto"/>
        <w:rPr>
          <w:rFonts w:ascii="Calibri" w:eastAsia="Times New Roman" w:hAnsi="Calibri" w:cs="Times New Roman"/>
          <w:b/>
          <w:i/>
          <w:sz w:val="24"/>
          <w:szCs w:val="20"/>
        </w:rPr>
      </w:pPr>
    </w:p>
    <w:p w14:paraId="028FB6B6" w14:textId="1B50953C"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Lecture Exams</w:t>
      </w:r>
      <w:r w:rsidRPr="00945789">
        <w:rPr>
          <w:rFonts w:ascii="Calibri" w:eastAsia="Times New Roman" w:hAnsi="Calibri" w:cs="Times New Roman"/>
        </w:rPr>
        <w:t xml:space="preserve"> – </w:t>
      </w:r>
      <w:r w:rsidR="00706C54" w:rsidRPr="00835909">
        <w:rPr>
          <w:rFonts w:ascii="Calibri" w:eastAsia="Times New Roman" w:hAnsi="Calibri" w:cs="Times New Roman"/>
          <w:sz w:val="24"/>
          <w:szCs w:val="20"/>
        </w:rPr>
        <w:t xml:space="preserve">The midterm lecture exams will (generally) consist of </w:t>
      </w:r>
      <w:r w:rsidR="00706C54">
        <w:rPr>
          <w:rFonts w:ascii="Calibri" w:eastAsia="Times New Roman" w:hAnsi="Calibri" w:cs="Times New Roman"/>
          <w:sz w:val="24"/>
          <w:szCs w:val="20"/>
        </w:rPr>
        <w:t xml:space="preserve">roughly </w:t>
      </w:r>
      <w:r w:rsidR="00706C54" w:rsidRPr="00835909">
        <w:rPr>
          <w:rFonts w:ascii="Calibri" w:eastAsia="Times New Roman" w:hAnsi="Calibri" w:cs="Times New Roman"/>
          <w:sz w:val="24"/>
          <w:szCs w:val="20"/>
        </w:rPr>
        <w:t>40 fill-in the blank, multiple choice and true/false questions and 2 free-response questions.  The comprehensive lecture final will consist of 40 multiple choice questions and 2 short answer questions</w:t>
      </w:r>
      <w:r w:rsidRPr="00945789">
        <w:rPr>
          <w:rFonts w:ascii="Calibri" w:eastAsia="Times New Roman" w:hAnsi="Calibri" w:cs="Times New Roman"/>
        </w:rPr>
        <w:t xml:space="preserve"> </w:t>
      </w:r>
    </w:p>
    <w:p w14:paraId="5E611053" w14:textId="77777777" w:rsidR="00945789" w:rsidRPr="00945789" w:rsidRDefault="00945789" w:rsidP="00945789">
      <w:pPr>
        <w:spacing w:after="0" w:line="240" w:lineRule="auto"/>
        <w:rPr>
          <w:rFonts w:ascii="Calibri" w:eastAsia="Times New Roman" w:hAnsi="Calibri" w:cs="Times New Roman"/>
        </w:rPr>
      </w:pPr>
    </w:p>
    <w:p w14:paraId="683542D3" w14:textId="4B71577F" w:rsidR="00945789" w:rsidRDefault="00945789" w:rsidP="00945789">
      <w:pPr>
        <w:spacing w:after="0" w:line="240" w:lineRule="auto"/>
        <w:rPr>
          <w:rFonts w:ascii="Calibri" w:eastAsia="Times New Roman" w:hAnsi="Calibri" w:cs="Times New Roman"/>
          <w:sz w:val="24"/>
          <w:szCs w:val="20"/>
        </w:rPr>
      </w:pPr>
      <w:r w:rsidRPr="00945789">
        <w:rPr>
          <w:rFonts w:ascii="Calibri" w:eastAsia="Times New Roman" w:hAnsi="Calibri" w:cs="Times New Roman"/>
          <w:b/>
          <w:i/>
        </w:rPr>
        <w:t>Module Quizzes</w:t>
      </w:r>
      <w:r w:rsidRPr="00945789">
        <w:rPr>
          <w:rFonts w:ascii="Calibri" w:eastAsia="Times New Roman" w:hAnsi="Calibri" w:cs="Times New Roman"/>
        </w:rPr>
        <w:t xml:space="preserve"> –</w:t>
      </w:r>
      <w:r w:rsidR="009D2484" w:rsidRPr="009D2484">
        <w:rPr>
          <w:rFonts w:ascii="Calibri" w:eastAsia="Times New Roman" w:hAnsi="Calibri" w:cs="Times New Roman"/>
          <w:sz w:val="24"/>
          <w:szCs w:val="20"/>
        </w:rPr>
        <w:t xml:space="preserve"> </w:t>
      </w:r>
      <w:r w:rsidR="009D2484" w:rsidRPr="00692042">
        <w:rPr>
          <w:rFonts w:ascii="Calibri" w:eastAsia="Times New Roman" w:hAnsi="Calibri" w:cs="Times New Roman"/>
          <w:sz w:val="24"/>
          <w:szCs w:val="20"/>
        </w:rPr>
        <w:t xml:space="preserve">Quizzes will be given throughout the semester after each </w:t>
      </w:r>
      <w:r w:rsidR="009D2484">
        <w:rPr>
          <w:rFonts w:ascii="Calibri" w:eastAsia="Times New Roman" w:hAnsi="Calibri" w:cs="Times New Roman"/>
          <w:sz w:val="24"/>
          <w:szCs w:val="20"/>
        </w:rPr>
        <w:t>section</w:t>
      </w:r>
      <w:r w:rsidR="009D2484" w:rsidRPr="00692042">
        <w:rPr>
          <w:rFonts w:ascii="Calibri" w:eastAsia="Times New Roman" w:hAnsi="Calibri" w:cs="Times New Roman"/>
          <w:sz w:val="24"/>
          <w:szCs w:val="20"/>
        </w:rPr>
        <w:t xml:space="preserve"> covered. These quizzes will be administered at the end of class. These quizzes are short and to the point, usually 10 questions. Each quiz could contain fill-in-the-blank, multiple choice, short answer, and true or false questions. Students can only use notes they created during the quizzes</w:t>
      </w:r>
      <w:r w:rsidR="009D2484">
        <w:rPr>
          <w:rFonts w:ascii="Calibri" w:eastAsia="Times New Roman" w:hAnsi="Calibri" w:cs="Times New Roman"/>
          <w:sz w:val="24"/>
          <w:szCs w:val="20"/>
        </w:rPr>
        <w:t xml:space="preserve"> (they can be electronic notes)</w:t>
      </w:r>
      <w:r w:rsidR="009D2484" w:rsidRPr="00692042">
        <w:rPr>
          <w:rFonts w:ascii="Calibri" w:eastAsia="Times New Roman" w:hAnsi="Calibri" w:cs="Times New Roman"/>
          <w:sz w:val="24"/>
          <w:szCs w:val="20"/>
        </w:rPr>
        <w:t>.</w:t>
      </w:r>
    </w:p>
    <w:p w14:paraId="090EE9F4" w14:textId="77777777" w:rsidR="009D2484" w:rsidRPr="00945789" w:rsidRDefault="009D2484" w:rsidP="00945789">
      <w:pPr>
        <w:spacing w:after="0" w:line="240" w:lineRule="auto"/>
        <w:rPr>
          <w:rFonts w:ascii="Calibri" w:eastAsia="Times New Roman" w:hAnsi="Calibri" w:cs="Times New Roman"/>
        </w:rPr>
      </w:pPr>
    </w:p>
    <w:p w14:paraId="5E518632" w14:textId="493C0E4B"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Comprehensive Final</w:t>
      </w:r>
      <w:r w:rsidRPr="00945789">
        <w:rPr>
          <w:rFonts w:ascii="Calibri" w:eastAsia="Times New Roman" w:hAnsi="Calibri" w:cs="Times New Roman"/>
        </w:rPr>
        <w:t xml:space="preserve"> – The final exam will consist of</w:t>
      </w:r>
      <w:r w:rsidR="00E635E1">
        <w:rPr>
          <w:rFonts w:ascii="Calibri" w:eastAsia="Times New Roman" w:hAnsi="Calibri" w:cs="Times New Roman"/>
        </w:rPr>
        <w:t xml:space="preserve"> 4</w:t>
      </w:r>
      <w:r w:rsidR="00706C54">
        <w:rPr>
          <w:rFonts w:ascii="Calibri" w:eastAsia="Times New Roman" w:hAnsi="Calibri" w:cs="Times New Roman"/>
        </w:rPr>
        <w:t>0</w:t>
      </w:r>
      <w:r w:rsidRPr="00945789">
        <w:rPr>
          <w:rFonts w:ascii="Calibri" w:eastAsia="Times New Roman" w:hAnsi="Calibri" w:cs="Times New Roman"/>
        </w:rPr>
        <w:t xml:space="preserve"> multiple-choice, true-false, and short answer questions each worth </w:t>
      </w:r>
      <w:r w:rsidR="00E635E1">
        <w:rPr>
          <w:rFonts w:ascii="Calibri" w:eastAsia="Times New Roman" w:hAnsi="Calibri" w:cs="Times New Roman"/>
        </w:rPr>
        <w:t>2</w:t>
      </w:r>
      <w:r w:rsidRPr="00945789">
        <w:rPr>
          <w:rFonts w:ascii="Calibri" w:eastAsia="Times New Roman" w:hAnsi="Calibri" w:cs="Times New Roman"/>
        </w:rPr>
        <w:t xml:space="preserve"> point</w:t>
      </w:r>
      <w:r w:rsidR="00A521F2">
        <w:rPr>
          <w:rFonts w:ascii="Calibri" w:eastAsia="Times New Roman" w:hAnsi="Calibri" w:cs="Times New Roman"/>
        </w:rPr>
        <w:t>s</w:t>
      </w:r>
      <w:r w:rsidRPr="00945789">
        <w:rPr>
          <w:rFonts w:ascii="Calibri" w:eastAsia="Times New Roman" w:hAnsi="Calibri" w:cs="Times New Roman"/>
        </w:rPr>
        <w:t xml:space="preserve"> and </w:t>
      </w:r>
      <w:r w:rsidR="00E635E1">
        <w:rPr>
          <w:rFonts w:ascii="Calibri" w:eastAsia="Times New Roman" w:hAnsi="Calibri" w:cs="Times New Roman"/>
        </w:rPr>
        <w:t>1</w:t>
      </w:r>
      <w:r w:rsidRPr="00945789">
        <w:rPr>
          <w:rFonts w:ascii="Calibri" w:eastAsia="Times New Roman" w:hAnsi="Calibri" w:cs="Times New Roman"/>
        </w:rPr>
        <w:t xml:space="preserve"> </w:t>
      </w:r>
      <w:r w:rsidR="00E635E1">
        <w:rPr>
          <w:rFonts w:ascii="Calibri" w:eastAsia="Times New Roman" w:hAnsi="Calibri" w:cs="Times New Roman"/>
        </w:rPr>
        <w:t>free-response</w:t>
      </w:r>
      <w:r w:rsidRPr="00945789">
        <w:rPr>
          <w:rFonts w:ascii="Calibri" w:eastAsia="Times New Roman" w:hAnsi="Calibri" w:cs="Times New Roman"/>
        </w:rPr>
        <w:t xml:space="preserve"> question worth 10 points.  The exam will be completed </w:t>
      </w:r>
      <w:r w:rsidR="00A521F2">
        <w:rPr>
          <w:rFonts w:ascii="Calibri" w:eastAsia="Times New Roman" w:hAnsi="Calibri" w:cs="Times New Roman"/>
        </w:rPr>
        <w:t xml:space="preserve">in person in the regular classroom and </w:t>
      </w:r>
      <w:r w:rsidRPr="00945789">
        <w:rPr>
          <w:rFonts w:ascii="Calibri" w:eastAsia="Times New Roman" w:hAnsi="Calibri" w:cs="Times New Roman"/>
        </w:rPr>
        <w:t xml:space="preserve">will have a 2-hour time limit. The exam will be administered on the assigned exam day. </w:t>
      </w:r>
    </w:p>
    <w:p w14:paraId="78961B6E" w14:textId="77777777" w:rsidR="00945789" w:rsidRPr="00945789" w:rsidRDefault="00945789" w:rsidP="00945789">
      <w:pPr>
        <w:spacing w:after="0" w:line="240" w:lineRule="auto"/>
        <w:rPr>
          <w:rFonts w:ascii="Calibri" w:eastAsia="Times New Roman" w:hAnsi="Calibri" w:cs="Times New Roman"/>
        </w:rPr>
      </w:pPr>
    </w:p>
    <w:p w14:paraId="31A7410D" w14:textId="569AC04A"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i/>
        </w:rPr>
        <w:t>Oral Exam Program Design</w:t>
      </w:r>
      <w:r w:rsidRPr="00945789">
        <w:rPr>
          <w:rFonts w:ascii="Calibri" w:eastAsia="Times New Roman" w:hAnsi="Calibri" w:cs="Times New Roman"/>
        </w:rPr>
        <w:t xml:space="preserve"> – Students will sign up for an oral exam in the last two weeks of the semester. When arriving at the oral exam, the student will be given an athlete with a specific health history, specific performance goals, and a specific time in the periodization of the athlete. The student will then be given 25 minutes to write out a session of training for this athlete </w:t>
      </w:r>
      <w:proofErr w:type="gramStart"/>
      <w:r w:rsidRPr="00945789">
        <w:rPr>
          <w:rFonts w:ascii="Calibri" w:eastAsia="Times New Roman" w:hAnsi="Calibri" w:cs="Times New Roman"/>
        </w:rPr>
        <w:t>in</w:t>
      </w:r>
      <w:proofErr w:type="gramEnd"/>
      <w:r w:rsidRPr="00945789">
        <w:rPr>
          <w:rFonts w:ascii="Calibri" w:eastAsia="Times New Roman" w:hAnsi="Calibri" w:cs="Times New Roman"/>
        </w:rPr>
        <w:t xml:space="preserve"> the specified time of their </w:t>
      </w:r>
      <w:r w:rsidR="00A521F2">
        <w:rPr>
          <w:rFonts w:ascii="Calibri" w:eastAsia="Times New Roman" w:hAnsi="Calibri" w:cs="Times New Roman"/>
        </w:rPr>
        <w:t>macrocycle</w:t>
      </w:r>
      <w:r w:rsidRPr="00945789">
        <w:rPr>
          <w:rFonts w:ascii="Calibri" w:eastAsia="Times New Roman" w:hAnsi="Calibri" w:cs="Times New Roman"/>
        </w:rPr>
        <w:t xml:space="preserve">. </w:t>
      </w:r>
      <w:proofErr w:type="gramStart"/>
      <w:r w:rsidRPr="00945789">
        <w:rPr>
          <w:rFonts w:ascii="Calibri" w:eastAsia="Times New Roman" w:hAnsi="Calibri" w:cs="Times New Roman"/>
        </w:rPr>
        <w:t>A rubric</w:t>
      </w:r>
      <w:proofErr w:type="gramEnd"/>
      <w:r w:rsidRPr="00945789">
        <w:rPr>
          <w:rFonts w:ascii="Calibri" w:eastAsia="Times New Roman" w:hAnsi="Calibri" w:cs="Times New Roman"/>
        </w:rPr>
        <w:t xml:space="preserve"> will be provided on Canvas.</w:t>
      </w:r>
    </w:p>
    <w:p w14:paraId="78774D63" w14:textId="77777777" w:rsidR="00945789" w:rsidRPr="00945789" w:rsidRDefault="00945789" w:rsidP="00945789">
      <w:pPr>
        <w:spacing w:after="0" w:line="240" w:lineRule="auto"/>
        <w:rPr>
          <w:rFonts w:ascii="Calibri" w:eastAsia="Times New Roman" w:hAnsi="Calibri" w:cs="Times New Roman"/>
        </w:rPr>
      </w:pPr>
    </w:p>
    <w:p w14:paraId="13E0BB9D" w14:textId="77777777" w:rsidR="00945789" w:rsidRPr="00945789" w:rsidRDefault="00945789" w:rsidP="00945789">
      <w:pPr>
        <w:spacing w:after="0" w:line="240" w:lineRule="auto"/>
        <w:rPr>
          <w:rFonts w:ascii="Calibri" w:eastAsia="Times New Roman" w:hAnsi="Calibri" w:cs="Times New Roman"/>
        </w:rPr>
      </w:pPr>
      <w:r w:rsidRPr="00945789">
        <w:rPr>
          <w:rFonts w:ascii="Calibri" w:eastAsia="Times New Roman" w:hAnsi="Calibri" w:cs="Times New Roman"/>
          <w:b/>
          <w:bCs/>
        </w:rPr>
        <w:t xml:space="preserve">Your Story Assignment </w:t>
      </w:r>
      <w:r w:rsidRPr="00945789">
        <w:rPr>
          <w:rFonts w:ascii="Calibri" w:eastAsia="Times New Roman" w:hAnsi="Calibri" w:cs="Times New Roman"/>
        </w:rPr>
        <w:t xml:space="preserve">- This is a short assignment at the start of the semester to help Dr. Gordon get to know you. There are 10 simple questions to answer about yourself that you’ll turn in. Once you turn in the document, you’ll sign up for a </w:t>
      </w:r>
      <w:proofErr w:type="gramStart"/>
      <w:r w:rsidRPr="00945789">
        <w:rPr>
          <w:rFonts w:ascii="Calibri" w:eastAsia="Times New Roman" w:hAnsi="Calibri" w:cs="Times New Roman"/>
        </w:rPr>
        <w:t>10 minute</w:t>
      </w:r>
      <w:proofErr w:type="gramEnd"/>
      <w:r w:rsidRPr="00945789">
        <w:rPr>
          <w:rFonts w:ascii="Calibri" w:eastAsia="Times New Roman" w:hAnsi="Calibri" w:cs="Times New Roman"/>
        </w:rPr>
        <w:t xml:space="preserve"> time slot to meet with Dr. Gordon, so you can get to know each other.</w:t>
      </w:r>
    </w:p>
    <w:p w14:paraId="2F8A3833" w14:textId="77777777" w:rsidR="00945789" w:rsidRPr="00945789" w:rsidRDefault="00945789" w:rsidP="00945789">
      <w:pPr>
        <w:spacing w:after="0" w:line="240" w:lineRule="auto"/>
        <w:rPr>
          <w:rFonts w:ascii="Calibri" w:eastAsia="Times New Roman" w:hAnsi="Calibri" w:cs="Times New Roman"/>
        </w:rPr>
      </w:pPr>
    </w:p>
    <w:p w14:paraId="10C32352" w14:textId="77777777" w:rsidR="00D3574A" w:rsidRPr="00D3574A" w:rsidRDefault="00945789" w:rsidP="00D3574A">
      <w:pPr>
        <w:spacing w:after="0" w:line="240" w:lineRule="auto"/>
        <w:rPr>
          <w:rFonts w:ascii="Calibri" w:eastAsia="Times New Roman" w:hAnsi="Calibri" w:cs="Times New Roman"/>
        </w:rPr>
      </w:pPr>
      <w:r w:rsidRPr="00D3574A">
        <w:rPr>
          <w:rFonts w:ascii="Calibri" w:eastAsia="Times New Roman" w:hAnsi="Calibri" w:cs="Times New Roman"/>
          <w:b/>
          <w:bCs/>
          <w:i/>
          <w:iCs/>
        </w:rPr>
        <w:t xml:space="preserve">APK IRON GATORS </w:t>
      </w:r>
      <w:r w:rsidRPr="00D3574A">
        <w:rPr>
          <w:rFonts w:ascii="Calibri" w:eastAsia="Times New Roman" w:hAnsi="Calibri" w:cs="Times New Roman"/>
        </w:rPr>
        <w:t>–</w:t>
      </w:r>
      <w:r w:rsidR="00D90D57" w:rsidRPr="00D3574A">
        <w:rPr>
          <w:rFonts w:ascii="Calibri" w:eastAsia="Times New Roman" w:hAnsi="Calibri" w:cs="Times New Roman"/>
        </w:rPr>
        <w:t xml:space="preserve"> </w:t>
      </w:r>
      <w:r w:rsidR="00D3574A" w:rsidRPr="00D3574A">
        <w:rPr>
          <w:rFonts w:ascii="Calibri" w:eastAsia="Times New Roman" w:hAnsi="Calibri" w:cs="Times New Roman"/>
        </w:rPr>
        <w:t>This is an extra-credit project to get APK students more involved in fitness testing and physical activity. Within IRON GATORS there is a specific challenge known as the IRON GATOR challenge. The challenge requires a student to score in the 85</w:t>
      </w:r>
      <w:r w:rsidR="00D3574A" w:rsidRPr="00D3574A">
        <w:rPr>
          <w:rFonts w:ascii="Calibri" w:eastAsia="Times New Roman" w:hAnsi="Calibri" w:cs="Times New Roman"/>
          <w:vertAlign w:val="superscript"/>
        </w:rPr>
        <w:t>th</w:t>
      </w:r>
      <w:r w:rsidR="00D3574A" w:rsidRPr="00D3574A">
        <w:rPr>
          <w:rFonts w:ascii="Calibri" w:eastAsia="Times New Roman" w:hAnsi="Calibri" w:cs="Times New Roman"/>
        </w:rPr>
        <w:t xml:space="preserve"> percentile in 10 different assessments of fitness. If students </w:t>
      </w:r>
      <w:proofErr w:type="gramStart"/>
      <w:r w:rsidR="00D3574A" w:rsidRPr="00D3574A">
        <w:rPr>
          <w:rFonts w:ascii="Calibri" w:eastAsia="Times New Roman" w:hAnsi="Calibri" w:cs="Times New Roman"/>
        </w:rPr>
        <w:t>are able to</w:t>
      </w:r>
      <w:proofErr w:type="gramEnd"/>
      <w:r w:rsidR="00D3574A" w:rsidRPr="00D3574A">
        <w:rPr>
          <w:rFonts w:ascii="Calibri" w:eastAsia="Times New Roman" w:hAnsi="Calibri" w:cs="Times New Roman"/>
        </w:rPr>
        <w:t xml:space="preserve"> complete 10 different assessments above the 85</w:t>
      </w:r>
      <w:r w:rsidR="00D3574A" w:rsidRPr="00D3574A">
        <w:rPr>
          <w:rFonts w:ascii="Calibri" w:eastAsia="Times New Roman" w:hAnsi="Calibri" w:cs="Times New Roman"/>
          <w:vertAlign w:val="superscript"/>
        </w:rPr>
        <w:t>th</w:t>
      </w:r>
      <w:r w:rsidR="00D3574A" w:rsidRPr="00D3574A">
        <w:rPr>
          <w:rFonts w:ascii="Calibri" w:eastAsia="Times New Roman" w:hAnsi="Calibri" w:cs="Times New Roman"/>
        </w:rPr>
        <w:t xml:space="preserve"> </w:t>
      </w:r>
      <w:proofErr w:type="gramStart"/>
      <w:r w:rsidR="00D3574A" w:rsidRPr="00D3574A">
        <w:rPr>
          <w:rFonts w:ascii="Calibri" w:eastAsia="Times New Roman" w:hAnsi="Calibri" w:cs="Times New Roman"/>
        </w:rPr>
        <w:t>percentile</w:t>
      </w:r>
      <w:proofErr w:type="gramEnd"/>
      <w:r w:rsidR="00D3574A" w:rsidRPr="00D3574A">
        <w:rPr>
          <w:rFonts w:ascii="Calibri" w:eastAsia="Times New Roman" w:hAnsi="Calibri" w:cs="Times New Roman"/>
        </w:rPr>
        <w:t xml:space="preserve"> then they win the challenge. They’ll receive a T-shirt and their name on the Iron Gators plaque. Students can also perform Iron Gators just for extra credit. Every assessment a student attempts is worth .02% on a student’s final grade, and attempting 10 assessments of the IRON GATOR challenge is worth 1% on a student’s final grade.  </w:t>
      </w:r>
      <w:proofErr w:type="gramStart"/>
      <w:r w:rsidR="00D3574A" w:rsidRPr="00D3574A">
        <w:rPr>
          <w:rFonts w:ascii="Calibri" w:eastAsia="Times New Roman" w:hAnsi="Calibri" w:cs="Times New Roman"/>
        </w:rPr>
        <w:t>So</w:t>
      </w:r>
      <w:proofErr w:type="gramEnd"/>
      <w:r w:rsidR="00D3574A" w:rsidRPr="00D3574A">
        <w:rPr>
          <w:rFonts w:ascii="Calibri" w:eastAsia="Times New Roman" w:hAnsi="Calibri" w:cs="Times New Roman"/>
        </w:rPr>
        <w:t xml:space="preserve"> to receive 1% extra credit students simply need to attempt 10 assessments in the Iron Gator challenge. </w:t>
      </w:r>
    </w:p>
    <w:p w14:paraId="7E5F5CD0" w14:textId="73469F88" w:rsidR="006E0A53" w:rsidRPr="00D3574A" w:rsidRDefault="006E0A53" w:rsidP="00D90D57">
      <w:pPr>
        <w:spacing w:after="0" w:line="240" w:lineRule="auto"/>
        <w:rPr>
          <w:rFonts w:ascii="Calibri" w:eastAsia="Times New Roman" w:hAnsi="Calibri" w:cs="Times New Roman"/>
        </w:rPr>
      </w:pPr>
    </w:p>
    <w:p w14:paraId="0B34C4A7" w14:textId="607D0297" w:rsidR="006E0A53" w:rsidRPr="00EC2A52" w:rsidRDefault="006E0A53" w:rsidP="00D90D57">
      <w:pPr>
        <w:spacing w:after="0" w:line="240" w:lineRule="auto"/>
        <w:rPr>
          <w:rFonts w:ascii="Calibri" w:eastAsia="Times New Roman" w:hAnsi="Calibri" w:cs="Times New Roman"/>
        </w:rPr>
      </w:pPr>
      <w:r w:rsidRPr="006E0A53">
        <w:rPr>
          <w:rFonts w:ascii="Calibri" w:eastAsia="Times New Roman" w:hAnsi="Calibri" w:cs="Times New Roman"/>
        </w:rPr>
        <w:t xml:space="preserve">To </w:t>
      </w:r>
      <w:r w:rsidR="005824E0">
        <w:rPr>
          <w:rFonts w:ascii="Calibri" w:eastAsia="Times New Roman" w:hAnsi="Calibri" w:cs="Times New Roman"/>
        </w:rPr>
        <w:t>s</w:t>
      </w:r>
      <w:r w:rsidRPr="006E0A53">
        <w:rPr>
          <w:rFonts w:ascii="Calibri" w:eastAsia="Times New Roman" w:hAnsi="Calibri" w:cs="Times New Roman"/>
        </w:rPr>
        <w:t xml:space="preserve">chedule Iron Gator Assessments </w:t>
      </w:r>
      <w:r w:rsidR="005824E0">
        <w:rPr>
          <w:rFonts w:ascii="Calibri" w:eastAsia="Times New Roman" w:hAnsi="Calibri" w:cs="Times New Roman"/>
        </w:rPr>
        <w:t>p</w:t>
      </w:r>
      <w:r w:rsidRPr="006E0A53">
        <w:rPr>
          <w:rFonts w:ascii="Calibri" w:eastAsia="Times New Roman" w:hAnsi="Calibri" w:cs="Times New Roman"/>
        </w:rPr>
        <w:t>lease</w:t>
      </w:r>
      <w:r w:rsidR="00EF290D">
        <w:rPr>
          <w:rFonts w:ascii="Calibri" w:eastAsia="Times New Roman" w:hAnsi="Calibri" w:cs="Times New Roman"/>
        </w:rPr>
        <w:t xml:space="preserve"> visit the canvas page and schedule one of the available time slots on the </w:t>
      </w:r>
      <w:r w:rsidR="005824E0">
        <w:rPr>
          <w:rFonts w:ascii="Calibri" w:eastAsia="Times New Roman" w:hAnsi="Calibri" w:cs="Times New Roman"/>
        </w:rPr>
        <w:t>calendar</w:t>
      </w:r>
      <w:r w:rsidR="00EF290D">
        <w:rPr>
          <w:rFonts w:ascii="Calibri" w:eastAsia="Times New Roman" w:hAnsi="Calibri" w:cs="Times New Roman"/>
        </w:rPr>
        <w:t xml:space="preserve">. If you have trouble </w:t>
      </w:r>
      <w:r w:rsidR="005824E0">
        <w:rPr>
          <w:rFonts w:ascii="Calibri" w:eastAsia="Times New Roman" w:hAnsi="Calibri" w:cs="Times New Roman"/>
        </w:rPr>
        <w:t>signing up,</w:t>
      </w:r>
      <w:r w:rsidRPr="006E0A53">
        <w:rPr>
          <w:rFonts w:ascii="Calibri" w:eastAsia="Times New Roman" w:hAnsi="Calibri" w:cs="Times New Roman"/>
        </w:rPr>
        <w:t xml:space="preserve"> </w:t>
      </w:r>
      <w:r w:rsidR="005824E0">
        <w:rPr>
          <w:rFonts w:ascii="Calibri" w:eastAsia="Times New Roman" w:hAnsi="Calibri" w:cs="Times New Roman"/>
        </w:rPr>
        <w:t>c</w:t>
      </w:r>
      <w:r w:rsidRPr="006E0A53">
        <w:rPr>
          <w:rFonts w:ascii="Calibri" w:eastAsia="Times New Roman" w:hAnsi="Calibri" w:cs="Times New Roman"/>
        </w:rPr>
        <w:t>ontact one of th</w:t>
      </w:r>
      <w:r w:rsidR="005824E0">
        <w:rPr>
          <w:rFonts w:ascii="Calibri" w:eastAsia="Times New Roman" w:hAnsi="Calibri" w:cs="Times New Roman"/>
        </w:rPr>
        <w:t xml:space="preserve">e </w:t>
      </w:r>
      <w:r w:rsidRPr="006E0A53">
        <w:rPr>
          <w:rFonts w:ascii="Calibri" w:eastAsia="Times New Roman" w:hAnsi="Calibri" w:cs="Times New Roman"/>
        </w:rPr>
        <w:t xml:space="preserve">undergraduate </w:t>
      </w:r>
      <w:proofErr w:type="gramStart"/>
      <w:r w:rsidRPr="006E0A53">
        <w:rPr>
          <w:rFonts w:ascii="Calibri" w:eastAsia="Times New Roman" w:hAnsi="Calibri" w:cs="Times New Roman"/>
        </w:rPr>
        <w:t>TA’s</w:t>
      </w:r>
      <w:proofErr w:type="gramEnd"/>
      <w:r w:rsidR="00EC2A52">
        <w:rPr>
          <w:rFonts w:ascii="Calibri" w:eastAsia="Times New Roman" w:hAnsi="Calibri" w:cs="Times New Roman"/>
        </w:rPr>
        <w:t xml:space="preserve">. </w:t>
      </w:r>
      <w:r w:rsidR="00B659BF">
        <w:rPr>
          <w:rFonts w:ascii="Calibri" w:eastAsia="Times New Roman" w:hAnsi="Calibri" w:cs="Times New Roman"/>
        </w:rPr>
        <w:t xml:space="preserve">The undergraduate email is - </w:t>
      </w:r>
      <w:r w:rsidR="00D30E96" w:rsidRPr="00A104CD">
        <w:rPr>
          <w:rFonts w:ascii="Calibri" w:eastAsia="Times New Roman" w:hAnsi="Calibri" w:cs="Times New Roman"/>
          <w:b/>
          <w:bCs/>
        </w:rPr>
        <w:t>IrongatorsAPK@gmail.com</w:t>
      </w:r>
    </w:p>
    <w:p w14:paraId="068D41A2" w14:textId="77777777" w:rsidR="00B66C50" w:rsidRDefault="00B66C50" w:rsidP="00C07343">
      <w:pPr>
        <w:spacing w:after="0" w:line="240" w:lineRule="auto"/>
        <w:rPr>
          <w:rFonts w:ascii="Calibri" w:eastAsia="Times New Roman" w:hAnsi="Calibri" w:cs="Times New Roman"/>
          <w:sz w:val="24"/>
          <w:szCs w:val="20"/>
        </w:rPr>
      </w:pPr>
    </w:p>
    <w:p w14:paraId="1B838EC5" w14:textId="2108DF9A" w:rsidR="00B66C50" w:rsidRDefault="00B66C50" w:rsidP="00C07343">
      <w:pPr>
        <w:spacing w:after="0" w:line="240" w:lineRule="auto"/>
        <w:rPr>
          <w:rFonts w:ascii="Calibri" w:eastAsia="Times New Roman" w:hAnsi="Calibri" w:cs="Times New Roman"/>
          <w:sz w:val="24"/>
          <w:szCs w:val="20"/>
        </w:rPr>
      </w:pPr>
    </w:p>
    <w:tbl>
      <w:tblPr>
        <w:tblW w:w="6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520"/>
        <w:gridCol w:w="2004"/>
      </w:tblGrid>
      <w:tr w:rsidR="00B66C50" w:rsidRPr="00B66C50" w14:paraId="3799BF0D" w14:textId="77777777" w:rsidTr="00E444E3">
        <w:trPr>
          <w:jc w:val="center"/>
        </w:trPr>
        <w:tc>
          <w:tcPr>
            <w:tcW w:w="1385" w:type="dxa"/>
            <w:vAlign w:val="center"/>
          </w:tcPr>
          <w:p w14:paraId="6592C47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Letter Grade</w:t>
            </w:r>
          </w:p>
        </w:tc>
        <w:tc>
          <w:tcPr>
            <w:tcW w:w="3520" w:type="dxa"/>
            <w:vAlign w:val="center"/>
          </w:tcPr>
          <w:p w14:paraId="4A88557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Percent Associated with Grade</w:t>
            </w:r>
          </w:p>
        </w:tc>
        <w:tc>
          <w:tcPr>
            <w:tcW w:w="2004" w:type="dxa"/>
            <w:vAlign w:val="center"/>
          </w:tcPr>
          <w:p w14:paraId="6B4455B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GPA Impact </w:t>
            </w:r>
          </w:p>
        </w:tc>
      </w:tr>
      <w:tr w:rsidR="00B66C50" w:rsidRPr="00B66C50" w14:paraId="54B700DC" w14:textId="77777777" w:rsidTr="00E444E3">
        <w:trPr>
          <w:jc w:val="center"/>
        </w:trPr>
        <w:tc>
          <w:tcPr>
            <w:tcW w:w="1385" w:type="dxa"/>
            <w:vAlign w:val="center"/>
          </w:tcPr>
          <w:p w14:paraId="204320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A</w:t>
            </w:r>
          </w:p>
        </w:tc>
        <w:tc>
          <w:tcPr>
            <w:tcW w:w="3520" w:type="dxa"/>
            <w:vAlign w:val="center"/>
          </w:tcPr>
          <w:p w14:paraId="4A4592D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90.00-100%</w:t>
            </w:r>
          </w:p>
        </w:tc>
        <w:tc>
          <w:tcPr>
            <w:tcW w:w="2004" w:type="dxa"/>
            <w:vAlign w:val="center"/>
          </w:tcPr>
          <w:p w14:paraId="6A1F7ACD"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4.0</w:t>
            </w:r>
          </w:p>
        </w:tc>
      </w:tr>
      <w:tr w:rsidR="00B66C50" w:rsidRPr="00B66C50" w14:paraId="6EE16B98" w14:textId="77777777" w:rsidTr="00E444E3">
        <w:trPr>
          <w:jc w:val="center"/>
        </w:trPr>
        <w:tc>
          <w:tcPr>
            <w:tcW w:w="1385" w:type="dxa"/>
            <w:vAlign w:val="center"/>
          </w:tcPr>
          <w:p w14:paraId="0BA8D17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B+</w:t>
            </w:r>
          </w:p>
        </w:tc>
        <w:tc>
          <w:tcPr>
            <w:tcW w:w="3520" w:type="dxa"/>
            <w:vAlign w:val="center"/>
          </w:tcPr>
          <w:p w14:paraId="6678780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87.00-89.99%</w:t>
            </w:r>
          </w:p>
        </w:tc>
        <w:tc>
          <w:tcPr>
            <w:tcW w:w="2004" w:type="dxa"/>
            <w:vAlign w:val="center"/>
          </w:tcPr>
          <w:p w14:paraId="36A18E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3.33</w:t>
            </w:r>
          </w:p>
        </w:tc>
      </w:tr>
      <w:tr w:rsidR="00B66C50" w:rsidRPr="00B66C50" w14:paraId="460C459A" w14:textId="77777777" w:rsidTr="00E444E3">
        <w:trPr>
          <w:jc w:val="center"/>
        </w:trPr>
        <w:tc>
          <w:tcPr>
            <w:tcW w:w="1385" w:type="dxa"/>
            <w:vAlign w:val="center"/>
          </w:tcPr>
          <w:p w14:paraId="58E9A6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B</w:t>
            </w:r>
          </w:p>
        </w:tc>
        <w:tc>
          <w:tcPr>
            <w:tcW w:w="3520" w:type="dxa"/>
            <w:vAlign w:val="center"/>
          </w:tcPr>
          <w:p w14:paraId="16A24EF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80.00-86.99%</w:t>
            </w:r>
          </w:p>
        </w:tc>
        <w:tc>
          <w:tcPr>
            <w:tcW w:w="2004" w:type="dxa"/>
            <w:vAlign w:val="center"/>
          </w:tcPr>
          <w:p w14:paraId="6BBCD38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3.0</w:t>
            </w:r>
          </w:p>
        </w:tc>
      </w:tr>
      <w:tr w:rsidR="00B66C50" w:rsidRPr="00B66C50" w14:paraId="3FD7389F" w14:textId="77777777" w:rsidTr="00E444E3">
        <w:trPr>
          <w:jc w:val="center"/>
        </w:trPr>
        <w:tc>
          <w:tcPr>
            <w:tcW w:w="1385" w:type="dxa"/>
            <w:vAlign w:val="center"/>
          </w:tcPr>
          <w:p w14:paraId="5FD6F125"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C+</w:t>
            </w:r>
          </w:p>
        </w:tc>
        <w:tc>
          <w:tcPr>
            <w:tcW w:w="3520" w:type="dxa"/>
            <w:vAlign w:val="center"/>
          </w:tcPr>
          <w:p w14:paraId="53EE0E3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77.00-79.99%</w:t>
            </w:r>
          </w:p>
        </w:tc>
        <w:tc>
          <w:tcPr>
            <w:tcW w:w="2004" w:type="dxa"/>
            <w:vAlign w:val="center"/>
          </w:tcPr>
          <w:p w14:paraId="6EA4B596"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2.33</w:t>
            </w:r>
          </w:p>
        </w:tc>
      </w:tr>
      <w:tr w:rsidR="00B66C50" w:rsidRPr="00B66C50" w14:paraId="4E26CB4B" w14:textId="77777777" w:rsidTr="00E444E3">
        <w:trPr>
          <w:jc w:val="center"/>
        </w:trPr>
        <w:tc>
          <w:tcPr>
            <w:tcW w:w="1385" w:type="dxa"/>
            <w:vAlign w:val="center"/>
          </w:tcPr>
          <w:p w14:paraId="3EA412C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C</w:t>
            </w:r>
          </w:p>
        </w:tc>
        <w:tc>
          <w:tcPr>
            <w:tcW w:w="3520" w:type="dxa"/>
            <w:vAlign w:val="center"/>
          </w:tcPr>
          <w:p w14:paraId="37719FD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70.00-76.99%</w:t>
            </w:r>
          </w:p>
        </w:tc>
        <w:tc>
          <w:tcPr>
            <w:tcW w:w="2004" w:type="dxa"/>
            <w:vAlign w:val="center"/>
          </w:tcPr>
          <w:p w14:paraId="1D0E718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2.0</w:t>
            </w:r>
          </w:p>
        </w:tc>
      </w:tr>
      <w:tr w:rsidR="00B66C50" w:rsidRPr="00B66C50" w14:paraId="2CE60B95" w14:textId="77777777" w:rsidTr="00E444E3">
        <w:trPr>
          <w:jc w:val="center"/>
        </w:trPr>
        <w:tc>
          <w:tcPr>
            <w:tcW w:w="1385" w:type="dxa"/>
            <w:vAlign w:val="center"/>
          </w:tcPr>
          <w:p w14:paraId="4151E85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D+</w:t>
            </w:r>
          </w:p>
        </w:tc>
        <w:tc>
          <w:tcPr>
            <w:tcW w:w="3520" w:type="dxa"/>
            <w:vAlign w:val="center"/>
          </w:tcPr>
          <w:p w14:paraId="7E4C3C1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67.00-69.99%</w:t>
            </w:r>
          </w:p>
        </w:tc>
        <w:tc>
          <w:tcPr>
            <w:tcW w:w="2004" w:type="dxa"/>
            <w:vAlign w:val="center"/>
          </w:tcPr>
          <w:p w14:paraId="4DAACF78"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1.33</w:t>
            </w:r>
          </w:p>
        </w:tc>
      </w:tr>
      <w:tr w:rsidR="00B66C50" w:rsidRPr="00B66C50" w14:paraId="19492FF8" w14:textId="77777777" w:rsidTr="00E444E3">
        <w:trPr>
          <w:jc w:val="center"/>
        </w:trPr>
        <w:tc>
          <w:tcPr>
            <w:tcW w:w="1385" w:type="dxa"/>
            <w:vAlign w:val="center"/>
          </w:tcPr>
          <w:p w14:paraId="10571691"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D</w:t>
            </w:r>
          </w:p>
        </w:tc>
        <w:tc>
          <w:tcPr>
            <w:tcW w:w="3520" w:type="dxa"/>
            <w:vAlign w:val="center"/>
          </w:tcPr>
          <w:p w14:paraId="78097E6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60.00-66.99%</w:t>
            </w:r>
          </w:p>
        </w:tc>
        <w:tc>
          <w:tcPr>
            <w:tcW w:w="2004" w:type="dxa"/>
            <w:vAlign w:val="center"/>
          </w:tcPr>
          <w:p w14:paraId="1F44464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1.0</w:t>
            </w:r>
          </w:p>
        </w:tc>
      </w:tr>
      <w:tr w:rsidR="00B66C50" w:rsidRPr="00B66C50" w14:paraId="2DEA1C7B" w14:textId="77777777" w:rsidTr="00E444E3">
        <w:trPr>
          <w:jc w:val="center"/>
        </w:trPr>
        <w:tc>
          <w:tcPr>
            <w:tcW w:w="1385" w:type="dxa"/>
            <w:vAlign w:val="center"/>
          </w:tcPr>
          <w:p w14:paraId="27C201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F</w:t>
            </w:r>
          </w:p>
        </w:tc>
        <w:tc>
          <w:tcPr>
            <w:tcW w:w="3520" w:type="dxa"/>
            <w:vAlign w:val="center"/>
          </w:tcPr>
          <w:p w14:paraId="58C3655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0-59.99%</w:t>
            </w:r>
          </w:p>
        </w:tc>
        <w:tc>
          <w:tcPr>
            <w:tcW w:w="2004" w:type="dxa"/>
            <w:vAlign w:val="center"/>
          </w:tcPr>
          <w:p w14:paraId="5B141EB0"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w:t>
            </w:r>
          </w:p>
        </w:tc>
      </w:tr>
    </w:tbl>
    <w:p w14:paraId="6C76EE16" w14:textId="77777777" w:rsidR="00B66C50" w:rsidRPr="00C07343" w:rsidRDefault="00B66C50" w:rsidP="00C07343">
      <w:pPr>
        <w:spacing w:after="0" w:line="240" w:lineRule="auto"/>
        <w:rPr>
          <w:rFonts w:ascii="Calibri" w:eastAsia="Times New Roman" w:hAnsi="Calibri" w:cs="Times New Roman"/>
          <w:sz w:val="24"/>
          <w:szCs w:val="20"/>
        </w:rPr>
      </w:pPr>
    </w:p>
    <w:p w14:paraId="7EA5F56B" w14:textId="69FC1FC6" w:rsidR="00667824" w:rsidRDefault="009919C3" w:rsidP="000D53EF">
      <w:pPr>
        <w:pStyle w:val="Heading2"/>
      </w:pPr>
      <w:r>
        <w:t xml:space="preserve">Weekly </w:t>
      </w:r>
      <w:r w:rsidR="0026623C">
        <w:t>Course Schedule</w:t>
      </w:r>
    </w:p>
    <w:p w14:paraId="53574BB3" w14:textId="56FFF648" w:rsidR="000D53EF" w:rsidRDefault="000D53EF" w:rsidP="000D53EF"/>
    <w:p w14:paraId="23C82EAA" w14:textId="50171F18" w:rsidR="00D60C7E" w:rsidRPr="004269E7" w:rsidRDefault="00D60C7E" w:rsidP="004269E7">
      <w:pPr>
        <w:pStyle w:val="Heading3"/>
      </w:pPr>
      <w:r>
        <w:t>CRITICAL DATES &amp; UF OBSERVED HOLIDAYS</w:t>
      </w:r>
    </w:p>
    <w:p w14:paraId="34CC54DF" w14:textId="29440644" w:rsidR="005E14C0" w:rsidRDefault="005E14C0" w:rsidP="005E14C0">
      <w:pPr>
        <w:pStyle w:val="ListParagraph"/>
        <w:numPr>
          <w:ilvl w:val="0"/>
          <w:numId w:val="16"/>
        </w:numPr>
      </w:pPr>
      <w:r>
        <w:t>No Class</w:t>
      </w:r>
      <w:r w:rsidRPr="000D53EF">
        <w:t xml:space="preserve">: </w:t>
      </w:r>
      <w:r w:rsidR="0007112D">
        <w:t>MLK Day, January 19</w:t>
      </w:r>
      <w:r w:rsidR="0007112D" w:rsidRPr="0007112D">
        <w:rPr>
          <w:vertAlign w:val="superscript"/>
        </w:rPr>
        <w:t>th</w:t>
      </w:r>
      <w:r w:rsidR="0007112D">
        <w:t xml:space="preserve"> </w:t>
      </w:r>
    </w:p>
    <w:p w14:paraId="2ACEDB07" w14:textId="089AC83C" w:rsidR="00C42392" w:rsidRDefault="005E14C0" w:rsidP="005E14C0">
      <w:pPr>
        <w:pStyle w:val="ListParagraph"/>
        <w:numPr>
          <w:ilvl w:val="0"/>
          <w:numId w:val="16"/>
        </w:numPr>
      </w:pPr>
      <w:r>
        <w:t xml:space="preserve">No Class: </w:t>
      </w:r>
      <w:r w:rsidR="0007112D">
        <w:t xml:space="preserve"> Spring Break, March 16</w:t>
      </w:r>
      <w:r w:rsidR="0007112D" w:rsidRPr="0007112D">
        <w:rPr>
          <w:vertAlign w:val="superscript"/>
        </w:rPr>
        <w:t>th</w:t>
      </w:r>
      <w:r w:rsidR="0007112D">
        <w:t xml:space="preserve"> – March 20</w:t>
      </w:r>
      <w:r w:rsidR="0007112D" w:rsidRPr="0007112D">
        <w:rPr>
          <w:vertAlign w:val="superscript"/>
        </w:rPr>
        <w:t>th</w:t>
      </w:r>
      <w:r w:rsidR="0007112D">
        <w:t xml:space="preserve"> </w:t>
      </w:r>
    </w:p>
    <w:p w14:paraId="483910C3" w14:textId="77777777" w:rsidR="008F512E" w:rsidRPr="008F512E" w:rsidRDefault="008F512E" w:rsidP="008F512E">
      <w:pPr>
        <w:pStyle w:val="ListParagraph"/>
        <w:rPr>
          <w:sz w:val="24"/>
          <w:szCs w:val="24"/>
        </w:rPr>
      </w:pPr>
    </w:p>
    <w:p w14:paraId="21800BAD" w14:textId="5B7B5725" w:rsidR="00D60C7E" w:rsidRPr="00D60C7E" w:rsidRDefault="00D60C7E" w:rsidP="00400B63">
      <w:pPr>
        <w:pStyle w:val="Heading3"/>
      </w:pPr>
      <w:r>
        <w:t>WEEKLY SCHEDULE</w:t>
      </w:r>
    </w:p>
    <w:tbl>
      <w:tblPr>
        <w:tblStyle w:val="TableGridLight"/>
        <w:tblW w:w="10183" w:type="dxa"/>
        <w:tblCellMar>
          <w:top w:w="115" w:type="dxa"/>
          <w:bottom w:w="115" w:type="dxa"/>
        </w:tblCellMar>
        <w:tblLook w:val="04A0" w:firstRow="1" w:lastRow="0" w:firstColumn="1" w:lastColumn="0" w:noHBand="0" w:noVBand="1"/>
      </w:tblPr>
      <w:tblGrid>
        <w:gridCol w:w="839"/>
        <w:gridCol w:w="1141"/>
        <w:gridCol w:w="4407"/>
        <w:gridCol w:w="3796"/>
      </w:tblGrid>
      <w:tr w:rsidR="0006771B" w14:paraId="2320123C" w14:textId="77777777" w:rsidTr="00FD1EE6">
        <w:tc>
          <w:tcPr>
            <w:tcW w:w="839" w:type="dxa"/>
            <w:shd w:val="clear" w:color="auto" w:fill="0070C0"/>
            <w:vAlign w:val="center"/>
          </w:tcPr>
          <w:p w14:paraId="25FE5527" w14:textId="77777777" w:rsidR="0006771B" w:rsidRPr="00DA6C87" w:rsidRDefault="0006771B" w:rsidP="00F143CE">
            <w:pPr>
              <w:rPr>
                <w:b/>
                <w:bCs/>
                <w:color w:val="FFFFFF" w:themeColor="background1"/>
              </w:rPr>
            </w:pPr>
            <w:r w:rsidRPr="00DA6C87">
              <w:rPr>
                <w:b/>
                <w:bCs/>
                <w:color w:val="FFFFFF" w:themeColor="background1"/>
              </w:rPr>
              <w:t>Week</w:t>
            </w:r>
          </w:p>
        </w:tc>
        <w:tc>
          <w:tcPr>
            <w:tcW w:w="1141" w:type="dxa"/>
            <w:shd w:val="clear" w:color="auto" w:fill="0070C0"/>
            <w:vAlign w:val="center"/>
          </w:tcPr>
          <w:p w14:paraId="29157257" w14:textId="77777777" w:rsidR="0006771B" w:rsidRPr="00DA6C87" w:rsidRDefault="0006771B" w:rsidP="00F143CE">
            <w:pPr>
              <w:rPr>
                <w:b/>
                <w:bCs/>
                <w:color w:val="FFFFFF" w:themeColor="background1"/>
              </w:rPr>
            </w:pPr>
            <w:r w:rsidRPr="00DA6C87">
              <w:rPr>
                <w:b/>
                <w:bCs/>
                <w:color w:val="FFFFFF" w:themeColor="background1"/>
              </w:rPr>
              <w:t>Dates</w:t>
            </w:r>
          </w:p>
        </w:tc>
        <w:tc>
          <w:tcPr>
            <w:tcW w:w="4407" w:type="dxa"/>
            <w:shd w:val="clear" w:color="auto" w:fill="0070C0"/>
            <w:vAlign w:val="center"/>
          </w:tcPr>
          <w:p w14:paraId="36D03DC9" w14:textId="77777777" w:rsidR="0006771B" w:rsidRPr="00DA6C87" w:rsidRDefault="0006771B" w:rsidP="00F143CE">
            <w:pPr>
              <w:rPr>
                <w:b/>
                <w:bCs/>
                <w:color w:val="FFFFFF" w:themeColor="background1"/>
              </w:rPr>
            </w:pPr>
            <w:r w:rsidRPr="00DA6C87">
              <w:rPr>
                <w:b/>
                <w:bCs/>
                <w:color w:val="FFFFFF" w:themeColor="background1"/>
              </w:rPr>
              <w:t>Assigned Module &amp; Schedule Notes</w:t>
            </w:r>
          </w:p>
        </w:tc>
        <w:tc>
          <w:tcPr>
            <w:tcW w:w="3796" w:type="dxa"/>
            <w:shd w:val="clear" w:color="auto" w:fill="0070C0"/>
            <w:vAlign w:val="center"/>
          </w:tcPr>
          <w:p w14:paraId="6DDF1B1D" w14:textId="483198D6" w:rsidR="0006771B" w:rsidRPr="00DA6C87" w:rsidRDefault="00EB3428" w:rsidP="00F143CE">
            <w:pPr>
              <w:rPr>
                <w:b/>
                <w:bCs/>
                <w:color w:val="FFFFFF" w:themeColor="background1"/>
              </w:rPr>
            </w:pPr>
            <w:r>
              <w:rPr>
                <w:b/>
                <w:bCs/>
                <w:color w:val="FFFFFF" w:themeColor="background1"/>
              </w:rPr>
              <w:t xml:space="preserve">Assignments </w:t>
            </w:r>
          </w:p>
        </w:tc>
      </w:tr>
      <w:tr w:rsidR="0006771B" w14:paraId="7F2E0D5F" w14:textId="77777777" w:rsidTr="00FD1EE6">
        <w:tc>
          <w:tcPr>
            <w:tcW w:w="839" w:type="dxa"/>
            <w:vAlign w:val="center"/>
          </w:tcPr>
          <w:p w14:paraId="20685473" w14:textId="77777777" w:rsidR="0006771B" w:rsidRDefault="0006771B" w:rsidP="00F143CE">
            <w:r>
              <w:t>1</w:t>
            </w:r>
          </w:p>
        </w:tc>
        <w:tc>
          <w:tcPr>
            <w:tcW w:w="1141" w:type="dxa"/>
            <w:vAlign w:val="center"/>
          </w:tcPr>
          <w:p w14:paraId="46A5A6DA" w14:textId="7F922CD0" w:rsidR="0008312F" w:rsidRDefault="0007112D" w:rsidP="00F143CE">
            <w:r>
              <w:t>January 12, 14, 16</w:t>
            </w:r>
          </w:p>
          <w:p w14:paraId="0F12C01A" w14:textId="4596E85C" w:rsidR="0006771B" w:rsidRDefault="0006771B" w:rsidP="00F143CE">
            <w:r>
              <w:t xml:space="preserve"> </w:t>
            </w:r>
          </w:p>
        </w:tc>
        <w:tc>
          <w:tcPr>
            <w:tcW w:w="4407" w:type="dxa"/>
            <w:vAlign w:val="center"/>
          </w:tcPr>
          <w:p w14:paraId="54E19307" w14:textId="4AA6E2E5" w:rsidR="004256B3" w:rsidRDefault="004256B3" w:rsidP="004256B3">
            <w:r>
              <w:t xml:space="preserve">1/12 – </w:t>
            </w:r>
            <w:r w:rsidR="00F96776">
              <w:t>Introduction</w:t>
            </w:r>
          </w:p>
          <w:p w14:paraId="6CD24EE1" w14:textId="5444474E" w:rsidR="004256B3" w:rsidRPr="009E213E" w:rsidRDefault="004256B3" w:rsidP="004256B3">
            <w:r>
              <w:t xml:space="preserve">1/14 – Needs Analysis </w:t>
            </w:r>
          </w:p>
          <w:p w14:paraId="4190B050" w14:textId="77777777" w:rsidR="00930724" w:rsidRDefault="004256B3" w:rsidP="004256B3">
            <w:r>
              <w:t>1/16 – Needs Analysis</w:t>
            </w:r>
          </w:p>
          <w:p w14:paraId="5D605818" w14:textId="459958C1" w:rsidR="00F96776" w:rsidRDefault="00F96776" w:rsidP="004256B3">
            <w:r>
              <w:t>Video Lecture – On Needs Analysis</w:t>
            </w:r>
          </w:p>
        </w:tc>
        <w:tc>
          <w:tcPr>
            <w:tcW w:w="3796" w:type="dxa"/>
            <w:vAlign w:val="center"/>
          </w:tcPr>
          <w:p w14:paraId="542088D4" w14:textId="4C405A5F" w:rsidR="0006771B" w:rsidRDefault="006C0AAE" w:rsidP="00F143CE">
            <w:r>
              <w:t>No Quiz</w:t>
            </w:r>
          </w:p>
        </w:tc>
      </w:tr>
      <w:tr w:rsidR="0006771B" w14:paraId="48141954" w14:textId="77777777" w:rsidTr="00FD1EE6">
        <w:tc>
          <w:tcPr>
            <w:tcW w:w="839" w:type="dxa"/>
            <w:vAlign w:val="center"/>
          </w:tcPr>
          <w:p w14:paraId="24C3E5FB" w14:textId="77777777" w:rsidR="0006771B" w:rsidRDefault="0006771B" w:rsidP="00F143CE">
            <w:r>
              <w:t>2</w:t>
            </w:r>
          </w:p>
        </w:tc>
        <w:tc>
          <w:tcPr>
            <w:tcW w:w="1141" w:type="dxa"/>
            <w:vAlign w:val="center"/>
          </w:tcPr>
          <w:p w14:paraId="06FE8260" w14:textId="77777777" w:rsidR="0006771B" w:rsidRDefault="00FD1EE6" w:rsidP="00FD1EE6">
            <w:r>
              <w:t>January</w:t>
            </w:r>
          </w:p>
          <w:p w14:paraId="50E19763" w14:textId="244EE70B" w:rsidR="00FD1EE6" w:rsidRDefault="00FD1EE6" w:rsidP="00FD1EE6">
            <w:r>
              <w:t>19, 21, 23</w:t>
            </w:r>
          </w:p>
        </w:tc>
        <w:tc>
          <w:tcPr>
            <w:tcW w:w="4407" w:type="dxa"/>
            <w:vAlign w:val="center"/>
          </w:tcPr>
          <w:p w14:paraId="79799F7B" w14:textId="498C05B2" w:rsidR="0006771B" w:rsidRDefault="00F96776" w:rsidP="00F143CE">
            <w:r>
              <w:t>1/19</w:t>
            </w:r>
            <w:r w:rsidR="0006771B">
              <w:t xml:space="preserve"> </w:t>
            </w:r>
            <w:r w:rsidR="009E213E">
              <w:t>–</w:t>
            </w:r>
            <w:r w:rsidR="00641DE2">
              <w:t xml:space="preserve"> </w:t>
            </w:r>
            <w:r w:rsidRPr="00F96776">
              <w:rPr>
                <w:b/>
                <w:bCs/>
              </w:rPr>
              <w:t>NO CLASS</w:t>
            </w:r>
          </w:p>
          <w:p w14:paraId="741C2031" w14:textId="120648A6" w:rsidR="009E213E" w:rsidRPr="009E213E" w:rsidRDefault="00F96776" w:rsidP="00F143CE">
            <w:r>
              <w:t>1/21</w:t>
            </w:r>
            <w:r w:rsidR="0006771B">
              <w:t xml:space="preserve"> </w:t>
            </w:r>
            <w:r w:rsidR="009E213E">
              <w:t>–</w:t>
            </w:r>
            <w:r w:rsidR="0006771B">
              <w:t xml:space="preserve"> </w:t>
            </w:r>
            <w:r w:rsidR="009E213E">
              <w:t xml:space="preserve">Needs Analysis </w:t>
            </w:r>
          </w:p>
          <w:p w14:paraId="49E82ED0" w14:textId="376985A8" w:rsidR="009E213E" w:rsidRPr="005C4885" w:rsidRDefault="00F96776" w:rsidP="00F143CE">
            <w:r>
              <w:t>1/23</w:t>
            </w:r>
            <w:r w:rsidR="009E213E">
              <w:t xml:space="preserve"> – </w:t>
            </w:r>
            <w:r w:rsidR="00641DE2">
              <w:t xml:space="preserve">Needs Analysis </w:t>
            </w:r>
            <w:r>
              <w:t>(In the gym)</w:t>
            </w:r>
          </w:p>
        </w:tc>
        <w:tc>
          <w:tcPr>
            <w:tcW w:w="3796" w:type="dxa"/>
            <w:vAlign w:val="center"/>
          </w:tcPr>
          <w:p w14:paraId="6B58C896" w14:textId="7F6D5F07" w:rsidR="0006771B" w:rsidRPr="00806DD3" w:rsidRDefault="00EB3428" w:rsidP="00F143CE">
            <w:pPr>
              <w:rPr>
                <w:rFonts w:cs="Arial"/>
              </w:rPr>
            </w:pPr>
            <w:r>
              <w:rPr>
                <w:rFonts w:cs="Arial"/>
              </w:rPr>
              <w:t xml:space="preserve">Quiz </w:t>
            </w:r>
            <w:r w:rsidR="006C0AAE">
              <w:rPr>
                <w:rFonts w:cs="Arial"/>
              </w:rPr>
              <w:t>1</w:t>
            </w:r>
          </w:p>
        </w:tc>
      </w:tr>
      <w:tr w:rsidR="0006771B" w14:paraId="24CE04EE" w14:textId="77777777" w:rsidTr="00FD1EE6">
        <w:tc>
          <w:tcPr>
            <w:tcW w:w="839" w:type="dxa"/>
            <w:vAlign w:val="center"/>
          </w:tcPr>
          <w:p w14:paraId="461C88A7" w14:textId="77777777" w:rsidR="0006771B" w:rsidRDefault="0006771B" w:rsidP="00F143CE">
            <w:r>
              <w:t>3</w:t>
            </w:r>
          </w:p>
        </w:tc>
        <w:tc>
          <w:tcPr>
            <w:tcW w:w="1141" w:type="dxa"/>
            <w:vAlign w:val="center"/>
          </w:tcPr>
          <w:p w14:paraId="4403596C" w14:textId="28380955" w:rsidR="00FD1EE6" w:rsidRDefault="00FD1EE6" w:rsidP="00FD1EE6">
            <w:r>
              <w:t>January</w:t>
            </w:r>
          </w:p>
          <w:p w14:paraId="66931396" w14:textId="44AAF643" w:rsidR="00FD1EE6" w:rsidRDefault="00FD1EE6" w:rsidP="00FD1EE6">
            <w:r>
              <w:t>26, 28, 30</w:t>
            </w:r>
          </w:p>
          <w:p w14:paraId="2AACA384" w14:textId="02026106" w:rsidR="00EF239E" w:rsidRDefault="00EF239E" w:rsidP="00F143CE"/>
        </w:tc>
        <w:tc>
          <w:tcPr>
            <w:tcW w:w="4407" w:type="dxa"/>
            <w:vAlign w:val="center"/>
          </w:tcPr>
          <w:p w14:paraId="3C09B74D" w14:textId="6C249261" w:rsidR="0006771B" w:rsidRDefault="00F96776" w:rsidP="00F143CE">
            <w:r>
              <w:t>1/26</w:t>
            </w:r>
            <w:r w:rsidR="0006771B">
              <w:t xml:space="preserve"> – </w:t>
            </w:r>
            <w:r w:rsidR="00107903">
              <w:t>Periodization</w:t>
            </w:r>
            <w:r>
              <w:t xml:space="preserve"> – Annual Plan</w:t>
            </w:r>
          </w:p>
          <w:p w14:paraId="2383A2F8" w14:textId="73E4EAC4" w:rsidR="0006771B" w:rsidRDefault="00F96776" w:rsidP="00F143CE">
            <w:r>
              <w:t>1/28</w:t>
            </w:r>
            <w:r w:rsidR="0006771B">
              <w:t xml:space="preserve"> </w:t>
            </w:r>
            <w:r w:rsidR="009E213E">
              <w:t>–</w:t>
            </w:r>
            <w:r w:rsidR="0006771B">
              <w:t xml:space="preserve"> </w:t>
            </w:r>
            <w:r w:rsidR="009E213E">
              <w:t>Periodization – Annual Plan</w:t>
            </w:r>
          </w:p>
          <w:p w14:paraId="256CA545" w14:textId="77777777" w:rsidR="009E213E" w:rsidRDefault="00F96776" w:rsidP="00F143CE">
            <w:r>
              <w:t>1/30</w:t>
            </w:r>
            <w:r w:rsidR="009E213E">
              <w:t xml:space="preserve"> – Periodization – Annual Plan</w:t>
            </w:r>
          </w:p>
          <w:p w14:paraId="5BC9CF3A" w14:textId="1D361A2A" w:rsidR="00F96776" w:rsidRPr="005C4885" w:rsidRDefault="00F96776" w:rsidP="00F143CE">
            <w:r>
              <w:t xml:space="preserve">Video Lecture – Modality Integration </w:t>
            </w:r>
          </w:p>
        </w:tc>
        <w:tc>
          <w:tcPr>
            <w:tcW w:w="3796" w:type="dxa"/>
            <w:vAlign w:val="center"/>
          </w:tcPr>
          <w:p w14:paraId="681FBE22" w14:textId="589BD080" w:rsidR="0006771B" w:rsidRPr="00203B4E" w:rsidRDefault="004977AC" w:rsidP="00F143CE">
            <w:pPr>
              <w:rPr>
                <w:rFonts w:cs="Arial"/>
              </w:rPr>
            </w:pPr>
            <w:r>
              <w:rPr>
                <w:rFonts w:cs="Arial"/>
              </w:rPr>
              <w:t>No Assignments</w:t>
            </w:r>
          </w:p>
        </w:tc>
      </w:tr>
      <w:tr w:rsidR="0006771B" w14:paraId="42B6CCDF" w14:textId="77777777" w:rsidTr="00FD1EE6">
        <w:tc>
          <w:tcPr>
            <w:tcW w:w="839" w:type="dxa"/>
            <w:vAlign w:val="center"/>
          </w:tcPr>
          <w:p w14:paraId="0E9FEB7E" w14:textId="77777777" w:rsidR="0006771B" w:rsidRDefault="0006771B" w:rsidP="00F143CE">
            <w:r>
              <w:t>4</w:t>
            </w:r>
          </w:p>
        </w:tc>
        <w:tc>
          <w:tcPr>
            <w:tcW w:w="1141" w:type="dxa"/>
            <w:vAlign w:val="center"/>
          </w:tcPr>
          <w:p w14:paraId="73026135" w14:textId="77777777" w:rsidR="0006771B" w:rsidRDefault="00FD1EE6" w:rsidP="00F143CE">
            <w:r>
              <w:t>February</w:t>
            </w:r>
          </w:p>
          <w:p w14:paraId="05299F08" w14:textId="5E30DDDE" w:rsidR="00FD1EE6" w:rsidRDefault="00FD1EE6" w:rsidP="00F143CE">
            <w:r>
              <w:t>2, 4, 6</w:t>
            </w:r>
          </w:p>
        </w:tc>
        <w:tc>
          <w:tcPr>
            <w:tcW w:w="4407" w:type="dxa"/>
            <w:vAlign w:val="center"/>
          </w:tcPr>
          <w:p w14:paraId="28C6AA6F" w14:textId="62D84731" w:rsidR="0006771B" w:rsidRDefault="00F96776" w:rsidP="00F143CE">
            <w:r>
              <w:t>2/2</w:t>
            </w:r>
            <w:r w:rsidR="0006771B">
              <w:t xml:space="preserve"> </w:t>
            </w:r>
            <w:r w:rsidR="00EB3428">
              <w:t>–</w:t>
            </w:r>
            <w:r w:rsidR="0006771B">
              <w:t xml:space="preserve"> </w:t>
            </w:r>
            <w:r w:rsidR="00EB3428">
              <w:t>Modality Integration – Annual Plan</w:t>
            </w:r>
          </w:p>
          <w:p w14:paraId="1A03D29A" w14:textId="5C550A09" w:rsidR="0006771B" w:rsidRDefault="00F96776" w:rsidP="00F143CE">
            <w:r>
              <w:t>2/4</w:t>
            </w:r>
            <w:r w:rsidR="0006771B">
              <w:t xml:space="preserve"> </w:t>
            </w:r>
            <w:r w:rsidR="00EB3428">
              <w:t xml:space="preserve">- Modality Integration – Annual Plan </w:t>
            </w:r>
          </w:p>
          <w:p w14:paraId="68852476" w14:textId="535B3529" w:rsidR="009E213E" w:rsidRDefault="00F96776" w:rsidP="00F143CE">
            <w:r>
              <w:t>2/6</w:t>
            </w:r>
            <w:r w:rsidR="00EB3428">
              <w:t xml:space="preserve"> – </w:t>
            </w:r>
            <w:r>
              <w:t>Working on Modality Integration (in the gym)</w:t>
            </w:r>
          </w:p>
        </w:tc>
        <w:tc>
          <w:tcPr>
            <w:tcW w:w="3796" w:type="dxa"/>
            <w:vAlign w:val="center"/>
          </w:tcPr>
          <w:p w14:paraId="56D4AF4A" w14:textId="77777777" w:rsidR="0006771B" w:rsidRDefault="0006771B" w:rsidP="00F143CE"/>
          <w:p w14:paraId="38557D5B" w14:textId="05932816" w:rsidR="0006771B" w:rsidRDefault="00EB3428" w:rsidP="00F143CE">
            <w:r>
              <w:t xml:space="preserve">Quiz </w:t>
            </w:r>
            <w:r w:rsidR="004977AC">
              <w:t>2</w:t>
            </w:r>
          </w:p>
        </w:tc>
      </w:tr>
      <w:tr w:rsidR="0006771B" w14:paraId="019D121C" w14:textId="77777777" w:rsidTr="00FD1EE6">
        <w:tc>
          <w:tcPr>
            <w:tcW w:w="839" w:type="dxa"/>
            <w:vAlign w:val="center"/>
          </w:tcPr>
          <w:p w14:paraId="79DE656B" w14:textId="77777777" w:rsidR="0006771B" w:rsidRDefault="0006771B" w:rsidP="00F143CE">
            <w:r>
              <w:t>5</w:t>
            </w:r>
          </w:p>
        </w:tc>
        <w:tc>
          <w:tcPr>
            <w:tcW w:w="1141" w:type="dxa"/>
            <w:vAlign w:val="center"/>
          </w:tcPr>
          <w:p w14:paraId="1167D982" w14:textId="77777777" w:rsidR="0006771B" w:rsidRDefault="00FD1EE6" w:rsidP="00F143CE">
            <w:r>
              <w:t>February</w:t>
            </w:r>
          </w:p>
          <w:p w14:paraId="7E5CC571" w14:textId="771DCF36" w:rsidR="00FD1EE6" w:rsidRDefault="00FD1EE6" w:rsidP="00F143CE">
            <w:r>
              <w:t>9, 11, 13</w:t>
            </w:r>
          </w:p>
        </w:tc>
        <w:tc>
          <w:tcPr>
            <w:tcW w:w="4407" w:type="dxa"/>
            <w:vAlign w:val="center"/>
          </w:tcPr>
          <w:p w14:paraId="480F6C19" w14:textId="1855FF85" w:rsidR="0006771B" w:rsidRDefault="00F96776" w:rsidP="00F143CE">
            <w:pPr>
              <w:rPr>
                <w:rFonts w:cs="Arial"/>
              </w:rPr>
            </w:pPr>
            <w:r>
              <w:rPr>
                <w:rFonts w:cs="Arial"/>
              </w:rPr>
              <w:t>2/9</w:t>
            </w:r>
            <w:r w:rsidR="0006771B">
              <w:rPr>
                <w:rFonts w:cs="Arial"/>
              </w:rPr>
              <w:t xml:space="preserve"> </w:t>
            </w:r>
            <w:r w:rsidR="00EB3428">
              <w:rPr>
                <w:rFonts w:cs="Arial"/>
              </w:rPr>
              <w:t>–</w:t>
            </w:r>
            <w:r w:rsidR="0006771B">
              <w:rPr>
                <w:rFonts w:cs="Arial"/>
              </w:rPr>
              <w:t xml:space="preserve"> </w:t>
            </w:r>
            <w:r w:rsidR="00EB3428">
              <w:rPr>
                <w:rFonts w:cs="Arial"/>
              </w:rPr>
              <w:t>Corrective Exercise Program Design</w:t>
            </w:r>
          </w:p>
          <w:p w14:paraId="02FC5ED5" w14:textId="517CECB1" w:rsidR="0006771B" w:rsidRDefault="00F96776" w:rsidP="00F143CE">
            <w:r>
              <w:t>2/11</w:t>
            </w:r>
            <w:r w:rsidR="0006771B">
              <w:t xml:space="preserve"> </w:t>
            </w:r>
            <w:r w:rsidR="00EB3428">
              <w:t>–</w:t>
            </w:r>
            <w:r w:rsidR="0006771B">
              <w:t xml:space="preserve"> </w:t>
            </w:r>
            <w:r w:rsidR="00EB3428">
              <w:t>Corrective Exercise Program Design</w:t>
            </w:r>
          </w:p>
          <w:p w14:paraId="196C3F59" w14:textId="77777777" w:rsidR="009E213E" w:rsidRDefault="00F96776" w:rsidP="00F143CE">
            <w:r>
              <w:t>2/13</w:t>
            </w:r>
            <w:r w:rsidR="00EB3428">
              <w:t xml:space="preserve"> – Corrective Exercise Program Design</w:t>
            </w:r>
          </w:p>
          <w:p w14:paraId="12B2D23A" w14:textId="3DE5DB5D" w:rsidR="00F96776" w:rsidRPr="00F96776" w:rsidRDefault="00F96776" w:rsidP="00F143CE">
            <w:pPr>
              <w:rPr>
                <w:lang w:val="fr-FR"/>
              </w:rPr>
            </w:pPr>
            <w:r w:rsidRPr="00F96776">
              <w:rPr>
                <w:lang w:val="fr-FR"/>
              </w:rPr>
              <w:t xml:space="preserve">Video Lecture – Corrective </w:t>
            </w:r>
            <w:proofErr w:type="spellStart"/>
            <w:r w:rsidRPr="00F96776">
              <w:rPr>
                <w:lang w:val="fr-FR"/>
              </w:rPr>
              <w:t>Exercise</w:t>
            </w:r>
            <w:proofErr w:type="spellEnd"/>
            <w:r>
              <w:rPr>
                <w:lang w:val="fr-FR"/>
              </w:rPr>
              <w:t xml:space="preserve"> Program</w:t>
            </w:r>
          </w:p>
        </w:tc>
        <w:tc>
          <w:tcPr>
            <w:tcW w:w="3796" w:type="dxa"/>
            <w:vAlign w:val="center"/>
          </w:tcPr>
          <w:p w14:paraId="7137B80F" w14:textId="3169527B" w:rsidR="0006771B" w:rsidRDefault="004977AC" w:rsidP="00F143CE">
            <w:r>
              <w:t>Quiz 3</w:t>
            </w:r>
          </w:p>
        </w:tc>
      </w:tr>
      <w:tr w:rsidR="0006771B" w14:paraId="0D3C94CA" w14:textId="77777777" w:rsidTr="00FD1EE6">
        <w:tc>
          <w:tcPr>
            <w:tcW w:w="839" w:type="dxa"/>
            <w:vAlign w:val="center"/>
          </w:tcPr>
          <w:p w14:paraId="01CC7CFD" w14:textId="77777777" w:rsidR="0006771B" w:rsidRDefault="0006771B" w:rsidP="00F143CE">
            <w:r>
              <w:t>6</w:t>
            </w:r>
          </w:p>
        </w:tc>
        <w:tc>
          <w:tcPr>
            <w:tcW w:w="1141" w:type="dxa"/>
            <w:vAlign w:val="center"/>
          </w:tcPr>
          <w:p w14:paraId="0857D40D" w14:textId="77777777" w:rsidR="0006771B" w:rsidRDefault="00FD1EE6" w:rsidP="00F143CE">
            <w:r>
              <w:t>February</w:t>
            </w:r>
          </w:p>
          <w:p w14:paraId="6595703F" w14:textId="7FA2364E" w:rsidR="00FD1EE6" w:rsidRDefault="00FD1EE6" w:rsidP="00F143CE">
            <w:r>
              <w:t>16, 18, 20</w:t>
            </w:r>
          </w:p>
        </w:tc>
        <w:tc>
          <w:tcPr>
            <w:tcW w:w="4407" w:type="dxa"/>
            <w:vAlign w:val="center"/>
          </w:tcPr>
          <w:p w14:paraId="31000315" w14:textId="4CCDB4EA" w:rsidR="0006771B" w:rsidRDefault="00F96776" w:rsidP="00F143CE">
            <w:pPr>
              <w:rPr>
                <w:rFonts w:cs="Arial"/>
              </w:rPr>
            </w:pPr>
            <w:r>
              <w:rPr>
                <w:rFonts w:cs="Arial"/>
              </w:rPr>
              <w:t>2/16</w:t>
            </w:r>
            <w:r w:rsidR="0006771B">
              <w:rPr>
                <w:rFonts w:cs="Arial"/>
              </w:rPr>
              <w:t xml:space="preserve"> </w:t>
            </w:r>
            <w:r w:rsidR="00EB3428">
              <w:rPr>
                <w:rFonts w:cs="Arial"/>
              </w:rPr>
              <w:t>–</w:t>
            </w:r>
            <w:r w:rsidR="0006771B">
              <w:rPr>
                <w:rFonts w:cs="Arial"/>
              </w:rPr>
              <w:t xml:space="preserve"> </w:t>
            </w:r>
            <w:r w:rsidR="00EB3428">
              <w:rPr>
                <w:rFonts w:cs="Arial"/>
              </w:rPr>
              <w:t>Corrective Exercise Program Design</w:t>
            </w:r>
          </w:p>
          <w:p w14:paraId="28E2E3BB" w14:textId="5AA1F919" w:rsidR="0006771B" w:rsidRDefault="00F96776" w:rsidP="00F143CE">
            <w:pPr>
              <w:rPr>
                <w:rFonts w:cs="Arial"/>
              </w:rPr>
            </w:pPr>
            <w:r>
              <w:rPr>
                <w:rFonts w:cs="Arial"/>
              </w:rPr>
              <w:t>2/18</w:t>
            </w:r>
            <w:r w:rsidR="0006771B">
              <w:rPr>
                <w:rFonts w:cs="Arial"/>
              </w:rPr>
              <w:t xml:space="preserve"> </w:t>
            </w:r>
            <w:r w:rsidR="00EB3428">
              <w:rPr>
                <w:rFonts w:cs="Arial"/>
              </w:rPr>
              <w:t>–</w:t>
            </w:r>
            <w:r w:rsidR="0006771B">
              <w:rPr>
                <w:rFonts w:cs="Arial"/>
              </w:rPr>
              <w:t xml:space="preserve"> </w:t>
            </w:r>
            <w:r w:rsidR="005E4609">
              <w:rPr>
                <w:rFonts w:cs="Arial"/>
              </w:rPr>
              <w:t xml:space="preserve">Corrective </w:t>
            </w:r>
            <w:proofErr w:type="gramStart"/>
            <w:r w:rsidR="005E4609">
              <w:rPr>
                <w:rFonts w:cs="Arial"/>
              </w:rPr>
              <w:t xml:space="preserve">Exercise </w:t>
            </w:r>
            <w:r w:rsidR="00107903">
              <w:rPr>
                <w:rFonts w:cs="Arial"/>
              </w:rPr>
              <w:t xml:space="preserve"> (</w:t>
            </w:r>
            <w:proofErr w:type="gramEnd"/>
            <w:r w:rsidR="00107903">
              <w:rPr>
                <w:rFonts w:cs="Arial"/>
              </w:rPr>
              <w:t>in the gym)</w:t>
            </w:r>
          </w:p>
          <w:p w14:paraId="688304DC" w14:textId="11B251BF" w:rsidR="009E213E" w:rsidRPr="005C4885" w:rsidRDefault="00F96776" w:rsidP="00F143CE">
            <w:pPr>
              <w:rPr>
                <w:rFonts w:cs="Arial"/>
              </w:rPr>
            </w:pPr>
            <w:r>
              <w:rPr>
                <w:rFonts w:cs="Arial"/>
              </w:rPr>
              <w:lastRenderedPageBreak/>
              <w:t>2/</w:t>
            </w:r>
            <w:proofErr w:type="gramStart"/>
            <w:r>
              <w:rPr>
                <w:rFonts w:cs="Arial"/>
              </w:rPr>
              <w:t>20</w:t>
            </w:r>
            <w:r w:rsidR="009E213E">
              <w:rPr>
                <w:rFonts w:cs="Arial"/>
              </w:rPr>
              <w:t xml:space="preserve"> </w:t>
            </w:r>
            <w:r w:rsidR="00EB3428">
              <w:rPr>
                <w:rFonts w:cs="Arial"/>
              </w:rPr>
              <w:t xml:space="preserve"> -</w:t>
            </w:r>
            <w:proofErr w:type="gramEnd"/>
            <w:r w:rsidR="00EB3428">
              <w:rPr>
                <w:rFonts w:cs="Arial"/>
              </w:rPr>
              <w:t xml:space="preserve"> </w:t>
            </w:r>
            <w:r w:rsidR="00107903">
              <w:rPr>
                <w:rFonts w:cs="Arial"/>
              </w:rPr>
              <w:t>Flexibility Program Design</w:t>
            </w:r>
          </w:p>
        </w:tc>
        <w:tc>
          <w:tcPr>
            <w:tcW w:w="3796" w:type="dxa"/>
            <w:vAlign w:val="center"/>
          </w:tcPr>
          <w:p w14:paraId="055E49A9" w14:textId="789ECFAD" w:rsidR="0006771B" w:rsidRPr="00CC4573" w:rsidRDefault="00EB3428" w:rsidP="00F143CE">
            <w:r>
              <w:lastRenderedPageBreak/>
              <w:t xml:space="preserve">Quiz </w:t>
            </w:r>
            <w:r w:rsidR="006C0AAE">
              <w:t>4</w:t>
            </w:r>
          </w:p>
        </w:tc>
      </w:tr>
      <w:tr w:rsidR="0006771B" w14:paraId="29DAD98D" w14:textId="77777777" w:rsidTr="00FD1EE6">
        <w:tc>
          <w:tcPr>
            <w:tcW w:w="839" w:type="dxa"/>
            <w:vAlign w:val="center"/>
          </w:tcPr>
          <w:p w14:paraId="6824CC4B" w14:textId="77777777" w:rsidR="0006771B" w:rsidRDefault="0006771B" w:rsidP="00F143CE">
            <w:r>
              <w:t>7</w:t>
            </w:r>
          </w:p>
        </w:tc>
        <w:tc>
          <w:tcPr>
            <w:tcW w:w="1141" w:type="dxa"/>
            <w:vAlign w:val="center"/>
          </w:tcPr>
          <w:p w14:paraId="595AF5A5" w14:textId="77777777" w:rsidR="0006771B" w:rsidRDefault="00FD1EE6" w:rsidP="00F143CE">
            <w:r>
              <w:t>February</w:t>
            </w:r>
          </w:p>
          <w:p w14:paraId="2AE87716" w14:textId="78D8FB3E" w:rsidR="00FD1EE6" w:rsidRDefault="00FD1EE6" w:rsidP="00F143CE">
            <w:r>
              <w:t>23, 25, 27</w:t>
            </w:r>
          </w:p>
        </w:tc>
        <w:tc>
          <w:tcPr>
            <w:tcW w:w="4407" w:type="dxa"/>
            <w:vAlign w:val="center"/>
          </w:tcPr>
          <w:p w14:paraId="332D55AB" w14:textId="02F84746" w:rsidR="0006771B" w:rsidRDefault="00F96776" w:rsidP="00F143CE">
            <w:pPr>
              <w:rPr>
                <w:rFonts w:cs="Arial"/>
              </w:rPr>
            </w:pPr>
            <w:r>
              <w:rPr>
                <w:rFonts w:cs="Arial"/>
              </w:rPr>
              <w:t>2/23</w:t>
            </w:r>
            <w:r w:rsidR="0006771B">
              <w:rPr>
                <w:rFonts w:cs="Arial"/>
              </w:rPr>
              <w:t xml:space="preserve"> </w:t>
            </w:r>
            <w:r w:rsidR="00E97786">
              <w:rPr>
                <w:rFonts w:cs="Arial"/>
              </w:rPr>
              <w:t>–</w:t>
            </w:r>
            <w:r w:rsidR="0006771B">
              <w:rPr>
                <w:rFonts w:cs="Arial"/>
              </w:rPr>
              <w:t xml:space="preserve"> </w:t>
            </w:r>
            <w:r w:rsidR="00E97786">
              <w:rPr>
                <w:rFonts w:cs="Arial"/>
              </w:rPr>
              <w:t xml:space="preserve">Flexibility Program Design </w:t>
            </w:r>
          </w:p>
          <w:p w14:paraId="0DE01D13" w14:textId="3D364844" w:rsidR="0006771B" w:rsidRDefault="00F96776" w:rsidP="00F143CE">
            <w:pPr>
              <w:rPr>
                <w:rFonts w:cs="Arial"/>
              </w:rPr>
            </w:pPr>
            <w:r>
              <w:rPr>
                <w:rFonts w:cs="Arial"/>
              </w:rPr>
              <w:t>2/25</w:t>
            </w:r>
            <w:r w:rsidR="0006771B">
              <w:rPr>
                <w:rFonts w:cs="Arial"/>
              </w:rPr>
              <w:t xml:space="preserve"> </w:t>
            </w:r>
            <w:r w:rsidR="00E97786">
              <w:rPr>
                <w:rFonts w:cs="Arial"/>
              </w:rPr>
              <w:t>–</w:t>
            </w:r>
            <w:r w:rsidR="005E4609">
              <w:rPr>
                <w:rFonts w:cs="Arial"/>
              </w:rPr>
              <w:t xml:space="preserve"> Flexibility Program Design</w:t>
            </w:r>
          </w:p>
          <w:p w14:paraId="5F151D52" w14:textId="77777777" w:rsidR="009E213E" w:rsidRDefault="00F96776" w:rsidP="00F143CE">
            <w:pPr>
              <w:rPr>
                <w:rFonts w:cs="Arial"/>
              </w:rPr>
            </w:pPr>
            <w:r>
              <w:rPr>
                <w:rFonts w:cs="Arial"/>
              </w:rPr>
              <w:t>2/27</w:t>
            </w:r>
            <w:r w:rsidR="00E97786">
              <w:rPr>
                <w:rFonts w:cs="Arial"/>
              </w:rPr>
              <w:t xml:space="preserve"> – </w:t>
            </w:r>
            <w:r w:rsidR="00107903">
              <w:rPr>
                <w:rFonts w:cs="Arial"/>
              </w:rPr>
              <w:t>NO CLASS (Dr. Gordon has a conference)</w:t>
            </w:r>
          </w:p>
          <w:p w14:paraId="6D3C5051" w14:textId="25472D3A" w:rsidR="00107903" w:rsidRPr="005C4885" w:rsidRDefault="00107903" w:rsidP="00F143CE">
            <w:pPr>
              <w:rPr>
                <w:rFonts w:cs="Arial"/>
              </w:rPr>
            </w:pPr>
            <w:r>
              <w:rPr>
                <w:rFonts w:cs="Arial"/>
              </w:rPr>
              <w:t xml:space="preserve">Video Lecture (Core Training Program Design) </w:t>
            </w:r>
          </w:p>
        </w:tc>
        <w:tc>
          <w:tcPr>
            <w:tcW w:w="3796" w:type="dxa"/>
            <w:vAlign w:val="center"/>
          </w:tcPr>
          <w:p w14:paraId="3DE23367" w14:textId="2271953B" w:rsidR="0006771B" w:rsidRPr="00CC4573" w:rsidRDefault="00B55B9C" w:rsidP="00F143CE">
            <w:r>
              <w:rPr>
                <w:rFonts w:cs="Arial"/>
                <w:szCs w:val="24"/>
              </w:rPr>
              <w:t xml:space="preserve">Quiz </w:t>
            </w:r>
            <w:r w:rsidR="006C0AAE">
              <w:rPr>
                <w:rFonts w:cs="Arial"/>
                <w:szCs w:val="24"/>
              </w:rPr>
              <w:t>5</w:t>
            </w:r>
          </w:p>
        </w:tc>
      </w:tr>
      <w:tr w:rsidR="0006771B" w14:paraId="4C05CD2D" w14:textId="77777777" w:rsidTr="00FD1EE6">
        <w:tc>
          <w:tcPr>
            <w:tcW w:w="839" w:type="dxa"/>
            <w:vAlign w:val="center"/>
          </w:tcPr>
          <w:p w14:paraId="4BD8B59D" w14:textId="77777777" w:rsidR="0006771B" w:rsidRDefault="0006771B" w:rsidP="00F143CE">
            <w:r>
              <w:t>8</w:t>
            </w:r>
          </w:p>
        </w:tc>
        <w:tc>
          <w:tcPr>
            <w:tcW w:w="1141" w:type="dxa"/>
            <w:vAlign w:val="center"/>
          </w:tcPr>
          <w:p w14:paraId="17FE37D4" w14:textId="77777777" w:rsidR="0006771B" w:rsidRDefault="00FD1EE6" w:rsidP="00F143CE">
            <w:r>
              <w:t xml:space="preserve">March </w:t>
            </w:r>
          </w:p>
          <w:p w14:paraId="7183B608" w14:textId="56B74DDB" w:rsidR="00FD1EE6" w:rsidRDefault="00FD1EE6" w:rsidP="00F143CE">
            <w:r>
              <w:t>2, 4, 6</w:t>
            </w:r>
          </w:p>
        </w:tc>
        <w:tc>
          <w:tcPr>
            <w:tcW w:w="4407" w:type="dxa"/>
            <w:vAlign w:val="center"/>
          </w:tcPr>
          <w:p w14:paraId="64EB3456" w14:textId="1829D691" w:rsidR="0006771B" w:rsidRDefault="00F96776" w:rsidP="00F143CE">
            <w:pPr>
              <w:rPr>
                <w:rFonts w:cs="Arial"/>
              </w:rPr>
            </w:pPr>
            <w:r>
              <w:rPr>
                <w:rFonts w:cs="Arial"/>
              </w:rPr>
              <w:t>3/2</w:t>
            </w:r>
            <w:r w:rsidR="0006771B">
              <w:rPr>
                <w:rFonts w:cs="Arial"/>
              </w:rPr>
              <w:t xml:space="preserve"> </w:t>
            </w:r>
            <w:r w:rsidR="00B55B9C">
              <w:rPr>
                <w:rFonts w:cs="Arial"/>
              </w:rPr>
              <w:t>–</w:t>
            </w:r>
            <w:r w:rsidR="0006771B">
              <w:rPr>
                <w:rFonts w:cs="Arial"/>
              </w:rPr>
              <w:t xml:space="preserve"> </w:t>
            </w:r>
            <w:r w:rsidR="00B55B9C">
              <w:rPr>
                <w:rFonts w:cs="Arial"/>
              </w:rPr>
              <w:t>Core Training Program Design</w:t>
            </w:r>
          </w:p>
          <w:p w14:paraId="733D7091" w14:textId="017A5860" w:rsidR="0006771B" w:rsidRDefault="00F96776" w:rsidP="00F143CE">
            <w:pPr>
              <w:rPr>
                <w:rFonts w:cs="Arial"/>
              </w:rPr>
            </w:pPr>
            <w:r>
              <w:rPr>
                <w:rFonts w:cs="Arial"/>
              </w:rPr>
              <w:t>3/4</w:t>
            </w:r>
            <w:r w:rsidR="0006771B">
              <w:rPr>
                <w:rFonts w:cs="Arial"/>
              </w:rPr>
              <w:t xml:space="preserve"> </w:t>
            </w:r>
            <w:r w:rsidR="00B55B9C">
              <w:rPr>
                <w:rFonts w:cs="Arial"/>
              </w:rPr>
              <w:t>–</w:t>
            </w:r>
            <w:r w:rsidR="0006771B">
              <w:rPr>
                <w:rFonts w:cs="Arial"/>
              </w:rPr>
              <w:t xml:space="preserve"> </w:t>
            </w:r>
            <w:r w:rsidR="00107903">
              <w:rPr>
                <w:rFonts w:cs="Arial"/>
              </w:rPr>
              <w:t xml:space="preserve">Flexibility Program Design </w:t>
            </w:r>
            <w:r w:rsidR="00A97F83">
              <w:rPr>
                <w:rFonts w:cs="Arial"/>
              </w:rPr>
              <w:t>(</w:t>
            </w:r>
            <w:r w:rsidR="00107903">
              <w:rPr>
                <w:rFonts w:cs="Arial"/>
              </w:rPr>
              <w:t>in the gym</w:t>
            </w:r>
            <w:r w:rsidR="00A97F83">
              <w:rPr>
                <w:rFonts w:cs="Arial"/>
              </w:rPr>
              <w:t>)</w:t>
            </w:r>
          </w:p>
          <w:p w14:paraId="2E43A295" w14:textId="201D445B" w:rsidR="009E213E" w:rsidRPr="00F96776" w:rsidRDefault="00F96776" w:rsidP="00F143CE">
            <w:pPr>
              <w:rPr>
                <w:rFonts w:cs="Arial"/>
              </w:rPr>
            </w:pPr>
            <w:r w:rsidRPr="00F96776">
              <w:rPr>
                <w:rFonts w:cs="Arial"/>
              </w:rPr>
              <w:t>3/6</w:t>
            </w:r>
            <w:r w:rsidR="00B55B9C" w:rsidRPr="00F96776">
              <w:rPr>
                <w:rFonts w:cs="Arial"/>
              </w:rPr>
              <w:t xml:space="preserve">- </w:t>
            </w:r>
            <w:r w:rsidR="00B55B9C" w:rsidRPr="00107903">
              <w:rPr>
                <w:rFonts w:cs="Arial"/>
                <w:b/>
                <w:bCs/>
              </w:rPr>
              <w:t>Exam 1</w:t>
            </w:r>
          </w:p>
        </w:tc>
        <w:tc>
          <w:tcPr>
            <w:tcW w:w="3796" w:type="dxa"/>
            <w:vAlign w:val="center"/>
          </w:tcPr>
          <w:p w14:paraId="73C0F1B6" w14:textId="11E3E8B3" w:rsidR="0006771B" w:rsidRPr="00CC4573" w:rsidRDefault="00D63995" w:rsidP="00F143CE">
            <w:r>
              <w:t>Exam 1</w:t>
            </w:r>
          </w:p>
        </w:tc>
      </w:tr>
      <w:tr w:rsidR="0006771B" w14:paraId="1DB02D98" w14:textId="77777777" w:rsidTr="00FD1EE6">
        <w:tc>
          <w:tcPr>
            <w:tcW w:w="839" w:type="dxa"/>
            <w:vAlign w:val="center"/>
          </w:tcPr>
          <w:p w14:paraId="159D0D25" w14:textId="77777777" w:rsidR="0006771B" w:rsidRDefault="0006771B" w:rsidP="00F143CE">
            <w:r>
              <w:t>9</w:t>
            </w:r>
          </w:p>
        </w:tc>
        <w:tc>
          <w:tcPr>
            <w:tcW w:w="1141" w:type="dxa"/>
            <w:vAlign w:val="center"/>
          </w:tcPr>
          <w:p w14:paraId="6CCA7EBB" w14:textId="77777777" w:rsidR="0006771B" w:rsidRDefault="00FD1EE6" w:rsidP="00F143CE">
            <w:r>
              <w:t>March</w:t>
            </w:r>
          </w:p>
          <w:p w14:paraId="43CD2577" w14:textId="20101F31" w:rsidR="00FD1EE6" w:rsidRDefault="00FD1EE6" w:rsidP="00F143CE">
            <w:r>
              <w:t>9, 11, 13</w:t>
            </w:r>
          </w:p>
        </w:tc>
        <w:tc>
          <w:tcPr>
            <w:tcW w:w="4407" w:type="dxa"/>
            <w:vAlign w:val="center"/>
          </w:tcPr>
          <w:p w14:paraId="30232697" w14:textId="33A4A8E4" w:rsidR="0006771B" w:rsidRDefault="00F96776" w:rsidP="00F143CE">
            <w:pPr>
              <w:rPr>
                <w:rFonts w:cs="Arial"/>
              </w:rPr>
            </w:pPr>
            <w:r>
              <w:rPr>
                <w:rFonts w:cs="Arial"/>
              </w:rPr>
              <w:t>3/9</w:t>
            </w:r>
            <w:r w:rsidR="0006771B">
              <w:rPr>
                <w:rFonts w:cs="Arial"/>
              </w:rPr>
              <w:t xml:space="preserve"> – </w:t>
            </w:r>
            <w:r w:rsidR="00B55B9C">
              <w:rPr>
                <w:rFonts w:cs="Arial"/>
              </w:rPr>
              <w:t>Resistance Training Program</w:t>
            </w:r>
          </w:p>
          <w:p w14:paraId="0A90FFAC" w14:textId="6ADFCF90" w:rsidR="0006771B" w:rsidRDefault="00F96776" w:rsidP="00F143CE">
            <w:pPr>
              <w:rPr>
                <w:rFonts w:cs="Arial"/>
              </w:rPr>
            </w:pPr>
            <w:r>
              <w:rPr>
                <w:rFonts w:cs="Arial"/>
              </w:rPr>
              <w:t>3/11</w:t>
            </w:r>
            <w:r w:rsidR="0006771B">
              <w:rPr>
                <w:rFonts w:cs="Arial"/>
              </w:rPr>
              <w:t xml:space="preserve"> </w:t>
            </w:r>
            <w:r w:rsidR="00B55B9C">
              <w:rPr>
                <w:rFonts w:cs="Arial"/>
              </w:rPr>
              <w:t>–</w:t>
            </w:r>
            <w:r w:rsidR="0006771B">
              <w:rPr>
                <w:rFonts w:cs="Arial"/>
              </w:rPr>
              <w:t xml:space="preserve"> </w:t>
            </w:r>
            <w:r w:rsidR="00B55B9C">
              <w:rPr>
                <w:rFonts w:cs="Arial"/>
              </w:rPr>
              <w:t>Resistance Training Program</w:t>
            </w:r>
          </w:p>
          <w:p w14:paraId="4E3C5F0C" w14:textId="77777777" w:rsidR="009E213E" w:rsidRDefault="00F96776" w:rsidP="00F143CE">
            <w:pPr>
              <w:rPr>
                <w:rFonts w:cs="Arial"/>
              </w:rPr>
            </w:pPr>
            <w:r w:rsidRPr="00F96776">
              <w:rPr>
                <w:rFonts w:cs="Arial"/>
              </w:rPr>
              <w:t>3/13</w:t>
            </w:r>
            <w:r w:rsidR="00B55B9C" w:rsidRPr="00F96776">
              <w:rPr>
                <w:rFonts w:cs="Arial"/>
              </w:rPr>
              <w:t xml:space="preserve"> – </w:t>
            </w:r>
            <w:r w:rsidR="00107903">
              <w:rPr>
                <w:rFonts w:cs="Arial"/>
              </w:rPr>
              <w:t>Resistance Training Program</w:t>
            </w:r>
          </w:p>
          <w:p w14:paraId="4F8C38F5" w14:textId="00F4C931" w:rsidR="00107903" w:rsidRPr="00F96776" w:rsidRDefault="00107903" w:rsidP="00F143CE">
            <w:pPr>
              <w:rPr>
                <w:rFonts w:cs="Arial"/>
              </w:rPr>
            </w:pPr>
            <w:r>
              <w:rPr>
                <w:rFonts w:cs="Arial"/>
              </w:rPr>
              <w:t>Video Lecture (Resistance Training Program)</w:t>
            </w:r>
          </w:p>
        </w:tc>
        <w:tc>
          <w:tcPr>
            <w:tcW w:w="3796" w:type="dxa"/>
            <w:vAlign w:val="center"/>
          </w:tcPr>
          <w:p w14:paraId="5172017E" w14:textId="17FCFEA0" w:rsidR="0006771B" w:rsidRPr="00CC4573" w:rsidRDefault="008D396F" w:rsidP="00F143CE">
            <w:r w:rsidRPr="008D396F">
              <w:t>No Assignments</w:t>
            </w:r>
          </w:p>
        </w:tc>
      </w:tr>
      <w:tr w:rsidR="0006771B" w14:paraId="2D9FC7D4" w14:textId="77777777" w:rsidTr="00FD1EE6">
        <w:tc>
          <w:tcPr>
            <w:tcW w:w="839" w:type="dxa"/>
            <w:vAlign w:val="center"/>
          </w:tcPr>
          <w:p w14:paraId="0AD1EC80" w14:textId="77777777" w:rsidR="0006771B" w:rsidRDefault="0006771B" w:rsidP="00F143CE">
            <w:r>
              <w:t>10</w:t>
            </w:r>
          </w:p>
        </w:tc>
        <w:tc>
          <w:tcPr>
            <w:tcW w:w="1141" w:type="dxa"/>
            <w:vAlign w:val="center"/>
          </w:tcPr>
          <w:p w14:paraId="40CC07C5" w14:textId="77777777" w:rsidR="0006771B" w:rsidRDefault="00FD1EE6" w:rsidP="00F143CE">
            <w:r>
              <w:t>March</w:t>
            </w:r>
          </w:p>
          <w:p w14:paraId="3EB71771" w14:textId="07C98171" w:rsidR="00FD1EE6" w:rsidRDefault="00FD1EE6" w:rsidP="00F143CE">
            <w:r>
              <w:t>16, 18, 20</w:t>
            </w:r>
          </w:p>
        </w:tc>
        <w:tc>
          <w:tcPr>
            <w:tcW w:w="4407" w:type="dxa"/>
            <w:vAlign w:val="center"/>
          </w:tcPr>
          <w:p w14:paraId="110B2132" w14:textId="524E76A0" w:rsidR="0006771B" w:rsidRPr="00907AF6" w:rsidRDefault="00F96776" w:rsidP="00F143CE">
            <w:pPr>
              <w:rPr>
                <w:rFonts w:cs="Arial"/>
                <w:b/>
                <w:bCs/>
              </w:rPr>
            </w:pPr>
            <w:r>
              <w:rPr>
                <w:rFonts w:cs="Arial"/>
              </w:rPr>
              <w:t>3/16</w:t>
            </w:r>
            <w:r w:rsidR="0006771B">
              <w:rPr>
                <w:rFonts w:cs="Arial"/>
              </w:rPr>
              <w:t xml:space="preserve"> </w:t>
            </w:r>
            <w:r w:rsidR="006E0A53">
              <w:rPr>
                <w:rFonts w:cs="Arial"/>
              </w:rPr>
              <w:t>–</w:t>
            </w:r>
            <w:r w:rsidR="00A97F83">
              <w:rPr>
                <w:rFonts w:cs="Arial"/>
              </w:rPr>
              <w:t xml:space="preserve"> </w:t>
            </w:r>
            <w:r w:rsidRPr="00F96776">
              <w:rPr>
                <w:rFonts w:cs="Arial"/>
                <w:b/>
                <w:bCs/>
              </w:rPr>
              <w:t>NO CLASS</w:t>
            </w:r>
          </w:p>
          <w:p w14:paraId="41E564AD" w14:textId="484CD0A8" w:rsidR="0006771B" w:rsidRDefault="00FD1EE6" w:rsidP="00F143CE">
            <w:pPr>
              <w:rPr>
                <w:rFonts w:cs="Arial"/>
              </w:rPr>
            </w:pPr>
            <w:r>
              <w:rPr>
                <w:rFonts w:cs="Arial"/>
              </w:rPr>
              <w:t>3</w:t>
            </w:r>
            <w:r w:rsidR="0006771B">
              <w:rPr>
                <w:rFonts w:cs="Arial"/>
              </w:rPr>
              <w:t>/</w:t>
            </w:r>
            <w:r>
              <w:rPr>
                <w:rFonts w:cs="Arial"/>
              </w:rPr>
              <w:t>18</w:t>
            </w:r>
            <w:r w:rsidR="0006771B">
              <w:rPr>
                <w:rFonts w:cs="Arial"/>
              </w:rPr>
              <w:t xml:space="preserve"> </w:t>
            </w:r>
            <w:r w:rsidR="006E0A53">
              <w:rPr>
                <w:rFonts w:cs="Arial"/>
              </w:rPr>
              <w:t>–</w:t>
            </w:r>
            <w:r w:rsidR="00A97F83">
              <w:rPr>
                <w:rFonts w:cs="Arial"/>
              </w:rPr>
              <w:t xml:space="preserve"> </w:t>
            </w:r>
            <w:r w:rsidR="00F96776" w:rsidRPr="00F96776">
              <w:rPr>
                <w:rFonts w:cs="Arial"/>
                <w:b/>
                <w:bCs/>
              </w:rPr>
              <w:t>NO CLASS</w:t>
            </w:r>
          </w:p>
          <w:p w14:paraId="73053827" w14:textId="10FE770D" w:rsidR="009E213E" w:rsidRPr="005C4885" w:rsidRDefault="00FD1EE6" w:rsidP="00F143CE">
            <w:pPr>
              <w:rPr>
                <w:rFonts w:cs="Arial"/>
              </w:rPr>
            </w:pPr>
            <w:r>
              <w:rPr>
                <w:rFonts w:cs="Arial"/>
              </w:rPr>
              <w:t>3/20</w:t>
            </w:r>
            <w:r w:rsidR="006E0A53">
              <w:rPr>
                <w:rFonts w:cs="Arial"/>
              </w:rPr>
              <w:t xml:space="preserve"> –</w:t>
            </w:r>
            <w:r w:rsidR="00A97F83">
              <w:rPr>
                <w:rFonts w:cs="Arial"/>
              </w:rPr>
              <w:t xml:space="preserve"> </w:t>
            </w:r>
            <w:r w:rsidR="00F96776" w:rsidRPr="00F96776">
              <w:rPr>
                <w:rFonts w:cs="Arial"/>
                <w:b/>
                <w:bCs/>
              </w:rPr>
              <w:t>NO CLASS</w:t>
            </w:r>
            <w:r w:rsidR="00F96776">
              <w:rPr>
                <w:rFonts w:cs="Arial"/>
              </w:rPr>
              <w:t xml:space="preserve"> </w:t>
            </w:r>
          </w:p>
        </w:tc>
        <w:tc>
          <w:tcPr>
            <w:tcW w:w="3796" w:type="dxa"/>
            <w:vAlign w:val="center"/>
          </w:tcPr>
          <w:p w14:paraId="2A482AD4" w14:textId="0941C615" w:rsidR="0006771B" w:rsidRPr="00CC4573" w:rsidRDefault="001F2E7D" w:rsidP="00F143CE">
            <w:r w:rsidRPr="001F2E7D">
              <w:t>No Assignments</w:t>
            </w:r>
          </w:p>
        </w:tc>
      </w:tr>
      <w:tr w:rsidR="0006771B" w14:paraId="6EC401F1" w14:textId="77777777" w:rsidTr="00FD1EE6">
        <w:tc>
          <w:tcPr>
            <w:tcW w:w="839" w:type="dxa"/>
            <w:vAlign w:val="center"/>
          </w:tcPr>
          <w:p w14:paraId="65C1EE6C" w14:textId="77777777" w:rsidR="0006771B" w:rsidRDefault="0006771B" w:rsidP="00F143CE">
            <w:r>
              <w:t>11</w:t>
            </w:r>
          </w:p>
        </w:tc>
        <w:tc>
          <w:tcPr>
            <w:tcW w:w="1141" w:type="dxa"/>
            <w:vAlign w:val="center"/>
          </w:tcPr>
          <w:p w14:paraId="5BE4A057" w14:textId="5EB0F37C" w:rsidR="0006771B" w:rsidRDefault="00FD1EE6" w:rsidP="00F143CE">
            <w:r>
              <w:t>March</w:t>
            </w:r>
          </w:p>
          <w:p w14:paraId="6CE81427" w14:textId="1CE54C2C" w:rsidR="0006771B" w:rsidRDefault="002156A5" w:rsidP="00F143CE">
            <w:r>
              <w:t>2</w:t>
            </w:r>
            <w:r w:rsidR="00FD1EE6">
              <w:t>3</w:t>
            </w:r>
            <w:r w:rsidR="001A7B19">
              <w:t xml:space="preserve">, </w:t>
            </w:r>
            <w:r w:rsidR="00421572">
              <w:t>2</w:t>
            </w:r>
            <w:r w:rsidR="00FD1EE6">
              <w:t>5</w:t>
            </w:r>
            <w:r w:rsidR="001A7B19">
              <w:t xml:space="preserve">, </w:t>
            </w:r>
            <w:r w:rsidR="00FD1EE6">
              <w:t>27</w:t>
            </w:r>
          </w:p>
        </w:tc>
        <w:tc>
          <w:tcPr>
            <w:tcW w:w="4407" w:type="dxa"/>
            <w:vAlign w:val="center"/>
          </w:tcPr>
          <w:p w14:paraId="0E2D7EA8" w14:textId="54D3B3A5" w:rsidR="00A97F83" w:rsidRDefault="00F96776" w:rsidP="00F143CE">
            <w:pPr>
              <w:rPr>
                <w:rFonts w:cs="Arial"/>
              </w:rPr>
            </w:pPr>
            <w:r>
              <w:rPr>
                <w:rFonts w:cs="Arial"/>
              </w:rPr>
              <w:t>3/23</w:t>
            </w:r>
            <w:r w:rsidR="0006771B">
              <w:rPr>
                <w:rFonts w:cs="Arial"/>
              </w:rPr>
              <w:t xml:space="preserve"> </w:t>
            </w:r>
            <w:r w:rsidR="006E0A53">
              <w:rPr>
                <w:rFonts w:cs="Arial"/>
              </w:rPr>
              <w:t>–</w:t>
            </w:r>
            <w:r w:rsidR="0006771B">
              <w:rPr>
                <w:rFonts w:cs="Arial"/>
              </w:rPr>
              <w:t xml:space="preserve"> </w:t>
            </w:r>
            <w:r w:rsidR="00907AF6">
              <w:rPr>
                <w:rFonts w:cs="Arial"/>
              </w:rPr>
              <w:t>Resistance Training Program</w:t>
            </w:r>
          </w:p>
          <w:p w14:paraId="5097629F" w14:textId="3FE532A0" w:rsidR="0006771B" w:rsidRPr="00A97F83" w:rsidRDefault="00F96776" w:rsidP="00F143CE">
            <w:pPr>
              <w:rPr>
                <w:rFonts w:cs="Arial"/>
              </w:rPr>
            </w:pPr>
            <w:r>
              <w:t>3/25</w:t>
            </w:r>
            <w:r w:rsidR="0006771B">
              <w:t xml:space="preserve"> </w:t>
            </w:r>
            <w:r w:rsidR="006E0A53">
              <w:t>–</w:t>
            </w:r>
            <w:r w:rsidR="0006771B">
              <w:t xml:space="preserve"> </w:t>
            </w:r>
            <w:r w:rsidR="00907AF6">
              <w:t xml:space="preserve">Resistance Training </w:t>
            </w:r>
            <w:r w:rsidR="0081188E">
              <w:t>Program</w:t>
            </w:r>
          </w:p>
          <w:p w14:paraId="5D9AB7E6" w14:textId="77777777" w:rsidR="009E213E" w:rsidRDefault="00F96776" w:rsidP="00F143CE">
            <w:r>
              <w:t>3/27</w:t>
            </w:r>
            <w:r w:rsidR="009E213E">
              <w:t xml:space="preserve"> </w:t>
            </w:r>
            <w:r w:rsidR="00BC635E">
              <w:t>–</w:t>
            </w:r>
            <w:r w:rsidR="009E213E">
              <w:t xml:space="preserve"> </w:t>
            </w:r>
            <w:r w:rsidR="00BC635E">
              <w:t>Powe</w:t>
            </w:r>
            <w:r w:rsidR="00907AF6">
              <w:t>r Training Program</w:t>
            </w:r>
          </w:p>
          <w:p w14:paraId="7DEEA912" w14:textId="70182082" w:rsidR="00107903" w:rsidRPr="007E3AE1" w:rsidRDefault="00107903" w:rsidP="00F143CE">
            <w:r>
              <w:t>Video Lecture (Power Training)</w:t>
            </w:r>
          </w:p>
        </w:tc>
        <w:tc>
          <w:tcPr>
            <w:tcW w:w="3796" w:type="dxa"/>
            <w:vAlign w:val="center"/>
          </w:tcPr>
          <w:p w14:paraId="47D919EA" w14:textId="5665794B" w:rsidR="0006771B" w:rsidRDefault="00D63995" w:rsidP="00F143CE">
            <w:r>
              <w:rPr>
                <w:rFonts w:cs="Arial"/>
                <w:szCs w:val="24"/>
              </w:rPr>
              <w:t xml:space="preserve">Quiz </w:t>
            </w:r>
            <w:r w:rsidR="001F2E7D">
              <w:rPr>
                <w:rFonts w:cs="Arial"/>
                <w:szCs w:val="24"/>
              </w:rPr>
              <w:t>6</w:t>
            </w:r>
          </w:p>
        </w:tc>
      </w:tr>
      <w:tr w:rsidR="0006771B" w14:paraId="669C683C" w14:textId="77777777" w:rsidTr="00FD1EE6">
        <w:tc>
          <w:tcPr>
            <w:tcW w:w="839" w:type="dxa"/>
            <w:vAlign w:val="center"/>
          </w:tcPr>
          <w:p w14:paraId="708B75E1" w14:textId="77777777" w:rsidR="0006771B" w:rsidRDefault="0006771B" w:rsidP="00F143CE">
            <w:r>
              <w:t>12</w:t>
            </w:r>
          </w:p>
        </w:tc>
        <w:tc>
          <w:tcPr>
            <w:tcW w:w="1141" w:type="dxa"/>
            <w:vAlign w:val="center"/>
          </w:tcPr>
          <w:p w14:paraId="79E042DA" w14:textId="77777777" w:rsidR="0006771B" w:rsidRDefault="00FD1EE6" w:rsidP="00F143CE">
            <w:r>
              <w:t>March &amp; April</w:t>
            </w:r>
          </w:p>
          <w:p w14:paraId="081C4856" w14:textId="5A188922" w:rsidR="00FD1EE6" w:rsidRDefault="00FD1EE6" w:rsidP="00F143CE">
            <w:r>
              <w:t>30, 1, 3</w:t>
            </w:r>
          </w:p>
        </w:tc>
        <w:tc>
          <w:tcPr>
            <w:tcW w:w="4407" w:type="dxa"/>
            <w:vAlign w:val="center"/>
          </w:tcPr>
          <w:p w14:paraId="3713EB61" w14:textId="4678D876" w:rsidR="00172F6A" w:rsidRDefault="00F96776" w:rsidP="00F143CE">
            <w:pPr>
              <w:rPr>
                <w:rFonts w:cs="Arial"/>
              </w:rPr>
            </w:pPr>
            <w:r>
              <w:rPr>
                <w:rFonts w:cs="Arial"/>
              </w:rPr>
              <w:t>3/30</w:t>
            </w:r>
            <w:r w:rsidR="0006771B">
              <w:rPr>
                <w:rFonts w:cs="Arial"/>
              </w:rPr>
              <w:t xml:space="preserve"> </w:t>
            </w:r>
            <w:r w:rsidR="00BC635E">
              <w:rPr>
                <w:rFonts w:cs="Arial"/>
              </w:rPr>
              <w:t>–</w:t>
            </w:r>
            <w:r w:rsidR="0006771B">
              <w:rPr>
                <w:rFonts w:cs="Arial"/>
              </w:rPr>
              <w:t xml:space="preserve"> </w:t>
            </w:r>
            <w:r w:rsidR="00BC635E">
              <w:rPr>
                <w:rFonts w:cs="Arial"/>
              </w:rPr>
              <w:t>Power Training Progra</w:t>
            </w:r>
            <w:r w:rsidR="00172F6A">
              <w:rPr>
                <w:rFonts w:cs="Arial"/>
              </w:rPr>
              <w:t xml:space="preserve">m </w:t>
            </w:r>
          </w:p>
          <w:p w14:paraId="084AA2D2" w14:textId="59E77F17" w:rsidR="0006771B" w:rsidRDefault="00F96776" w:rsidP="00F143CE">
            <w:pPr>
              <w:rPr>
                <w:rFonts w:cs="Arial"/>
              </w:rPr>
            </w:pPr>
            <w:r>
              <w:rPr>
                <w:rFonts w:cs="Arial"/>
              </w:rPr>
              <w:t>4/1</w:t>
            </w:r>
            <w:r w:rsidR="0006771B">
              <w:rPr>
                <w:rFonts w:cs="Arial"/>
              </w:rPr>
              <w:t xml:space="preserve"> </w:t>
            </w:r>
            <w:r w:rsidR="00BC635E">
              <w:rPr>
                <w:rFonts w:cs="Arial"/>
              </w:rPr>
              <w:t>–</w:t>
            </w:r>
            <w:r w:rsidR="0006771B">
              <w:rPr>
                <w:rFonts w:cs="Arial"/>
              </w:rPr>
              <w:t xml:space="preserve"> </w:t>
            </w:r>
            <w:r w:rsidR="00BC635E">
              <w:rPr>
                <w:rFonts w:cs="Arial"/>
              </w:rPr>
              <w:t>Power Training Program</w:t>
            </w:r>
          </w:p>
          <w:p w14:paraId="373F8894" w14:textId="5D51B554" w:rsidR="00BC635E" w:rsidRPr="007E3AE1" w:rsidRDefault="00F96776" w:rsidP="00F143CE">
            <w:pPr>
              <w:rPr>
                <w:rFonts w:cs="Arial"/>
              </w:rPr>
            </w:pPr>
            <w:r>
              <w:rPr>
                <w:rFonts w:cs="Arial"/>
              </w:rPr>
              <w:t>4/3</w:t>
            </w:r>
            <w:r w:rsidR="00BC635E">
              <w:rPr>
                <w:rFonts w:cs="Arial"/>
              </w:rPr>
              <w:t xml:space="preserve"> </w:t>
            </w:r>
            <w:proofErr w:type="gramStart"/>
            <w:r w:rsidR="00BC635E">
              <w:rPr>
                <w:rFonts w:cs="Arial"/>
              </w:rPr>
              <w:t xml:space="preserve">–  </w:t>
            </w:r>
            <w:r w:rsidR="00107903" w:rsidRPr="00107903">
              <w:rPr>
                <w:rFonts w:cs="Arial"/>
              </w:rPr>
              <w:t>Power</w:t>
            </w:r>
            <w:proofErr w:type="gramEnd"/>
            <w:r w:rsidR="00107903" w:rsidRPr="00107903">
              <w:rPr>
                <w:rFonts w:cs="Arial"/>
              </w:rPr>
              <w:t xml:space="preserve"> Training (in the gym)</w:t>
            </w:r>
          </w:p>
        </w:tc>
        <w:tc>
          <w:tcPr>
            <w:tcW w:w="3796" w:type="dxa"/>
            <w:vAlign w:val="center"/>
          </w:tcPr>
          <w:p w14:paraId="7AAEE82D" w14:textId="77777777" w:rsidR="0006771B" w:rsidRDefault="006C0AAE" w:rsidP="00F143CE">
            <w:r>
              <w:t xml:space="preserve">Quiz </w:t>
            </w:r>
            <w:r w:rsidR="001F2E7D">
              <w:t>7</w:t>
            </w:r>
          </w:p>
          <w:p w14:paraId="1B6757B5" w14:textId="29824AB4" w:rsidR="00311DFB" w:rsidRPr="00CC4573" w:rsidRDefault="00311DFB" w:rsidP="00F143CE"/>
        </w:tc>
      </w:tr>
      <w:tr w:rsidR="0006771B" w14:paraId="26636366" w14:textId="77777777" w:rsidTr="00FD1EE6">
        <w:tc>
          <w:tcPr>
            <w:tcW w:w="839" w:type="dxa"/>
            <w:vAlign w:val="center"/>
          </w:tcPr>
          <w:p w14:paraId="1957A974" w14:textId="77777777" w:rsidR="0006771B" w:rsidRDefault="0006771B" w:rsidP="00F143CE">
            <w:r>
              <w:t>13</w:t>
            </w:r>
          </w:p>
        </w:tc>
        <w:tc>
          <w:tcPr>
            <w:tcW w:w="1141" w:type="dxa"/>
            <w:vAlign w:val="center"/>
          </w:tcPr>
          <w:p w14:paraId="530C90F2" w14:textId="68D1436E" w:rsidR="0006771B" w:rsidRDefault="00FD1EE6" w:rsidP="00F143CE">
            <w:r>
              <w:t>April</w:t>
            </w:r>
          </w:p>
          <w:p w14:paraId="24216A88" w14:textId="51417E87" w:rsidR="0006771B" w:rsidRDefault="00FD1EE6" w:rsidP="00F143CE">
            <w:r>
              <w:t>6</w:t>
            </w:r>
            <w:r w:rsidR="001A7B19">
              <w:t xml:space="preserve">, </w:t>
            </w:r>
            <w:r>
              <w:t>8</w:t>
            </w:r>
            <w:r w:rsidR="001A7B19">
              <w:t xml:space="preserve">, </w:t>
            </w:r>
            <w:r w:rsidR="00594B50">
              <w:t>1</w:t>
            </w:r>
            <w:r>
              <w:t>0</w:t>
            </w:r>
          </w:p>
        </w:tc>
        <w:tc>
          <w:tcPr>
            <w:tcW w:w="4407" w:type="dxa"/>
            <w:vAlign w:val="center"/>
          </w:tcPr>
          <w:p w14:paraId="3100BC59" w14:textId="4B196D48" w:rsidR="0006771B" w:rsidRPr="007E3AE1" w:rsidRDefault="00F96776" w:rsidP="00F143CE">
            <w:pPr>
              <w:rPr>
                <w:rFonts w:cs="Arial"/>
              </w:rPr>
            </w:pPr>
            <w:r>
              <w:rPr>
                <w:rFonts w:cs="Arial"/>
              </w:rPr>
              <w:t>4/6</w:t>
            </w:r>
            <w:r w:rsidR="0006771B">
              <w:rPr>
                <w:rFonts w:cs="Arial"/>
              </w:rPr>
              <w:t xml:space="preserve"> </w:t>
            </w:r>
            <w:r w:rsidR="00DA2219">
              <w:rPr>
                <w:rFonts w:cs="Arial"/>
              </w:rPr>
              <w:t>–</w:t>
            </w:r>
            <w:r w:rsidR="0006771B">
              <w:rPr>
                <w:rFonts w:cs="Arial"/>
              </w:rPr>
              <w:t xml:space="preserve"> </w:t>
            </w:r>
            <w:r w:rsidR="00107903" w:rsidRPr="00107903">
              <w:rPr>
                <w:rFonts w:cs="Arial"/>
                <w:b/>
                <w:bCs/>
              </w:rPr>
              <w:t>Exam 2</w:t>
            </w:r>
          </w:p>
          <w:p w14:paraId="6EFB8B58" w14:textId="25B07316" w:rsidR="0006771B" w:rsidRDefault="00F96776" w:rsidP="00F143CE">
            <w:pPr>
              <w:rPr>
                <w:rFonts w:cs="Arial"/>
              </w:rPr>
            </w:pPr>
            <w:r>
              <w:rPr>
                <w:rFonts w:cs="Arial"/>
              </w:rPr>
              <w:t>4/8</w:t>
            </w:r>
            <w:r w:rsidR="0006771B">
              <w:rPr>
                <w:rFonts w:cs="Arial"/>
              </w:rPr>
              <w:t xml:space="preserve"> </w:t>
            </w:r>
            <w:r w:rsidR="00FD16B5">
              <w:rPr>
                <w:rFonts w:cs="Arial"/>
              </w:rPr>
              <w:t xml:space="preserve">– </w:t>
            </w:r>
            <w:r w:rsidR="009E3DA6">
              <w:rPr>
                <w:rFonts w:cs="Arial"/>
              </w:rPr>
              <w:t>Linear Speed Program Design</w:t>
            </w:r>
          </w:p>
          <w:p w14:paraId="50917753" w14:textId="77777777" w:rsidR="00374BA7" w:rsidRDefault="00F96776" w:rsidP="00F143CE">
            <w:pPr>
              <w:rPr>
                <w:rFonts w:cs="Arial"/>
              </w:rPr>
            </w:pPr>
            <w:r>
              <w:rPr>
                <w:rFonts w:cs="Arial"/>
              </w:rPr>
              <w:t>4/10</w:t>
            </w:r>
            <w:r w:rsidR="00FD16B5">
              <w:rPr>
                <w:rFonts w:cs="Arial"/>
              </w:rPr>
              <w:t xml:space="preserve"> – Linear Speed Program Design</w:t>
            </w:r>
          </w:p>
          <w:p w14:paraId="04466D1D" w14:textId="1D7515AA" w:rsidR="00374BA7" w:rsidRPr="007E3AE1" w:rsidRDefault="00374BA7" w:rsidP="00F143CE">
            <w:pPr>
              <w:rPr>
                <w:rFonts w:cs="Arial"/>
              </w:rPr>
            </w:pPr>
            <w:r>
              <w:rPr>
                <w:rFonts w:cs="Arial"/>
              </w:rPr>
              <w:t>Video Lecture: Linear Speed Program Design</w:t>
            </w:r>
          </w:p>
        </w:tc>
        <w:tc>
          <w:tcPr>
            <w:tcW w:w="3796" w:type="dxa"/>
            <w:vAlign w:val="center"/>
          </w:tcPr>
          <w:p w14:paraId="1CD4AFA7" w14:textId="618854F1" w:rsidR="0006771B" w:rsidRPr="00CC4573" w:rsidRDefault="00107903" w:rsidP="00F143CE">
            <w:r>
              <w:t>Exam 2</w:t>
            </w:r>
          </w:p>
        </w:tc>
      </w:tr>
      <w:tr w:rsidR="0006771B" w14:paraId="21A8D3E0" w14:textId="77777777" w:rsidTr="00FD1EE6">
        <w:tc>
          <w:tcPr>
            <w:tcW w:w="839" w:type="dxa"/>
            <w:vAlign w:val="center"/>
          </w:tcPr>
          <w:p w14:paraId="4DE90FB4" w14:textId="77777777" w:rsidR="0006771B" w:rsidRDefault="0006771B" w:rsidP="00F143CE">
            <w:r>
              <w:t>14</w:t>
            </w:r>
          </w:p>
        </w:tc>
        <w:tc>
          <w:tcPr>
            <w:tcW w:w="1141" w:type="dxa"/>
            <w:vAlign w:val="center"/>
          </w:tcPr>
          <w:p w14:paraId="010C4975" w14:textId="18361060" w:rsidR="0006771B" w:rsidRDefault="00FD1EE6" w:rsidP="00F143CE">
            <w:r>
              <w:t>April</w:t>
            </w:r>
          </w:p>
          <w:p w14:paraId="4F6AB18B" w14:textId="29B62B1F" w:rsidR="0006771B" w:rsidRDefault="00FD1EE6" w:rsidP="00F143CE">
            <w:r>
              <w:t>13</w:t>
            </w:r>
            <w:r w:rsidR="001A7B19">
              <w:t xml:space="preserve">, </w:t>
            </w:r>
            <w:r w:rsidR="00D626F2">
              <w:t>1</w:t>
            </w:r>
            <w:r>
              <w:t>5</w:t>
            </w:r>
            <w:r w:rsidR="001A7B19">
              <w:t xml:space="preserve">, </w:t>
            </w:r>
            <w:r>
              <w:t>17</w:t>
            </w:r>
          </w:p>
        </w:tc>
        <w:tc>
          <w:tcPr>
            <w:tcW w:w="4407" w:type="dxa"/>
            <w:vAlign w:val="center"/>
          </w:tcPr>
          <w:p w14:paraId="4B2A097F" w14:textId="7F270BE3" w:rsidR="0006771B" w:rsidRDefault="00F96776" w:rsidP="00F143CE">
            <w:pPr>
              <w:rPr>
                <w:rFonts w:cs="Arial"/>
              </w:rPr>
            </w:pPr>
            <w:r>
              <w:rPr>
                <w:rFonts w:cs="Arial"/>
              </w:rPr>
              <w:t>4/13</w:t>
            </w:r>
            <w:r w:rsidR="0006771B">
              <w:rPr>
                <w:rFonts w:cs="Arial"/>
              </w:rPr>
              <w:t xml:space="preserve"> – </w:t>
            </w:r>
            <w:r w:rsidR="00374BA7">
              <w:rPr>
                <w:rFonts w:cs="Arial"/>
              </w:rPr>
              <w:t xml:space="preserve">SAQ Programming </w:t>
            </w:r>
          </w:p>
          <w:p w14:paraId="5A696FB0" w14:textId="509FF7CA" w:rsidR="0006771B" w:rsidRDefault="00F96776" w:rsidP="00F143CE">
            <w:pPr>
              <w:rPr>
                <w:rFonts w:cs="Arial"/>
                <w:b/>
                <w:bCs/>
              </w:rPr>
            </w:pPr>
            <w:r>
              <w:rPr>
                <w:rFonts w:cs="Arial"/>
              </w:rPr>
              <w:t>4/15</w:t>
            </w:r>
            <w:r w:rsidR="0006771B">
              <w:rPr>
                <w:rFonts w:cs="Arial"/>
              </w:rPr>
              <w:t xml:space="preserve"> – </w:t>
            </w:r>
            <w:r w:rsidR="005D7134">
              <w:rPr>
                <w:rFonts w:cs="Arial"/>
              </w:rPr>
              <w:t xml:space="preserve">SAQ Programming </w:t>
            </w:r>
          </w:p>
          <w:p w14:paraId="26BB36F0" w14:textId="337565ED" w:rsidR="009E213E" w:rsidRPr="009E213E" w:rsidRDefault="00F96776" w:rsidP="00F143CE">
            <w:pPr>
              <w:rPr>
                <w:rFonts w:cs="Arial"/>
              </w:rPr>
            </w:pPr>
            <w:r>
              <w:rPr>
                <w:rFonts w:cs="Arial"/>
              </w:rPr>
              <w:t>4/17</w:t>
            </w:r>
            <w:r w:rsidR="00FD16B5">
              <w:rPr>
                <w:rFonts w:cs="Arial"/>
              </w:rPr>
              <w:t xml:space="preserve"> – </w:t>
            </w:r>
            <w:r w:rsidR="00374BA7">
              <w:rPr>
                <w:rFonts w:cs="Arial"/>
              </w:rPr>
              <w:t>Speed and SAQ (In the gym)</w:t>
            </w:r>
          </w:p>
        </w:tc>
        <w:tc>
          <w:tcPr>
            <w:tcW w:w="3796" w:type="dxa"/>
            <w:vAlign w:val="center"/>
          </w:tcPr>
          <w:p w14:paraId="77375AF1" w14:textId="3AF312F2" w:rsidR="0006771B" w:rsidRPr="00CC4573" w:rsidRDefault="000E07C4" w:rsidP="00F143CE">
            <w:r>
              <w:t>Quiz 8</w:t>
            </w:r>
          </w:p>
        </w:tc>
      </w:tr>
      <w:tr w:rsidR="0006771B" w14:paraId="14ED6E52" w14:textId="77777777" w:rsidTr="00FD1EE6">
        <w:tc>
          <w:tcPr>
            <w:tcW w:w="839" w:type="dxa"/>
            <w:vAlign w:val="center"/>
          </w:tcPr>
          <w:p w14:paraId="64D509D2" w14:textId="77777777" w:rsidR="0006771B" w:rsidRDefault="0006771B" w:rsidP="00F143CE">
            <w:r>
              <w:t>15</w:t>
            </w:r>
          </w:p>
        </w:tc>
        <w:tc>
          <w:tcPr>
            <w:tcW w:w="1141" w:type="dxa"/>
            <w:vAlign w:val="center"/>
          </w:tcPr>
          <w:p w14:paraId="5BE6A823" w14:textId="08DF749B" w:rsidR="0006771B" w:rsidRDefault="00FD1EE6" w:rsidP="00F143CE">
            <w:r>
              <w:t xml:space="preserve">April </w:t>
            </w:r>
          </w:p>
          <w:p w14:paraId="3ACD214E" w14:textId="2F772717" w:rsidR="0006771B" w:rsidRDefault="0014184F" w:rsidP="00F143CE">
            <w:r>
              <w:t>2</w:t>
            </w:r>
            <w:r w:rsidR="00FD1EE6">
              <w:t>0, 22</w:t>
            </w:r>
          </w:p>
        </w:tc>
        <w:tc>
          <w:tcPr>
            <w:tcW w:w="4407" w:type="dxa"/>
            <w:vAlign w:val="center"/>
          </w:tcPr>
          <w:p w14:paraId="6A8377F6" w14:textId="180828BC" w:rsidR="0006771B" w:rsidRDefault="00F96776" w:rsidP="00F143CE">
            <w:pPr>
              <w:rPr>
                <w:rFonts w:cs="Arial"/>
              </w:rPr>
            </w:pPr>
            <w:r>
              <w:rPr>
                <w:rFonts w:cs="Arial"/>
              </w:rPr>
              <w:t>4/20</w:t>
            </w:r>
            <w:r w:rsidR="0006771B">
              <w:rPr>
                <w:rFonts w:cs="Arial"/>
              </w:rPr>
              <w:t xml:space="preserve"> – </w:t>
            </w:r>
            <w:r w:rsidR="00374BA7">
              <w:rPr>
                <w:rFonts w:cs="Arial"/>
              </w:rPr>
              <w:t>Conditioning</w:t>
            </w:r>
          </w:p>
          <w:p w14:paraId="4E6F0FFB" w14:textId="7E15E1C9" w:rsidR="0006771B" w:rsidRDefault="00F96776" w:rsidP="00F143CE">
            <w:pPr>
              <w:rPr>
                <w:rFonts w:cs="Arial"/>
              </w:rPr>
            </w:pPr>
            <w:r>
              <w:rPr>
                <w:rFonts w:cs="Arial"/>
              </w:rPr>
              <w:t>4/22</w:t>
            </w:r>
            <w:r w:rsidR="0006771B">
              <w:rPr>
                <w:rFonts w:cs="Arial"/>
              </w:rPr>
              <w:t xml:space="preserve"> </w:t>
            </w:r>
            <w:r w:rsidR="00FD16B5">
              <w:rPr>
                <w:rFonts w:cs="Arial"/>
              </w:rPr>
              <w:t>–</w:t>
            </w:r>
            <w:r w:rsidR="0006771B">
              <w:rPr>
                <w:rFonts w:cs="Arial"/>
              </w:rPr>
              <w:t xml:space="preserve"> </w:t>
            </w:r>
            <w:r w:rsidR="00374BA7">
              <w:rPr>
                <w:rFonts w:cs="Arial"/>
              </w:rPr>
              <w:t>Conditioning</w:t>
            </w:r>
          </w:p>
          <w:p w14:paraId="67285711" w14:textId="720FED03" w:rsidR="00374BA7" w:rsidRDefault="00374BA7" w:rsidP="00F143CE">
            <w:pPr>
              <w:rPr>
                <w:rFonts w:cs="Arial"/>
              </w:rPr>
            </w:pPr>
            <w:r>
              <w:rPr>
                <w:rFonts w:cs="Arial"/>
              </w:rPr>
              <w:t xml:space="preserve">Video Lecture: Conditioning </w:t>
            </w:r>
          </w:p>
          <w:p w14:paraId="509E1546" w14:textId="0CDCC7D4" w:rsidR="00F62058" w:rsidRPr="007E3AE1" w:rsidRDefault="00F62058" w:rsidP="00F96776">
            <w:pPr>
              <w:rPr>
                <w:rFonts w:cs="Arial"/>
              </w:rPr>
            </w:pPr>
          </w:p>
        </w:tc>
        <w:tc>
          <w:tcPr>
            <w:tcW w:w="3796" w:type="dxa"/>
            <w:vAlign w:val="center"/>
          </w:tcPr>
          <w:p w14:paraId="5BA2F066" w14:textId="7110AD2E" w:rsidR="0006771B" w:rsidRPr="00CC4573" w:rsidRDefault="00D63995" w:rsidP="00F143CE">
            <w:r>
              <w:t>Quiz</w:t>
            </w:r>
            <w:r w:rsidR="006C0AAE">
              <w:t xml:space="preserve"> </w:t>
            </w:r>
            <w:r w:rsidR="000E07C4">
              <w:t>9</w:t>
            </w:r>
          </w:p>
        </w:tc>
      </w:tr>
      <w:tr w:rsidR="0006771B" w14:paraId="07BBBC7C" w14:textId="77777777" w:rsidTr="00F143CE">
        <w:trPr>
          <w:trHeight w:val="15"/>
        </w:trPr>
        <w:tc>
          <w:tcPr>
            <w:tcW w:w="10183" w:type="dxa"/>
            <w:gridSpan w:val="4"/>
            <w:vAlign w:val="center"/>
          </w:tcPr>
          <w:p w14:paraId="72BA4641" w14:textId="2E0E81D3" w:rsidR="00295C62" w:rsidRDefault="0006771B" w:rsidP="00F143CE">
            <w:r>
              <w:t>FINAL EXAM:</w:t>
            </w:r>
            <w:r w:rsidR="004256B3">
              <w:t xml:space="preserve"> 5/1</w:t>
            </w:r>
            <w:r w:rsidR="00295C62">
              <w:t xml:space="preserve"> </w:t>
            </w:r>
            <w:r w:rsidR="004256B3">
              <w:t>–</w:t>
            </w:r>
            <w:r w:rsidR="00295C62">
              <w:t xml:space="preserve"> </w:t>
            </w:r>
            <w:r w:rsidR="004256B3">
              <w:t>7:30a – 9:30a</w:t>
            </w:r>
            <w:r>
              <w:t xml:space="preserve"> – IN NORMAL LECTURE ROOM</w:t>
            </w:r>
          </w:p>
          <w:p w14:paraId="77475CB0" w14:textId="6AE0EA87" w:rsidR="00400B63" w:rsidRDefault="00400B63" w:rsidP="00FD1EE6"/>
        </w:tc>
      </w:tr>
    </w:tbl>
    <w:p w14:paraId="2E677C39" w14:textId="6078570B" w:rsidR="00E22DE2" w:rsidRDefault="00E22DE2" w:rsidP="00E22DE2">
      <w:pPr>
        <w:spacing w:after="0" w:line="240" w:lineRule="auto"/>
        <w:rPr>
          <w:sz w:val="30"/>
          <w:szCs w:val="30"/>
        </w:rPr>
      </w:pPr>
    </w:p>
    <w:p w14:paraId="03B033F1" w14:textId="2E23578D" w:rsidR="000D53EF" w:rsidRDefault="000D53EF" w:rsidP="000D53EF">
      <w:pPr>
        <w:pStyle w:val="Heading3"/>
      </w:pPr>
      <w:r>
        <w:lastRenderedPageBreak/>
        <w:t>SUCCESS AND STUDY TIPS</w:t>
      </w:r>
    </w:p>
    <w:p w14:paraId="69495206" w14:textId="2A0EE47F" w:rsidR="00706324" w:rsidRDefault="00706324" w:rsidP="00706324">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 xml:space="preserve">Do not fall behind.  This course moves at a FAST pace…and you can easily get overwhelmed if you procrastinate.  Avoid studying at the last minute.    </w:t>
      </w:r>
    </w:p>
    <w:p w14:paraId="6E03C7E3" w14:textId="77777777" w:rsidR="001601E8" w:rsidRPr="001601E8" w:rsidRDefault="001601E8" w:rsidP="001601E8">
      <w:pPr>
        <w:numPr>
          <w:ilvl w:val="0"/>
          <w:numId w:val="25"/>
        </w:numPr>
        <w:spacing w:before="200" w:after="0" w:line="240" w:lineRule="auto"/>
        <w:contextualSpacing/>
        <w:rPr>
          <w:rFonts w:ascii="Calibri" w:eastAsia="Calibri" w:hAnsi="Calibri" w:cs="Times New Roman"/>
        </w:rPr>
      </w:pPr>
      <w:proofErr w:type="gramStart"/>
      <w:r w:rsidRPr="001601E8">
        <w:rPr>
          <w:rFonts w:ascii="Calibri" w:eastAsia="Calibri" w:hAnsi="Calibri" w:cs="Times New Roman"/>
        </w:rPr>
        <w:t>Snow-ball</w:t>
      </w:r>
      <w:proofErr w:type="gramEnd"/>
      <w:r w:rsidRPr="001601E8">
        <w:rPr>
          <w:rFonts w:ascii="Calibri" w:eastAsia="Calibri" w:hAnsi="Calibri" w:cs="Times New Roman"/>
        </w:rPr>
        <w:t xml:space="preserve"> your lecture notes.  Begin studying lecture material immediately after the first lecture.  Then, after the second lecture, begin your studies with day one lecture material.  Continue this all the way up to each exam.</w:t>
      </w:r>
    </w:p>
    <w:p w14:paraId="22184F38" w14:textId="77777777" w:rsidR="001601E8" w:rsidRPr="001601E8" w:rsidRDefault="001601E8" w:rsidP="001601E8">
      <w:pPr>
        <w:numPr>
          <w:ilvl w:val="0"/>
          <w:numId w:val="25"/>
        </w:numPr>
        <w:spacing w:before="200" w:after="0" w:line="240" w:lineRule="auto"/>
        <w:contextualSpacing/>
        <w:rPr>
          <w:rFonts w:ascii="Calibri" w:eastAsia="Calibri" w:hAnsi="Calibri" w:cs="Times New Roman"/>
        </w:rPr>
      </w:pPr>
      <w:r w:rsidRPr="001601E8">
        <w:rPr>
          <w:rFonts w:ascii="Calibri" w:eastAsia="Calibri" w:hAnsi="Calibri" w:cs="Times New Roman"/>
        </w:rPr>
        <w:t xml:space="preserve">If there is something in the textbook that was NOT in lectures, you are not expected to know it.  There is a lot in the text that we don’t have time to cover.  </w:t>
      </w:r>
    </w:p>
    <w:p w14:paraId="1860B322" w14:textId="0DBB525C" w:rsidR="001601E8" w:rsidRPr="00706324" w:rsidRDefault="001601E8" w:rsidP="001601E8">
      <w:pPr>
        <w:numPr>
          <w:ilvl w:val="0"/>
          <w:numId w:val="25"/>
        </w:numPr>
        <w:spacing w:before="200" w:after="0" w:line="240" w:lineRule="auto"/>
        <w:contextualSpacing/>
        <w:rPr>
          <w:rFonts w:ascii="Calibri" w:eastAsia="Calibri" w:hAnsi="Calibri" w:cs="Times New Roman"/>
        </w:rPr>
      </w:pPr>
      <w:r w:rsidRPr="001601E8">
        <w:rPr>
          <w:rFonts w:ascii="Calibri" w:eastAsia="Calibri" w:hAnsi="Calibri" w:cs="Times New Roman"/>
        </w:rPr>
        <w:t xml:space="preserve">Re-write questions.  Taking complex questions and breaking them down to identify exactly what the question is REALLY asking for is very helpful.  It is also very helpful to look at incorrect answer choices and identify what makes those choices wrong.  Ask yourself, “How could I make that statement correct?”  You can practice this with the critical thinking questions at the end of each chapter. </w:t>
      </w:r>
    </w:p>
    <w:p w14:paraId="3CDC9A34" w14:textId="77777777" w:rsidR="00706324" w:rsidRPr="00706324" w:rsidRDefault="00706324" w:rsidP="00706324">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Stay organized.  Keep track of all important due dates and move through each day in a uniform manner so that you are always aware of what you have done and what is left to be completed.  Make a list every Monday morning of what you need to do that week and stick to the plan.</w:t>
      </w:r>
    </w:p>
    <w:p w14:paraId="0F06F430" w14:textId="77777777" w:rsidR="00706324" w:rsidRPr="00706324" w:rsidRDefault="00706324" w:rsidP="00706324">
      <w:pPr>
        <w:numPr>
          <w:ilvl w:val="0"/>
          <w:numId w:val="25"/>
        </w:numPr>
        <w:spacing w:before="200" w:after="0" w:line="240" w:lineRule="auto"/>
        <w:ind w:left="572" w:hanging="215"/>
        <w:contextualSpacing/>
        <w:rPr>
          <w:rFonts w:ascii="Calibri" w:eastAsia="Calibri" w:hAnsi="Calibri" w:cs="Times New Roman"/>
        </w:rPr>
      </w:pPr>
      <w:r w:rsidRPr="00706324">
        <w:rPr>
          <w:rFonts w:ascii="Calibri" w:eastAsia="Calibri" w:hAnsi="Calibri" w:cs="Times New Roman"/>
        </w:rPr>
        <w:t>Have a positive attitude!  THIS STUFF IS COOL!</w:t>
      </w:r>
    </w:p>
    <w:p w14:paraId="4968FA9C" w14:textId="77777777" w:rsidR="00D60C7E" w:rsidRDefault="00D60C7E" w:rsidP="00D60C7E">
      <w:pPr>
        <w:rPr>
          <w:color w:val="FF0000"/>
        </w:rPr>
      </w:pPr>
    </w:p>
    <w:p w14:paraId="1B834ACD" w14:textId="63863CF2" w:rsidR="00D60C7E" w:rsidRPr="000D53EF" w:rsidRDefault="00D60C7E" w:rsidP="00D60C7E">
      <w:pPr>
        <w:pStyle w:val="Heading3"/>
      </w:pPr>
    </w:p>
    <w:sectPr w:rsidR="00D60C7E" w:rsidRPr="000D53E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2F3E" w14:textId="77777777" w:rsidR="00452A1E" w:rsidRDefault="00452A1E" w:rsidP="00A74CD6">
      <w:pPr>
        <w:spacing w:after="0" w:line="240" w:lineRule="auto"/>
      </w:pPr>
      <w:r>
        <w:separator/>
      </w:r>
    </w:p>
  </w:endnote>
  <w:endnote w:type="continuationSeparator" w:id="0">
    <w:p w14:paraId="1F2B477E" w14:textId="77777777" w:rsidR="00452A1E" w:rsidRDefault="00452A1E"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8842" w14:textId="77777777" w:rsidR="00452A1E" w:rsidRDefault="00452A1E" w:rsidP="00A74CD6">
      <w:pPr>
        <w:spacing w:after="0" w:line="240" w:lineRule="auto"/>
      </w:pPr>
      <w:r>
        <w:separator/>
      </w:r>
    </w:p>
  </w:footnote>
  <w:footnote w:type="continuationSeparator" w:id="0">
    <w:p w14:paraId="57041975" w14:textId="77777777" w:rsidR="00452A1E" w:rsidRDefault="00452A1E"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1D56B19"/>
    <w:multiLevelType w:val="hybridMultilevel"/>
    <w:tmpl w:val="BE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DA1"/>
    <w:multiLevelType w:val="hybridMultilevel"/>
    <w:tmpl w:val="8806EA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B100D60"/>
    <w:multiLevelType w:val="hybridMultilevel"/>
    <w:tmpl w:val="93C6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448D1"/>
    <w:multiLevelType w:val="hybridMultilevel"/>
    <w:tmpl w:val="95BCD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0"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338013">
    <w:abstractNumId w:val="17"/>
  </w:num>
  <w:num w:numId="2" w16cid:durableId="215049031">
    <w:abstractNumId w:val="2"/>
  </w:num>
  <w:num w:numId="3" w16cid:durableId="673260623">
    <w:abstractNumId w:val="8"/>
  </w:num>
  <w:num w:numId="4" w16cid:durableId="33165839">
    <w:abstractNumId w:val="28"/>
  </w:num>
  <w:num w:numId="5" w16cid:durableId="256015243">
    <w:abstractNumId w:val="11"/>
  </w:num>
  <w:num w:numId="6" w16cid:durableId="780800151">
    <w:abstractNumId w:val="19"/>
  </w:num>
  <w:num w:numId="7" w16cid:durableId="1554199038">
    <w:abstractNumId w:val="24"/>
  </w:num>
  <w:num w:numId="8" w16cid:durableId="1303345955">
    <w:abstractNumId w:val="21"/>
  </w:num>
  <w:num w:numId="9" w16cid:durableId="421031922">
    <w:abstractNumId w:val="18"/>
  </w:num>
  <w:num w:numId="10" w16cid:durableId="2014455007">
    <w:abstractNumId w:val="27"/>
  </w:num>
  <w:num w:numId="11" w16cid:durableId="576596737">
    <w:abstractNumId w:val="14"/>
  </w:num>
  <w:num w:numId="12" w16cid:durableId="633829273">
    <w:abstractNumId w:val="1"/>
  </w:num>
  <w:num w:numId="13" w16cid:durableId="1962300752">
    <w:abstractNumId w:val="13"/>
  </w:num>
  <w:num w:numId="14" w16cid:durableId="1204520">
    <w:abstractNumId w:val="16"/>
  </w:num>
  <w:num w:numId="15" w16cid:durableId="335114573">
    <w:abstractNumId w:val="9"/>
  </w:num>
  <w:num w:numId="16" w16cid:durableId="671101086">
    <w:abstractNumId w:val="23"/>
  </w:num>
  <w:num w:numId="17" w16cid:durableId="1638953538">
    <w:abstractNumId w:val="22"/>
  </w:num>
  <w:num w:numId="18" w16cid:durableId="1416509978">
    <w:abstractNumId w:val="7"/>
  </w:num>
  <w:num w:numId="19" w16cid:durableId="645820083">
    <w:abstractNumId w:val="26"/>
  </w:num>
  <w:num w:numId="20" w16cid:durableId="1422486604">
    <w:abstractNumId w:val="3"/>
  </w:num>
  <w:num w:numId="21" w16cid:durableId="694892787">
    <w:abstractNumId w:val="12"/>
  </w:num>
  <w:num w:numId="22" w16cid:durableId="1421951513">
    <w:abstractNumId w:val="4"/>
  </w:num>
  <w:num w:numId="23" w16cid:durableId="1224026215">
    <w:abstractNumId w:val="6"/>
  </w:num>
  <w:num w:numId="24" w16cid:durableId="593438767">
    <w:abstractNumId w:val="5"/>
  </w:num>
  <w:num w:numId="25" w16cid:durableId="1202671722">
    <w:abstractNumId w:val="15"/>
  </w:num>
  <w:num w:numId="26" w16cid:durableId="458768747">
    <w:abstractNumId w:val="25"/>
  </w:num>
  <w:num w:numId="27" w16cid:durableId="2044015247">
    <w:abstractNumId w:val="0"/>
  </w:num>
  <w:num w:numId="28" w16cid:durableId="942617105">
    <w:abstractNumId w:val="20"/>
  </w:num>
  <w:num w:numId="29" w16cid:durableId="711348640">
    <w:abstractNumId w:val="10"/>
  </w:num>
  <w:num w:numId="30" w16cid:durableId="148788895">
    <w:abstractNumId w:val="29"/>
  </w:num>
  <w:num w:numId="31" w16cid:durableId="18630855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484A"/>
    <w:rsid w:val="00005899"/>
    <w:rsid w:val="00011801"/>
    <w:rsid w:val="00024BEB"/>
    <w:rsid w:val="00025A61"/>
    <w:rsid w:val="000268A9"/>
    <w:rsid w:val="00030F83"/>
    <w:rsid w:val="000322D0"/>
    <w:rsid w:val="0006234C"/>
    <w:rsid w:val="00064811"/>
    <w:rsid w:val="0006771B"/>
    <w:rsid w:val="0007112D"/>
    <w:rsid w:val="00077244"/>
    <w:rsid w:val="00077D94"/>
    <w:rsid w:val="0008312F"/>
    <w:rsid w:val="00087564"/>
    <w:rsid w:val="00097204"/>
    <w:rsid w:val="000A1948"/>
    <w:rsid w:val="000A1E7F"/>
    <w:rsid w:val="000B05FD"/>
    <w:rsid w:val="000B09D3"/>
    <w:rsid w:val="000D53EF"/>
    <w:rsid w:val="000D5EC2"/>
    <w:rsid w:val="000E0126"/>
    <w:rsid w:val="000E07C4"/>
    <w:rsid w:val="000E4FAC"/>
    <w:rsid w:val="000F4D7E"/>
    <w:rsid w:val="00105C9A"/>
    <w:rsid w:val="00107903"/>
    <w:rsid w:val="00117123"/>
    <w:rsid w:val="00120B34"/>
    <w:rsid w:val="001278C0"/>
    <w:rsid w:val="0013630B"/>
    <w:rsid w:val="0014184F"/>
    <w:rsid w:val="00147060"/>
    <w:rsid w:val="001601E8"/>
    <w:rsid w:val="001608DF"/>
    <w:rsid w:val="00167E29"/>
    <w:rsid w:val="00172C7F"/>
    <w:rsid w:val="00172F6A"/>
    <w:rsid w:val="00174B64"/>
    <w:rsid w:val="001853F2"/>
    <w:rsid w:val="001912E2"/>
    <w:rsid w:val="001977FB"/>
    <w:rsid w:val="001A7943"/>
    <w:rsid w:val="001A7B19"/>
    <w:rsid w:val="001C093A"/>
    <w:rsid w:val="001C17F5"/>
    <w:rsid w:val="001C2586"/>
    <w:rsid w:val="001D4961"/>
    <w:rsid w:val="001F2E7D"/>
    <w:rsid w:val="001F70AE"/>
    <w:rsid w:val="00203B4E"/>
    <w:rsid w:val="002156A5"/>
    <w:rsid w:val="0023460E"/>
    <w:rsid w:val="0025073C"/>
    <w:rsid w:val="002547A1"/>
    <w:rsid w:val="002621C3"/>
    <w:rsid w:val="0026623C"/>
    <w:rsid w:val="00273836"/>
    <w:rsid w:val="002951C6"/>
    <w:rsid w:val="002958D1"/>
    <w:rsid w:val="00295C62"/>
    <w:rsid w:val="002A11BD"/>
    <w:rsid w:val="002A18CF"/>
    <w:rsid w:val="002B07B8"/>
    <w:rsid w:val="002B17EA"/>
    <w:rsid w:val="002B24FF"/>
    <w:rsid w:val="002D04B6"/>
    <w:rsid w:val="002D0F43"/>
    <w:rsid w:val="002F1AE9"/>
    <w:rsid w:val="00307850"/>
    <w:rsid w:val="00311DFB"/>
    <w:rsid w:val="0031350A"/>
    <w:rsid w:val="00313652"/>
    <w:rsid w:val="003149E4"/>
    <w:rsid w:val="003153A4"/>
    <w:rsid w:val="00316934"/>
    <w:rsid w:val="0032530C"/>
    <w:rsid w:val="00360516"/>
    <w:rsid w:val="0036193D"/>
    <w:rsid w:val="00374BA7"/>
    <w:rsid w:val="00392F5C"/>
    <w:rsid w:val="00393ABB"/>
    <w:rsid w:val="003A7CFD"/>
    <w:rsid w:val="003B0BD7"/>
    <w:rsid w:val="003D7217"/>
    <w:rsid w:val="003E2481"/>
    <w:rsid w:val="00400B63"/>
    <w:rsid w:val="00402F33"/>
    <w:rsid w:val="00403671"/>
    <w:rsid w:val="00404D39"/>
    <w:rsid w:val="00407F2A"/>
    <w:rsid w:val="00411F27"/>
    <w:rsid w:val="00421572"/>
    <w:rsid w:val="004256B3"/>
    <w:rsid w:val="004269E7"/>
    <w:rsid w:val="004316F5"/>
    <w:rsid w:val="00434FE9"/>
    <w:rsid w:val="004453A6"/>
    <w:rsid w:val="004522EA"/>
    <w:rsid w:val="0045252B"/>
    <w:rsid w:val="00452A1E"/>
    <w:rsid w:val="004562E2"/>
    <w:rsid w:val="0046279F"/>
    <w:rsid w:val="00481028"/>
    <w:rsid w:val="004836E0"/>
    <w:rsid w:val="0048626B"/>
    <w:rsid w:val="004876FD"/>
    <w:rsid w:val="004977AC"/>
    <w:rsid w:val="004A7077"/>
    <w:rsid w:val="004B119E"/>
    <w:rsid w:val="004E4581"/>
    <w:rsid w:val="004E59F6"/>
    <w:rsid w:val="004F1FC1"/>
    <w:rsid w:val="00502B6F"/>
    <w:rsid w:val="00505DE9"/>
    <w:rsid w:val="0051498A"/>
    <w:rsid w:val="00530823"/>
    <w:rsid w:val="00530A9B"/>
    <w:rsid w:val="00532FCC"/>
    <w:rsid w:val="00534BC3"/>
    <w:rsid w:val="005355DB"/>
    <w:rsid w:val="00540B0A"/>
    <w:rsid w:val="005449A9"/>
    <w:rsid w:val="005535D8"/>
    <w:rsid w:val="0055662F"/>
    <w:rsid w:val="00557194"/>
    <w:rsid w:val="00557BCF"/>
    <w:rsid w:val="005718F8"/>
    <w:rsid w:val="00574060"/>
    <w:rsid w:val="005824E0"/>
    <w:rsid w:val="00594B50"/>
    <w:rsid w:val="005A4E58"/>
    <w:rsid w:val="005A6983"/>
    <w:rsid w:val="005B6BB8"/>
    <w:rsid w:val="005B75F7"/>
    <w:rsid w:val="005C173C"/>
    <w:rsid w:val="005C1839"/>
    <w:rsid w:val="005C2B88"/>
    <w:rsid w:val="005C7BF1"/>
    <w:rsid w:val="005D5FFA"/>
    <w:rsid w:val="005D7134"/>
    <w:rsid w:val="005E14C0"/>
    <w:rsid w:val="005E4609"/>
    <w:rsid w:val="005E7005"/>
    <w:rsid w:val="005F4064"/>
    <w:rsid w:val="005F58B0"/>
    <w:rsid w:val="005F7D9D"/>
    <w:rsid w:val="0061675B"/>
    <w:rsid w:val="00623424"/>
    <w:rsid w:val="00624E00"/>
    <w:rsid w:val="006316E5"/>
    <w:rsid w:val="006330E3"/>
    <w:rsid w:val="00641DE2"/>
    <w:rsid w:val="00646D36"/>
    <w:rsid w:val="00647FF1"/>
    <w:rsid w:val="0066233C"/>
    <w:rsid w:val="00667824"/>
    <w:rsid w:val="00671346"/>
    <w:rsid w:val="00677B51"/>
    <w:rsid w:val="006A2922"/>
    <w:rsid w:val="006B0DC6"/>
    <w:rsid w:val="006B67E7"/>
    <w:rsid w:val="006C0AAE"/>
    <w:rsid w:val="006C19D8"/>
    <w:rsid w:val="006C4A87"/>
    <w:rsid w:val="006C598E"/>
    <w:rsid w:val="006C6A68"/>
    <w:rsid w:val="006D0B23"/>
    <w:rsid w:val="006E0A53"/>
    <w:rsid w:val="006E43F1"/>
    <w:rsid w:val="006F0FB0"/>
    <w:rsid w:val="006F1B10"/>
    <w:rsid w:val="006F5004"/>
    <w:rsid w:val="00706324"/>
    <w:rsid w:val="00706C54"/>
    <w:rsid w:val="00722AB2"/>
    <w:rsid w:val="00726D6F"/>
    <w:rsid w:val="007311C3"/>
    <w:rsid w:val="00743E7E"/>
    <w:rsid w:val="00747D77"/>
    <w:rsid w:val="00765D20"/>
    <w:rsid w:val="00774D2F"/>
    <w:rsid w:val="007751B0"/>
    <w:rsid w:val="00782E9B"/>
    <w:rsid w:val="0079486E"/>
    <w:rsid w:val="007B0ABA"/>
    <w:rsid w:val="007B245C"/>
    <w:rsid w:val="007B25C8"/>
    <w:rsid w:val="007B3051"/>
    <w:rsid w:val="007B38CA"/>
    <w:rsid w:val="007B7590"/>
    <w:rsid w:val="007C248B"/>
    <w:rsid w:val="007C51B2"/>
    <w:rsid w:val="007D2703"/>
    <w:rsid w:val="007D3165"/>
    <w:rsid w:val="007D58D7"/>
    <w:rsid w:val="007E735C"/>
    <w:rsid w:val="00806DD3"/>
    <w:rsid w:val="0081188E"/>
    <w:rsid w:val="00813DED"/>
    <w:rsid w:val="00822913"/>
    <w:rsid w:val="00824539"/>
    <w:rsid w:val="008248C5"/>
    <w:rsid w:val="00835832"/>
    <w:rsid w:val="00837187"/>
    <w:rsid w:val="00862765"/>
    <w:rsid w:val="008671CA"/>
    <w:rsid w:val="0087233E"/>
    <w:rsid w:val="008817DA"/>
    <w:rsid w:val="00882BF3"/>
    <w:rsid w:val="00897434"/>
    <w:rsid w:val="008A79B3"/>
    <w:rsid w:val="008B36E3"/>
    <w:rsid w:val="008B4B9F"/>
    <w:rsid w:val="008C058B"/>
    <w:rsid w:val="008C074F"/>
    <w:rsid w:val="008C704A"/>
    <w:rsid w:val="008D396F"/>
    <w:rsid w:val="008E397C"/>
    <w:rsid w:val="008E4257"/>
    <w:rsid w:val="008F1DA5"/>
    <w:rsid w:val="008F512E"/>
    <w:rsid w:val="008F5B72"/>
    <w:rsid w:val="008F60DF"/>
    <w:rsid w:val="009010B9"/>
    <w:rsid w:val="00907AF6"/>
    <w:rsid w:val="009131F5"/>
    <w:rsid w:val="009276B6"/>
    <w:rsid w:val="00930724"/>
    <w:rsid w:val="00942E5B"/>
    <w:rsid w:val="00945789"/>
    <w:rsid w:val="00954B71"/>
    <w:rsid w:val="009560AE"/>
    <w:rsid w:val="00961380"/>
    <w:rsid w:val="00974C44"/>
    <w:rsid w:val="009765BB"/>
    <w:rsid w:val="00986F62"/>
    <w:rsid w:val="009919C3"/>
    <w:rsid w:val="009966BB"/>
    <w:rsid w:val="009A3CB5"/>
    <w:rsid w:val="009A5432"/>
    <w:rsid w:val="009C276E"/>
    <w:rsid w:val="009C50BA"/>
    <w:rsid w:val="009D1B70"/>
    <w:rsid w:val="009D2484"/>
    <w:rsid w:val="009D7A34"/>
    <w:rsid w:val="009E213E"/>
    <w:rsid w:val="009E31BF"/>
    <w:rsid w:val="009E3DA6"/>
    <w:rsid w:val="009E7FB7"/>
    <w:rsid w:val="00A02320"/>
    <w:rsid w:val="00A0780F"/>
    <w:rsid w:val="00A104CD"/>
    <w:rsid w:val="00A22F1F"/>
    <w:rsid w:val="00A27C65"/>
    <w:rsid w:val="00A46F67"/>
    <w:rsid w:val="00A51E19"/>
    <w:rsid w:val="00A520CA"/>
    <w:rsid w:val="00A521F2"/>
    <w:rsid w:val="00A56442"/>
    <w:rsid w:val="00A61213"/>
    <w:rsid w:val="00A62C8E"/>
    <w:rsid w:val="00A720D9"/>
    <w:rsid w:val="00A74CD6"/>
    <w:rsid w:val="00A85B84"/>
    <w:rsid w:val="00A93032"/>
    <w:rsid w:val="00A97F83"/>
    <w:rsid w:val="00AB3BD9"/>
    <w:rsid w:val="00AD23F5"/>
    <w:rsid w:val="00AE06E3"/>
    <w:rsid w:val="00AE082A"/>
    <w:rsid w:val="00AE5537"/>
    <w:rsid w:val="00AE6600"/>
    <w:rsid w:val="00B00AF1"/>
    <w:rsid w:val="00B01DF1"/>
    <w:rsid w:val="00B01E52"/>
    <w:rsid w:val="00B03B3A"/>
    <w:rsid w:val="00B11FFC"/>
    <w:rsid w:val="00B174B5"/>
    <w:rsid w:val="00B20670"/>
    <w:rsid w:val="00B246A5"/>
    <w:rsid w:val="00B51806"/>
    <w:rsid w:val="00B5577F"/>
    <w:rsid w:val="00B55B9C"/>
    <w:rsid w:val="00B55D80"/>
    <w:rsid w:val="00B55FDF"/>
    <w:rsid w:val="00B64530"/>
    <w:rsid w:val="00B659BF"/>
    <w:rsid w:val="00B66C50"/>
    <w:rsid w:val="00B726BC"/>
    <w:rsid w:val="00B7288D"/>
    <w:rsid w:val="00B738A4"/>
    <w:rsid w:val="00B75B2B"/>
    <w:rsid w:val="00B97282"/>
    <w:rsid w:val="00BA2109"/>
    <w:rsid w:val="00BA3175"/>
    <w:rsid w:val="00BB07A2"/>
    <w:rsid w:val="00BC11A0"/>
    <w:rsid w:val="00BC3391"/>
    <w:rsid w:val="00BC48B9"/>
    <w:rsid w:val="00BC635E"/>
    <w:rsid w:val="00BE1DC1"/>
    <w:rsid w:val="00C07343"/>
    <w:rsid w:val="00C07B46"/>
    <w:rsid w:val="00C13AA4"/>
    <w:rsid w:val="00C17806"/>
    <w:rsid w:val="00C248E9"/>
    <w:rsid w:val="00C24B8C"/>
    <w:rsid w:val="00C33B29"/>
    <w:rsid w:val="00C373AE"/>
    <w:rsid w:val="00C42392"/>
    <w:rsid w:val="00C5268A"/>
    <w:rsid w:val="00C61B88"/>
    <w:rsid w:val="00C65868"/>
    <w:rsid w:val="00C75E8B"/>
    <w:rsid w:val="00C842DD"/>
    <w:rsid w:val="00C91324"/>
    <w:rsid w:val="00C96B60"/>
    <w:rsid w:val="00CA2CBB"/>
    <w:rsid w:val="00CA782E"/>
    <w:rsid w:val="00CC06EE"/>
    <w:rsid w:val="00CC0A21"/>
    <w:rsid w:val="00CC167D"/>
    <w:rsid w:val="00CC4573"/>
    <w:rsid w:val="00CC6DC4"/>
    <w:rsid w:val="00CD08B1"/>
    <w:rsid w:val="00CD54B0"/>
    <w:rsid w:val="00CE3D61"/>
    <w:rsid w:val="00CE4584"/>
    <w:rsid w:val="00CF2D3A"/>
    <w:rsid w:val="00D04B54"/>
    <w:rsid w:val="00D07FE3"/>
    <w:rsid w:val="00D22AD8"/>
    <w:rsid w:val="00D30E96"/>
    <w:rsid w:val="00D3574A"/>
    <w:rsid w:val="00D37B33"/>
    <w:rsid w:val="00D4151D"/>
    <w:rsid w:val="00D447C1"/>
    <w:rsid w:val="00D516D6"/>
    <w:rsid w:val="00D60C7E"/>
    <w:rsid w:val="00D626F2"/>
    <w:rsid w:val="00D63989"/>
    <w:rsid w:val="00D63995"/>
    <w:rsid w:val="00D90D57"/>
    <w:rsid w:val="00DA2219"/>
    <w:rsid w:val="00DA31B7"/>
    <w:rsid w:val="00DA6C87"/>
    <w:rsid w:val="00DB2BEE"/>
    <w:rsid w:val="00DB4F4A"/>
    <w:rsid w:val="00DB6572"/>
    <w:rsid w:val="00DC335B"/>
    <w:rsid w:val="00DD18AD"/>
    <w:rsid w:val="00DE30F2"/>
    <w:rsid w:val="00DE4B4F"/>
    <w:rsid w:val="00DF36DB"/>
    <w:rsid w:val="00DF7FE5"/>
    <w:rsid w:val="00E10786"/>
    <w:rsid w:val="00E12147"/>
    <w:rsid w:val="00E12893"/>
    <w:rsid w:val="00E2118D"/>
    <w:rsid w:val="00E22DE2"/>
    <w:rsid w:val="00E31885"/>
    <w:rsid w:val="00E3694F"/>
    <w:rsid w:val="00E41937"/>
    <w:rsid w:val="00E44239"/>
    <w:rsid w:val="00E46619"/>
    <w:rsid w:val="00E62694"/>
    <w:rsid w:val="00E632ED"/>
    <w:rsid w:val="00E635E1"/>
    <w:rsid w:val="00E64801"/>
    <w:rsid w:val="00E67027"/>
    <w:rsid w:val="00E75645"/>
    <w:rsid w:val="00E86337"/>
    <w:rsid w:val="00E86C00"/>
    <w:rsid w:val="00E97786"/>
    <w:rsid w:val="00EB3428"/>
    <w:rsid w:val="00EC2A52"/>
    <w:rsid w:val="00EC483A"/>
    <w:rsid w:val="00EC4EAE"/>
    <w:rsid w:val="00EC7D82"/>
    <w:rsid w:val="00EF239E"/>
    <w:rsid w:val="00EF24C8"/>
    <w:rsid w:val="00EF290D"/>
    <w:rsid w:val="00EF2B1F"/>
    <w:rsid w:val="00F03852"/>
    <w:rsid w:val="00F0652D"/>
    <w:rsid w:val="00F132D3"/>
    <w:rsid w:val="00F15367"/>
    <w:rsid w:val="00F179B9"/>
    <w:rsid w:val="00F32037"/>
    <w:rsid w:val="00F32D36"/>
    <w:rsid w:val="00F5108F"/>
    <w:rsid w:val="00F62058"/>
    <w:rsid w:val="00F658AC"/>
    <w:rsid w:val="00F702EC"/>
    <w:rsid w:val="00F71AEE"/>
    <w:rsid w:val="00F73652"/>
    <w:rsid w:val="00F74049"/>
    <w:rsid w:val="00F93702"/>
    <w:rsid w:val="00F96776"/>
    <w:rsid w:val="00FA5EC5"/>
    <w:rsid w:val="00FB5646"/>
    <w:rsid w:val="00FC1906"/>
    <w:rsid w:val="00FD16B5"/>
    <w:rsid w:val="00FD1EE6"/>
    <w:rsid w:val="00FF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rmalWeb">
    <w:name w:val="Normal (Web)"/>
    <w:basedOn w:val="Normal"/>
    <w:uiPriority w:val="99"/>
    <w:semiHidden/>
    <w:unhideWhenUsed/>
    <w:rsid w:val="001977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my-ufl.bluera.com/" TargetMode="External"/><Relationship Id="rId3" Type="http://schemas.openxmlformats.org/officeDocument/2006/relationships/styles" Target="styles.xml"/><Relationship Id="rId21" Type="http://schemas.openxmlformats.org/officeDocument/2006/relationships/hyperlink" Target="mailto:ddchristou@hhp.ufl.edu"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gatorevals.aa.ufl.edu/stud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licy.ufl.edu/regulation/4-040/" TargetMode="External"/><Relationship Id="rId20" Type="http://schemas.openxmlformats.org/officeDocument/2006/relationships/hyperlink" Target="mailto:vcourt@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cr.dso.ufl.edu/policies/student-honor-code-student-conduct-code/" TargetMode="External"/><Relationship Id="rId23" Type="http://schemas.openxmlformats.org/officeDocument/2006/relationships/hyperlink" Target="mailto:akgardner@ufl.edu" TargetMode="External"/><Relationship Id="rId10" Type="http://schemas.openxmlformats.org/officeDocument/2006/relationships/image" Target="media/image4.png"/><Relationship Id="rId19" Type="http://schemas.openxmlformats.org/officeDocument/2006/relationships/hyperlink" Target="https://gatorevals.aa.ufl.edu/public-result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hyperlink" Target="mailto:scoombes@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2120</Words>
  <Characters>11788</Characters>
  <Application>Microsoft Office Word</Application>
  <DocSecurity>0</DocSecurity>
  <Lines>357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Gordon,Benjamin T</cp:lastModifiedBy>
  <cp:revision>3</cp:revision>
  <cp:lastPrinted>2024-08-15T19:14:00Z</cp:lastPrinted>
  <dcterms:created xsi:type="dcterms:W3CDTF">2026-01-07T15:55:00Z</dcterms:created>
  <dcterms:modified xsi:type="dcterms:W3CDTF">2026-01-07T16:01:00Z</dcterms:modified>
</cp:coreProperties>
</file>