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9676" w:tblpY="961"/>
        <w:tblW w:w="1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bottom w:w="14" w:type="dxa"/>
        </w:tblCellMar>
        <w:tblLook w:val="04A0" w:firstRow="1" w:lastRow="0" w:firstColumn="1" w:lastColumn="0" w:noHBand="0" w:noVBand="1"/>
        <w:tblCaption w:val="List of social media outlets"/>
        <w:tblDescription w:val="list of ways to interact with HHP on social media"/>
      </w:tblPr>
      <w:tblGrid>
        <w:gridCol w:w="516"/>
        <w:gridCol w:w="1464"/>
      </w:tblGrid>
      <w:tr w:rsidR="00A62660" w14:paraId="13BB821C" w14:textId="77777777" w:rsidTr="00A62660">
        <w:tc>
          <w:tcPr>
            <w:tcW w:w="504" w:type="dxa"/>
            <w:vAlign w:val="center"/>
          </w:tcPr>
          <w:p w14:paraId="71AC2217" w14:textId="77777777" w:rsidR="00A62660" w:rsidRDefault="00A62660" w:rsidP="00A62660">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7F35E5E3" wp14:editId="71736954">
                  <wp:extent cx="182880" cy="182880"/>
                  <wp:effectExtent l="0" t="0" r="7620" b="7620"/>
                  <wp:docPr id="7" name="Picture 7" descr="Facebook Icon" title="ico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Facebook Icon">
                            <a:hlinkClick r:id="rId8"/>
                          </pic:cNvPr>
                          <pic:cNvPicPr/>
                        </pic:nvPicPr>
                        <pic:blipFill>
                          <a:blip r:embed="rId9" cstate="print">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476" w:type="dxa"/>
            <w:vAlign w:val="center"/>
          </w:tcPr>
          <w:p w14:paraId="73A4C8E2" w14:textId="77777777" w:rsidR="00A62660" w:rsidRPr="00CB3DD9" w:rsidRDefault="00A62660" w:rsidP="00A62660">
            <w:pPr>
              <w:rPr>
                <w:b/>
                <w:bCs/>
                <w:color w:val="FFFFFF" w:themeColor="background1"/>
                <w14:shadow w14:blurRad="50800" w14:dist="38100" w14:dir="5400000" w14:sx="100000" w14:sy="100000" w14:kx="0" w14:ky="0" w14:algn="t">
                  <w14:srgbClr w14:val="000000">
                    <w14:alpha w14:val="60000"/>
                  </w14:srgbClr>
                </w14:shadow>
              </w:rPr>
            </w:pPr>
            <w:hyperlink r:id="rId10" w:history="1">
              <w:r w:rsidRPr="00CB3DD9">
                <w:rPr>
                  <w:rStyle w:val="Hyperlink"/>
                  <w:b/>
                  <w:bCs/>
                  <w:color w:val="FFFFFF" w:themeColor="background1"/>
                  <w:u w:val="none"/>
                </w:rPr>
                <w:t>@UFHHP</w:t>
              </w:r>
            </w:hyperlink>
          </w:p>
        </w:tc>
      </w:tr>
      <w:tr w:rsidR="00A62660" w14:paraId="49A2A9A9" w14:textId="77777777" w:rsidTr="00A62660">
        <w:tc>
          <w:tcPr>
            <w:tcW w:w="504" w:type="dxa"/>
            <w:vAlign w:val="center"/>
          </w:tcPr>
          <w:p w14:paraId="1B7B3754" w14:textId="77777777" w:rsidR="00A62660" w:rsidRDefault="00A62660" w:rsidP="00A62660">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7D48A673" wp14:editId="6398E345">
                  <wp:extent cx="182880" cy="182880"/>
                  <wp:effectExtent l="0" t="0" r="7620" b="7620"/>
                  <wp:docPr id="8" name="Picture 8" descr="Instagram Icon" title="icon">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nstagram Icon">
                            <a:hlinkClick r:id="rId11"/>
                          </pic:cNvPr>
                          <pic:cNvPicPr/>
                        </pic:nvPicPr>
                        <pic:blipFill>
                          <a:blip r:embed="rId12" cstate="print">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476" w:type="dxa"/>
            <w:vAlign w:val="center"/>
          </w:tcPr>
          <w:p w14:paraId="61064C1C" w14:textId="77777777" w:rsidR="00A62660" w:rsidRPr="00865BE8" w:rsidRDefault="00A62660" w:rsidP="00A62660">
            <w:pPr>
              <w:rPr>
                <w:b/>
                <w:bCs/>
                <w:color w:val="FFFFFF" w:themeColor="background1"/>
                <w14:shadow w14:blurRad="50800" w14:dist="38100" w14:dir="5400000" w14:sx="100000" w14:sy="100000" w14:kx="0" w14:ky="0" w14:algn="t">
                  <w14:srgbClr w14:val="000000">
                    <w14:alpha w14:val="60000"/>
                  </w14:srgbClr>
                </w14:shadow>
              </w:rPr>
            </w:pPr>
            <w:hyperlink r:id="rId13" w:history="1">
              <w:r w:rsidRPr="00865BE8">
                <w:rPr>
                  <w:rStyle w:val="Hyperlink"/>
                  <w:b/>
                  <w:bCs/>
                  <w:color w:val="FFFFFF" w:themeColor="background1"/>
                  <w:u w:val="none"/>
                </w:rPr>
                <w:t>@ufhhp</w:t>
              </w:r>
            </w:hyperlink>
          </w:p>
        </w:tc>
      </w:tr>
      <w:tr w:rsidR="00A62660" w14:paraId="40A4C01F" w14:textId="77777777" w:rsidTr="00A62660">
        <w:tc>
          <w:tcPr>
            <w:tcW w:w="504" w:type="dxa"/>
            <w:vAlign w:val="center"/>
          </w:tcPr>
          <w:p w14:paraId="005389EC" w14:textId="77777777" w:rsidR="00A62660" w:rsidRDefault="00A62660" w:rsidP="00A62660">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4BB65D72" wp14:editId="7884E94E">
                  <wp:extent cx="182880" cy="182880"/>
                  <wp:effectExtent l="0" t="0" r="7620" b="7620"/>
                  <wp:docPr id="9" name="Picture 9" descr="Twitter Icon&#10;" title="icon">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witter Icon&#10;">
                            <a:hlinkClick r:id="rId14"/>
                          </pic:cNvPr>
                          <pic:cNvPicPr/>
                        </pic:nvPicPr>
                        <pic:blipFill>
                          <a:blip r:embed="rId15" cstate="print">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476" w:type="dxa"/>
            <w:vAlign w:val="center"/>
          </w:tcPr>
          <w:p w14:paraId="1FDEC7D4" w14:textId="77777777" w:rsidR="00A62660" w:rsidRPr="00C45789" w:rsidRDefault="00A62660" w:rsidP="00A62660">
            <w:pPr>
              <w:rPr>
                <w:b/>
                <w:bCs/>
                <w:color w:val="FFFFFF" w:themeColor="background1"/>
                <w14:shadow w14:blurRad="50800" w14:dist="38100" w14:dir="5400000" w14:sx="100000" w14:sy="100000" w14:kx="0" w14:ky="0" w14:algn="t">
                  <w14:srgbClr w14:val="000000">
                    <w14:alpha w14:val="60000"/>
                  </w14:srgbClr>
                </w14:shadow>
              </w:rPr>
            </w:pPr>
            <w:hyperlink r:id="rId16" w:history="1">
              <w:r w:rsidRPr="00C45789">
                <w:rPr>
                  <w:rStyle w:val="Hyperlink"/>
                  <w:b/>
                  <w:bCs/>
                  <w:color w:val="FFFFFF" w:themeColor="background1"/>
                  <w:u w:val="none"/>
                  <w14:shadow w14:blurRad="50800" w14:dist="38100" w14:dir="5400000" w14:sx="100000" w14:sy="100000" w14:kx="0" w14:ky="0" w14:algn="t">
                    <w14:srgbClr w14:val="000000">
                      <w14:alpha w14:val="60000"/>
                    </w14:srgbClr>
                  </w14:shadow>
                </w:rPr>
                <w:t>@UF_HHP</w:t>
              </w:r>
            </w:hyperlink>
            <w:r w:rsidRPr="00C45789">
              <w:rPr>
                <w:b/>
                <w:bCs/>
                <w:color w:val="FFFFFF" w:themeColor="background1"/>
                <w14:shadow w14:blurRad="50800" w14:dist="38100" w14:dir="5400000" w14:sx="100000" w14:sy="100000" w14:kx="0" w14:ky="0" w14:algn="t">
                  <w14:srgbClr w14:val="000000">
                    <w14:alpha w14:val="60000"/>
                  </w14:srgbClr>
                </w14:shadow>
              </w:rPr>
              <w:t xml:space="preserve"> </w:t>
            </w:r>
          </w:p>
        </w:tc>
      </w:tr>
      <w:tr w:rsidR="00A62660" w14:paraId="7B5ECEF1" w14:textId="77777777" w:rsidTr="00A62660">
        <w:tc>
          <w:tcPr>
            <w:tcW w:w="504" w:type="dxa"/>
            <w:vAlign w:val="center"/>
          </w:tcPr>
          <w:p w14:paraId="0B6B3EA8" w14:textId="77777777" w:rsidR="00A62660" w:rsidRPr="00C45789" w:rsidRDefault="00A62660" w:rsidP="00A62660">
            <w:pPr>
              <w:rPr>
                <w:b/>
                <w:bCs/>
                <w:color w:val="FFFFFF" w:themeColor="background1"/>
                <w:sz w:val="24"/>
                <w:szCs w:val="24"/>
                <w14:shadow w14:blurRad="50800" w14:dist="38100" w14:dir="5400000" w14:sx="100000" w14:sy="100000" w14:kx="0" w14:ky="0" w14:algn="t">
                  <w14:srgbClr w14:val="000000">
                    <w14:alpha w14:val="60000"/>
                  </w14:srgbClr>
                </w14:shadow>
              </w:rPr>
            </w:pPr>
            <w:r w:rsidRPr="00C45789">
              <w:rPr>
                <w:b/>
                <w:bCs/>
                <w:noProof/>
                <w:color w:val="FFFFFF" w:themeColor="background1"/>
                <w:sz w:val="24"/>
                <w:szCs w:val="24"/>
              </w:rPr>
              <w:drawing>
                <wp:inline distT="0" distB="0" distL="0" distR="0" wp14:anchorId="5F64FA7B" wp14:editId="2CC88798">
                  <wp:extent cx="182880" cy="182880"/>
                  <wp:effectExtent l="0" t="0" r="7620" b="7620"/>
                  <wp:docPr id="10" name="Picture 10" descr="LinkedIn Icon" title="icon">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inkedIn Icon">
                            <a:hlinkClick r:id="rId17"/>
                          </pic:cNvPr>
                          <pic:cNvPicPr/>
                        </pic:nvPicPr>
                        <pic:blipFill>
                          <a:blip r:embed="rId18" cstate="print">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476" w:type="dxa"/>
            <w:vAlign w:val="center"/>
          </w:tcPr>
          <w:p w14:paraId="2C4F5AE5" w14:textId="77777777" w:rsidR="00A62660" w:rsidRPr="00C45789" w:rsidRDefault="00A62660" w:rsidP="00A62660">
            <w:pPr>
              <w:rPr>
                <w:b/>
                <w:bCs/>
                <w:color w:val="FFFFFF" w:themeColor="background1"/>
                <w14:shadow w14:blurRad="50800" w14:dist="38100" w14:dir="5400000" w14:sx="100000" w14:sy="100000" w14:kx="0" w14:ky="0" w14:algn="t">
                  <w14:srgbClr w14:val="000000">
                    <w14:alpha w14:val="60000"/>
                  </w14:srgbClr>
                </w14:shadow>
              </w:rPr>
            </w:pPr>
            <w:hyperlink r:id="rId19" w:history="1">
              <w:r w:rsidRPr="00C45789">
                <w:rPr>
                  <w:rStyle w:val="Hyperlink"/>
                  <w:rFonts w:cs="Times New Roman (Body CS)"/>
                  <w:b/>
                  <w:bCs/>
                  <w:color w:val="FFFFFF" w:themeColor="background1"/>
                  <w:u w:val="none"/>
                  <w14:shadow w14:blurRad="50800" w14:dist="38100" w14:dir="5400000" w14:sx="100000" w14:sy="100000" w14:kx="0" w14:ky="0" w14:algn="t">
                    <w14:srgbClr w14:val="000000">
                      <w14:alpha w14:val="60000"/>
                    </w14:srgbClr>
                  </w14:shadow>
                </w:rPr>
                <w:t>APK</w:t>
              </w:r>
              <w:r w:rsidRPr="00C45789">
                <w:rPr>
                  <w:rStyle w:val="Hyperlink"/>
                  <w:b/>
                  <w:bCs/>
                  <w:color w:val="FFFFFF" w:themeColor="background1"/>
                  <w:u w:val="none"/>
                  <w14:shadow w14:blurRad="50800" w14:dist="38100" w14:dir="5400000" w14:sx="100000" w14:sy="100000" w14:kx="0" w14:ky="0" w14:algn="t">
                    <w14:srgbClr w14:val="000000">
                      <w14:alpha w14:val="60000"/>
                    </w14:srgbClr>
                  </w14:shadow>
                </w:rPr>
                <w:t xml:space="preserve"> LinkedIn</w:t>
              </w:r>
            </w:hyperlink>
          </w:p>
        </w:tc>
      </w:tr>
    </w:tbl>
    <w:p w14:paraId="6112F49F" w14:textId="29103D25" w:rsidR="00A62660" w:rsidRPr="003A2910" w:rsidRDefault="00A62660" w:rsidP="00A62660">
      <w:pPr>
        <w:pStyle w:val="Heading1"/>
        <w:tabs>
          <w:tab w:val="left" w:pos="7350"/>
        </w:tabs>
        <w:rPr>
          <w:sz w:val="40"/>
          <w:szCs w:val="40"/>
        </w:rPr>
      </w:pPr>
      <w:r w:rsidRPr="009C276E">
        <w:rPr>
          <w:noProof/>
          <w:sz w:val="24"/>
          <w:szCs w:val="24"/>
        </w:rPr>
        <mc:AlternateContent>
          <mc:Choice Requires="wps">
            <w:drawing>
              <wp:anchor distT="45720" distB="45720" distL="114300" distR="114300" simplePos="0" relativeHeight="251668480" behindDoc="0" locked="0" layoutInCell="1" allowOverlap="1" wp14:anchorId="21A5F4A1" wp14:editId="51F2FD6B">
                <wp:simplePos x="0" y="0"/>
                <wp:positionH relativeFrom="rightMargin">
                  <wp:posOffset>-1085850</wp:posOffset>
                </wp:positionH>
                <wp:positionV relativeFrom="paragraph">
                  <wp:posOffset>304800</wp:posOffset>
                </wp:positionV>
                <wp:extent cx="1352550" cy="2952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295275"/>
                        </a:xfrm>
                        <a:prstGeom prst="rect">
                          <a:avLst/>
                        </a:prstGeom>
                        <a:noFill/>
                        <a:ln w="9525">
                          <a:noFill/>
                          <a:miter lim="800000"/>
                          <a:headEnd/>
                          <a:tailEnd/>
                        </a:ln>
                      </wps:spPr>
                      <wps:txbx>
                        <w:txbxContent>
                          <w:p w14:paraId="1555EF83" w14:textId="77777777" w:rsidR="000268A9" w:rsidRPr="000268A9" w:rsidRDefault="000268A9" w:rsidP="00E86337">
                            <w:pPr>
                              <w:spacing w:after="120" w:line="240" w:lineRule="auto"/>
                              <w:rPr>
                                <w:b/>
                                <w:bCs/>
                                <w:i/>
                                <w:iCs/>
                                <w:color w:val="FFFFFF" w:themeColor="background1"/>
                                <w:sz w:val="24"/>
                                <w:szCs w:val="24"/>
                                <w14:shadow w14:blurRad="50800" w14:dist="38100" w14:dir="5400000" w14:sx="100000" w14:sy="100000" w14:kx="0" w14:ky="0" w14:algn="t">
                                  <w14:srgbClr w14:val="000000">
                                    <w14:alpha w14:val="60000"/>
                                  </w14:srgbClr>
                                </w14:shadow>
                              </w:rPr>
                            </w:pPr>
                            <w:r w:rsidRPr="000268A9">
                              <w:rPr>
                                <w:b/>
                                <w:bCs/>
                                <w:i/>
                                <w:iCs/>
                                <w:color w:val="FFFFFF" w:themeColor="background1"/>
                                <w:sz w:val="24"/>
                                <w:szCs w:val="24"/>
                                <w14:shadow w14:blurRad="50800" w14:dist="38100" w14:dir="5400000" w14:sx="100000" w14:sy="100000" w14:kx="0" w14:ky="0" w14:algn="t">
                                  <w14:srgbClr w14:val="000000">
                                    <w14:alpha w14:val="60000"/>
                                  </w14:srgbClr>
                                </w14:shadow>
                              </w:rPr>
                              <w:t xml:space="preserve">Connect with HHP </w:t>
                            </w:r>
                          </w:p>
                          <w:tbl>
                            <w:tblPr>
                              <w:tblStyle w:val="TableGrid"/>
                              <w:tblW w:w="2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bottom w:w="14" w:type="dxa"/>
                              </w:tblCellMar>
                              <w:tblLook w:val="04A0" w:firstRow="1" w:lastRow="0" w:firstColumn="1" w:lastColumn="0" w:noHBand="0" w:noVBand="1"/>
                            </w:tblPr>
                            <w:tblGrid>
                              <w:gridCol w:w="516"/>
                              <w:gridCol w:w="1554"/>
                            </w:tblGrid>
                            <w:tr w:rsidR="0048626B" w14:paraId="27E5F390" w14:textId="77777777" w:rsidTr="0048626B">
                              <w:tc>
                                <w:tcPr>
                                  <w:tcW w:w="516" w:type="dxa"/>
                                  <w:vAlign w:val="center"/>
                                </w:tcPr>
                                <w:p w14:paraId="37EE3AD4" w14:textId="42B3F18B" w:rsidR="0048626B" w:rsidRDefault="0048626B" w:rsidP="0048626B">
                                  <w:pPr>
                                    <w:rPr>
                                      <w:b/>
                                      <w:bCs/>
                                      <w:color w:val="FFFFFF" w:themeColor="background1"/>
                                      <w:sz w:val="24"/>
                                      <w:szCs w:val="24"/>
                                      <w14:shadow w14:blurRad="50800" w14:dist="38100" w14:dir="5400000" w14:sx="100000" w14:sy="100000" w14:kx="0" w14:ky="0" w14:algn="t">
                                        <w14:srgbClr w14:val="000000">
                                          <w14:alpha w14:val="60000"/>
                                        </w14:srgbClr>
                                      </w14:shadow>
                                    </w:rPr>
                                  </w:pPr>
                                </w:p>
                              </w:tc>
                              <w:tc>
                                <w:tcPr>
                                  <w:tcW w:w="1554" w:type="dxa"/>
                                  <w:vAlign w:val="center"/>
                                </w:tcPr>
                                <w:p w14:paraId="49539E1F" w14:textId="4B88305B" w:rsidR="0048626B" w:rsidRPr="00340D9B" w:rsidRDefault="0048626B" w:rsidP="0048626B">
                                  <w:pPr>
                                    <w:rPr>
                                      <w:b/>
                                      <w:bCs/>
                                      <w:color w:val="FFFFFF" w:themeColor="background1"/>
                                      <w14:shadow w14:blurRad="50800" w14:dist="38100" w14:dir="5400000" w14:sx="100000" w14:sy="100000" w14:kx="0" w14:ky="0" w14:algn="t">
                                        <w14:srgbClr w14:val="000000">
                                          <w14:alpha w14:val="60000"/>
                                        </w14:srgbClr>
                                      </w14:shadow>
                                    </w:rPr>
                                  </w:pPr>
                                </w:p>
                              </w:tc>
                            </w:tr>
                          </w:tbl>
                          <w:p w14:paraId="747C987F" w14:textId="101CB74E" w:rsidR="000268A9" w:rsidRPr="000268A9" w:rsidRDefault="000268A9" w:rsidP="000268A9">
                            <w:pPr>
                              <w:spacing w:after="0" w:line="240" w:lineRule="auto"/>
                              <w:rPr>
                                <w:b/>
                                <w:bCs/>
                                <w:color w:val="FFFFFF" w:themeColor="background1"/>
                                <w:sz w:val="18"/>
                                <w:szCs w:val="18"/>
                                <w14:shadow w14:blurRad="50800" w14:dist="38100" w14:dir="5400000" w14:sx="100000" w14:sy="100000" w14:kx="0" w14:ky="0" w14:algn="t">
                                  <w14:srgbClr w14:val="000000">
                                    <w14:alpha w14:val="60000"/>
                                  </w14:srgbClr>
                                </w14:shadow>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A5F4A1" id="_x0000_t202" coordsize="21600,21600" o:spt="202" path="m,l,21600r21600,l21600,xe">
                <v:stroke joinstyle="miter"/>
                <v:path gradientshapeok="t" o:connecttype="rect"/>
              </v:shapetype>
              <v:shape id="Text Box 2" o:spid="_x0000_s1026" type="#_x0000_t202" style="position:absolute;margin-left:-85.5pt;margin-top:24pt;width:106.5pt;height:23.25pt;z-index:251668480;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" filled="f" stroked="f">
                <v:textbox>
                  <w:txbxContent>
                    <w:p w14:paraId="1555EF83" w14:textId="77777777" w:rsidR="000268A9" w:rsidRPr="000268A9" w:rsidRDefault="000268A9" w:rsidP="00E86337">
                      <w:pPr>
                        <w:spacing w:after="120" w:line="240" w:lineRule="auto"/>
                        <w:rPr>
                          <w:b/>
                          <w:bCs/>
                          <w:i/>
                          <w:iCs/>
                          <w:color w:val="FFFFFF" w:themeColor="background1"/>
                          <w:sz w:val="24"/>
                          <w:szCs w:val="24"/>
                          <w14:shadow w14:blurRad="50800" w14:dist="38100" w14:dir="5400000" w14:sx="100000" w14:sy="100000" w14:kx="0" w14:ky="0" w14:algn="t">
                            <w14:srgbClr w14:val="000000">
                              <w14:alpha w14:val="60000"/>
                            </w14:srgbClr>
                          </w14:shadow>
                        </w:rPr>
                      </w:pPr>
                      <w:r w:rsidRPr="000268A9">
                        <w:rPr>
                          <w:b/>
                          <w:bCs/>
                          <w:i/>
                          <w:iCs/>
                          <w:color w:val="FFFFFF" w:themeColor="background1"/>
                          <w:sz w:val="24"/>
                          <w:szCs w:val="24"/>
                          <w14:shadow w14:blurRad="50800" w14:dist="38100" w14:dir="5400000" w14:sx="100000" w14:sy="100000" w14:kx="0" w14:ky="0" w14:algn="t">
                            <w14:srgbClr w14:val="000000">
                              <w14:alpha w14:val="60000"/>
                            </w14:srgbClr>
                          </w14:shadow>
                        </w:rPr>
                        <w:t xml:space="preserve">Connect with HHP </w:t>
                      </w:r>
                    </w:p>
                    <w:tbl>
                      <w:tblPr>
                        <w:tblStyle w:val="TableGrid"/>
                        <w:tblW w:w="2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bottom w:w="14" w:type="dxa"/>
                        </w:tblCellMar>
                        <w:tblLook w:val="04A0" w:firstRow="1" w:lastRow="0" w:firstColumn="1" w:lastColumn="0" w:noHBand="0" w:noVBand="1"/>
                      </w:tblPr>
                      <w:tblGrid>
                        <w:gridCol w:w="516"/>
                        <w:gridCol w:w="1554"/>
                      </w:tblGrid>
                      <w:tr w:rsidR="0048626B" w14:paraId="27E5F390" w14:textId="77777777" w:rsidTr="0048626B">
                        <w:tc>
                          <w:tcPr>
                            <w:tcW w:w="516" w:type="dxa"/>
                            <w:vAlign w:val="center"/>
                          </w:tcPr>
                          <w:p w14:paraId="37EE3AD4" w14:textId="42B3F18B" w:rsidR="0048626B" w:rsidRDefault="0048626B" w:rsidP="0048626B">
                            <w:pPr>
                              <w:rPr>
                                <w:b/>
                                <w:bCs/>
                                <w:color w:val="FFFFFF" w:themeColor="background1"/>
                                <w:sz w:val="24"/>
                                <w:szCs w:val="24"/>
                                <w14:shadow w14:blurRad="50800" w14:dist="38100" w14:dir="5400000" w14:sx="100000" w14:sy="100000" w14:kx="0" w14:ky="0" w14:algn="t">
                                  <w14:srgbClr w14:val="000000">
                                    <w14:alpha w14:val="60000"/>
                                  </w14:srgbClr>
                                </w14:shadow>
                              </w:rPr>
                            </w:pPr>
                          </w:p>
                        </w:tc>
                        <w:tc>
                          <w:tcPr>
                            <w:tcW w:w="1554" w:type="dxa"/>
                            <w:vAlign w:val="center"/>
                          </w:tcPr>
                          <w:p w14:paraId="49539E1F" w14:textId="4B88305B" w:rsidR="0048626B" w:rsidRPr="00340D9B" w:rsidRDefault="0048626B" w:rsidP="0048626B">
                            <w:pPr>
                              <w:rPr>
                                <w:b/>
                                <w:bCs/>
                                <w:color w:val="FFFFFF" w:themeColor="background1"/>
                                <w14:shadow w14:blurRad="50800" w14:dist="38100" w14:dir="5400000" w14:sx="100000" w14:sy="100000" w14:kx="0" w14:ky="0" w14:algn="t">
                                  <w14:srgbClr w14:val="000000">
                                    <w14:alpha w14:val="60000"/>
                                  </w14:srgbClr>
                                </w14:shadow>
                              </w:rPr>
                            </w:pPr>
                          </w:p>
                        </w:tc>
                      </w:tr>
                    </w:tbl>
                    <w:p w14:paraId="747C987F" w14:textId="101CB74E" w:rsidR="000268A9" w:rsidRPr="000268A9" w:rsidRDefault="000268A9" w:rsidP="000268A9">
                      <w:pPr>
                        <w:spacing w:after="0" w:line="240" w:lineRule="auto"/>
                        <w:rPr>
                          <w:b/>
                          <w:bCs/>
                          <w:color w:val="FFFFFF" w:themeColor="background1"/>
                          <w:sz w:val="18"/>
                          <w:szCs w:val="18"/>
                          <w14:shadow w14:blurRad="50800" w14:dist="38100" w14:dir="5400000" w14:sx="100000" w14:sy="100000" w14:kx="0" w14:ky="0" w14:algn="t">
                            <w14:srgbClr w14:val="000000">
                              <w14:alpha w14:val="60000"/>
                            </w14:srgbClr>
                          </w14:shadow>
                        </w:rPr>
                      </w:pPr>
                    </w:p>
                  </w:txbxContent>
                </v:textbox>
                <w10:wrap anchorx="margin"/>
              </v:shape>
            </w:pict>
          </mc:Fallback>
        </mc:AlternateContent>
      </w:r>
      <w:r w:rsidRPr="009C276E">
        <w:rPr>
          <w:noProof/>
          <w:sz w:val="56"/>
          <w:szCs w:val="24"/>
          <w14:shadow w14:blurRad="50800" w14:dist="38100" w14:dir="5400000" w14:sx="100000" w14:sy="100000" w14:kx="0" w14:ky="0" w14:algn="t">
            <w14:srgbClr w14:val="000000">
              <w14:alpha w14:val="60000"/>
            </w14:srgbClr>
          </w14:shadow>
        </w:rPr>
        <w:drawing>
          <wp:anchor distT="0" distB="0" distL="114300" distR="114300" simplePos="0" relativeHeight="251670528" behindDoc="0" locked="0" layoutInCell="1" allowOverlap="1" wp14:anchorId="62D0C0A7" wp14:editId="42EC3DF4">
            <wp:simplePos x="0" y="0"/>
            <wp:positionH relativeFrom="margin">
              <wp:posOffset>5105400</wp:posOffset>
            </wp:positionH>
            <wp:positionV relativeFrom="page">
              <wp:posOffset>238125</wp:posOffset>
            </wp:positionV>
            <wp:extent cx="1729105" cy="479425"/>
            <wp:effectExtent l="0" t="0" r="4445" b="0"/>
            <wp:wrapThrough wrapText="bothSides">
              <wp:wrapPolygon edited="0">
                <wp:start x="0" y="0"/>
                <wp:lineTo x="0" y="8583"/>
                <wp:lineTo x="3332" y="13732"/>
                <wp:lineTo x="3332" y="17166"/>
                <wp:lineTo x="3808" y="20599"/>
                <wp:lineTo x="4284" y="20599"/>
                <wp:lineTo x="18086" y="20599"/>
                <wp:lineTo x="18324" y="20599"/>
                <wp:lineTo x="21418" y="14591"/>
                <wp:lineTo x="21418" y="6008"/>
                <wp:lineTo x="19038" y="0"/>
                <wp:lineTo x="0" y="0"/>
              </wp:wrapPolygon>
            </wp:wrapThrough>
            <wp:docPr id="6" name="Picture 6" descr="Department of Applied Physiology &amp; Kinesiology&#10;College of Health &amp; Human Performance&#10;University of Florida" title="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epartment of Applied Physiology &amp; Kinesiology&#10;College of Health &amp; Human Performance&#10;University of Florida"/>
                    <pic:cNvPicPr>
                      <a:picLocks noChangeAspect="1" noChangeArrowheads="1"/>
                    </pic:cNvPicPr>
                  </pic:nvPicPr>
                  <pic:blipFill>
                    <a:blip r:embed="rId20" cstate="print">
                      <a:biLevel thresh="25000"/>
                      <a:extLst>
                        <a:ext uri="{28A0092B-C50C-407E-A947-70E740481C1C}">
                          <a14:useLocalDpi xmlns:a14="http://schemas.microsoft.com/office/drawing/2010/main" val="0"/>
                        </a:ext>
                      </a:extLst>
                    </a:blip>
                    <a:srcRect/>
                    <a:stretch>
                      <a:fillRect/>
                    </a:stretch>
                  </pic:blipFill>
                  <pic:spPr bwMode="auto">
                    <a:xfrm>
                      <a:off x="0" y="0"/>
                      <a:ext cx="1729105" cy="479425"/>
                    </a:xfrm>
                    <a:prstGeom prst="rect">
                      <a:avLst/>
                    </a:prstGeom>
                    <a:noFill/>
                    <a:ln>
                      <a:noFill/>
                    </a:ln>
                  </pic:spPr>
                </pic:pic>
              </a:graphicData>
            </a:graphic>
            <wp14:sizeRelH relativeFrom="page">
              <wp14:pctWidth>0</wp14:pctWidth>
            </wp14:sizeRelH>
            <wp14:sizeRelV relativeFrom="page">
              <wp14:pctHeight>0</wp14:pctHeight>
            </wp14:sizeRelV>
          </wp:anchor>
        </w:drawing>
      </w:r>
      <w:r w:rsidR="00FA5EC5" w:rsidRPr="009C276E">
        <w:rPr>
          <w:noProof/>
          <w:sz w:val="56"/>
          <w:szCs w:val="24"/>
          <w14:shadow w14:blurRad="50800" w14:dist="38100" w14:dir="5400000" w14:sx="100000" w14:sy="100000" w14:kx="0" w14:ky="0" w14:algn="t">
            <w14:srgbClr w14:val="000000">
              <w14:alpha w14:val="60000"/>
            </w14:srgbClr>
          </w14:shadow>
        </w:rPr>
        <w:drawing>
          <wp:anchor distT="0" distB="0" distL="114300" distR="114300" simplePos="0" relativeHeight="251665408" behindDoc="1" locked="0" layoutInCell="1" allowOverlap="1" wp14:anchorId="060491D8" wp14:editId="3270670E">
            <wp:simplePos x="0" y="0"/>
            <wp:positionH relativeFrom="page">
              <wp:align>right</wp:align>
            </wp:positionH>
            <wp:positionV relativeFrom="paragraph">
              <wp:posOffset>-685800</wp:posOffset>
            </wp:positionV>
            <wp:extent cx="7772400" cy="2229032"/>
            <wp:effectExtent l="0" t="0" r="0" b="0"/>
            <wp:wrapNone/>
            <wp:docPr id="3" name="Picture 3" descr="dark blue background with light blue outline of human body" title="syllabus headi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t="2171" b="2171"/>
                    <a:stretch>
                      <a:fillRect/>
                    </a:stretch>
                  </pic:blipFill>
                  <pic:spPr bwMode="auto">
                    <a:xfrm>
                      <a:off x="0" y="0"/>
                      <a:ext cx="7772400" cy="222903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D2480">
        <w:rPr>
          <w:sz w:val="56"/>
          <w:szCs w:val="24"/>
          <w14:shadow w14:blurRad="50800" w14:dist="38100" w14:dir="5400000" w14:sx="100000" w14:sy="100000" w14:kx="0" w14:ky="0" w14:algn="t">
            <w14:srgbClr w14:val="000000">
              <w14:alpha w14:val="60000"/>
            </w14:srgbClr>
          </w14:shadow>
        </w:rPr>
        <w:t>PRINCIPLES OF STRENGTH &amp; CONDITION</w:t>
      </w:r>
      <w:r w:rsidR="003A2910">
        <w:rPr>
          <w:sz w:val="56"/>
          <w:szCs w:val="24"/>
          <w14:shadow w14:blurRad="50800" w14:dist="38100" w14:dir="5400000" w14:sx="100000" w14:sy="100000" w14:kx="0" w14:ky="0" w14:algn="t">
            <w14:srgbClr w14:val="000000">
              <w14:alpha w14:val="60000"/>
            </w14:srgbClr>
          </w14:shadow>
        </w:rPr>
        <w:t>ING</w:t>
      </w:r>
    </w:p>
    <w:p w14:paraId="342B7FB3" w14:textId="4D0D6ABC" w:rsidR="009919C3" w:rsidRPr="00D60C7E" w:rsidRDefault="005D2480" w:rsidP="009919C3">
      <w:pPr>
        <w:rPr>
          <w:b/>
          <w:bCs/>
          <w:color w:val="FFFFFF" w:themeColor="background1"/>
          <w:sz w:val="32"/>
          <w:szCs w:val="32"/>
          <w14:shadow w14:blurRad="50800" w14:dist="38100" w14:dir="5400000" w14:sx="100000" w14:sy="100000" w14:kx="0" w14:ky="0" w14:algn="t">
            <w14:srgbClr w14:val="000000">
              <w14:alpha w14:val="60000"/>
            </w14:srgbClr>
          </w14:shadow>
        </w:rPr>
      </w:pPr>
      <w:bookmarkStart w:id="0" w:name="_Hlk107577357"/>
      <w:bookmarkEnd w:id="0"/>
      <w:r>
        <w:rPr>
          <w:b/>
          <w:bCs/>
          <w:color w:val="FFFFFF" w:themeColor="background1"/>
          <w:sz w:val="32"/>
          <w:szCs w:val="32"/>
          <w14:shadow w14:blurRad="50800" w14:dist="38100" w14:dir="5400000" w14:sx="100000" w14:sy="100000" w14:kx="0" w14:ky="0" w14:algn="t">
            <w14:srgbClr w14:val="000000">
              <w14:alpha w14:val="60000"/>
            </w14:srgbClr>
          </w14:shadow>
        </w:rPr>
        <w:t>APK3113C</w:t>
      </w:r>
      <w:r w:rsidR="009919C3" w:rsidRPr="00D60C7E">
        <w:rPr>
          <w:b/>
          <w:bCs/>
          <w:color w:val="FFFFFF" w:themeColor="background1"/>
          <w:sz w:val="32"/>
          <w:szCs w:val="32"/>
          <w14:shadow w14:blurRad="50800" w14:dist="38100" w14:dir="5400000" w14:sx="100000" w14:sy="100000" w14:kx="0" w14:ky="0" w14:algn="t">
            <w14:srgbClr w14:val="000000">
              <w14:alpha w14:val="60000"/>
            </w14:srgbClr>
          </w14:shadow>
        </w:rPr>
        <w:t xml:space="preserve"> | </w:t>
      </w:r>
      <w:r w:rsidR="003A2910">
        <w:rPr>
          <w:b/>
          <w:bCs/>
          <w:color w:val="FFFFFF" w:themeColor="background1"/>
          <w:sz w:val="32"/>
          <w:szCs w:val="32"/>
          <w14:shadow w14:blurRad="50800" w14:dist="38100" w14:dir="5400000" w14:sx="100000" w14:sy="100000" w14:kx="0" w14:ky="0" w14:algn="t">
            <w14:srgbClr w14:val="000000">
              <w14:alpha w14:val="60000"/>
            </w14:srgbClr>
          </w14:shadow>
        </w:rPr>
        <w:t>26867</w:t>
      </w:r>
      <w:r w:rsidR="009919C3" w:rsidRPr="00D60C7E">
        <w:rPr>
          <w:b/>
          <w:bCs/>
          <w:color w:val="FFFFFF" w:themeColor="background1"/>
          <w:sz w:val="32"/>
          <w:szCs w:val="32"/>
          <w14:shadow w14:blurRad="50800" w14:dist="38100" w14:dir="5400000" w14:sx="100000" w14:sy="100000" w14:kx="0" w14:ky="0" w14:algn="t">
            <w14:srgbClr w14:val="000000">
              <w14:alpha w14:val="60000"/>
            </w14:srgbClr>
          </w14:shadow>
        </w:rPr>
        <w:t xml:space="preserve"> | </w:t>
      </w:r>
      <w:r w:rsidR="00581869">
        <w:rPr>
          <w:b/>
          <w:bCs/>
          <w:color w:val="FFFFFF" w:themeColor="background1"/>
          <w:sz w:val="32"/>
          <w:szCs w:val="32"/>
          <w14:shadow w14:blurRad="50800" w14:dist="38100" w14:dir="5400000" w14:sx="100000" w14:sy="100000" w14:kx="0" w14:ky="0" w14:algn="t">
            <w14:srgbClr w14:val="000000">
              <w14:alpha w14:val="60000"/>
            </w14:srgbClr>
          </w14:shadow>
        </w:rPr>
        <w:t xml:space="preserve">3 </w:t>
      </w:r>
      <w:r w:rsidR="009919C3" w:rsidRPr="00D60C7E">
        <w:rPr>
          <w:b/>
          <w:bCs/>
          <w:color w:val="FFFFFF" w:themeColor="background1"/>
          <w:sz w:val="32"/>
          <w:szCs w:val="32"/>
          <w14:shadow w14:blurRad="50800" w14:dist="38100" w14:dir="5400000" w14:sx="100000" w14:sy="100000" w14:kx="0" w14:ky="0" w14:algn="t">
            <w14:srgbClr w14:val="000000">
              <w14:alpha w14:val="60000"/>
            </w14:srgbClr>
          </w14:shadow>
        </w:rPr>
        <w:t xml:space="preserve">Credits | </w:t>
      </w:r>
      <w:r w:rsidR="00581869">
        <w:rPr>
          <w:b/>
          <w:bCs/>
          <w:color w:val="FFFFFF" w:themeColor="background1"/>
          <w:sz w:val="32"/>
          <w:szCs w:val="32"/>
          <w14:shadow w14:blurRad="50800" w14:dist="38100" w14:dir="5400000" w14:sx="100000" w14:sy="100000" w14:kx="0" w14:ky="0" w14:algn="t">
            <w14:srgbClr w14:val="000000">
              <w14:alpha w14:val="60000"/>
            </w14:srgbClr>
          </w14:shadow>
        </w:rPr>
        <w:t>Spring 2026</w:t>
      </w:r>
    </w:p>
    <w:p w14:paraId="6D050829" w14:textId="00868196" w:rsidR="00E22DE2" w:rsidRDefault="00E22DE2" w:rsidP="00E22DE2">
      <w:pPr>
        <w:spacing w:line="240" w:lineRule="auto"/>
      </w:pPr>
    </w:p>
    <w:p w14:paraId="62D1A885" w14:textId="50EEF259" w:rsidR="00505DE9" w:rsidRPr="003E7959" w:rsidRDefault="00505DE9" w:rsidP="00505DE9">
      <w:pPr>
        <w:pStyle w:val="Heading2"/>
        <w:rPr>
          <w:color w:val="FA4616"/>
          <w:sz w:val="32"/>
          <w:szCs w:val="32"/>
        </w:rPr>
      </w:pPr>
      <w:r w:rsidRPr="003E7959">
        <w:rPr>
          <w:color w:val="FA4616"/>
          <w:sz w:val="32"/>
          <w:szCs w:val="32"/>
        </w:rPr>
        <w:t>Course Info</w:t>
      </w:r>
    </w:p>
    <w:p w14:paraId="20DEC924" w14:textId="77777777" w:rsidR="00505DE9" w:rsidRDefault="00505DE9" w:rsidP="00EC7D82">
      <w:pPr>
        <w:spacing w:after="0" w:line="240" w:lineRule="auto"/>
        <w:rPr>
          <w:sz w:val="24"/>
          <w:szCs w:val="24"/>
        </w:rPr>
      </w:pPr>
    </w:p>
    <w:tbl>
      <w:tblPr>
        <w:tblStyle w:val="TableGrid"/>
        <w:tblW w:w="9461"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1"/>
        <w:gridCol w:w="6640"/>
      </w:tblGrid>
      <w:tr w:rsidR="00505DE9" w14:paraId="37E641E0" w14:textId="77777777" w:rsidTr="00BA57A7">
        <w:trPr>
          <w:trHeight w:val="1719"/>
        </w:trPr>
        <w:tc>
          <w:tcPr>
            <w:tcW w:w="2821" w:type="dxa"/>
          </w:tcPr>
          <w:p w14:paraId="28F2F00E" w14:textId="43F1FD8E" w:rsidR="00505DE9" w:rsidRPr="008F512E" w:rsidRDefault="00505DE9" w:rsidP="008F512E">
            <w:pPr>
              <w:pStyle w:val="Heading3"/>
            </w:pPr>
            <w:r w:rsidRPr="00E0774F">
              <w:rPr>
                <w:color w:val="0021A5"/>
              </w:rPr>
              <w:t>INSTRUCTOR</w:t>
            </w:r>
          </w:p>
        </w:tc>
        <w:tc>
          <w:tcPr>
            <w:tcW w:w="6640" w:type="dxa"/>
          </w:tcPr>
          <w:p w14:paraId="281EB115" w14:textId="565F71F6" w:rsidR="00505DE9" w:rsidRPr="003E7959" w:rsidRDefault="008443EB" w:rsidP="00505DE9">
            <w:pPr>
              <w:rPr>
                <w:b/>
                <w:bCs/>
                <w:sz w:val="24"/>
                <w:szCs w:val="24"/>
              </w:rPr>
            </w:pPr>
            <w:r>
              <w:rPr>
                <w:b/>
                <w:bCs/>
                <w:sz w:val="24"/>
                <w:szCs w:val="24"/>
              </w:rPr>
              <w:t>Justin P. Hardee, Ph.D.</w:t>
            </w:r>
          </w:p>
          <w:p w14:paraId="3C7C4A4C" w14:textId="31A8FBD2" w:rsidR="00505DE9" w:rsidRPr="003E7959" w:rsidRDefault="00505DE9" w:rsidP="00505DE9">
            <w:pPr>
              <w:rPr>
                <w:sz w:val="24"/>
                <w:szCs w:val="24"/>
              </w:rPr>
            </w:pPr>
            <w:r w:rsidRPr="003E7959">
              <w:rPr>
                <w:sz w:val="24"/>
                <w:szCs w:val="24"/>
              </w:rPr>
              <w:t xml:space="preserve">Office: </w:t>
            </w:r>
            <w:r w:rsidR="008443EB">
              <w:rPr>
                <w:sz w:val="24"/>
                <w:szCs w:val="24"/>
              </w:rPr>
              <w:t>FLG 131</w:t>
            </w:r>
          </w:p>
          <w:p w14:paraId="68DEBDBB" w14:textId="73F60CB1" w:rsidR="009919C3" w:rsidRPr="003E7959" w:rsidRDefault="009919C3" w:rsidP="00505DE9">
            <w:pPr>
              <w:rPr>
                <w:sz w:val="24"/>
                <w:szCs w:val="24"/>
              </w:rPr>
            </w:pPr>
            <w:r w:rsidRPr="003E7959">
              <w:rPr>
                <w:sz w:val="24"/>
                <w:szCs w:val="24"/>
              </w:rPr>
              <w:t>Office Phone</w:t>
            </w:r>
            <w:r w:rsidR="008443EB">
              <w:rPr>
                <w:sz w:val="24"/>
                <w:szCs w:val="24"/>
              </w:rPr>
              <w:t xml:space="preserve"> 352-294-1761</w:t>
            </w:r>
          </w:p>
          <w:p w14:paraId="073B0D05" w14:textId="21C27194" w:rsidR="00505DE9" w:rsidRPr="003E7959" w:rsidRDefault="00505DE9" w:rsidP="00505DE9">
            <w:pPr>
              <w:rPr>
                <w:sz w:val="24"/>
                <w:szCs w:val="24"/>
              </w:rPr>
            </w:pPr>
            <w:r w:rsidRPr="003E7959">
              <w:rPr>
                <w:sz w:val="24"/>
                <w:szCs w:val="24"/>
              </w:rPr>
              <w:t xml:space="preserve">Email: </w:t>
            </w:r>
            <w:r w:rsidR="008443EB">
              <w:rPr>
                <w:sz w:val="24"/>
                <w:szCs w:val="24"/>
              </w:rPr>
              <w:t>j.hardee</w:t>
            </w:r>
            <w:r w:rsidR="00214D79">
              <w:rPr>
                <w:sz w:val="24"/>
                <w:szCs w:val="24"/>
              </w:rPr>
              <w:t>@ufl.edu</w:t>
            </w:r>
          </w:p>
          <w:p w14:paraId="0AF01870" w14:textId="003C3E57" w:rsidR="00505DE9" w:rsidRPr="003E7959" w:rsidRDefault="009919C3" w:rsidP="00505DE9">
            <w:pPr>
              <w:rPr>
                <w:b/>
                <w:bCs/>
                <w:sz w:val="24"/>
                <w:szCs w:val="24"/>
              </w:rPr>
            </w:pPr>
            <w:r w:rsidRPr="003E7959">
              <w:rPr>
                <w:sz w:val="24"/>
                <w:szCs w:val="24"/>
              </w:rPr>
              <w:t>Preferred Method of Contact:</w:t>
            </w:r>
            <w:r w:rsidRPr="003E7959">
              <w:rPr>
                <w:b/>
                <w:bCs/>
                <w:sz w:val="24"/>
                <w:szCs w:val="24"/>
              </w:rPr>
              <w:t xml:space="preserve"> </w:t>
            </w:r>
            <w:r w:rsidR="00214D79">
              <w:rPr>
                <w:b/>
                <w:bCs/>
                <w:sz w:val="24"/>
                <w:szCs w:val="24"/>
              </w:rPr>
              <w:t>Email</w:t>
            </w:r>
          </w:p>
        </w:tc>
      </w:tr>
      <w:tr w:rsidR="00505DE9" w14:paraId="18986588" w14:textId="77777777" w:rsidTr="00BA57A7">
        <w:trPr>
          <w:trHeight w:val="584"/>
        </w:trPr>
        <w:tc>
          <w:tcPr>
            <w:tcW w:w="2821" w:type="dxa"/>
          </w:tcPr>
          <w:p w14:paraId="177A0944" w14:textId="50CD28F7" w:rsidR="00505DE9" w:rsidRPr="008F512E" w:rsidRDefault="00505DE9" w:rsidP="008F512E">
            <w:pPr>
              <w:pStyle w:val="Heading3"/>
            </w:pPr>
            <w:r w:rsidRPr="00E0774F">
              <w:rPr>
                <w:color w:val="0021A5"/>
              </w:rPr>
              <w:t>OFFICE HOURS</w:t>
            </w:r>
          </w:p>
        </w:tc>
        <w:tc>
          <w:tcPr>
            <w:tcW w:w="6640" w:type="dxa"/>
          </w:tcPr>
          <w:p w14:paraId="3FC235D8" w14:textId="206AD57B" w:rsidR="008178C2" w:rsidRPr="003E7959" w:rsidRDefault="00B313E6" w:rsidP="008A799F">
            <w:pPr>
              <w:rPr>
                <w:sz w:val="24"/>
                <w:szCs w:val="24"/>
              </w:rPr>
            </w:pPr>
            <w:r>
              <w:rPr>
                <w:sz w:val="24"/>
                <w:szCs w:val="24"/>
              </w:rPr>
              <w:t>Monday</w:t>
            </w:r>
            <w:r w:rsidR="000F7F84">
              <w:rPr>
                <w:sz w:val="24"/>
                <w:szCs w:val="24"/>
              </w:rPr>
              <w:t>, 4:00-6:00PM, FLG 131</w:t>
            </w:r>
            <w:r w:rsidR="00AA737E">
              <w:rPr>
                <w:sz w:val="24"/>
                <w:szCs w:val="24"/>
              </w:rPr>
              <w:t>. Email to schedule appointment.</w:t>
            </w:r>
          </w:p>
        </w:tc>
      </w:tr>
      <w:tr w:rsidR="00505DE9" w14:paraId="39579C9D" w14:textId="77777777" w:rsidTr="00BA57A7">
        <w:trPr>
          <w:trHeight w:val="866"/>
        </w:trPr>
        <w:tc>
          <w:tcPr>
            <w:tcW w:w="2821" w:type="dxa"/>
          </w:tcPr>
          <w:p w14:paraId="297BBF84" w14:textId="7B4FE5C0" w:rsidR="00505DE9" w:rsidRPr="00505DE9" w:rsidRDefault="009919C3" w:rsidP="00505DE9">
            <w:pPr>
              <w:pStyle w:val="Heading3"/>
            </w:pPr>
            <w:r w:rsidRPr="00E0774F">
              <w:rPr>
                <w:color w:val="0021A5"/>
              </w:rPr>
              <w:t>MEETING TIME/LOCATION</w:t>
            </w:r>
          </w:p>
        </w:tc>
        <w:tc>
          <w:tcPr>
            <w:tcW w:w="6640" w:type="dxa"/>
          </w:tcPr>
          <w:p w14:paraId="0B45E72A" w14:textId="50B37485" w:rsidR="00505DE9" w:rsidRPr="003E7959" w:rsidRDefault="00486127" w:rsidP="00505DE9">
            <w:pPr>
              <w:rPr>
                <w:sz w:val="24"/>
                <w:szCs w:val="24"/>
              </w:rPr>
            </w:pPr>
            <w:r>
              <w:rPr>
                <w:sz w:val="24"/>
                <w:szCs w:val="24"/>
              </w:rPr>
              <w:t xml:space="preserve">Period 8: </w:t>
            </w:r>
            <w:r w:rsidR="00D34CD7">
              <w:rPr>
                <w:sz w:val="24"/>
                <w:szCs w:val="24"/>
              </w:rPr>
              <w:t>MWF</w:t>
            </w:r>
            <w:r w:rsidR="00001E19">
              <w:rPr>
                <w:sz w:val="24"/>
                <w:szCs w:val="24"/>
              </w:rPr>
              <w:t>, 3:00-3:50</w:t>
            </w:r>
            <w:r w:rsidR="006D0867">
              <w:rPr>
                <w:sz w:val="24"/>
                <w:szCs w:val="24"/>
              </w:rPr>
              <w:t>PM, PUGH 170</w:t>
            </w:r>
          </w:p>
          <w:p w14:paraId="0B6EEBC5" w14:textId="645ADD72" w:rsidR="009919C3" w:rsidRPr="003E7959" w:rsidRDefault="009919C3" w:rsidP="00505DE9">
            <w:pPr>
              <w:rPr>
                <w:sz w:val="24"/>
                <w:szCs w:val="24"/>
              </w:rPr>
            </w:pPr>
          </w:p>
        </w:tc>
      </w:tr>
    </w:tbl>
    <w:p w14:paraId="134279A1" w14:textId="77777777" w:rsidR="00D60C7E" w:rsidRDefault="00D60C7E" w:rsidP="00505DE9">
      <w:pPr>
        <w:spacing w:after="0" w:line="240" w:lineRule="auto"/>
        <w:rPr>
          <w:rStyle w:val="Heading3Char"/>
        </w:rPr>
      </w:pPr>
    </w:p>
    <w:p w14:paraId="3B4E7508" w14:textId="2E79D739" w:rsidR="000D53EF" w:rsidRPr="003E7959" w:rsidRDefault="00505DE9" w:rsidP="008F512E">
      <w:pPr>
        <w:pStyle w:val="Heading3"/>
        <w:rPr>
          <w:b w:val="0"/>
          <w:bCs/>
          <w:color w:val="0021A5"/>
        </w:rPr>
      </w:pPr>
      <w:r w:rsidRPr="003E7959">
        <w:rPr>
          <w:rStyle w:val="Heading3Char"/>
          <w:b/>
          <w:bCs/>
          <w:color w:val="0021A5"/>
        </w:rPr>
        <w:t>COURSE DESCRIPTION</w:t>
      </w:r>
      <w:r w:rsidRPr="003E7959">
        <w:rPr>
          <w:b w:val="0"/>
          <w:bCs/>
          <w:color w:val="0021A5"/>
        </w:rPr>
        <w:t xml:space="preserve"> </w:t>
      </w:r>
    </w:p>
    <w:p w14:paraId="7AC090D6" w14:textId="588F2248" w:rsidR="00505DE9" w:rsidRPr="003E7959" w:rsidRDefault="00465AC3" w:rsidP="00505DE9">
      <w:pPr>
        <w:spacing w:after="0" w:line="240" w:lineRule="auto"/>
        <w:rPr>
          <w:sz w:val="24"/>
          <w:szCs w:val="24"/>
        </w:rPr>
      </w:pPr>
      <w:r w:rsidRPr="00465AC3">
        <w:rPr>
          <w:sz w:val="24"/>
          <w:szCs w:val="24"/>
        </w:rPr>
        <w:t>This course is designed to develop the knowledge and practical skills necessary to design and implement strength and conditioning programs. For individuals who are interested in becoming certified personal trainers (NSCA-PT) or certified strength and conditioning specialists (CSCS) through the National Strength and Conditioning Association</w:t>
      </w:r>
      <w:r w:rsidR="008A799F" w:rsidRPr="003E7959">
        <w:rPr>
          <w:sz w:val="24"/>
          <w:szCs w:val="24"/>
        </w:rPr>
        <w:t>.</w:t>
      </w:r>
    </w:p>
    <w:p w14:paraId="63F97FE3" w14:textId="77777777" w:rsidR="00505DE9" w:rsidRPr="003E7959" w:rsidRDefault="00505DE9" w:rsidP="00505DE9">
      <w:pPr>
        <w:spacing w:after="0" w:line="240" w:lineRule="auto"/>
        <w:rPr>
          <w:sz w:val="24"/>
          <w:szCs w:val="24"/>
        </w:rPr>
      </w:pPr>
    </w:p>
    <w:p w14:paraId="66BF1ED5" w14:textId="4D0EBA6E" w:rsidR="000D53EF" w:rsidRPr="003E7959" w:rsidRDefault="00505DE9" w:rsidP="008F512E">
      <w:pPr>
        <w:pStyle w:val="Heading3"/>
        <w:rPr>
          <w:b w:val="0"/>
          <w:bCs/>
          <w:color w:val="0021A5"/>
        </w:rPr>
      </w:pPr>
      <w:r w:rsidRPr="003E7959">
        <w:rPr>
          <w:rStyle w:val="Heading3Char"/>
          <w:b/>
          <w:bCs/>
          <w:color w:val="0021A5"/>
        </w:rPr>
        <w:t>PREREQUISITE KNOWLEDGE AND SKILLS</w:t>
      </w:r>
      <w:r w:rsidRPr="003E7959">
        <w:rPr>
          <w:b w:val="0"/>
          <w:bCs/>
          <w:color w:val="0021A5"/>
        </w:rPr>
        <w:t xml:space="preserve"> </w:t>
      </w:r>
    </w:p>
    <w:p w14:paraId="735F4BA5" w14:textId="2E55EF04" w:rsidR="000D53EF" w:rsidRPr="003E7959" w:rsidRDefault="00EA0E4F" w:rsidP="00505DE9">
      <w:pPr>
        <w:spacing w:after="0" w:line="240" w:lineRule="auto"/>
        <w:rPr>
          <w:sz w:val="24"/>
          <w:szCs w:val="24"/>
        </w:rPr>
      </w:pPr>
      <w:r w:rsidRPr="00EA0E4F">
        <w:rPr>
          <w:sz w:val="24"/>
          <w:szCs w:val="24"/>
        </w:rPr>
        <w:t>APK 2100C and APK 2105C with minimum grades of C. While these are the only courses that are prerequisites for the course, the course will cover material from APK 3110 and APK 4125. Students who haven’t had these course</w:t>
      </w:r>
      <w:r w:rsidR="00786443">
        <w:rPr>
          <w:sz w:val="24"/>
          <w:szCs w:val="24"/>
        </w:rPr>
        <w:t>s</w:t>
      </w:r>
      <w:r w:rsidRPr="00EA0E4F">
        <w:rPr>
          <w:sz w:val="24"/>
          <w:szCs w:val="24"/>
        </w:rPr>
        <w:t xml:space="preserve"> will need to dedicate more time to certain material</w:t>
      </w:r>
      <w:r w:rsidR="009919C3" w:rsidRPr="003E7959">
        <w:rPr>
          <w:sz w:val="24"/>
          <w:szCs w:val="24"/>
        </w:rPr>
        <w:t xml:space="preserve">.  </w:t>
      </w:r>
    </w:p>
    <w:p w14:paraId="0362D359" w14:textId="77777777" w:rsidR="009919C3" w:rsidRPr="003E7959" w:rsidRDefault="009919C3" w:rsidP="00505DE9">
      <w:pPr>
        <w:spacing w:after="0" w:line="240" w:lineRule="auto"/>
        <w:rPr>
          <w:sz w:val="24"/>
          <w:szCs w:val="24"/>
        </w:rPr>
      </w:pPr>
    </w:p>
    <w:p w14:paraId="63CED297" w14:textId="29E5ECDB" w:rsidR="00505DE9" w:rsidRPr="003E7959" w:rsidRDefault="00505DE9" w:rsidP="008F512E">
      <w:pPr>
        <w:pStyle w:val="Heading3"/>
        <w:rPr>
          <w:color w:val="0021A5"/>
        </w:rPr>
      </w:pPr>
      <w:r w:rsidRPr="003E7959">
        <w:rPr>
          <w:color w:val="0021A5"/>
        </w:rPr>
        <w:t>REQUIRED AND RECOMMENDED MATERIALS</w:t>
      </w:r>
    </w:p>
    <w:p w14:paraId="67C8CE41" w14:textId="77777777" w:rsidR="00D516CA" w:rsidRPr="008441A0" w:rsidRDefault="00D516CA" w:rsidP="00D516CA">
      <w:pPr>
        <w:spacing w:after="0" w:line="240" w:lineRule="auto"/>
        <w:rPr>
          <w:i/>
          <w:iCs/>
          <w:sz w:val="24"/>
          <w:szCs w:val="24"/>
        </w:rPr>
      </w:pPr>
      <w:bookmarkStart w:id="1" w:name="_Hlk218602945"/>
      <w:r w:rsidRPr="008441A0">
        <w:rPr>
          <w:i/>
          <w:iCs/>
          <w:sz w:val="24"/>
          <w:szCs w:val="24"/>
        </w:rPr>
        <w:t>Haff, G. Gregory, and N. Travis Triplett, eds. Essentials of strength training and conditioning 4th edition. Human kinetics, 2015 (ISBN: 9781718210868).</w:t>
      </w:r>
    </w:p>
    <w:bookmarkEnd w:id="1"/>
    <w:p w14:paraId="3CBBDE75" w14:textId="77777777" w:rsidR="00D516CA" w:rsidRDefault="00D516CA" w:rsidP="00505DE9">
      <w:pPr>
        <w:spacing w:after="0" w:line="240" w:lineRule="auto"/>
        <w:rPr>
          <w:sz w:val="24"/>
          <w:szCs w:val="24"/>
        </w:rPr>
      </w:pPr>
    </w:p>
    <w:p w14:paraId="23252B06" w14:textId="1D9D75C6" w:rsidR="00E644FA" w:rsidRDefault="00A15C69" w:rsidP="00505DE9">
      <w:pPr>
        <w:spacing w:after="0" w:line="240" w:lineRule="auto"/>
        <w:rPr>
          <w:sz w:val="24"/>
          <w:szCs w:val="24"/>
        </w:rPr>
      </w:pPr>
      <w:r w:rsidRPr="00A15C69">
        <w:rPr>
          <w:sz w:val="24"/>
          <w:szCs w:val="24"/>
        </w:rPr>
        <w:t>All required course materials will be provided on the APK3113 Canvas page and through PowerPoint. While no</w:t>
      </w:r>
      <w:r>
        <w:rPr>
          <w:sz w:val="24"/>
          <w:szCs w:val="24"/>
        </w:rPr>
        <w:t>t</w:t>
      </w:r>
      <w:r w:rsidRPr="00A15C69">
        <w:rPr>
          <w:sz w:val="24"/>
          <w:szCs w:val="24"/>
        </w:rPr>
        <w:t xml:space="preserve"> </w:t>
      </w:r>
      <w:r>
        <w:rPr>
          <w:sz w:val="24"/>
          <w:szCs w:val="24"/>
        </w:rPr>
        <w:t xml:space="preserve">a </w:t>
      </w:r>
      <w:r w:rsidRPr="00A15C69">
        <w:rPr>
          <w:sz w:val="24"/>
          <w:szCs w:val="24"/>
        </w:rPr>
        <w:t xml:space="preserve">required text, </w:t>
      </w:r>
      <w:r w:rsidR="009E1D15" w:rsidRPr="00A15C69">
        <w:rPr>
          <w:sz w:val="24"/>
          <w:szCs w:val="24"/>
        </w:rPr>
        <w:t>most of</w:t>
      </w:r>
      <w:r w:rsidRPr="00A15C69">
        <w:rPr>
          <w:sz w:val="24"/>
          <w:szCs w:val="24"/>
        </w:rPr>
        <w:t xml:space="preserve"> the course content comes from the following </w:t>
      </w:r>
      <w:r w:rsidR="009E1D15">
        <w:rPr>
          <w:sz w:val="24"/>
          <w:szCs w:val="24"/>
        </w:rPr>
        <w:t>text</w:t>
      </w:r>
      <w:r w:rsidRPr="00A15C69">
        <w:rPr>
          <w:sz w:val="24"/>
          <w:szCs w:val="24"/>
        </w:rPr>
        <w:t xml:space="preserve">book: </w:t>
      </w:r>
    </w:p>
    <w:p w14:paraId="06AC496C" w14:textId="77777777" w:rsidR="00A15C69" w:rsidRDefault="00A15C69" w:rsidP="00505DE9">
      <w:pPr>
        <w:spacing w:after="0" w:line="240" w:lineRule="auto"/>
        <w:rPr>
          <w:sz w:val="24"/>
          <w:szCs w:val="24"/>
        </w:rPr>
      </w:pPr>
    </w:p>
    <w:p w14:paraId="7B2548F7" w14:textId="0281FDD1" w:rsidR="00222726" w:rsidRPr="00BA57A7" w:rsidRDefault="000324D2" w:rsidP="00505DE9">
      <w:pPr>
        <w:spacing w:after="0" w:line="240" w:lineRule="auto"/>
        <w:rPr>
          <w:sz w:val="24"/>
          <w:szCs w:val="24"/>
        </w:rPr>
      </w:pPr>
      <w:bookmarkStart w:id="2" w:name="_Hlk189634787"/>
      <w:r w:rsidRPr="00BA57A7">
        <w:rPr>
          <w:sz w:val="24"/>
          <w:szCs w:val="24"/>
        </w:rPr>
        <w:t xml:space="preserve">Note: </w:t>
      </w:r>
      <w:r w:rsidR="00222726" w:rsidRPr="00BA57A7">
        <w:rPr>
          <w:sz w:val="24"/>
          <w:szCs w:val="24"/>
        </w:rPr>
        <w:t>Instructional materials for this course consist of only those materials specifically reviewed, selected, and assigned by the instructor(s). The instructor(s) is only responsible for these instructional materials.</w:t>
      </w:r>
    </w:p>
    <w:bookmarkEnd w:id="2"/>
    <w:p w14:paraId="4D7E56CC" w14:textId="77777777" w:rsidR="009919C3" w:rsidRPr="003E7959" w:rsidRDefault="009919C3" w:rsidP="00505DE9">
      <w:pPr>
        <w:spacing w:after="0" w:line="240" w:lineRule="auto"/>
        <w:rPr>
          <w:sz w:val="24"/>
          <w:szCs w:val="24"/>
        </w:rPr>
      </w:pPr>
    </w:p>
    <w:p w14:paraId="6ED2481D" w14:textId="142560BF" w:rsidR="000D53EF" w:rsidRPr="003E7959" w:rsidRDefault="00505DE9" w:rsidP="008F512E">
      <w:pPr>
        <w:pStyle w:val="Heading3"/>
        <w:rPr>
          <w:b w:val="0"/>
          <w:bCs/>
          <w:color w:val="0021A5"/>
        </w:rPr>
      </w:pPr>
      <w:r w:rsidRPr="003E7959">
        <w:rPr>
          <w:rStyle w:val="Heading3Char"/>
          <w:b/>
          <w:bCs/>
          <w:color w:val="0021A5"/>
        </w:rPr>
        <w:lastRenderedPageBreak/>
        <w:t>COURSE FORMAT</w:t>
      </w:r>
      <w:r w:rsidRPr="003E7959">
        <w:rPr>
          <w:b w:val="0"/>
          <w:bCs/>
          <w:color w:val="0021A5"/>
        </w:rPr>
        <w:t xml:space="preserve"> </w:t>
      </w:r>
    </w:p>
    <w:p w14:paraId="7E4BF466" w14:textId="1B860614" w:rsidR="00837187" w:rsidRDefault="00211576" w:rsidP="00505DE9">
      <w:pPr>
        <w:spacing w:after="0" w:line="240" w:lineRule="auto"/>
        <w:rPr>
          <w:sz w:val="24"/>
          <w:szCs w:val="24"/>
        </w:rPr>
      </w:pPr>
      <w:r w:rsidRPr="00211576">
        <w:rPr>
          <w:sz w:val="24"/>
          <w:szCs w:val="24"/>
        </w:rPr>
        <w:t>The course will meet in-person on the scheduled days/times. There will be no recordings of the lectures posted. Attendance of all scheduled meetings in person is required. More detailed information will be made available on C</w:t>
      </w:r>
      <w:r>
        <w:rPr>
          <w:sz w:val="24"/>
          <w:szCs w:val="24"/>
        </w:rPr>
        <w:t>anvas</w:t>
      </w:r>
      <w:r w:rsidRPr="00211576">
        <w:rPr>
          <w:sz w:val="24"/>
          <w:szCs w:val="24"/>
        </w:rPr>
        <w:t>.</w:t>
      </w:r>
    </w:p>
    <w:p w14:paraId="0004A407" w14:textId="77777777" w:rsidR="009919C3" w:rsidRPr="003E7959" w:rsidRDefault="009919C3" w:rsidP="00505DE9">
      <w:pPr>
        <w:spacing w:after="0" w:line="240" w:lineRule="auto"/>
        <w:rPr>
          <w:sz w:val="24"/>
          <w:szCs w:val="24"/>
        </w:rPr>
      </w:pPr>
    </w:p>
    <w:p w14:paraId="1AC61564" w14:textId="0C97DBE8" w:rsidR="00505DE9" w:rsidRPr="003E7959" w:rsidRDefault="00505DE9" w:rsidP="000D53EF">
      <w:pPr>
        <w:pStyle w:val="Heading3"/>
        <w:rPr>
          <w:color w:val="0021A5"/>
        </w:rPr>
      </w:pPr>
      <w:r w:rsidRPr="003E7959">
        <w:rPr>
          <w:color w:val="0021A5"/>
        </w:rPr>
        <w:t>COURSE LEARNING OBJECTIVES</w:t>
      </w:r>
    </w:p>
    <w:p w14:paraId="4A24C1FD" w14:textId="5CD0B6CC" w:rsidR="00505DE9" w:rsidRPr="003E7959" w:rsidRDefault="00265E4F" w:rsidP="00505DE9">
      <w:pPr>
        <w:spacing w:after="0" w:line="240" w:lineRule="auto"/>
        <w:rPr>
          <w:rFonts w:eastAsia="Calibri" w:cstheme="minorHAnsi"/>
          <w:sz w:val="24"/>
          <w:szCs w:val="24"/>
        </w:rPr>
      </w:pPr>
      <w:r w:rsidRPr="00265E4F">
        <w:rPr>
          <w:rFonts w:eastAsia="Calibri" w:cstheme="minorHAnsi"/>
          <w:sz w:val="24"/>
          <w:szCs w:val="24"/>
        </w:rPr>
        <w:t>The following table describes the UF General Education student learning outcomes (SLOs) and the specific learning objectives for APK3113</w:t>
      </w:r>
      <w:r w:rsidR="00F02D81">
        <w:rPr>
          <w:rFonts w:eastAsia="Calibri" w:cstheme="minorHAnsi"/>
          <w:sz w:val="24"/>
          <w:szCs w:val="24"/>
        </w:rPr>
        <w:t>C</w:t>
      </w:r>
      <w:r w:rsidRPr="00265E4F">
        <w:rPr>
          <w:rFonts w:eastAsia="Calibri" w:cstheme="minorHAnsi"/>
          <w:sz w:val="24"/>
          <w:szCs w:val="24"/>
        </w:rPr>
        <w:t>. By the end of this course, students should be able to:</w:t>
      </w:r>
    </w:p>
    <w:p w14:paraId="41D0BE8F" w14:textId="77777777" w:rsidR="00FC7A8A" w:rsidRDefault="00FC7A8A" w:rsidP="00505DE9">
      <w:pPr>
        <w:spacing w:after="0" w:line="240" w:lineRule="auto"/>
        <w:rPr>
          <w:rStyle w:val="ItemDescription"/>
          <w:rFonts w:asciiTheme="minorHAnsi" w:hAnsiTheme="minorHAnsi" w:cstheme="minorHAnsi"/>
          <w:i w:val="0"/>
          <w:sz w:val="22"/>
        </w:rPr>
      </w:pPr>
    </w:p>
    <w:tbl>
      <w:tblPr>
        <w:tblW w:w="1006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45"/>
        <w:gridCol w:w="4320"/>
        <w:gridCol w:w="2700"/>
      </w:tblGrid>
      <w:tr w:rsidR="00415295" w14:paraId="4D127BFC" w14:textId="77777777" w:rsidTr="00BA57A7">
        <w:trPr>
          <w:trHeight w:val="268"/>
        </w:trPr>
        <w:tc>
          <w:tcPr>
            <w:tcW w:w="3045" w:type="dxa"/>
            <w:shd w:val="clear" w:color="auto" w:fill="E7E6E6"/>
            <w:vAlign w:val="center"/>
          </w:tcPr>
          <w:p w14:paraId="40C02890" w14:textId="77777777" w:rsidR="00415295" w:rsidRDefault="00415295" w:rsidP="00633B91">
            <w:pPr>
              <w:pStyle w:val="TableParagraph"/>
              <w:spacing w:line="248" w:lineRule="exact"/>
              <w:jc w:val="center"/>
              <w:rPr>
                <w:b/>
              </w:rPr>
            </w:pPr>
            <w:r>
              <w:rPr>
                <w:b/>
              </w:rPr>
              <w:t>Gen</w:t>
            </w:r>
            <w:r>
              <w:rPr>
                <w:b/>
                <w:spacing w:val="-2"/>
              </w:rPr>
              <w:t xml:space="preserve"> </w:t>
            </w:r>
            <w:r>
              <w:rPr>
                <w:b/>
              </w:rPr>
              <w:t>Ed</w:t>
            </w:r>
            <w:r>
              <w:rPr>
                <w:b/>
                <w:spacing w:val="-3"/>
              </w:rPr>
              <w:t xml:space="preserve"> </w:t>
            </w:r>
            <w:r>
              <w:rPr>
                <w:b/>
                <w:spacing w:val="-4"/>
              </w:rPr>
              <w:t>SLOs</w:t>
            </w:r>
          </w:p>
        </w:tc>
        <w:tc>
          <w:tcPr>
            <w:tcW w:w="4320" w:type="dxa"/>
            <w:shd w:val="clear" w:color="auto" w:fill="E7E6E6"/>
            <w:vAlign w:val="center"/>
          </w:tcPr>
          <w:p w14:paraId="26E0E093" w14:textId="77777777" w:rsidR="00415295" w:rsidRDefault="00415295" w:rsidP="00633B91">
            <w:pPr>
              <w:pStyle w:val="TableParagraph"/>
              <w:spacing w:line="248" w:lineRule="exact"/>
              <w:jc w:val="center"/>
              <w:rPr>
                <w:b/>
              </w:rPr>
            </w:pPr>
            <w:r>
              <w:rPr>
                <w:b/>
              </w:rPr>
              <w:t>APK</w:t>
            </w:r>
            <w:r>
              <w:rPr>
                <w:b/>
                <w:spacing w:val="-6"/>
              </w:rPr>
              <w:t xml:space="preserve"> </w:t>
            </w:r>
            <w:r>
              <w:rPr>
                <w:b/>
              </w:rPr>
              <w:t>3113c</w:t>
            </w:r>
            <w:r>
              <w:rPr>
                <w:b/>
                <w:spacing w:val="-3"/>
              </w:rPr>
              <w:t xml:space="preserve"> </w:t>
            </w:r>
            <w:r>
              <w:rPr>
                <w:b/>
              </w:rPr>
              <w:t>Course</w:t>
            </w:r>
            <w:r>
              <w:rPr>
                <w:b/>
                <w:spacing w:val="-4"/>
              </w:rPr>
              <w:t xml:space="preserve"> Goals</w:t>
            </w:r>
          </w:p>
        </w:tc>
        <w:tc>
          <w:tcPr>
            <w:tcW w:w="2700" w:type="dxa"/>
            <w:shd w:val="clear" w:color="auto" w:fill="E7E6E6"/>
            <w:vAlign w:val="center"/>
          </w:tcPr>
          <w:p w14:paraId="1C142D17" w14:textId="77777777" w:rsidR="00415295" w:rsidRDefault="00415295" w:rsidP="00633B91">
            <w:pPr>
              <w:pStyle w:val="TableParagraph"/>
              <w:spacing w:line="248" w:lineRule="exact"/>
              <w:ind w:right="162"/>
              <w:jc w:val="center"/>
              <w:rPr>
                <w:b/>
              </w:rPr>
            </w:pPr>
            <w:r>
              <w:rPr>
                <w:b/>
              </w:rPr>
              <w:t>Assessment</w:t>
            </w:r>
            <w:r>
              <w:rPr>
                <w:b/>
                <w:spacing w:val="-7"/>
              </w:rPr>
              <w:t xml:space="preserve"> </w:t>
            </w:r>
            <w:r>
              <w:rPr>
                <w:b/>
                <w:spacing w:val="-2"/>
              </w:rPr>
              <w:t>Method</w:t>
            </w:r>
          </w:p>
        </w:tc>
      </w:tr>
      <w:tr w:rsidR="00415295" w14:paraId="5434D2CD" w14:textId="77777777" w:rsidTr="002E050E">
        <w:trPr>
          <w:trHeight w:val="3384"/>
        </w:trPr>
        <w:tc>
          <w:tcPr>
            <w:tcW w:w="3045" w:type="dxa"/>
            <w:vAlign w:val="center"/>
          </w:tcPr>
          <w:p w14:paraId="592B47F7" w14:textId="77777777" w:rsidR="00415295" w:rsidRDefault="00415295" w:rsidP="00633B91">
            <w:pPr>
              <w:pStyle w:val="TableParagraph"/>
              <w:spacing w:before="1"/>
              <w:ind w:right="161"/>
              <w:jc w:val="center"/>
            </w:pPr>
            <w:r>
              <w:rPr>
                <w:b/>
              </w:rPr>
              <w:t>Content</w:t>
            </w:r>
            <w:r>
              <w:t>: Demonstrate competence in the terminology, concepts, methodologies and theories</w:t>
            </w:r>
            <w:r>
              <w:rPr>
                <w:spacing w:val="-13"/>
              </w:rPr>
              <w:t xml:space="preserve"> </w:t>
            </w:r>
            <w:r>
              <w:t>used</w:t>
            </w:r>
            <w:r>
              <w:rPr>
                <w:spacing w:val="-12"/>
              </w:rPr>
              <w:t xml:space="preserve"> </w:t>
            </w:r>
            <w:r>
              <w:t>within</w:t>
            </w:r>
            <w:r>
              <w:rPr>
                <w:spacing w:val="-13"/>
              </w:rPr>
              <w:t xml:space="preserve"> </w:t>
            </w:r>
            <w:r>
              <w:t xml:space="preserve">the </w:t>
            </w:r>
            <w:r>
              <w:rPr>
                <w:spacing w:val="-2"/>
              </w:rPr>
              <w:t>discipline.</w:t>
            </w:r>
          </w:p>
        </w:tc>
        <w:tc>
          <w:tcPr>
            <w:tcW w:w="4320" w:type="dxa"/>
            <w:vAlign w:val="center"/>
          </w:tcPr>
          <w:p w14:paraId="6C74AB44" w14:textId="77777777" w:rsidR="00415295" w:rsidRDefault="00415295" w:rsidP="00633B91">
            <w:pPr>
              <w:pStyle w:val="TableParagraph"/>
              <w:numPr>
                <w:ilvl w:val="0"/>
                <w:numId w:val="34"/>
              </w:numPr>
              <w:tabs>
                <w:tab w:val="left" w:pos="323"/>
              </w:tabs>
              <w:spacing w:before="2" w:line="259" w:lineRule="auto"/>
              <w:ind w:right="191"/>
              <w:jc w:val="center"/>
            </w:pPr>
            <w:r>
              <w:t>Describe the basic physiology of the skeletal, neuromuscular, and cardiovascular systems as they pertain to</w:t>
            </w:r>
            <w:r>
              <w:rPr>
                <w:spacing w:val="-4"/>
              </w:rPr>
              <w:t xml:space="preserve"> </w:t>
            </w:r>
            <w:r>
              <w:t>an</w:t>
            </w:r>
            <w:r>
              <w:rPr>
                <w:spacing w:val="-7"/>
              </w:rPr>
              <w:t xml:space="preserve"> </w:t>
            </w:r>
            <w:r>
              <w:t>athlete</w:t>
            </w:r>
            <w:r>
              <w:rPr>
                <w:spacing w:val="-5"/>
              </w:rPr>
              <w:t xml:space="preserve"> </w:t>
            </w:r>
            <w:r>
              <w:t>engaged</w:t>
            </w:r>
            <w:r>
              <w:rPr>
                <w:spacing w:val="-5"/>
              </w:rPr>
              <w:t xml:space="preserve"> </w:t>
            </w:r>
            <w:r>
              <w:t>in</w:t>
            </w:r>
            <w:r>
              <w:rPr>
                <w:spacing w:val="-8"/>
              </w:rPr>
              <w:t xml:space="preserve"> </w:t>
            </w:r>
            <w:r>
              <w:t>a</w:t>
            </w:r>
            <w:r>
              <w:rPr>
                <w:spacing w:val="-6"/>
              </w:rPr>
              <w:t xml:space="preserve"> </w:t>
            </w:r>
            <w:r>
              <w:t>strength</w:t>
            </w:r>
            <w:r>
              <w:rPr>
                <w:spacing w:val="-5"/>
              </w:rPr>
              <w:t xml:space="preserve"> </w:t>
            </w:r>
            <w:r>
              <w:t>and conditioning program</w:t>
            </w:r>
          </w:p>
          <w:p w14:paraId="52DB360E" w14:textId="77777777" w:rsidR="00415295" w:rsidRDefault="00415295" w:rsidP="00633B91">
            <w:pPr>
              <w:pStyle w:val="TableParagraph"/>
              <w:numPr>
                <w:ilvl w:val="0"/>
                <w:numId w:val="34"/>
              </w:numPr>
              <w:tabs>
                <w:tab w:val="left" w:pos="323"/>
              </w:tabs>
              <w:spacing w:line="259" w:lineRule="auto"/>
              <w:ind w:right="245"/>
              <w:jc w:val="center"/>
            </w:pPr>
            <w:r>
              <w:t>Identify</w:t>
            </w:r>
            <w:r>
              <w:rPr>
                <w:spacing w:val="-8"/>
              </w:rPr>
              <w:t xml:space="preserve"> </w:t>
            </w:r>
            <w:r>
              <w:t>the</w:t>
            </w:r>
            <w:r>
              <w:rPr>
                <w:spacing w:val="-8"/>
              </w:rPr>
              <w:t xml:space="preserve"> </w:t>
            </w:r>
            <w:r>
              <w:t>biomechanical</w:t>
            </w:r>
            <w:r>
              <w:rPr>
                <w:spacing w:val="-11"/>
              </w:rPr>
              <w:t xml:space="preserve"> </w:t>
            </w:r>
            <w:r>
              <w:t>factors</w:t>
            </w:r>
            <w:r>
              <w:rPr>
                <w:spacing w:val="-11"/>
              </w:rPr>
              <w:t xml:space="preserve"> </w:t>
            </w:r>
            <w:r>
              <w:t xml:space="preserve">that influence strength, power, and speed </w:t>
            </w:r>
            <w:r>
              <w:rPr>
                <w:spacing w:val="-2"/>
              </w:rPr>
              <w:t>performance</w:t>
            </w:r>
          </w:p>
          <w:p w14:paraId="3EB595B9" w14:textId="77777777" w:rsidR="00415295" w:rsidRDefault="00415295" w:rsidP="00633B91">
            <w:pPr>
              <w:pStyle w:val="TableParagraph"/>
              <w:numPr>
                <w:ilvl w:val="0"/>
                <w:numId w:val="34"/>
              </w:numPr>
              <w:tabs>
                <w:tab w:val="left" w:pos="323"/>
              </w:tabs>
              <w:spacing w:line="259" w:lineRule="auto"/>
              <w:ind w:right="377"/>
              <w:jc w:val="center"/>
            </w:pPr>
            <w:r>
              <w:t>Compare the expected physiological adaptations</w:t>
            </w:r>
            <w:r>
              <w:rPr>
                <w:spacing w:val="-10"/>
              </w:rPr>
              <w:t xml:space="preserve"> </w:t>
            </w:r>
            <w:r>
              <w:t>of</w:t>
            </w:r>
            <w:r>
              <w:rPr>
                <w:spacing w:val="-8"/>
              </w:rPr>
              <w:t xml:space="preserve"> </w:t>
            </w:r>
            <w:r>
              <w:t>anaerobic</w:t>
            </w:r>
            <w:r>
              <w:rPr>
                <w:spacing w:val="-11"/>
              </w:rPr>
              <w:t xml:space="preserve"> </w:t>
            </w:r>
            <w:r>
              <w:t>and</w:t>
            </w:r>
            <w:r>
              <w:rPr>
                <w:spacing w:val="-9"/>
              </w:rPr>
              <w:t xml:space="preserve"> </w:t>
            </w:r>
            <w:r>
              <w:t>aerobic training programs.</w:t>
            </w:r>
          </w:p>
        </w:tc>
        <w:tc>
          <w:tcPr>
            <w:tcW w:w="2700" w:type="dxa"/>
            <w:vAlign w:val="center"/>
          </w:tcPr>
          <w:p w14:paraId="6907E26A" w14:textId="5AB59A6F" w:rsidR="003E4FAC" w:rsidRPr="003E4FAC" w:rsidRDefault="003E4FAC" w:rsidP="002E050E">
            <w:pPr>
              <w:pStyle w:val="TableParagraph"/>
              <w:numPr>
                <w:ilvl w:val="0"/>
                <w:numId w:val="33"/>
              </w:numPr>
              <w:tabs>
                <w:tab w:val="left" w:pos="322"/>
              </w:tabs>
              <w:spacing w:before="200"/>
              <w:ind w:left="322" w:hanging="215"/>
              <w:jc w:val="center"/>
            </w:pPr>
            <w:r>
              <w:rPr>
                <w:spacing w:val="-2"/>
              </w:rPr>
              <w:t>Quizzes</w:t>
            </w:r>
          </w:p>
          <w:p w14:paraId="71CFC8F5" w14:textId="4269CD3C" w:rsidR="00415295" w:rsidRDefault="00415295" w:rsidP="002E050E">
            <w:pPr>
              <w:pStyle w:val="TableParagraph"/>
              <w:numPr>
                <w:ilvl w:val="0"/>
                <w:numId w:val="33"/>
              </w:numPr>
              <w:tabs>
                <w:tab w:val="left" w:pos="322"/>
              </w:tabs>
              <w:spacing w:before="200"/>
              <w:ind w:left="322" w:hanging="215"/>
              <w:jc w:val="center"/>
            </w:pPr>
            <w:r>
              <w:rPr>
                <w:spacing w:val="-2"/>
              </w:rPr>
              <w:t>Exams</w:t>
            </w:r>
          </w:p>
          <w:p w14:paraId="4B5D4535" w14:textId="754A8906" w:rsidR="00415295" w:rsidRDefault="00415295" w:rsidP="002E050E">
            <w:pPr>
              <w:pStyle w:val="TableParagraph"/>
              <w:tabs>
                <w:tab w:val="left" w:pos="323"/>
              </w:tabs>
              <w:spacing w:before="200"/>
              <w:ind w:left="323" w:right="518"/>
              <w:jc w:val="center"/>
            </w:pPr>
          </w:p>
        </w:tc>
      </w:tr>
      <w:tr w:rsidR="00415295" w14:paraId="323AF370" w14:textId="77777777" w:rsidTr="002E050E">
        <w:trPr>
          <w:trHeight w:val="3674"/>
        </w:trPr>
        <w:tc>
          <w:tcPr>
            <w:tcW w:w="3045" w:type="dxa"/>
            <w:vAlign w:val="center"/>
          </w:tcPr>
          <w:p w14:paraId="0987E66E" w14:textId="77777777" w:rsidR="00415295" w:rsidRDefault="00415295" w:rsidP="00633B91">
            <w:pPr>
              <w:pStyle w:val="TableParagraph"/>
              <w:ind w:right="84"/>
              <w:jc w:val="center"/>
            </w:pPr>
            <w:r>
              <w:rPr>
                <w:b/>
                <w:spacing w:val="-2"/>
              </w:rPr>
              <w:t>Communication</w:t>
            </w:r>
            <w:r>
              <w:rPr>
                <w:spacing w:val="-2"/>
              </w:rPr>
              <w:t xml:space="preserve">: </w:t>
            </w:r>
            <w:r>
              <w:t>Communicate knowledge, ideas,</w:t>
            </w:r>
            <w:r>
              <w:rPr>
                <w:spacing w:val="-9"/>
              </w:rPr>
              <w:t xml:space="preserve"> </w:t>
            </w:r>
            <w:r>
              <w:t>and</w:t>
            </w:r>
            <w:r>
              <w:rPr>
                <w:spacing w:val="-10"/>
              </w:rPr>
              <w:t xml:space="preserve"> </w:t>
            </w:r>
            <w:r>
              <w:t>reasoning</w:t>
            </w:r>
            <w:r>
              <w:rPr>
                <w:spacing w:val="-10"/>
              </w:rPr>
              <w:t xml:space="preserve"> </w:t>
            </w:r>
            <w:r>
              <w:t>clearly and</w:t>
            </w:r>
            <w:r>
              <w:rPr>
                <w:spacing w:val="-10"/>
              </w:rPr>
              <w:t xml:space="preserve"> </w:t>
            </w:r>
            <w:r>
              <w:t>effectively</w:t>
            </w:r>
            <w:r>
              <w:rPr>
                <w:spacing w:val="-9"/>
              </w:rPr>
              <w:t xml:space="preserve"> </w:t>
            </w:r>
            <w:r>
              <w:t>in</w:t>
            </w:r>
            <w:r>
              <w:rPr>
                <w:spacing w:val="-11"/>
              </w:rPr>
              <w:t xml:space="preserve"> </w:t>
            </w:r>
            <w:r>
              <w:t>written</w:t>
            </w:r>
            <w:r>
              <w:rPr>
                <w:spacing w:val="-9"/>
              </w:rPr>
              <w:t xml:space="preserve"> </w:t>
            </w:r>
            <w:r>
              <w:t>or oral forms appropriate to the discipline.</w:t>
            </w:r>
          </w:p>
        </w:tc>
        <w:tc>
          <w:tcPr>
            <w:tcW w:w="4320" w:type="dxa"/>
            <w:vAlign w:val="center"/>
          </w:tcPr>
          <w:p w14:paraId="3D9FC947" w14:textId="77777777" w:rsidR="00415295" w:rsidRDefault="00415295" w:rsidP="00633B91">
            <w:pPr>
              <w:pStyle w:val="TableParagraph"/>
              <w:numPr>
                <w:ilvl w:val="0"/>
                <w:numId w:val="32"/>
              </w:numPr>
              <w:tabs>
                <w:tab w:val="left" w:pos="323"/>
              </w:tabs>
              <w:spacing w:line="259" w:lineRule="auto"/>
              <w:ind w:right="303"/>
              <w:jc w:val="center"/>
            </w:pPr>
            <w:r>
              <w:t>Recommend</w:t>
            </w:r>
            <w:r>
              <w:rPr>
                <w:spacing w:val="-13"/>
              </w:rPr>
              <w:t xml:space="preserve"> </w:t>
            </w:r>
            <w:r>
              <w:t>appropriate</w:t>
            </w:r>
            <w:r>
              <w:rPr>
                <w:spacing w:val="-12"/>
              </w:rPr>
              <w:t xml:space="preserve"> </w:t>
            </w:r>
            <w:r>
              <w:t>assessments of athletic performance and interpret test results.</w:t>
            </w:r>
          </w:p>
          <w:p w14:paraId="35F96EED" w14:textId="77777777" w:rsidR="00415295" w:rsidRDefault="00415295" w:rsidP="00633B91">
            <w:pPr>
              <w:pStyle w:val="TableParagraph"/>
              <w:numPr>
                <w:ilvl w:val="0"/>
                <w:numId w:val="32"/>
              </w:numPr>
              <w:tabs>
                <w:tab w:val="left" w:pos="323"/>
              </w:tabs>
              <w:spacing w:before="1" w:line="259" w:lineRule="auto"/>
              <w:ind w:right="131"/>
              <w:jc w:val="center"/>
            </w:pPr>
            <w:r>
              <w:t>Prescribe</w:t>
            </w:r>
            <w:r>
              <w:rPr>
                <w:spacing w:val="-9"/>
              </w:rPr>
              <w:t xml:space="preserve"> </w:t>
            </w:r>
            <w:r>
              <w:t>exercise</w:t>
            </w:r>
            <w:r>
              <w:rPr>
                <w:spacing w:val="-9"/>
              </w:rPr>
              <w:t xml:space="preserve"> </w:t>
            </w:r>
            <w:r>
              <w:t>training</w:t>
            </w:r>
            <w:r>
              <w:rPr>
                <w:spacing w:val="-11"/>
              </w:rPr>
              <w:t xml:space="preserve"> </w:t>
            </w:r>
            <w:r>
              <w:t>sessions</w:t>
            </w:r>
            <w:r>
              <w:rPr>
                <w:spacing w:val="-11"/>
              </w:rPr>
              <w:t xml:space="preserve"> </w:t>
            </w:r>
            <w:r>
              <w:t xml:space="preserve">with the intention of improving athletic performance in the areas of strength, power, speed, agility, aerobic capacity, anaerobic capacity, hypertrophy, and </w:t>
            </w:r>
            <w:r>
              <w:rPr>
                <w:spacing w:val="-2"/>
              </w:rPr>
              <w:t>flexibility</w:t>
            </w:r>
          </w:p>
          <w:p w14:paraId="3D215489" w14:textId="77777777" w:rsidR="00415295" w:rsidRDefault="00415295" w:rsidP="00633B91">
            <w:pPr>
              <w:pStyle w:val="TableParagraph"/>
              <w:numPr>
                <w:ilvl w:val="0"/>
                <w:numId w:val="32"/>
              </w:numPr>
              <w:tabs>
                <w:tab w:val="left" w:pos="323"/>
              </w:tabs>
              <w:spacing w:line="259" w:lineRule="auto"/>
              <w:ind w:right="120"/>
              <w:jc w:val="center"/>
            </w:pPr>
            <w:r>
              <w:t>Create</w:t>
            </w:r>
            <w:r>
              <w:rPr>
                <w:spacing w:val="-8"/>
              </w:rPr>
              <w:t xml:space="preserve"> </w:t>
            </w:r>
            <w:r>
              <w:t>a</w:t>
            </w:r>
            <w:r>
              <w:rPr>
                <w:spacing w:val="-6"/>
              </w:rPr>
              <w:t xml:space="preserve"> </w:t>
            </w:r>
            <w:r>
              <w:t>periodized</w:t>
            </w:r>
            <w:r>
              <w:rPr>
                <w:spacing w:val="-6"/>
              </w:rPr>
              <w:t xml:space="preserve"> </w:t>
            </w:r>
            <w:r>
              <w:t>annual</w:t>
            </w:r>
            <w:r>
              <w:rPr>
                <w:spacing w:val="-9"/>
              </w:rPr>
              <w:t xml:space="preserve"> </w:t>
            </w:r>
            <w:r>
              <w:t>strength</w:t>
            </w:r>
            <w:r>
              <w:rPr>
                <w:spacing w:val="-6"/>
              </w:rPr>
              <w:t xml:space="preserve"> </w:t>
            </w:r>
            <w:r>
              <w:t>and conditioning program incorporating all of the variables described above.</w:t>
            </w:r>
          </w:p>
        </w:tc>
        <w:tc>
          <w:tcPr>
            <w:tcW w:w="2700" w:type="dxa"/>
            <w:vAlign w:val="center"/>
          </w:tcPr>
          <w:p w14:paraId="42B4EED3" w14:textId="53B78EA1" w:rsidR="00415295" w:rsidRDefault="00415295" w:rsidP="002E050E">
            <w:pPr>
              <w:pStyle w:val="TableParagraph"/>
              <w:numPr>
                <w:ilvl w:val="0"/>
                <w:numId w:val="31"/>
              </w:numPr>
              <w:tabs>
                <w:tab w:val="left" w:pos="322"/>
              </w:tabs>
              <w:spacing w:before="198"/>
              <w:ind w:left="322" w:hanging="215"/>
              <w:jc w:val="center"/>
            </w:pPr>
            <w:r>
              <w:rPr>
                <w:spacing w:val="-4"/>
              </w:rPr>
              <w:t>Exam</w:t>
            </w:r>
            <w:r w:rsidR="00703FE3">
              <w:rPr>
                <w:spacing w:val="-4"/>
              </w:rPr>
              <w:t>s</w:t>
            </w:r>
          </w:p>
        </w:tc>
      </w:tr>
      <w:tr w:rsidR="00415295" w14:paraId="6F6934AA" w14:textId="77777777" w:rsidTr="002E050E">
        <w:trPr>
          <w:trHeight w:val="1977"/>
        </w:trPr>
        <w:tc>
          <w:tcPr>
            <w:tcW w:w="3045" w:type="dxa"/>
            <w:vAlign w:val="center"/>
          </w:tcPr>
          <w:p w14:paraId="1A99E0EA" w14:textId="77777777" w:rsidR="00415295" w:rsidRDefault="00415295" w:rsidP="00633B91">
            <w:pPr>
              <w:pStyle w:val="TableParagraph"/>
              <w:ind w:right="84"/>
              <w:jc w:val="center"/>
            </w:pPr>
            <w:r>
              <w:rPr>
                <w:b/>
              </w:rPr>
              <w:t>Critical Thinking</w:t>
            </w:r>
            <w:r>
              <w:t>: Analyze information carefully and logically from multiple perspectives, using discipline</w:t>
            </w:r>
            <w:r>
              <w:rPr>
                <w:spacing w:val="-13"/>
              </w:rPr>
              <w:t xml:space="preserve"> </w:t>
            </w:r>
            <w:r>
              <w:t>specific</w:t>
            </w:r>
            <w:r>
              <w:rPr>
                <w:spacing w:val="-12"/>
              </w:rPr>
              <w:t xml:space="preserve"> </w:t>
            </w:r>
            <w:r>
              <w:t>methods, and develop reasoned solutions to problems.</w:t>
            </w:r>
          </w:p>
        </w:tc>
        <w:tc>
          <w:tcPr>
            <w:tcW w:w="4320" w:type="dxa"/>
            <w:vAlign w:val="center"/>
          </w:tcPr>
          <w:p w14:paraId="1C562097" w14:textId="77777777" w:rsidR="00415295" w:rsidRDefault="00415295" w:rsidP="00633B91">
            <w:pPr>
              <w:pStyle w:val="TableParagraph"/>
              <w:numPr>
                <w:ilvl w:val="0"/>
                <w:numId w:val="30"/>
              </w:numPr>
              <w:tabs>
                <w:tab w:val="left" w:pos="323"/>
              </w:tabs>
              <w:ind w:right="251"/>
              <w:jc w:val="center"/>
            </w:pPr>
            <w:r>
              <w:t>Analyze a sport with regards to the primary energy system, motor skills, joint</w:t>
            </w:r>
            <w:r>
              <w:rPr>
                <w:spacing w:val="-9"/>
              </w:rPr>
              <w:t xml:space="preserve"> </w:t>
            </w:r>
            <w:r>
              <w:t>movements,</w:t>
            </w:r>
            <w:r>
              <w:rPr>
                <w:spacing w:val="-8"/>
              </w:rPr>
              <w:t xml:space="preserve"> </w:t>
            </w:r>
            <w:r>
              <w:t>and</w:t>
            </w:r>
            <w:r>
              <w:rPr>
                <w:spacing w:val="-10"/>
              </w:rPr>
              <w:t xml:space="preserve"> </w:t>
            </w:r>
            <w:r>
              <w:t>skeletal</w:t>
            </w:r>
            <w:r>
              <w:rPr>
                <w:spacing w:val="-10"/>
              </w:rPr>
              <w:t xml:space="preserve"> </w:t>
            </w:r>
            <w:r>
              <w:t>muscles involved in its execution</w:t>
            </w:r>
          </w:p>
          <w:p w14:paraId="2F2D0172" w14:textId="77777777" w:rsidR="00415295" w:rsidRDefault="00415295" w:rsidP="00633B91">
            <w:pPr>
              <w:pStyle w:val="TableParagraph"/>
              <w:numPr>
                <w:ilvl w:val="0"/>
                <w:numId w:val="30"/>
              </w:numPr>
              <w:tabs>
                <w:tab w:val="left" w:pos="323"/>
              </w:tabs>
              <w:ind w:right="597"/>
              <w:jc w:val="center"/>
            </w:pPr>
            <w:r>
              <w:t>Sit</w:t>
            </w:r>
            <w:r>
              <w:rPr>
                <w:spacing w:val="-5"/>
              </w:rPr>
              <w:t xml:space="preserve"> </w:t>
            </w:r>
            <w:r>
              <w:t>for</w:t>
            </w:r>
            <w:r>
              <w:rPr>
                <w:spacing w:val="-6"/>
              </w:rPr>
              <w:t xml:space="preserve"> </w:t>
            </w:r>
            <w:r>
              <w:t>the</w:t>
            </w:r>
            <w:r>
              <w:rPr>
                <w:spacing w:val="-5"/>
              </w:rPr>
              <w:t xml:space="preserve"> </w:t>
            </w:r>
            <w:r>
              <w:t>NSCA</w:t>
            </w:r>
            <w:r>
              <w:rPr>
                <w:spacing w:val="-5"/>
              </w:rPr>
              <w:t xml:space="preserve"> </w:t>
            </w:r>
            <w:r>
              <w:t>CSCS</w:t>
            </w:r>
            <w:r>
              <w:rPr>
                <w:spacing w:val="-8"/>
              </w:rPr>
              <w:t xml:space="preserve"> </w:t>
            </w:r>
            <w:r>
              <w:t>exam</w:t>
            </w:r>
            <w:r>
              <w:rPr>
                <w:spacing w:val="-6"/>
              </w:rPr>
              <w:t xml:space="preserve"> </w:t>
            </w:r>
            <w:r>
              <w:t>in</w:t>
            </w:r>
            <w:r>
              <w:rPr>
                <w:spacing w:val="-5"/>
              </w:rPr>
              <w:t xml:space="preserve"> </w:t>
            </w:r>
            <w:r>
              <w:t xml:space="preserve">your senior year, or upon graduation, if </w:t>
            </w:r>
            <w:r>
              <w:rPr>
                <w:spacing w:val="-2"/>
              </w:rPr>
              <w:t>desired.</w:t>
            </w:r>
          </w:p>
        </w:tc>
        <w:tc>
          <w:tcPr>
            <w:tcW w:w="2700" w:type="dxa"/>
            <w:vAlign w:val="center"/>
          </w:tcPr>
          <w:p w14:paraId="002A3CC0" w14:textId="7BD87FFA" w:rsidR="00415295" w:rsidRDefault="00415295" w:rsidP="002E050E">
            <w:pPr>
              <w:pStyle w:val="TableParagraph"/>
              <w:numPr>
                <w:ilvl w:val="0"/>
                <w:numId w:val="29"/>
              </w:numPr>
              <w:tabs>
                <w:tab w:val="left" w:pos="323"/>
              </w:tabs>
              <w:spacing w:before="179" w:line="270" w:lineRule="atLeast"/>
              <w:ind w:right="275"/>
              <w:jc w:val="center"/>
            </w:pPr>
            <w:r>
              <w:rPr>
                <w:spacing w:val="-4"/>
              </w:rPr>
              <w:t>Exam</w:t>
            </w:r>
            <w:r w:rsidR="00703FE3">
              <w:rPr>
                <w:spacing w:val="-4"/>
              </w:rPr>
              <w:t>s</w:t>
            </w:r>
          </w:p>
        </w:tc>
      </w:tr>
    </w:tbl>
    <w:p w14:paraId="3685408E" w14:textId="77777777" w:rsidR="00415295" w:rsidRDefault="00415295" w:rsidP="00505DE9">
      <w:pPr>
        <w:spacing w:after="0" w:line="240" w:lineRule="auto"/>
        <w:rPr>
          <w:rStyle w:val="ItemDescription"/>
          <w:rFonts w:asciiTheme="minorHAnsi" w:hAnsiTheme="minorHAnsi" w:cstheme="minorHAnsi"/>
          <w:i w:val="0"/>
          <w:sz w:val="22"/>
        </w:rPr>
      </w:pPr>
    </w:p>
    <w:p w14:paraId="74D594F3" w14:textId="77777777" w:rsidR="00415295" w:rsidRPr="009919C3" w:rsidRDefault="00415295" w:rsidP="00505DE9">
      <w:pPr>
        <w:spacing w:after="0" w:line="240" w:lineRule="auto"/>
        <w:rPr>
          <w:rStyle w:val="ItemDescription"/>
          <w:rFonts w:asciiTheme="minorHAnsi" w:hAnsiTheme="minorHAnsi" w:cstheme="minorHAnsi"/>
          <w:i w:val="0"/>
          <w:sz w:val="22"/>
        </w:rPr>
      </w:pPr>
    </w:p>
    <w:p w14:paraId="6CB16539" w14:textId="6C852428" w:rsidR="00837187" w:rsidRDefault="00837187" w:rsidP="00505DE9">
      <w:pPr>
        <w:spacing w:after="0" w:line="240" w:lineRule="auto"/>
        <w:rPr>
          <w:sz w:val="24"/>
          <w:szCs w:val="24"/>
        </w:rPr>
      </w:pPr>
    </w:p>
    <w:p w14:paraId="4A3B6A50" w14:textId="32EE983B" w:rsidR="00616BAE" w:rsidRPr="00616BAE" w:rsidRDefault="00837187" w:rsidP="00616BAE">
      <w:pPr>
        <w:pStyle w:val="Heading2"/>
        <w:rPr>
          <w:color w:val="FA4616"/>
          <w:sz w:val="32"/>
          <w:szCs w:val="28"/>
        </w:rPr>
      </w:pPr>
      <w:r w:rsidRPr="003E7959">
        <w:rPr>
          <w:color w:val="FA4616"/>
          <w:sz w:val="32"/>
          <w:szCs w:val="28"/>
        </w:rPr>
        <w:lastRenderedPageBreak/>
        <w:t>University Policies</w:t>
      </w:r>
    </w:p>
    <w:p w14:paraId="6980D3C5" w14:textId="4BC76A7C" w:rsidR="00616BAE" w:rsidRPr="00B04D5C" w:rsidRDefault="00616BAE" w:rsidP="00616BAE">
      <w:pPr>
        <w:pStyle w:val="NormalWeb"/>
        <w:spacing w:before="0" w:beforeAutospacing="0" w:after="0" w:afterAutospacing="0"/>
        <w:rPr>
          <w:rFonts w:asciiTheme="minorHAnsi" w:hAnsiTheme="minorHAnsi" w:cstheme="minorHAnsi"/>
        </w:rPr>
      </w:pPr>
      <w:r w:rsidRPr="00095A08">
        <w:rPr>
          <w:rFonts w:asciiTheme="minorHAnsi" w:hAnsiTheme="minorHAnsi" w:cstheme="minorHAnsi"/>
          <w:color w:val="000000"/>
        </w:rPr>
        <w:t xml:space="preserve">University policies are summarized </w:t>
      </w:r>
      <w:hyperlink r:id="rId22" w:history="1">
        <w:r w:rsidR="008E1F9A" w:rsidRPr="00095A08">
          <w:rPr>
            <w:rStyle w:val="Hyperlink"/>
            <w:rFonts w:asciiTheme="minorHAnsi" w:hAnsiTheme="minorHAnsi" w:cstheme="minorHAnsi"/>
            <w:color w:val="1155CC"/>
          </w:rPr>
          <w:t>at the Academic Policies &amp; Resources page</w:t>
        </w:r>
      </w:hyperlink>
      <w:r w:rsidRPr="00095A08">
        <w:rPr>
          <w:rFonts w:asciiTheme="minorHAnsi" w:hAnsiTheme="minorHAnsi" w:cstheme="minorHAnsi"/>
          <w:color w:val="000000"/>
        </w:rPr>
        <w:t>. This link will direct students to a separate webpage that will provide all required academic policies, such as attendance, grading, personal conduct, DRC and evaluation verbiage, as well as campus academic, health, and wellness resources.</w:t>
      </w:r>
    </w:p>
    <w:p w14:paraId="46668EDF" w14:textId="6B4E7D23" w:rsidR="00837187" w:rsidRDefault="00837187" w:rsidP="00505DE9">
      <w:pPr>
        <w:spacing w:after="0" w:line="240" w:lineRule="auto"/>
        <w:rPr>
          <w:sz w:val="24"/>
          <w:szCs w:val="24"/>
        </w:rPr>
      </w:pPr>
    </w:p>
    <w:p w14:paraId="172AEAF4" w14:textId="3E0BB9DD" w:rsidR="00616BAE" w:rsidRPr="00616BAE" w:rsidRDefault="00616BAE" w:rsidP="00616BAE">
      <w:pPr>
        <w:pStyle w:val="Heading2"/>
        <w:rPr>
          <w:color w:val="FA4616"/>
          <w:sz w:val="32"/>
          <w:szCs w:val="28"/>
        </w:rPr>
      </w:pPr>
      <w:r>
        <w:rPr>
          <w:color w:val="FA4616"/>
          <w:sz w:val="32"/>
          <w:szCs w:val="28"/>
        </w:rPr>
        <w:t>Course</w:t>
      </w:r>
      <w:r w:rsidRPr="003E7959">
        <w:rPr>
          <w:color w:val="FA4616"/>
          <w:sz w:val="32"/>
          <w:szCs w:val="28"/>
        </w:rPr>
        <w:t xml:space="preserve"> Policies</w:t>
      </w:r>
    </w:p>
    <w:p w14:paraId="3D238826" w14:textId="77777777" w:rsidR="00616BAE" w:rsidRDefault="00616BAE" w:rsidP="00505DE9">
      <w:pPr>
        <w:spacing w:after="0" w:line="240" w:lineRule="auto"/>
        <w:rPr>
          <w:sz w:val="24"/>
          <w:szCs w:val="24"/>
        </w:rPr>
      </w:pPr>
    </w:p>
    <w:p w14:paraId="5F75B274" w14:textId="1EA65E86" w:rsidR="000D53EF" w:rsidRPr="003E7959" w:rsidRDefault="00837187" w:rsidP="008F512E">
      <w:pPr>
        <w:pStyle w:val="Heading3"/>
        <w:rPr>
          <w:b w:val="0"/>
          <w:bCs/>
          <w:color w:val="0021A5"/>
        </w:rPr>
      </w:pPr>
      <w:r w:rsidRPr="003E7959">
        <w:rPr>
          <w:rStyle w:val="Heading3Char"/>
          <w:b/>
          <w:bCs/>
          <w:color w:val="0021A5"/>
        </w:rPr>
        <w:t xml:space="preserve">ATTENDANCE </w:t>
      </w:r>
    </w:p>
    <w:p w14:paraId="0C937FEA" w14:textId="2F6D0CBF" w:rsidR="00C86B72" w:rsidRDefault="00C86B72" w:rsidP="00837187">
      <w:pPr>
        <w:spacing w:after="0" w:line="240" w:lineRule="auto"/>
        <w:rPr>
          <w:sz w:val="24"/>
          <w:szCs w:val="24"/>
        </w:rPr>
      </w:pPr>
      <w:r>
        <w:rPr>
          <w:sz w:val="24"/>
          <w:szCs w:val="24"/>
        </w:rPr>
        <w:t xml:space="preserve">Students </w:t>
      </w:r>
      <w:r w:rsidR="009B2463">
        <w:rPr>
          <w:sz w:val="24"/>
          <w:szCs w:val="24"/>
        </w:rPr>
        <w:t>are expected to attend class in person on the schedule days/times</w:t>
      </w:r>
      <w:r w:rsidR="000A76EC">
        <w:rPr>
          <w:sz w:val="24"/>
          <w:szCs w:val="24"/>
        </w:rPr>
        <w:t xml:space="preserve"> and </w:t>
      </w:r>
      <w:r w:rsidR="00733890">
        <w:rPr>
          <w:sz w:val="24"/>
          <w:szCs w:val="24"/>
        </w:rPr>
        <w:t>are responsible for the material covered.</w:t>
      </w:r>
      <w:r w:rsidR="009B2463">
        <w:rPr>
          <w:sz w:val="24"/>
          <w:szCs w:val="24"/>
        </w:rPr>
        <w:t xml:space="preserve"> </w:t>
      </w:r>
      <w:r w:rsidR="009B05F4">
        <w:rPr>
          <w:sz w:val="24"/>
          <w:szCs w:val="24"/>
        </w:rPr>
        <w:t xml:space="preserve">University polices </w:t>
      </w:r>
      <w:r w:rsidR="00B42C58">
        <w:rPr>
          <w:sz w:val="24"/>
          <w:szCs w:val="24"/>
        </w:rPr>
        <w:t xml:space="preserve">for attendance </w:t>
      </w:r>
      <w:r w:rsidR="009B05F4">
        <w:rPr>
          <w:sz w:val="24"/>
          <w:szCs w:val="24"/>
        </w:rPr>
        <w:t xml:space="preserve">are </w:t>
      </w:r>
      <w:r w:rsidR="008731F7">
        <w:rPr>
          <w:sz w:val="24"/>
          <w:szCs w:val="24"/>
        </w:rPr>
        <w:t xml:space="preserve">outlined </w:t>
      </w:r>
      <w:hyperlink r:id="rId23" w:history="1">
        <w:r w:rsidR="008731F7" w:rsidRPr="008731F7">
          <w:rPr>
            <w:rStyle w:val="Hyperlink"/>
            <w:sz w:val="24"/>
            <w:szCs w:val="24"/>
          </w:rPr>
          <w:t>at the Attendance Policies page</w:t>
        </w:r>
      </w:hyperlink>
      <w:r w:rsidR="008731F7">
        <w:rPr>
          <w:sz w:val="24"/>
          <w:szCs w:val="24"/>
        </w:rPr>
        <w:t>.</w:t>
      </w:r>
      <w:r w:rsidR="00D873CE">
        <w:rPr>
          <w:sz w:val="24"/>
          <w:szCs w:val="24"/>
        </w:rPr>
        <w:t xml:space="preserve"> </w:t>
      </w:r>
    </w:p>
    <w:p w14:paraId="24C0F299" w14:textId="77777777" w:rsidR="00451C79" w:rsidRDefault="00451C79" w:rsidP="00837187">
      <w:pPr>
        <w:spacing w:after="0" w:line="240" w:lineRule="auto"/>
        <w:rPr>
          <w:sz w:val="24"/>
          <w:szCs w:val="24"/>
        </w:rPr>
      </w:pPr>
    </w:p>
    <w:p w14:paraId="42FAE36A" w14:textId="2F1C36FA" w:rsidR="009919C3" w:rsidRPr="00717D36" w:rsidRDefault="00451C79" w:rsidP="00837187">
      <w:pPr>
        <w:spacing w:after="0" w:line="240" w:lineRule="auto"/>
        <w:rPr>
          <w:i/>
          <w:iCs/>
          <w:sz w:val="24"/>
          <w:szCs w:val="24"/>
        </w:rPr>
      </w:pPr>
      <w:r w:rsidRPr="00717D36">
        <w:rPr>
          <w:i/>
          <w:iCs/>
          <w:sz w:val="24"/>
          <w:szCs w:val="24"/>
        </w:rPr>
        <w:t xml:space="preserve">Note: For all planned absences, a student in a situation that allows an excused absence from a class must inform the instructor as early as possible </w:t>
      </w:r>
      <w:r w:rsidRPr="00717D36">
        <w:rPr>
          <w:b/>
          <w:bCs/>
          <w:i/>
          <w:iCs/>
          <w:sz w:val="24"/>
          <w:szCs w:val="24"/>
        </w:rPr>
        <w:t>prior to the class</w:t>
      </w:r>
      <w:r w:rsidRPr="00717D36">
        <w:rPr>
          <w:i/>
          <w:iCs/>
          <w:sz w:val="24"/>
          <w:szCs w:val="24"/>
        </w:rPr>
        <w:t xml:space="preserve">.  For all unplanned absences because of accidents or emergency situations, students should contact their instructor </w:t>
      </w:r>
      <w:r w:rsidRPr="00717D36">
        <w:rPr>
          <w:b/>
          <w:bCs/>
          <w:i/>
          <w:iCs/>
          <w:sz w:val="24"/>
          <w:szCs w:val="24"/>
        </w:rPr>
        <w:t>as soon as conditions permit</w:t>
      </w:r>
      <w:r w:rsidRPr="00717D36">
        <w:rPr>
          <w:i/>
          <w:iCs/>
          <w:sz w:val="24"/>
          <w:szCs w:val="24"/>
        </w:rPr>
        <w:t>.</w:t>
      </w:r>
    </w:p>
    <w:p w14:paraId="3E069067" w14:textId="77777777" w:rsidR="00451C79" w:rsidRPr="003E7959" w:rsidRDefault="00451C79" w:rsidP="00837187">
      <w:pPr>
        <w:spacing w:after="0" w:line="240" w:lineRule="auto"/>
        <w:rPr>
          <w:sz w:val="24"/>
          <w:szCs w:val="24"/>
        </w:rPr>
      </w:pPr>
    </w:p>
    <w:p w14:paraId="78DD2247" w14:textId="7E6FA77D" w:rsidR="000D53EF" w:rsidRPr="003E7959" w:rsidRDefault="00837187" w:rsidP="008F512E">
      <w:pPr>
        <w:pStyle w:val="Heading3"/>
        <w:rPr>
          <w:b w:val="0"/>
          <w:bCs/>
          <w:color w:val="0021A5"/>
        </w:rPr>
      </w:pPr>
      <w:r w:rsidRPr="003E7959">
        <w:rPr>
          <w:rStyle w:val="Heading3Char"/>
          <w:b/>
          <w:bCs/>
          <w:color w:val="0021A5"/>
        </w:rPr>
        <w:t xml:space="preserve">PERSONAL CONDUCT </w:t>
      </w:r>
      <w:r w:rsidR="00CF7066" w:rsidRPr="003E7959">
        <w:rPr>
          <w:rStyle w:val="Heading3Char"/>
          <w:b/>
          <w:bCs/>
          <w:color w:val="0021A5"/>
        </w:rPr>
        <w:t>&amp; ACADEMIC INTEGRITY</w:t>
      </w:r>
      <w:r w:rsidRPr="003E7959">
        <w:rPr>
          <w:b w:val="0"/>
          <w:bCs/>
          <w:color w:val="0021A5"/>
        </w:rPr>
        <w:t xml:space="preserve"> </w:t>
      </w:r>
    </w:p>
    <w:p w14:paraId="135135A0" w14:textId="77777777" w:rsidR="00C82626" w:rsidRDefault="0083392D" w:rsidP="000151B5">
      <w:pPr>
        <w:autoSpaceDE w:val="0"/>
        <w:autoSpaceDN w:val="0"/>
        <w:adjustRightInd w:val="0"/>
        <w:spacing w:after="0" w:line="240" w:lineRule="auto"/>
        <w:rPr>
          <w:rFonts w:eastAsia="Calibri" w:cs="Calibri"/>
          <w:sz w:val="24"/>
          <w:szCs w:val="24"/>
        </w:rPr>
      </w:pPr>
      <w:r w:rsidRPr="0083392D">
        <w:rPr>
          <w:rFonts w:eastAsia="Calibri" w:cs="Calibri"/>
          <w:sz w:val="24"/>
          <w:szCs w:val="24"/>
        </w:rPr>
        <w:t>Students are expected to exhibit behaviors that reflect highly upon themselves and our University</w:t>
      </w:r>
      <w:r w:rsidR="00C82626">
        <w:rPr>
          <w:rFonts w:eastAsia="Calibri" w:cs="Calibri"/>
          <w:sz w:val="24"/>
          <w:szCs w:val="24"/>
        </w:rPr>
        <w:t>.</w:t>
      </w:r>
    </w:p>
    <w:p w14:paraId="1611E8A3" w14:textId="77777777" w:rsidR="00C82626" w:rsidRDefault="00C82626" w:rsidP="000151B5">
      <w:pPr>
        <w:autoSpaceDE w:val="0"/>
        <w:autoSpaceDN w:val="0"/>
        <w:adjustRightInd w:val="0"/>
        <w:spacing w:after="0" w:line="240" w:lineRule="auto"/>
        <w:rPr>
          <w:rFonts w:eastAsia="Calibri" w:cs="Calibri"/>
          <w:sz w:val="24"/>
          <w:szCs w:val="24"/>
        </w:rPr>
      </w:pPr>
    </w:p>
    <w:p w14:paraId="48167936" w14:textId="77777777" w:rsidR="00C82626" w:rsidRPr="00B3044F" w:rsidRDefault="00C82626" w:rsidP="000151B5">
      <w:pPr>
        <w:autoSpaceDE w:val="0"/>
        <w:autoSpaceDN w:val="0"/>
        <w:adjustRightInd w:val="0"/>
        <w:spacing w:after="0" w:line="240" w:lineRule="auto"/>
        <w:rPr>
          <w:rFonts w:cstheme="minorHAnsi"/>
          <w:color w:val="000000"/>
          <w:sz w:val="24"/>
          <w:szCs w:val="24"/>
        </w:rPr>
      </w:pPr>
      <w:r w:rsidRPr="00B3044F">
        <w:rPr>
          <w:rFonts w:cstheme="minorHAnsi"/>
          <w:color w:val="000000"/>
          <w:sz w:val="24"/>
          <w:szCs w:val="24"/>
        </w:rPr>
        <w:t xml:space="preserve">University of Florida students are bound by the Honor Pledge. On all work submitted for credit by a student, the following pledge is required or implied: “On my honor, I have neither given nor received unauthorized aid in doing this assignment.” The </w:t>
      </w:r>
      <w:hyperlink r:id="rId24" w:history="1">
        <w:r w:rsidRPr="00B3044F">
          <w:rPr>
            <w:rStyle w:val="Hyperlink"/>
            <w:rFonts w:cstheme="minorHAnsi"/>
            <w:sz w:val="24"/>
            <w:szCs w:val="24"/>
          </w:rPr>
          <w:t>Student Honor Code and Conduct Code</w:t>
        </w:r>
      </w:hyperlink>
      <w:r w:rsidRPr="00B3044F">
        <w:rPr>
          <w:rFonts w:cstheme="minorHAnsi"/>
          <w:color w:val="000000"/>
          <w:sz w:val="24"/>
          <w:szCs w:val="24"/>
        </w:rPr>
        <w:t xml:space="preserve"> (</w:t>
      </w:r>
      <w:hyperlink r:id="rId25" w:history="1">
        <w:r w:rsidRPr="00B3044F">
          <w:rPr>
            <w:rStyle w:val="Hyperlink"/>
            <w:rFonts w:cstheme="minorHAnsi"/>
            <w:sz w:val="24"/>
            <w:szCs w:val="24"/>
          </w:rPr>
          <w:t>Regulation 4.040</w:t>
        </w:r>
      </w:hyperlink>
      <w:r w:rsidRPr="00B3044F">
        <w:rPr>
          <w:rFonts w:cstheme="minorHAnsi"/>
          <w:color w:val="000000"/>
          <w:sz w:val="24"/>
          <w:szCs w:val="24"/>
        </w:rPr>
        <w:t>) specifies a number of behaviors that are in violation of this code, as well as the process for reported allegations and sanctions that may be implemented. All potential violations of the code will be reported to Student Conduct and Conflict Resolution. If a student is found responsible for an Honor Code violation in this course, the instructor will enter a Grade Adjustment sanction which may be up to or including failure of the course.</w:t>
      </w:r>
    </w:p>
    <w:p w14:paraId="6898C513" w14:textId="77777777" w:rsidR="00CD14CB" w:rsidRPr="003E7959" w:rsidRDefault="00CD14CB" w:rsidP="00712908">
      <w:pPr>
        <w:autoSpaceDE w:val="0"/>
        <w:autoSpaceDN w:val="0"/>
        <w:adjustRightInd w:val="0"/>
        <w:spacing w:after="0" w:line="240" w:lineRule="auto"/>
        <w:rPr>
          <w:rFonts w:cs="Calibri"/>
          <w:color w:val="000000"/>
          <w:sz w:val="24"/>
          <w:szCs w:val="24"/>
        </w:rPr>
      </w:pPr>
    </w:p>
    <w:p w14:paraId="292B1C02" w14:textId="79F3CFB8" w:rsidR="00CD14CB" w:rsidRPr="003E7959" w:rsidRDefault="00CD14CB" w:rsidP="00CD14CB">
      <w:pPr>
        <w:pStyle w:val="Heading3"/>
        <w:rPr>
          <w:caps/>
          <w:color w:val="0021A5"/>
        </w:rPr>
      </w:pPr>
      <w:r w:rsidRPr="003E7959">
        <w:rPr>
          <w:caps/>
          <w:color w:val="0021A5"/>
        </w:rPr>
        <w:t>Appropriate Use of AI Technology</w:t>
      </w:r>
    </w:p>
    <w:p w14:paraId="3DF44461" w14:textId="77777777" w:rsidR="00836ACB" w:rsidRDefault="00D15ADA" w:rsidP="00836ACB">
      <w:pPr>
        <w:spacing w:after="0" w:line="240" w:lineRule="auto"/>
        <w:rPr>
          <w:rFonts w:cstheme="minorHAnsi"/>
          <w:i/>
          <w:iCs/>
          <w:color w:val="242424"/>
          <w:sz w:val="24"/>
          <w:szCs w:val="24"/>
          <w:bdr w:val="none" w:sz="0" w:space="0" w:color="auto" w:frame="1"/>
          <w:shd w:val="clear" w:color="auto" w:fill="FFFFFF"/>
        </w:rPr>
      </w:pPr>
      <w:r w:rsidRPr="00B04D5C">
        <w:rPr>
          <w:rFonts w:cstheme="minorHAnsi"/>
          <w:color w:val="242424"/>
          <w:sz w:val="24"/>
          <w:szCs w:val="24"/>
          <w:shd w:val="clear" w:color="auto" w:fill="FFFFFF"/>
        </w:rPr>
        <w:t>The UF Honor Code strictly prohibits </w:t>
      </w:r>
      <w:hyperlink r:id="rId26" w:anchor=":~:text=doing%20this%20assignment.%E2%80%9D-,(a)%20Cheating.,-A%20Student%20shall" w:history="1">
        <w:r w:rsidRPr="00B04D5C">
          <w:rPr>
            <w:rStyle w:val="Hyperlink"/>
            <w:rFonts w:cstheme="minorHAnsi"/>
            <w:i/>
            <w:iCs/>
            <w:sz w:val="24"/>
            <w:szCs w:val="24"/>
            <w:shd w:val="clear" w:color="auto" w:fill="FFFFFF"/>
          </w:rPr>
          <w:t>cheating</w:t>
        </w:r>
        <w:r w:rsidRPr="00EE3DE6">
          <w:rPr>
            <w:rStyle w:val="Hyperlink"/>
            <w:rFonts w:cstheme="minorHAnsi"/>
            <w:sz w:val="24"/>
            <w:szCs w:val="24"/>
            <w:u w:val="none"/>
            <w:shd w:val="clear" w:color="auto" w:fill="FFFFFF"/>
          </w:rPr>
          <w:t>.</w:t>
        </w:r>
        <w:r w:rsidR="00CD14CB" w:rsidRPr="00EE3DE6">
          <w:rPr>
            <w:rStyle w:val="Hyperlink"/>
            <w:rFonts w:cstheme="minorHAnsi"/>
            <w:sz w:val="24"/>
            <w:szCs w:val="24"/>
            <w:u w:val="none"/>
          </w:rPr>
          <w:t xml:space="preserve"> </w:t>
        </w:r>
      </w:hyperlink>
      <w:r w:rsidRPr="00B04D5C">
        <w:rPr>
          <w:rFonts w:cstheme="minorHAnsi"/>
          <w:color w:val="242424"/>
          <w:sz w:val="24"/>
          <w:szCs w:val="24"/>
          <w:bdr w:val="none" w:sz="0" w:space="0" w:color="auto" w:frame="1"/>
          <w:shd w:val="clear" w:color="auto" w:fill="FFFFFF"/>
        </w:rPr>
        <w:t xml:space="preserve">The use of any materials or resources prepared by another person or Entity (inclusive of generative AI tools) without the other person or Entity’s express consent or without proper attribution to the other person or Entity is </w:t>
      </w:r>
      <w:r w:rsidR="007F1392">
        <w:rPr>
          <w:rFonts w:cstheme="minorHAnsi"/>
          <w:color w:val="242424"/>
          <w:sz w:val="24"/>
          <w:szCs w:val="24"/>
          <w:bdr w:val="none" w:sz="0" w:space="0" w:color="auto" w:frame="1"/>
          <w:shd w:val="clear" w:color="auto" w:fill="FFFFFF"/>
        </w:rPr>
        <w:t>c</w:t>
      </w:r>
      <w:r w:rsidRPr="00B04D5C">
        <w:rPr>
          <w:rFonts w:cstheme="minorHAnsi"/>
          <w:color w:val="242424"/>
          <w:sz w:val="24"/>
          <w:szCs w:val="24"/>
          <w:bdr w:val="none" w:sz="0" w:space="0" w:color="auto" w:frame="1"/>
          <w:shd w:val="clear" w:color="auto" w:fill="FFFFFF"/>
        </w:rPr>
        <w:t>onsidered </w:t>
      </w:r>
      <w:r w:rsidRPr="00B04D5C">
        <w:rPr>
          <w:rFonts w:cstheme="minorHAnsi"/>
          <w:i/>
          <w:iCs/>
          <w:color w:val="242424"/>
          <w:sz w:val="24"/>
          <w:szCs w:val="24"/>
          <w:bdr w:val="none" w:sz="0" w:space="0" w:color="auto" w:frame="1"/>
          <w:shd w:val="clear" w:color="auto" w:fill="FFFFFF"/>
        </w:rPr>
        <w:t>cheating.</w:t>
      </w:r>
      <w:r w:rsidR="00836ACB">
        <w:rPr>
          <w:rFonts w:cstheme="minorHAnsi"/>
          <w:i/>
          <w:iCs/>
          <w:color w:val="242424"/>
          <w:sz w:val="24"/>
          <w:szCs w:val="24"/>
          <w:bdr w:val="none" w:sz="0" w:space="0" w:color="auto" w:frame="1"/>
          <w:shd w:val="clear" w:color="auto" w:fill="FFFFFF"/>
        </w:rPr>
        <w:t xml:space="preserve"> </w:t>
      </w:r>
    </w:p>
    <w:p w14:paraId="7E739058" w14:textId="77777777" w:rsidR="00836ACB" w:rsidRDefault="00836ACB" w:rsidP="00836ACB">
      <w:pPr>
        <w:spacing w:after="0" w:line="240" w:lineRule="auto"/>
        <w:rPr>
          <w:rFonts w:cstheme="minorHAnsi"/>
          <w:color w:val="242424"/>
          <w:sz w:val="24"/>
          <w:szCs w:val="24"/>
          <w:bdr w:val="none" w:sz="0" w:space="0" w:color="auto" w:frame="1"/>
          <w:shd w:val="clear" w:color="auto" w:fill="FFFFFF"/>
        </w:rPr>
      </w:pPr>
    </w:p>
    <w:p w14:paraId="4104D695" w14:textId="633EE211" w:rsidR="00CD14CB" w:rsidRPr="00B04D5C" w:rsidRDefault="00D15ADA" w:rsidP="00836ACB">
      <w:pPr>
        <w:spacing w:after="0" w:line="240" w:lineRule="auto"/>
        <w:rPr>
          <w:rFonts w:cstheme="minorHAnsi"/>
          <w:sz w:val="24"/>
          <w:szCs w:val="24"/>
        </w:rPr>
      </w:pPr>
      <w:r w:rsidRPr="00B04D5C">
        <w:rPr>
          <w:rFonts w:cstheme="minorHAnsi"/>
          <w:color w:val="242424"/>
          <w:sz w:val="24"/>
          <w:szCs w:val="24"/>
          <w:bdr w:val="none" w:sz="0" w:space="0" w:color="auto" w:frame="1"/>
          <w:shd w:val="clear" w:color="auto" w:fill="FFFFFF"/>
        </w:rPr>
        <w:t>Additionally,</w:t>
      </w:r>
      <w:r w:rsidRPr="00B04D5C">
        <w:rPr>
          <w:rFonts w:cstheme="minorHAnsi"/>
          <w:color w:val="242424"/>
          <w:sz w:val="24"/>
          <w:szCs w:val="24"/>
          <w:shd w:val="clear" w:color="auto" w:fill="FFFFFF"/>
        </w:rPr>
        <w:t> </w:t>
      </w:r>
      <w:r w:rsidRPr="00B04D5C">
        <w:rPr>
          <w:rFonts w:cstheme="minorHAnsi"/>
          <w:color w:val="242424"/>
          <w:sz w:val="24"/>
          <w:szCs w:val="24"/>
          <w:bdr w:val="none" w:sz="0" w:space="0" w:color="auto" w:frame="1"/>
          <w:shd w:val="clear" w:color="auto" w:fill="FFFFFF"/>
        </w:rPr>
        <w:t>the use of any materials or resources, through any medium, which the Faculty / Instructor has not given express permission to use and that may confer an academic benefit to a student, constitutes </w:t>
      </w:r>
      <w:r w:rsidRPr="00B04D5C">
        <w:rPr>
          <w:rFonts w:cstheme="minorHAnsi"/>
          <w:i/>
          <w:iCs/>
          <w:color w:val="242424"/>
          <w:sz w:val="24"/>
          <w:szCs w:val="24"/>
          <w:bdr w:val="none" w:sz="0" w:space="0" w:color="auto" w:frame="1"/>
          <w:shd w:val="clear" w:color="auto" w:fill="FFFFFF"/>
        </w:rPr>
        <w:t>cheating</w:t>
      </w:r>
      <w:r w:rsidRPr="00B04D5C">
        <w:rPr>
          <w:rFonts w:cstheme="minorHAnsi"/>
          <w:color w:val="242424"/>
          <w:sz w:val="24"/>
          <w:szCs w:val="24"/>
          <w:bdr w:val="none" w:sz="0" w:space="0" w:color="auto" w:frame="1"/>
          <w:shd w:val="clear" w:color="auto" w:fill="FFFFFF"/>
        </w:rPr>
        <w:t>.</w:t>
      </w:r>
      <w:r w:rsidR="00CD14CB" w:rsidRPr="00B04D5C">
        <w:rPr>
          <w:rFonts w:cstheme="minorHAnsi"/>
          <w:sz w:val="24"/>
          <w:szCs w:val="24"/>
        </w:rPr>
        <w:t xml:space="preserve"> </w:t>
      </w:r>
    </w:p>
    <w:p w14:paraId="5BC4E52F" w14:textId="77777777" w:rsidR="00712908" w:rsidRPr="003E7959" w:rsidRDefault="00712908" w:rsidP="00712908">
      <w:pPr>
        <w:autoSpaceDE w:val="0"/>
        <w:autoSpaceDN w:val="0"/>
        <w:adjustRightInd w:val="0"/>
        <w:spacing w:after="0" w:line="240" w:lineRule="auto"/>
        <w:rPr>
          <w:sz w:val="24"/>
          <w:szCs w:val="24"/>
        </w:rPr>
      </w:pPr>
    </w:p>
    <w:p w14:paraId="3949654B" w14:textId="3DA0C05A" w:rsidR="00B932A8" w:rsidRPr="003E7959" w:rsidRDefault="00B932A8" w:rsidP="00B932A8">
      <w:pPr>
        <w:pStyle w:val="Heading3"/>
        <w:rPr>
          <w:color w:val="0021A5"/>
        </w:rPr>
      </w:pPr>
      <w:r w:rsidRPr="003E7959">
        <w:rPr>
          <w:color w:val="0021A5"/>
        </w:rPr>
        <w:t>IN-CLASS RECORDING</w:t>
      </w:r>
    </w:p>
    <w:p w14:paraId="1B7717E9" w14:textId="1ED6E662" w:rsidR="00B932A8" w:rsidRPr="003E7959" w:rsidRDefault="00B932A8" w:rsidP="00B932A8">
      <w:pPr>
        <w:spacing w:after="0" w:line="240" w:lineRule="auto"/>
        <w:rPr>
          <w:sz w:val="24"/>
          <w:szCs w:val="24"/>
        </w:rPr>
      </w:pPr>
      <w:r w:rsidRPr="003E7959">
        <w:rPr>
          <w:sz w:val="24"/>
          <w:szCs w:val="24"/>
        </w:rPr>
        <w:t xml:space="preserve">Students are allowed to record video or audio of class lectures. However, the purposes for which these recordings may be used are strictly controlled. The only allowable purposes are (1) for personal educational use, (2) in connection with a complaint to the university, or (3) as evidence in, or in preparation for, a criminal or civil proceeding. All other purposes are prohibited. Specifically, students may not publish recorded lectures without the written consent of the instructor. </w:t>
      </w:r>
    </w:p>
    <w:p w14:paraId="34A6B0E8" w14:textId="77777777" w:rsidR="00B932A8" w:rsidRPr="003E7959" w:rsidRDefault="00B932A8" w:rsidP="00B932A8">
      <w:pPr>
        <w:spacing w:after="0" w:line="240" w:lineRule="auto"/>
        <w:rPr>
          <w:sz w:val="24"/>
          <w:szCs w:val="24"/>
        </w:rPr>
      </w:pPr>
    </w:p>
    <w:p w14:paraId="40F8CB96" w14:textId="77777777" w:rsidR="00B932A8" w:rsidRPr="003E7959" w:rsidRDefault="00B932A8" w:rsidP="00B932A8">
      <w:pPr>
        <w:spacing w:after="0" w:line="240" w:lineRule="auto"/>
        <w:rPr>
          <w:sz w:val="24"/>
          <w:szCs w:val="24"/>
        </w:rPr>
      </w:pPr>
      <w:r w:rsidRPr="003E7959">
        <w:rPr>
          <w:sz w:val="24"/>
          <w:szCs w:val="24"/>
        </w:rPr>
        <w:t xml:space="preserve">A “class lecture” is an educational presentation intended to inform or teach enrolled students about a particular subject, including any instructor-led discussions that form part of the presentation, and delivered by any instructor hired or appointed by the University, or by a guest instructor, as part of a University of Florida course. A class lecture does not include lab sessions, student presentations, clinical presentations such as patient history, academic exercises involving solely student participation, assessments (quizzes, tests, exams), field trips, private conversations between students in the class or between a student and the faculty or guest lecturer during a class session. Publication without permission of the instructor is prohibited. </w:t>
      </w:r>
    </w:p>
    <w:p w14:paraId="5872DA05" w14:textId="77777777" w:rsidR="00B932A8" w:rsidRPr="003E7959" w:rsidRDefault="00B932A8" w:rsidP="00B932A8">
      <w:pPr>
        <w:spacing w:after="0" w:line="240" w:lineRule="auto"/>
        <w:rPr>
          <w:sz w:val="24"/>
          <w:szCs w:val="24"/>
        </w:rPr>
      </w:pPr>
    </w:p>
    <w:p w14:paraId="6EBCFA57" w14:textId="0B74FF31" w:rsidR="00B932A8" w:rsidRPr="003E7959" w:rsidRDefault="00B932A8" w:rsidP="00B932A8">
      <w:pPr>
        <w:spacing w:after="0" w:line="240" w:lineRule="auto"/>
        <w:rPr>
          <w:sz w:val="24"/>
          <w:szCs w:val="24"/>
        </w:rPr>
      </w:pPr>
      <w:r w:rsidRPr="003E7959">
        <w:rPr>
          <w:sz w:val="24"/>
          <w:szCs w:val="24"/>
        </w:rPr>
        <w:t xml:space="preserve">To “publish” means to share, transmit, circulate, distribute, or provide access to a recording, regardless of format or medium, to another person (or persons), including but not limited to another student within the same class section. Additionally, a recording, or transcript of a recording, is considered published if it is posted on or uploaded to, in whole or in part, any media platform, including but not limited to social media, book, magazine, newspaper, leaflet, or third party note/tutoring services. A student who publishes a recording without written consent may be subject to a civil cause of action instituted by a person injured by the publication and/or discipline under UF Regulation 4.040 Student Honor Code and Student Conduct Code.  </w:t>
      </w:r>
    </w:p>
    <w:p w14:paraId="4697D454" w14:textId="77777777" w:rsidR="00B932A8" w:rsidRPr="003E7959" w:rsidRDefault="00B932A8" w:rsidP="00B932A8">
      <w:pPr>
        <w:spacing w:after="0" w:line="240" w:lineRule="auto"/>
        <w:rPr>
          <w:sz w:val="24"/>
          <w:szCs w:val="24"/>
        </w:rPr>
      </w:pPr>
    </w:p>
    <w:p w14:paraId="730FBD8C" w14:textId="30E1AB9B" w:rsidR="000D53EF" w:rsidRPr="003E7959" w:rsidRDefault="00837187" w:rsidP="008F512E">
      <w:pPr>
        <w:pStyle w:val="Heading3"/>
        <w:rPr>
          <w:b w:val="0"/>
          <w:bCs/>
          <w:color w:val="0021A5"/>
        </w:rPr>
      </w:pPr>
      <w:r w:rsidRPr="003E7959">
        <w:rPr>
          <w:rStyle w:val="Heading3Char"/>
          <w:b/>
          <w:bCs/>
          <w:color w:val="0021A5"/>
        </w:rPr>
        <w:t>EXAM MAKE-UP POLICY</w:t>
      </w:r>
      <w:r w:rsidRPr="003E7959">
        <w:rPr>
          <w:b w:val="0"/>
          <w:bCs/>
          <w:color w:val="0021A5"/>
        </w:rPr>
        <w:t xml:space="preserve"> </w:t>
      </w:r>
    </w:p>
    <w:p w14:paraId="4162767E" w14:textId="21A78DF6" w:rsidR="00953A26" w:rsidRDefault="00367026" w:rsidP="008B2FB1">
      <w:pPr>
        <w:spacing w:after="0" w:line="240" w:lineRule="auto"/>
        <w:rPr>
          <w:sz w:val="24"/>
          <w:szCs w:val="24"/>
        </w:rPr>
      </w:pPr>
      <w:r w:rsidRPr="0085150B">
        <w:rPr>
          <w:b/>
          <w:bCs/>
          <w:sz w:val="24"/>
          <w:szCs w:val="24"/>
        </w:rPr>
        <w:t>Unexcused missed exams will result in a zero on the exam</w:t>
      </w:r>
      <w:r w:rsidRPr="00367026">
        <w:rPr>
          <w:sz w:val="24"/>
          <w:szCs w:val="24"/>
        </w:rPr>
        <w:t xml:space="preserve"> (this includes contacting the instructor after the exam if you are ill). </w:t>
      </w:r>
      <w:r w:rsidR="00953A26" w:rsidRPr="00496A7D">
        <w:rPr>
          <w:sz w:val="24"/>
          <w:szCs w:val="24"/>
        </w:rPr>
        <w:t>Students who will be unavailable on the day of an exam may provide the instructor with evidence of their excuse</w:t>
      </w:r>
      <w:r w:rsidR="0085150B">
        <w:rPr>
          <w:sz w:val="24"/>
          <w:szCs w:val="24"/>
        </w:rPr>
        <w:t xml:space="preserve"> </w:t>
      </w:r>
      <w:r w:rsidR="0085150B" w:rsidRPr="0085150B">
        <w:rPr>
          <w:b/>
          <w:bCs/>
          <w:i/>
          <w:iCs/>
          <w:sz w:val="24"/>
          <w:szCs w:val="24"/>
          <w:u w:val="single"/>
        </w:rPr>
        <w:t>prior to the exam</w:t>
      </w:r>
      <w:r w:rsidR="00953A26" w:rsidRPr="00496A7D">
        <w:rPr>
          <w:sz w:val="24"/>
          <w:szCs w:val="24"/>
        </w:rPr>
        <w:t xml:space="preserve"> and may be permitted the opportunity to complete the exam early or later at the discretion of the instructor</w:t>
      </w:r>
    </w:p>
    <w:p w14:paraId="25100D4C" w14:textId="0F8009A7" w:rsidR="00837187" w:rsidRPr="003E7959" w:rsidRDefault="00837187" w:rsidP="00837187">
      <w:pPr>
        <w:spacing w:after="0" w:line="240" w:lineRule="auto"/>
        <w:rPr>
          <w:sz w:val="24"/>
          <w:szCs w:val="24"/>
        </w:rPr>
      </w:pPr>
    </w:p>
    <w:p w14:paraId="65F53AB2" w14:textId="0BD9B235" w:rsidR="000D53EF" w:rsidRPr="003E7959" w:rsidRDefault="00837187" w:rsidP="008F512E">
      <w:pPr>
        <w:pStyle w:val="Heading3"/>
        <w:rPr>
          <w:b w:val="0"/>
          <w:bCs/>
          <w:color w:val="0021A5"/>
        </w:rPr>
      </w:pPr>
      <w:r w:rsidRPr="003E7959">
        <w:rPr>
          <w:rStyle w:val="Heading3Char"/>
          <w:b/>
          <w:bCs/>
          <w:color w:val="0021A5"/>
        </w:rPr>
        <w:t>COURSE EVALUATIONS</w:t>
      </w:r>
      <w:r w:rsidRPr="003E7959">
        <w:rPr>
          <w:b w:val="0"/>
          <w:bCs/>
          <w:color w:val="0021A5"/>
        </w:rPr>
        <w:t xml:space="preserve"> </w:t>
      </w:r>
    </w:p>
    <w:p w14:paraId="599CBF6E" w14:textId="705B026F" w:rsidR="00505DE9" w:rsidRDefault="00222726" w:rsidP="00222726">
      <w:pPr>
        <w:spacing w:after="0" w:line="240" w:lineRule="auto"/>
        <w:rPr>
          <w:sz w:val="24"/>
          <w:szCs w:val="24"/>
        </w:rPr>
      </w:pPr>
      <w:bookmarkStart w:id="3" w:name="_Hlk189634741"/>
      <w:r w:rsidRPr="00222726">
        <w:rPr>
          <w:sz w:val="24"/>
          <w:szCs w:val="24"/>
        </w:rPr>
        <w:t>Students are expected to provide professional and respectful feedback on the quality of instruction in this course by completing course evaluations online. Students can complete evaluations in three ways:</w:t>
      </w:r>
      <w:r>
        <w:rPr>
          <w:sz w:val="24"/>
          <w:szCs w:val="24"/>
        </w:rPr>
        <w:t xml:space="preserve"> (1) </w:t>
      </w:r>
      <w:r w:rsidRPr="00222726">
        <w:rPr>
          <w:sz w:val="24"/>
          <w:szCs w:val="24"/>
        </w:rPr>
        <w:t xml:space="preserve">The email they receive from </w:t>
      </w:r>
      <w:proofErr w:type="spellStart"/>
      <w:r w:rsidRPr="00222726">
        <w:rPr>
          <w:sz w:val="24"/>
          <w:szCs w:val="24"/>
        </w:rPr>
        <w:t>GatorEvals</w:t>
      </w:r>
      <w:proofErr w:type="spellEnd"/>
      <w:r w:rsidRPr="00222726">
        <w:rPr>
          <w:sz w:val="24"/>
          <w:szCs w:val="24"/>
        </w:rPr>
        <w:t>,</w:t>
      </w:r>
      <w:r>
        <w:rPr>
          <w:sz w:val="24"/>
          <w:szCs w:val="24"/>
        </w:rPr>
        <w:t xml:space="preserve"> (2) </w:t>
      </w:r>
      <w:r w:rsidRPr="00222726">
        <w:rPr>
          <w:sz w:val="24"/>
          <w:szCs w:val="24"/>
        </w:rPr>
        <w:t xml:space="preserve">Their Canvas course menu under </w:t>
      </w:r>
      <w:proofErr w:type="spellStart"/>
      <w:r w:rsidRPr="00222726">
        <w:rPr>
          <w:sz w:val="24"/>
          <w:szCs w:val="24"/>
        </w:rPr>
        <w:t>GatorEvals</w:t>
      </w:r>
      <w:proofErr w:type="spellEnd"/>
      <w:r w:rsidRPr="00222726">
        <w:rPr>
          <w:sz w:val="24"/>
          <w:szCs w:val="24"/>
        </w:rPr>
        <w:t>, or</w:t>
      </w:r>
      <w:r>
        <w:rPr>
          <w:sz w:val="24"/>
          <w:szCs w:val="24"/>
        </w:rPr>
        <w:t xml:space="preserve"> (3) </w:t>
      </w:r>
      <w:r w:rsidR="008E1F9A">
        <w:rPr>
          <w:sz w:val="24"/>
          <w:szCs w:val="24"/>
        </w:rPr>
        <w:t>The</w:t>
      </w:r>
      <w:r>
        <w:rPr>
          <w:sz w:val="24"/>
          <w:szCs w:val="24"/>
        </w:rPr>
        <w:t xml:space="preserve"> </w:t>
      </w:r>
      <w:hyperlink r:id="rId27" w:history="1">
        <w:r w:rsidR="008E1F9A">
          <w:rPr>
            <w:rStyle w:val="Hyperlink"/>
            <w:sz w:val="24"/>
            <w:szCs w:val="24"/>
          </w:rPr>
          <w:t>central portal</w:t>
        </w:r>
      </w:hyperlink>
      <w:r>
        <w:rPr>
          <w:sz w:val="24"/>
          <w:szCs w:val="24"/>
        </w:rPr>
        <w:t>.  G</w:t>
      </w:r>
      <w:r w:rsidRPr="00222726">
        <w:rPr>
          <w:sz w:val="24"/>
          <w:szCs w:val="24"/>
        </w:rPr>
        <w:t>uidance on how to provide constructive feedback is available at</w:t>
      </w:r>
      <w:r>
        <w:rPr>
          <w:sz w:val="24"/>
          <w:szCs w:val="24"/>
        </w:rPr>
        <w:t xml:space="preserve"> </w:t>
      </w:r>
      <w:hyperlink r:id="rId28" w:history="1">
        <w:r w:rsidRPr="00222726">
          <w:rPr>
            <w:rStyle w:val="Hyperlink"/>
            <w:sz w:val="24"/>
            <w:szCs w:val="24"/>
          </w:rPr>
          <w:t xml:space="preserve">the </w:t>
        </w:r>
        <w:proofErr w:type="spellStart"/>
        <w:r w:rsidR="00F3037C">
          <w:rPr>
            <w:rStyle w:val="Hyperlink"/>
            <w:sz w:val="24"/>
            <w:szCs w:val="24"/>
          </w:rPr>
          <w:t>G</w:t>
        </w:r>
        <w:r w:rsidRPr="00222726">
          <w:rPr>
            <w:rStyle w:val="Hyperlink"/>
            <w:sz w:val="24"/>
            <w:szCs w:val="24"/>
          </w:rPr>
          <w:t>ator</w:t>
        </w:r>
        <w:r w:rsidR="00F3037C">
          <w:rPr>
            <w:rStyle w:val="Hyperlink"/>
            <w:sz w:val="24"/>
            <w:szCs w:val="24"/>
          </w:rPr>
          <w:t>E</w:t>
        </w:r>
        <w:r w:rsidRPr="00222726">
          <w:rPr>
            <w:rStyle w:val="Hyperlink"/>
            <w:sz w:val="24"/>
            <w:szCs w:val="24"/>
          </w:rPr>
          <w:t>vals</w:t>
        </w:r>
        <w:proofErr w:type="spellEnd"/>
        <w:r w:rsidRPr="00222726">
          <w:rPr>
            <w:rStyle w:val="Hyperlink"/>
            <w:sz w:val="24"/>
            <w:szCs w:val="24"/>
          </w:rPr>
          <w:t xml:space="preserve"> site</w:t>
        </w:r>
      </w:hyperlink>
      <w:r>
        <w:rPr>
          <w:sz w:val="24"/>
          <w:szCs w:val="24"/>
        </w:rPr>
        <w:t xml:space="preserve">.  </w:t>
      </w:r>
      <w:r w:rsidRPr="00222726">
        <w:rPr>
          <w:sz w:val="24"/>
          <w:szCs w:val="24"/>
        </w:rPr>
        <w:t>Students will be notified when the evaluation period opens.</w:t>
      </w:r>
      <w:r>
        <w:rPr>
          <w:sz w:val="24"/>
          <w:szCs w:val="24"/>
        </w:rPr>
        <w:t xml:space="preserve"> </w:t>
      </w:r>
      <w:r w:rsidRPr="00222726">
        <w:rPr>
          <w:sz w:val="24"/>
          <w:szCs w:val="24"/>
        </w:rPr>
        <w:t xml:space="preserve"> Summaries of course evaluation results are </w:t>
      </w:r>
      <w:r>
        <w:rPr>
          <w:sz w:val="24"/>
          <w:szCs w:val="24"/>
        </w:rPr>
        <w:t xml:space="preserve">also </w:t>
      </w:r>
      <w:r w:rsidRPr="00222726">
        <w:rPr>
          <w:sz w:val="24"/>
          <w:szCs w:val="24"/>
        </w:rPr>
        <w:t xml:space="preserve">available </w:t>
      </w:r>
      <w:r>
        <w:rPr>
          <w:sz w:val="24"/>
          <w:szCs w:val="24"/>
        </w:rPr>
        <w:t xml:space="preserve">at </w:t>
      </w:r>
      <w:hyperlink r:id="rId29" w:history="1">
        <w:r w:rsidRPr="00222726">
          <w:rPr>
            <w:rStyle w:val="Hyperlink"/>
            <w:sz w:val="24"/>
            <w:szCs w:val="24"/>
          </w:rPr>
          <w:t xml:space="preserve">the </w:t>
        </w:r>
        <w:proofErr w:type="spellStart"/>
        <w:r w:rsidR="00F3037C">
          <w:rPr>
            <w:rStyle w:val="Hyperlink"/>
            <w:sz w:val="24"/>
            <w:szCs w:val="24"/>
          </w:rPr>
          <w:t>G</w:t>
        </w:r>
        <w:r w:rsidRPr="00222726">
          <w:rPr>
            <w:rStyle w:val="Hyperlink"/>
            <w:sz w:val="24"/>
            <w:szCs w:val="24"/>
          </w:rPr>
          <w:t>ator</w:t>
        </w:r>
        <w:r w:rsidR="00F3037C">
          <w:rPr>
            <w:rStyle w:val="Hyperlink"/>
            <w:sz w:val="24"/>
            <w:szCs w:val="24"/>
          </w:rPr>
          <w:t>E</w:t>
        </w:r>
        <w:r w:rsidRPr="00222726">
          <w:rPr>
            <w:rStyle w:val="Hyperlink"/>
            <w:sz w:val="24"/>
            <w:szCs w:val="24"/>
          </w:rPr>
          <w:t>vals</w:t>
        </w:r>
        <w:proofErr w:type="spellEnd"/>
        <w:r w:rsidRPr="00222726">
          <w:rPr>
            <w:rStyle w:val="Hyperlink"/>
            <w:sz w:val="24"/>
            <w:szCs w:val="24"/>
          </w:rPr>
          <w:t xml:space="preserve"> site</w:t>
        </w:r>
      </w:hyperlink>
      <w:r>
        <w:rPr>
          <w:sz w:val="24"/>
          <w:szCs w:val="24"/>
        </w:rPr>
        <w:t>.</w:t>
      </w:r>
      <w:r w:rsidRPr="00222726">
        <w:rPr>
          <w:sz w:val="24"/>
          <w:szCs w:val="24"/>
        </w:rPr>
        <w:t xml:space="preserve"> </w:t>
      </w:r>
    </w:p>
    <w:bookmarkEnd w:id="3"/>
    <w:p w14:paraId="1361A9B2" w14:textId="77777777" w:rsidR="00B932A8" w:rsidRDefault="00B932A8" w:rsidP="00EC7D82">
      <w:pPr>
        <w:spacing w:after="0" w:line="240" w:lineRule="auto"/>
        <w:rPr>
          <w:sz w:val="24"/>
          <w:szCs w:val="24"/>
        </w:rPr>
      </w:pPr>
    </w:p>
    <w:p w14:paraId="69AC6B3C" w14:textId="576F4787" w:rsidR="00837187" w:rsidRPr="003E7959" w:rsidRDefault="00077965" w:rsidP="00837187">
      <w:pPr>
        <w:pStyle w:val="Heading3"/>
        <w:rPr>
          <w:color w:val="0021A5"/>
        </w:rPr>
      </w:pPr>
      <w:r w:rsidRPr="003E7959">
        <w:rPr>
          <w:color w:val="0021A5"/>
        </w:rPr>
        <w:t>DEPARTMENT</w:t>
      </w:r>
      <w:r w:rsidR="00AE59B4" w:rsidRPr="003E7959">
        <w:rPr>
          <w:color w:val="0021A5"/>
        </w:rPr>
        <w:t xml:space="preserve"> ADMINISTRATORS</w:t>
      </w:r>
    </w:p>
    <w:p w14:paraId="2724BC06" w14:textId="7C5F8255" w:rsidR="009919C3" w:rsidRPr="003E7959" w:rsidRDefault="009919C3" w:rsidP="009919C3">
      <w:pPr>
        <w:spacing w:after="0" w:line="240" w:lineRule="auto"/>
        <w:rPr>
          <w:rFonts w:eastAsia="Calibri"/>
          <w:sz w:val="24"/>
          <w:szCs w:val="24"/>
        </w:rPr>
      </w:pPr>
      <w:r w:rsidRPr="003E7959">
        <w:rPr>
          <w:rFonts w:eastAsia="Calibri"/>
          <w:sz w:val="24"/>
          <w:szCs w:val="24"/>
        </w:rPr>
        <w:t xml:space="preserve">For suggestions or concerns related to </w:t>
      </w:r>
      <w:r w:rsidR="00AE59B4" w:rsidRPr="003E7959">
        <w:rPr>
          <w:rFonts w:eastAsia="Calibri"/>
          <w:sz w:val="24"/>
          <w:szCs w:val="24"/>
        </w:rPr>
        <w:t>APK courses or programming</w:t>
      </w:r>
      <w:r w:rsidRPr="003E7959">
        <w:rPr>
          <w:rFonts w:eastAsia="Calibri"/>
          <w:sz w:val="24"/>
          <w:szCs w:val="24"/>
        </w:rPr>
        <w:t xml:space="preserve">, please reach out to any of the following: </w:t>
      </w:r>
    </w:p>
    <w:p w14:paraId="474DE894" w14:textId="24007B68" w:rsidR="009919C3" w:rsidRPr="003E7959" w:rsidRDefault="009919C3" w:rsidP="009919C3">
      <w:pPr>
        <w:numPr>
          <w:ilvl w:val="0"/>
          <w:numId w:val="19"/>
        </w:numPr>
        <w:spacing w:after="0" w:line="240" w:lineRule="auto"/>
        <w:rPr>
          <w:rFonts w:eastAsia="Calibri"/>
          <w:sz w:val="24"/>
          <w:szCs w:val="24"/>
        </w:rPr>
      </w:pPr>
      <w:r w:rsidRPr="003E7959">
        <w:rPr>
          <w:rFonts w:eastAsia="Calibri"/>
          <w:sz w:val="24"/>
          <w:szCs w:val="24"/>
        </w:rPr>
        <w:t xml:space="preserve">Dr. </w:t>
      </w:r>
      <w:r w:rsidR="00AE59B4" w:rsidRPr="003E7959">
        <w:rPr>
          <w:rFonts w:eastAsia="Calibri"/>
          <w:sz w:val="24"/>
          <w:szCs w:val="24"/>
        </w:rPr>
        <w:t>David Vaillancourt</w:t>
      </w:r>
      <w:r w:rsidR="00E05BE6" w:rsidRPr="003E7959">
        <w:rPr>
          <w:rFonts w:eastAsia="Calibri"/>
          <w:sz w:val="24"/>
          <w:szCs w:val="24"/>
        </w:rPr>
        <w:t xml:space="preserve"> (he/him)</w:t>
      </w:r>
      <w:r w:rsidRPr="003E7959">
        <w:rPr>
          <w:rFonts w:eastAsia="Calibri"/>
          <w:sz w:val="24"/>
          <w:szCs w:val="24"/>
        </w:rPr>
        <w:t xml:space="preserve">, APK </w:t>
      </w:r>
      <w:r w:rsidR="00AE59B4" w:rsidRPr="003E7959">
        <w:rPr>
          <w:rFonts w:eastAsia="Calibri"/>
          <w:sz w:val="24"/>
          <w:szCs w:val="24"/>
        </w:rPr>
        <w:t xml:space="preserve">Department Chair, </w:t>
      </w:r>
      <w:hyperlink r:id="rId30" w:history="1">
        <w:r w:rsidR="00AE59B4" w:rsidRPr="003E7959">
          <w:rPr>
            <w:rStyle w:val="Hyperlink"/>
            <w:rFonts w:eastAsia="Calibri"/>
            <w:sz w:val="24"/>
            <w:szCs w:val="24"/>
          </w:rPr>
          <w:t>vcourt@ufl.edu</w:t>
        </w:r>
      </w:hyperlink>
      <w:r w:rsidR="00AE59B4" w:rsidRPr="003E7959">
        <w:rPr>
          <w:rFonts w:eastAsia="Calibri"/>
          <w:sz w:val="24"/>
          <w:szCs w:val="24"/>
        </w:rPr>
        <w:t xml:space="preserve"> </w:t>
      </w:r>
    </w:p>
    <w:p w14:paraId="0C179676" w14:textId="7F617447" w:rsidR="00E05BE6" w:rsidRPr="003E7959" w:rsidRDefault="00E05BE6" w:rsidP="009919C3">
      <w:pPr>
        <w:numPr>
          <w:ilvl w:val="0"/>
          <w:numId w:val="19"/>
        </w:numPr>
        <w:spacing w:after="0" w:line="240" w:lineRule="auto"/>
        <w:rPr>
          <w:rFonts w:eastAsia="Calibri"/>
          <w:sz w:val="24"/>
          <w:szCs w:val="24"/>
        </w:rPr>
      </w:pPr>
      <w:r w:rsidRPr="003E7959">
        <w:rPr>
          <w:rFonts w:eastAsia="Calibri"/>
          <w:sz w:val="24"/>
          <w:szCs w:val="24"/>
        </w:rPr>
        <w:t xml:space="preserve">Dr. Demetra Christou (she/her), APK Department Vice Chair, </w:t>
      </w:r>
      <w:hyperlink r:id="rId31" w:history="1">
        <w:r w:rsidRPr="003E7959">
          <w:rPr>
            <w:rStyle w:val="Hyperlink"/>
            <w:rFonts w:eastAsia="Calibri"/>
            <w:sz w:val="24"/>
            <w:szCs w:val="24"/>
          </w:rPr>
          <w:t>ddchristou@hhp.ufl.edu</w:t>
        </w:r>
      </w:hyperlink>
      <w:r w:rsidRPr="003E7959">
        <w:rPr>
          <w:rFonts w:eastAsia="Calibri"/>
          <w:sz w:val="24"/>
          <w:szCs w:val="24"/>
        </w:rPr>
        <w:t xml:space="preserve"> </w:t>
      </w:r>
    </w:p>
    <w:p w14:paraId="12E04AAA" w14:textId="66F57F25" w:rsidR="009919C3" w:rsidRPr="003E7959" w:rsidRDefault="009919C3" w:rsidP="009919C3">
      <w:pPr>
        <w:numPr>
          <w:ilvl w:val="0"/>
          <w:numId w:val="19"/>
        </w:numPr>
        <w:spacing w:after="0" w:line="240" w:lineRule="auto"/>
        <w:rPr>
          <w:rFonts w:eastAsia="Calibri"/>
          <w:sz w:val="24"/>
          <w:szCs w:val="24"/>
        </w:rPr>
      </w:pPr>
      <w:r w:rsidRPr="003E7959">
        <w:rPr>
          <w:rFonts w:eastAsia="Calibri"/>
          <w:sz w:val="24"/>
          <w:szCs w:val="24"/>
        </w:rPr>
        <w:t xml:space="preserve">Dr. </w:t>
      </w:r>
      <w:r w:rsidR="00AE59B4" w:rsidRPr="003E7959">
        <w:rPr>
          <w:rFonts w:eastAsia="Calibri"/>
          <w:sz w:val="24"/>
          <w:szCs w:val="24"/>
        </w:rPr>
        <w:t>Steve Coombes</w:t>
      </w:r>
      <w:r w:rsidR="00E05BE6" w:rsidRPr="003E7959">
        <w:rPr>
          <w:rFonts w:eastAsia="Calibri"/>
          <w:sz w:val="24"/>
          <w:szCs w:val="24"/>
        </w:rPr>
        <w:t xml:space="preserve"> (he/him)</w:t>
      </w:r>
      <w:r w:rsidRPr="003E7959">
        <w:rPr>
          <w:rFonts w:eastAsia="Calibri"/>
          <w:sz w:val="24"/>
          <w:szCs w:val="24"/>
        </w:rPr>
        <w:t xml:space="preserve">, APK Graduate Coordinator, </w:t>
      </w:r>
      <w:hyperlink r:id="rId32" w:history="1">
        <w:r w:rsidR="00077965" w:rsidRPr="003E7959">
          <w:rPr>
            <w:rStyle w:val="Hyperlink"/>
            <w:rFonts w:eastAsia="Calibri"/>
            <w:sz w:val="24"/>
            <w:szCs w:val="24"/>
          </w:rPr>
          <w:t>scoombes@ufl.edu</w:t>
        </w:r>
      </w:hyperlink>
      <w:r w:rsidRPr="003E7959">
        <w:rPr>
          <w:rFonts w:eastAsia="Calibri"/>
          <w:sz w:val="24"/>
          <w:szCs w:val="24"/>
        </w:rPr>
        <w:t xml:space="preserve"> </w:t>
      </w:r>
    </w:p>
    <w:p w14:paraId="419D0784" w14:textId="10466310" w:rsidR="009919C3" w:rsidRPr="003E7959" w:rsidRDefault="009919C3" w:rsidP="009919C3">
      <w:pPr>
        <w:numPr>
          <w:ilvl w:val="0"/>
          <w:numId w:val="19"/>
        </w:numPr>
        <w:spacing w:after="0" w:line="240" w:lineRule="auto"/>
        <w:rPr>
          <w:rFonts w:eastAsia="Calibri"/>
          <w:sz w:val="24"/>
          <w:szCs w:val="24"/>
        </w:rPr>
      </w:pPr>
      <w:r w:rsidRPr="003E7959">
        <w:rPr>
          <w:rFonts w:eastAsia="Calibri"/>
          <w:sz w:val="24"/>
          <w:szCs w:val="24"/>
        </w:rPr>
        <w:t xml:space="preserve">Dr. </w:t>
      </w:r>
      <w:r w:rsidR="00B04D5C">
        <w:rPr>
          <w:rFonts w:eastAsia="Calibri"/>
          <w:sz w:val="24"/>
          <w:szCs w:val="24"/>
        </w:rPr>
        <w:t>Anna Gardner</w:t>
      </w:r>
      <w:r w:rsidR="00E05BE6" w:rsidRPr="003E7959">
        <w:rPr>
          <w:rFonts w:eastAsia="Calibri"/>
          <w:sz w:val="24"/>
          <w:szCs w:val="24"/>
        </w:rPr>
        <w:t xml:space="preserve"> (she/her)</w:t>
      </w:r>
      <w:r w:rsidRPr="003E7959">
        <w:rPr>
          <w:rFonts w:eastAsia="Calibri"/>
          <w:sz w:val="24"/>
          <w:szCs w:val="24"/>
        </w:rPr>
        <w:t xml:space="preserve">, APK Undergraduate Coordinator, </w:t>
      </w:r>
      <w:hyperlink r:id="rId33" w:history="1">
        <w:r w:rsidR="00B04D5C" w:rsidRPr="00311E1F">
          <w:rPr>
            <w:rStyle w:val="Hyperlink"/>
            <w:rFonts w:eastAsia="Calibri"/>
            <w:sz w:val="24"/>
            <w:szCs w:val="24"/>
          </w:rPr>
          <w:t>akgardner@ufl.edu</w:t>
        </w:r>
      </w:hyperlink>
    </w:p>
    <w:p w14:paraId="439D5AC3" w14:textId="7E33DC82" w:rsidR="00FC3AAD" w:rsidRDefault="00FC3AAD" w:rsidP="00667824">
      <w:pPr>
        <w:spacing w:after="0" w:line="240" w:lineRule="auto"/>
        <w:rPr>
          <w:rFonts w:ascii="Rockwell" w:hAnsi="Rockwell"/>
          <w:b/>
          <w:bCs/>
          <w:color w:val="FF5B19"/>
          <w:sz w:val="24"/>
          <w:szCs w:val="24"/>
        </w:rPr>
      </w:pPr>
    </w:p>
    <w:p w14:paraId="50D83CCC" w14:textId="77777777" w:rsidR="003E7959" w:rsidRDefault="003E7959" w:rsidP="00667824">
      <w:pPr>
        <w:spacing w:after="0" w:line="240" w:lineRule="auto"/>
        <w:rPr>
          <w:rFonts w:ascii="Rockwell" w:hAnsi="Rockwell"/>
          <w:b/>
          <w:bCs/>
          <w:color w:val="FF5B19"/>
          <w:sz w:val="24"/>
          <w:szCs w:val="24"/>
        </w:rPr>
      </w:pPr>
    </w:p>
    <w:p w14:paraId="2D57B9A6" w14:textId="77777777" w:rsidR="00780BF1" w:rsidRDefault="00780BF1">
      <w:pPr>
        <w:rPr>
          <w:rFonts w:eastAsiaTheme="majorEastAsia" w:cstheme="majorBidi"/>
          <w:b/>
          <w:color w:val="FA4616"/>
          <w:sz w:val="32"/>
          <w:szCs w:val="32"/>
        </w:rPr>
      </w:pPr>
      <w:r>
        <w:rPr>
          <w:color w:val="FA4616"/>
          <w:sz w:val="32"/>
          <w:szCs w:val="32"/>
        </w:rPr>
        <w:br w:type="page"/>
      </w:r>
    </w:p>
    <w:p w14:paraId="14BACBEA" w14:textId="54E697BB" w:rsidR="00837187" w:rsidRPr="003E7959" w:rsidRDefault="00837187" w:rsidP="00837187">
      <w:pPr>
        <w:pStyle w:val="Heading2"/>
        <w:rPr>
          <w:color w:val="FA4616"/>
          <w:sz w:val="32"/>
          <w:szCs w:val="32"/>
        </w:rPr>
      </w:pPr>
      <w:r w:rsidRPr="003E7959">
        <w:rPr>
          <w:color w:val="FA4616"/>
          <w:sz w:val="32"/>
          <w:szCs w:val="32"/>
        </w:rPr>
        <w:lastRenderedPageBreak/>
        <w:t>Grading</w:t>
      </w:r>
    </w:p>
    <w:p w14:paraId="24E3EDE9" w14:textId="77777777" w:rsidR="00837187" w:rsidRDefault="00837187" w:rsidP="00837187">
      <w:pPr>
        <w:spacing w:after="0" w:line="240" w:lineRule="auto"/>
        <w:rPr>
          <w:rFonts w:cstheme="minorHAnsi"/>
          <w:sz w:val="24"/>
          <w:szCs w:val="24"/>
        </w:rPr>
      </w:pPr>
    </w:p>
    <w:p w14:paraId="4CC101D9" w14:textId="4BC04433" w:rsidR="003373BC" w:rsidRDefault="003373BC" w:rsidP="009919C3">
      <w:pPr>
        <w:spacing w:after="0" w:line="240" w:lineRule="auto"/>
        <w:rPr>
          <w:rFonts w:ascii="Calibri" w:eastAsia="Calibri" w:hAnsi="Calibri" w:cs="Calibri"/>
          <w:sz w:val="24"/>
          <w:szCs w:val="24"/>
        </w:rPr>
      </w:pPr>
      <w:r w:rsidRPr="003373BC">
        <w:rPr>
          <w:rFonts w:ascii="Calibri" w:eastAsia="Calibri" w:hAnsi="Calibri" w:cs="Calibri"/>
          <w:sz w:val="24"/>
          <w:szCs w:val="24"/>
        </w:rPr>
        <w:t>The following table outlines the percentage-accruing components of the course.</w:t>
      </w:r>
    </w:p>
    <w:p w14:paraId="2E76D2D8" w14:textId="7FA3ED40" w:rsidR="009919C3" w:rsidRPr="003E7959" w:rsidRDefault="009919C3" w:rsidP="009919C3">
      <w:pPr>
        <w:spacing w:after="0" w:line="240" w:lineRule="auto"/>
        <w:rPr>
          <w:rStyle w:val="ItemDescription"/>
          <w:iCs/>
          <w:szCs w:val="24"/>
        </w:rPr>
      </w:pPr>
    </w:p>
    <w:p w14:paraId="6B843BA7" w14:textId="528B0357" w:rsidR="00837187" w:rsidRPr="00E136E5" w:rsidRDefault="00837187" w:rsidP="00837187">
      <w:pPr>
        <w:spacing w:after="0" w:line="240" w:lineRule="auto"/>
        <w:rPr>
          <w:rFonts w:cstheme="minorHAnsi"/>
        </w:rPr>
      </w:pPr>
    </w:p>
    <w:tbl>
      <w:tblPr>
        <w:tblW w:w="28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summary of evaluations"/>
        <w:tblDescription w:val="table outlining each type of evaluation and the associated percentage of total grade"/>
      </w:tblPr>
      <w:tblGrid>
        <w:gridCol w:w="3049"/>
        <w:gridCol w:w="2657"/>
      </w:tblGrid>
      <w:tr w:rsidR="00592EE2" w:rsidRPr="003E7959" w14:paraId="2735EC0A" w14:textId="77777777" w:rsidTr="00ED4527">
        <w:trPr>
          <w:jc w:val="center"/>
        </w:trPr>
        <w:tc>
          <w:tcPr>
            <w:tcW w:w="2672"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E26868C" w14:textId="3F14E80B" w:rsidR="00592EE2" w:rsidRPr="00BA57A7" w:rsidRDefault="00592EE2" w:rsidP="00592EE2">
            <w:pPr>
              <w:spacing w:after="0" w:line="240" w:lineRule="auto"/>
              <w:jc w:val="center"/>
              <w:rPr>
                <w:rFonts w:eastAsia="Calibri" w:cs="Calibri"/>
                <w:b/>
                <w:bCs/>
                <w:sz w:val="24"/>
                <w:szCs w:val="24"/>
              </w:rPr>
            </w:pPr>
            <w:r w:rsidRPr="00327B9E">
              <w:rPr>
                <w:rFonts w:eastAsia="Calibri" w:cs="Calibri"/>
                <w:b/>
                <w:bCs/>
                <w:sz w:val="24"/>
                <w:szCs w:val="24"/>
              </w:rPr>
              <w:t>Evaluation Components</w:t>
            </w:r>
            <w:r>
              <w:rPr>
                <w:rFonts w:eastAsia="Calibri" w:cs="Calibri"/>
                <w:b/>
                <w:bCs/>
                <w:sz w:val="24"/>
                <w:szCs w:val="24"/>
              </w:rPr>
              <w:t xml:space="preserve"> (number / quantity)</w:t>
            </w:r>
          </w:p>
        </w:tc>
        <w:tc>
          <w:tcPr>
            <w:tcW w:w="2328" w:type="pct"/>
            <w:tcBorders>
              <w:top w:val="single" w:sz="8" w:space="0" w:color="000000"/>
              <w:left w:val="single" w:sz="8" w:space="0" w:color="000000"/>
              <w:bottom w:val="single" w:sz="8" w:space="0" w:color="000000"/>
              <w:right w:val="single" w:sz="8" w:space="0" w:color="000000"/>
            </w:tcBorders>
            <w:vAlign w:val="center"/>
          </w:tcPr>
          <w:p w14:paraId="3219EA15" w14:textId="273C148D" w:rsidR="00592EE2" w:rsidRPr="00BA57A7" w:rsidRDefault="00592EE2" w:rsidP="00592EE2">
            <w:pPr>
              <w:spacing w:after="0" w:line="240" w:lineRule="auto"/>
              <w:jc w:val="center"/>
              <w:rPr>
                <w:rFonts w:eastAsia="Calibri" w:cs="Calibri"/>
                <w:b/>
                <w:bCs/>
                <w:sz w:val="24"/>
                <w:szCs w:val="24"/>
              </w:rPr>
            </w:pPr>
            <w:r w:rsidRPr="00327B9E">
              <w:rPr>
                <w:rFonts w:eastAsia="Calibri" w:cs="Calibri"/>
                <w:b/>
                <w:bCs/>
                <w:sz w:val="24"/>
                <w:szCs w:val="24"/>
              </w:rPr>
              <w:t>Percent of Total Grade</w:t>
            </w:r>
            <w:r>
              <w:rPr>
                <w:rFonts w:eastAsia="Calibri" w:cs="Calibri"/>
                <w:b/>
                <w:bCs/>
                <w:sz w:val="24"/>
                <w:szCs w:val="24"/>
              </w:rPr>
              <w:t xml:space="preserve"> (maximum % possible)</w:t>
            </w:r>
          </w:p>
        </w:tc>
      </w:tr>
      <w:tr w:rsidR="00592EE2" w:rsidRPr="003E7959" w14:paraId="21522E23" w14:textId="77777777" w:rsidTr="00ED4527">
        <w:trPr>
          <w:jc w:val="center"/>
        </w:trPr>
        <w:tc>
          <w:tcPr>
            <w:tcW w:w="2672"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AAD0F40" w14:textId="13BEFB56" w:rsidR="00592EE2" w:rsidRPr="003E7959" w:rsidRDefault="00592EE2" w:rsidP="00592EE2">
            <w:pPr>
              <w:spacing w:after="0" w:line="240" w:lineRule="auto"/>
              <w:jc w:val="center"/>
              <w:rPr>
                <w:sz w:val="24"/>
                <w:szCs w:val="24"/>
              </w:rPr>
            </w:pPr>
            <w:r>
              <w:rPr>
                <w:sz w:val="24"/>
                <w:szCs w:val="24"/>
              </w:rPr>
              <w:t>E</w:t>
            </w:r>
            <w:r>
              <w:t>xams (4)</w:t>
            </w:r>
          </w:p>
        </w:tc>
        <w:tc>
          <w:tcPr>
            <w:tcW w:w="2328" w:type="pct"/>
            <w:tcBorders>
              <w:top w:val="single" w:sz="8" w:space="0" w:color="000000"/>
              <w:left w:val="single" w:sz="8" w:space="0" w:color="000000"/>
              <w:bottom w:val="single" w:sz="8" w:space="0" w:color="000000"/>
              <w:right w:val="single" w:sz="8" w:space="0" w:color="000000"/>
            </w:tcBorders>
          </w:tcPr>
          <w:p w14:paraId="720768F3" w14:textId="068C636A" w:rsidR="00592EE2" w:rsidRPr="003E7959" w:rsidRDefault="00592EE2" w:rsidP="00592EE2">
            <w:pPr>
              <w:spacing w:after="0" w:line="240" w:lineRule="auto"/>
              <w:jc w:val="center"/>
              <w:rPr>
                <w:sz w:val="24"/>
                <w:szCs w:val="24"/>
              </w:rPr>
            </w:pPr>
            <w:r>
              <w:rPr>
                <w:sz w:val="24"/>
                <w:szCs w:val="24"/>
              </w:rPr>
              <w:t>100%</w:t>
            </w:r>
          </w:p>
        </w:tc>
      </w:tr>
      <w:tr w:rsidR="00592EE2" w:rsidRPr="003E7959" w14:paraId="7E7A86EA" w14:textId="77777777" w:rsidTr="00ED4527">
        <w:trPr>
          <w:jc w:val="center"/>
        </w:trPr>
        <w:tc>
          <w:tcPr>
            <w:tcW w:w="2672"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8C0B1EE" w14:textId="58B8B494" w:rsidR="00592EE2" w:rsidRPr="003E7959" w:rsidRDefault="00592EE2" w:rsidP="00592EE2">
            <w:pPr>
              <w:spacing w:after="0" w:line="240" w:lineRule="auto"/>
              <w:jc w:val="center"/>
              <w:rPr>
                <w:sz w:val="24"/>
                <w:szCs w:val="24"/>
              </w:rPr>
            </w:pPr>
            <w:r>
              <w:rPr>
                <w:sz w:val="24"/>
                <w:szCs w:val="24"/>
              </w:rPr>
              <w:t>Extra Credit Assignments (2)</w:t>
            </w:r>
          </w:p>
        </w:tc>
        <w:tc>
          <w:tcPr>
            <w:tcW w:w="2328" w:type="pct"/>
            <w:tcBorders>
              <w:top w:val="single" w:sz="8" w:space="0" w:color="000000"/>
              <w:left w:val="single" w:sz="8" w:space="0" w:color="000000"/>
              <w:bottom w:val="single" w:sz="8" w:space="0" w:color="000000"/>
              <w:right w:val="single" w:sz="8" w:space="0" w:color="000000"/>
            </w:tcBorders>
          </w:tcPr>
          <w:p w14:paraId="42958E22" w14:textId="004EB741" w:rsidR="00592EE2" w:rsidRPr="003E7959" w:rsidRDefault="00592EE2" w:rsidP="00592EE2">
            <w:pPr>
              <w:spacing w:after="0" w:line="240" w:lineRule="auto"/>
              <w:jc w:val="center"/>
              <w:rPr>
                <w:sz w:val="24"/>
                <w:szCs w:val="24"/>
              </w:rPr>
            </w:pPr>
            <w:r>
              <w:rPr>
                <w:sz w:val="24"/>
                <w:szCs w:val="24"/>
              </w:rPr>
              <w:t>5%</w:t>
            </w:r>
          </w:p>
        </w:tc>
      </w:tr>
    </w:tbl>
    <w:p w14:paraId="3A0C0AC8" w14:textId="5DB26C06" w:rsidR="009919C3" w:rsidRDefault="009919C3" w:rsidP="00837187">
      <w:pPr>
        <w:spacing w:after="0" w:line="240" w:lineRule="auto"/>
        <w:rPr>
          <w:rFonts w:cstheme="minorHAnsi"/>
        </w:rPr>
      </w:pPr>
    </w:p>
    <w:p w14:paraId="11DA1C34" w14:textId="77777777" w:rsidR="00E509F3" w:rsidRPr="00E136E5" w:rsidRDefault="00E509F3" w:rsidP="00837187">
      <w:pPr>
        <w:spacing w:after="0" w:line="240" w:lineRule="auto"/>
        <w:rPr>
          <w:rFonts w:cstheme="minorHAnsi"/>
        </w:rPr>
      </w:pPr>
    </w:p>
    <w:p w14:paraId="4B036E94" w14:textId="77777777" w:rsidR="007B612D" w:rsidRPr="00327B9E" w:rsidRDefault="007B612D" w:rsidP="007B612D">
      <w:pPr>
        <w:spacing w:after="0" w:line="240" w:lineRule="auto"/>
        <w:rPr>
          <w:iCs/>
          <w:sz w:val="24"/>
          <w:szCs w:val="24"/>
        </w:rPr>
      </w:pPr>
      <w:r>
        <w:rPr>
          <w:b/>
          <w:iCs/>
          <w:sz w:val="24"/>
          <w:szCs w:val="24"/>
        </w:rPr>
        <w:t>Exams</w:t>
      </w:r>
      <w:r w:rsidRPr="00327B9E">
        <w:rPr>
          <w:b/>
          <w:iCs/>
          <w:sz w:val="24"/>
          <w:szCs w:val="24"/>
        </w:rPr>
        <w:t xml:space="preserve"> </w:t>
      </w:r>
      <w:r w:rsidRPr="001B7B77">
        <w:rPr>
          <w:iCs/>
          <w:sz w:val="24"/>
          <w:szCs w:val="24"/>
        </w:rPr>
        <w:t xml:space="preserve">– </w:t>
      </w:r>
      <w:r>
        <w:rPr>
          <w:iCs/>
          <w:sz w:val="24"/>
          <w:szCs w:val="24"/>
        </w:rPr>
        <w:t>There</w:t>
      </w:r>
      <w:r w:rsidRPr="00FC3E3C">
        <w:rPr>
          <w:iCs/>
          <w:sz w:val="24"/>
          <w:szCs w:val="24"/>
        </w:rPr>
        <w:t xml:space="preserve"> will be 4 exams (e.</w:t>
      </w:r>
      <w:r>
        <w:rPr>
          <w:iCs/>
          <w:sz w:val="24"/>
          <w:szCs w:val="24"/>
        </w:rPr>
        <w:t>g.</w:t>
      </w:r>
      <w:r w:rsidRPr="00FC3E3C">
        <w:rPr>
          <w:iCs/>
          <w:sz w:val="24"/>
          <w:szCs w:val="24"/>
        </w:rPr>
        <w:t>, 25% of final grade).  Exam questions are generated by the course instructor and are based on lecture notes and textbook reading assignment</w:t>
      </w:r>
      <w:r>
        <w:rPr>
          <w:iCs/>
          <w:sz w:val="24"/>
          <w:szCs w:val="24"/>
        </w:rPr>
        <w:t>s</w:t>
      </w:r>
      <w:r w:rsidRPr="00FC3E3C">
        <w:rPr>
          <w:iCs/>
          <w:sz w:val="24"/>
          <w:szCs w:val="24"/>
        </w:rPr>
        <w:t xml:space="preserve">.  Each exam will consist of </w:t>
      </w:r>
      <w:r>
        <w:rPr>
          <w:iCs/>
          <w:sz w:val="24"/>
          <w:szCs w:val="24"/>
        </w:rPr>
        <w:t>~</w:t>
      </w:r>
      <w:r w:rsidRPr="00FC3E3C">
        <w:rPr>
          <w:iCs/>
          <w:sz w:val="24"/>
          <w:szCs w:val="24"/>
        </w:rPr>
        <w:t>50 multiple choice</w:t>
      </w:r>
      <w:r>
        <w:rPr>
          <w:iCs/>
          <w:sz w:val="24"/>
          <w:szCs w:val="24"/>
        </w:rPr>
        <w:t>,</w:t>
      </w:r>
      <w:r w:rsidRPr="00FC3E3C">
        <w:rPr>
          <w:iCs/>
          <w:sz w:val="24"/>
          <w:szCs w:val="24"/>
        </w:rPr>
        <w:t xml:space="preserve"> true/false</w:t>
      </w:r>
      <w:r>
        <w:rPr>
          <w:iCs/>
          <w:sz w:val="24"/>
          <w:szCs w:val="24"/>
        </w:rPr>
        <w:t>, and short answer</w:t>
      </w:r>
      <w:r w:rsidRPr="00FC3E3C">
        <w:rPr>
          <w:iCs/>
          <w:sz w:val="24"/>
          <w:szCs w:val="24"/>
        </w:rPr>
        <w:t xml:space="preserve"> questions. Students will take exams in the same room where weekly </w:t>
      </w:r>
      <w:r w:rsidRPr="00EE615D">
        <w:rPr>
          <w:iCs/>
          <w:sz w:val="24"/>
          <w:szCs w:val="24"/>
        </w:rPr>
        <w:t>meetings are held, and 50 minutes will be allowed to complete each exam.</w:t>
      </w:r>
    </w:p>
    <w:p w14:paraId="5DB60ADE" w14:textId="77777777" w:rsidR="007B612D" w:rsidRDefault="007B612D" w:rsidP="007B612D">
      <w:pPr>
        <w:spacing w:after="0" w:line="240" w:lineRule="auto"/>
        <w:rPr>
          <w:iCs/>
          <w:sz w:val="24"/>
          <w:szCs w:val="24"/>
        </w:rPr>
      </w:pPr>
    </w:p>
    <w:p w14:paraId="2BCBBE17" w14:textId="77777777" w:rsidR="007B612D" w:rsidRPr="00327B9E" w:rsidRDefault="007B612D" w:rsidP="007B612D">
      <w:pPr>
        <w:spacing w:after="0" w:line="240" w:lineRule="auto"/>
        <w:rPr>
          <w:iCs/>
          <w:sz w:val="24"/>
          <w:szCs w:val="24"/>
        </w:rPr>
      </w:pPr>
    </w:p>
    <w:p w14:paraId="42485138" w14:textId="463AA4BA" w:rsidR="007B612D" w:rsidRPr="001B7B77" w:rsidRDefault="007B612D" w:rsidP="007B612D">
      <w:pPr>
        <w:spacing w:after="0" w:line="240" w:lineRule="auto"/>
        <w:rPr>
          <w:iCs/>
          <w:sz w:val="24"/>
          <w:szCs w:val="24"/>
        </w:rPr>
      </w:pPr>
      <w:r w:rsidRPr="00327B9E">
        <w:rPr>
          <w:b/>
          <w:bCs/>
          <w:iCs/>
          <w:sz w:val="24"/>
          <w:szCs w:val="24"/>
        </w:rPr>
        <w:t>Extra Credit Opportunity: Research Article Review</w:t>
      </w:r>
      <w:r w:rsidRPr="00327B9E">
        <w:rPr>
          <w:iCs/>
          <w:sz w:val="24"/>
          <w:szCs w:val="24"/>
        </w:rPr>
        <w:t xml:space="preserve"> </w:t>
      </w:r>
      <w:r w:rsidRPr="00EE615D">
        <w:rPr>
          <w:iCs/>
          <w:sz w:val="24"/>
          <w:szCs w:val="24"/>
        </w:rPr>
        <w:t>– There will be TWO</w:t>
      </w:r>
      <w:r w:rsidRPr="00327B9E">
        <w:rPr>
          <w:iCs/>
          <w:sz w:val="24"/>
          <w:szCs w:val="24"/>
        </w:rPr>
        <w:t xml:space="preserve"> (2)</w:t>
      </w:r>
      <w:r w:rsidRPr="00EE615D">
        <w:rPr>
          <w:iCs/>
          <w:sz w:val="24"/>
          <w:szCs w:val="24"/>
        </w:rPr>
        <w:t xml:space="preserve"> extra credit opportunities provided throughout the semester</w:t>
      </w:r>
      <w:r w:rsidRPr="00327B9E">
        <w:rPr>
          <w:iCs/>
          <w:sz w:val="24"/>
          <w:szCs w:val="24"/>
        </w:rPr>
        <w:t xml:space="preserve">. These opportunities are </w:t>
      </w:r>
      <w:r w:rsidRPr="00327B9E">
        <w:rPr>
          <w:iCs/>
          <w:sz w:val="24"/>
          <w:szCs w:val="24"/>
          <w:u w:val="single"/>
        </w:rPr>
        <w:t>optional</w:t>
      </w:r>
      <w:r w:rsidRPr="00327B9E">
        <w:rPr>
          <w:iCs/>
          <w:sz w:val="24"/>
          <w:szCs w:val="24"/>
        </w:rPr>
        <w:t xml:space="preserve"> and </w:t>
      </w:r>
      <w:r w:rsidRPr="00327B9E">
        <w:rPr>
          <w:iCs/>
          <w:sz w:val="24"/>
          <w:szCs w:val="24"/>
          <w:u w:val="single"/>
        </w:rPr>
        <w:t>not required</w:t>
      </w:r>
      <w:r w:rsidRPr="00327B9E">
        <w:rPr>
          <w:iCs/>
          <w:sz w:val="24"/>
          <w:szCs w:val="24"/>
        </w:rPr>
        <w:t xml:space="preserve"> as a part of the course. Each opportunity is worth</w:t>
      </w:r>
      <w:r w:rsidR="00EE54DE">
        <w:rPr>
          <w:iCs/>
          <w:sz w:val="24"/>
          <w:szCs w:val="24"/>
        </w:rPr>
        <w:t xml:space="preserve"> up to</w:t>
      </w:r>
      <w:r w:rsidRPr="00327B9E">
        <w:rPr>
          <w:iCs/>
          <w:sz w:val="24"/>
          <w:szCs w:val="24"/>
        </w:rPr>
        <w:t xml:space="preserve"> 2.5% on your final grade (e.g., maximum of 5% total). </w:t>
      </w:r>
      <w:r>
        <w:rPr>
          <w:iCs/>
          <w:sz w:val="24"/>
          <w:szCs w:val="24"/>
        </w:rPr>
        <w:t xml:space="preserve">The </w:t>
      </w:r>
      <w:r w:rsidRPr="00EE615D">
        <w:rPr>
          <w:iCs/>
          <w:sz w:val="24"/>
          <w:szCs w:val="24"/>
        </w:rPr>
        <w:t xml:space="preserve">assignments must be </w:t>
      </w:r>
      <w:r>
        <w:rPr>
          <w:iCs/>
          <w:sz w:val="24"/>
          <w:szCs w:val="24"/>
        </w:rPr>
        <w:t xml:space="preserve">completed using the document provided (e.g., </w:t>
      </w:r>
      <w:r w:rsidRPr="00EE615D">
        <w:rPr>
          <w:iCs/>
          <w:sz w:val="24"/>
          <w:szCs w:val="24"/>
        </w:rPr>
        <w:t>12-point font in Arial or Times New Roman</w:t>
      </w:r>
      <w:r>
        <w:rPr>
          <w:iCs/>
          <w:sz w:val="24"/>
          <w:szCs w:val="24"/>
        </w:rPr>
        <w:t xml:space="preserve">) and </w:t>
      </w:r>
      <w:r w:rsidRPr="00EE615D">
        <w:rPr>
          <w:iCs/>
          <w:sz w:val="24"/>
          <w:szCs w:val="24"/>
        </w:rPr>
        <w:t>submitted via Canvas</w:t>
      </w:r>
      <w:r>
        <w:rPr>
          <w:iCs/>
          <w:sz w:val="24"/>
          <w:szCs w:val="24"/>
        </w:rPr>
        <w:t xml:space="preserve"> </w:t>
      </w:r>
      <w:r w:rsidRPr="00F57667">
        <w:rPr>
          <w:iCs/>
          <w:sz w:val="24"/>
          <w:szCs w:val="24"/>
        </w:rPr>
        <w:t xml:space="preserve">prior to the </w:t>
      </w:r>
      <w:r>
        <w:rPr>
          <w:iCs/>
          <w:sz w:val="24"/>
          <w:szCs w:val="24"/>
        </w:rPr>
        <w:t xml:space="preserve">due </w:t>
      </w:r>
      <w:r w:rsidRPr="00F57667">
        <w:rPr>
          <w:iCs/>
          <w:sz w:val="24"/>
          <w:szCs w:val="24"/>
        </w:rPr>
        <w:t>da</w:t>
      </w:r>
      <w:r>
        <w:rPr>
          <w:iCs/>
          <w:sz w:val="24"/>
          <w:szCs w:val="24"/>
        </w:rPr>
        <w:t>y</w:t>
      </w:r>
      <w:r w:rsidRPr="00F57667">
        <w:rPr>
          <w:iCs/>
          <w:sz w:val="24"/>
          <w:szCs w:val="24"/>
        </w:rPr>
        <w:t>/time listed</w:t>
      </w:r>
      <w:r w:rsidRPr="00EE615D">
        <w:rPr>
          <w:iCs/>
          <w:sz w:val="24"/>
          <w:szCs w:val="24"/>
        </w:rPr>
        <w:t xml:space="preserve">. </w:t>
      </w:r>
      <w:r w:rsidRPr="005E26A8">
        <w:rPr>
          <w:b/>
          <w:bCs/>
          <w:iCs/>
          <w:sz w:val="24"/>
          <w:szCs w:val="24"/>
        </w:rPr>
        <w:t>No late submissions</w:t>
      </w:r>
      <w:r w:rsidRPr="00327B9E">
        <w:rPr>
          <w:b/>
          <w:bCs/>
          <w:iCs/>
          <w:sz w:val="24"/>
          <w:szCs w:val="24"/>
        </w:rPr>
        <w:t xml:space="preserve"> will be accepted.</w:t>
      </w:r>
      <w:r w:rsidRPr="008B0BB7">
        <w:rPr>
          <w:iCs/>
          <w:sz w:val="24"/>
          <w:szCs w:val="24"/>
        </w:rPr>
        <w:t xml:space="preserve"> </w:t>
      </w:r>
      <w:r w:rsidRPr="00EE615D">
        <w:rPr>
          <w:iCs/>
          <w:sz w:val="24"/>
          <w:szCs w:val="24"/>
        </w:rPr>
        <w:t>Plagiarism software designed to detect AI use will be used to grade these assignments.</w:t>
      </w:r>
    </w:p>
    <w:p w14:paraId="4E7A50A7" w14:textId="77777777" w:rsidR="009919C3" w:rsidRPr="003E7959" w:rsidRDefault="009919C3" w:rsidP="009919C3">
      <w:pPr>
        <w:spacing w:after="0" w:line="240" w:lineRule="auto"/>
        <w:rPr>
          <w:b/>
          <w:i/>
          <w:sz w:val="24"/>
          <w:szCs w:val="24"/>
        </w:rPr>
      </w:pPr>
    </w:p>
    <w:p w14:paraId="16BF1095" w14:textId="77777777" w:rsidR="008D1B26" w:rsidRDefault="008D1B26" w:rsidP="009E31BF">
      <w:pPr>
        <w:spacing w:after="0" w:line="240" w:lineRule="auto"/>
        <w:rPr>
          <w:rFonts w:cstheme="minorHAnsi"/>
          <w:i/>
          <w:iCs/>
          <w:sz w:val="24"/>
          <w:szCs w:val="24"/>
        </w:rPr>
      </w:pPr>
    </w:p>
    <w:p w14:paraId="5C41737C" w14:textId="6FEEA831" w:rsidR="000D53EF" w:rsidRPr="00E0774F" w:rsidRDefault="009919C3" w:rsidP="009919C3">
      <w:pPr>
        <w:pStyle w:val="Heading3"/>
        <w:rPr>
          <w:color w:val="0021A5"/>
        </w:rPr>
      </w:pPr>
      <w:r w:rsidRPr="00E0774F">
        <w:rPr>
          <w:color w:val="0021A5"/>
        </w:rPr>
        <w:t>GRADING SCALE</w:t>
      </w:r>
    </w:p>
    <w:p w14:paraId="31B3FC68" w14:textId="1D7A8C6B" w:rsidR="00606F8C" w:rsidRPr="00BA57A7" w:rsidRDefault="00606F8C" w:rsidP="00994922">
      <w:pPr>
        <w:spacing w:after="0" w:line="240" w:lineRule="auto"/>
        <w:rPr>
          <w:rFonts w:ascii="Calibri" w:eastAsia="Calibri" w:hAnsi="Calibri" w:cs="Calibri"/>
          <w:sz w:val="24"/>
        </w:rPr>
      </w:pPr>
      <w:r w:rsidRPr="00BA57A7">
        <w:rPr>
          <w:rFonts w:ascii="Calibri" w:eastAsia="Calibri" w:hAnsi="Calibri" w:cs="Calibri"/>
          <w:sz w:val="24"/>
        </w:rPr>
        <w:t>Exam scores will be uploaded directly on the CANVAS gradebook. If you feel there is an error in grading, please contact the instructor as soon as possible. The following grading scale will be used in this course:</w:t>
      </w:r>
    </w:p>
    <w:p w14:paraId="31B75E81" w14:textId="77777777" w:rsidR="009919C3" w:rsidRPr="009919C3" w:rsidRDefault="009919C3" w:rsidP="009919C3"/>
    <w:tbl>
      <w:tblPr>
        <w:tblW w:w="64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grading scale"/>
        <w:tblDescription w:val="outlines letter grade, the associated percent of total points, and GPA impact"/>
      </w:tblPr>
      <w:tblGrid>
        <w:gridCol w:w="1105"/>
        <w:gridCol w:w="3330"/>
        <w:gridCol w:w="2004"/>
      </w:tblGrid>
      <w:tr w:rsidR="00994922" w:rsidRPr="003E7959" w14:paraId="6F57EF40" w14:textId="77777777" w:rsidTr="00994922">
        <w:trPr>
          <w:jc w:val="center"/>
        </w:trPr>
        <w:tc>
          <w:tcPr>
            <w:tcW w:w="1105" w:type="dxa"/>
            <w:vAlign w:val="center"/>
          </w:tcPr>
          <w:p w14:paraId="0A053515" w14:textId="77777777" w:rsidR="00994922" w:rsidRPr="003E7959" w:rsidRDefault="00994922" w:rsidP="00621FD5">
            <w:pPr>
              <w:spacing w:after="0" w:line="240" w:lineRule="auto"/>
              <w:jc w:val="center"/>
              <w:rPr>
                <w:rFonts w:cs="Arial"/>
                <w:sz w:val="24"/>
                <w:szCs w:val="24"/>
              </w:rPr>
            </w:pPr>
            <w:r w:rsidRPr="003E7959">
              <w:rPr>
                <w:rFonts w:cs="Arial"/>
                <w:sz w:val="24"/>
                <w:szCs w:val="24"/>
              </w:rPr>
              <w:t>Letter Grade</w:t>
            </w:r>
          </w:p>
        </w:tc>
        <w:tc>
          <w:tcPr>
            <w:tcW w:w="3330" w:type="dxa"/>
            <w:vAlign w:val="center"/>
          </w:tcPr>
          <w:p w14:paraId="0BC1A9AA" w14:textId="77777777" w:rsidR="00994922" w:rsidRPr="003E7959" w:rsidRDefault="00994922" w:rsidP="00621FD5">
            <w:pPr>
              <w:spacing w:after="0" w:line="240" w:lineRule="auto"/>
              <w:jc w:val="center"/>
              <w:rPr>
                <w:rFonts w:cs="Arial"/>
                <w:sz w:val="24"/>
                <w:szCs w:val="24"/>
              </w:rPr>
            </w:pPr>
            <w:r w:rsidRPr="003E7959">
              <w:rPr>
                <w:rFonts w:cs="Arial"/>
                <w:sz w:val="24"/>
                <w:szCs w:val="24"/>
              </w:rPr>
              <w:t>Percent of Total Points Associated with Each Letter Grade</w:t>
            </w:r>
          </w:p>
        </w:tc>
        <w:tc>
          <w:tcPr>
            <w:tcW w:w="2004" w:type="dxa"/>
            <w:vAlign w:val="center"/>
          </w:tcPr>
          <w:p w14:paraId="1F969828" w14:textId="77777777" w:rsidR="00994922" w:rsidRPr="003E7959" w:rsidRDefault="00994922" w:rsidP="00621FD5">
            <w:pPr>
              <w:spacing w:after="0" w:line="240" w:lineRule="auto"/>
              <w:jc w:val="center"/>
              <w:rPr>
                <w:rFonts w:cs="Arial"/>
                <w:sz w:val="24"/>
                <w:szCs w:val="24"/>
              </w:rPr>
            </w:pPr>
            <w:r w:rsidRPr="003E7959">
              <w:rPr>
                <w:rFonts w:cs="Arial"/>
                <w:sz w:val="24"/>
                <w:szCs w:val="24"/>
              </w:rPr>
              <w:t>GPA Impact of Each Letter Grade</w:t>
            </w:r>
          </w:p>
        </w:tc>
      </w:tr>
      <w:tr w:rsidR="00994922" w:rsidRPr="003E7959" w14:paraId="5CF11C0C" w14:textId="77777777" w:rsidTr="00994922">
        <w:trPr>
          <w:jc w:val="center"/>
        </w:trPr>
        <w:tc>
          <w:tcPr>
            <w:tcW w:w="1105" w:type="dxa"/>
            <w:vAlign w:val="center"/>
          </w:tcPr>
          <w:p w14:paraId="1B825759" w14:textId="77777777" w:rsidR="00994922" w:rsidRPr="003E7959" w:rsidRDefault="00994922" w:rsidP="00621FD5">
            <w:pPr>
              <w:spacing w:after="0" w:line="240" w:lineRule="auto"/>
              <w:jc w:val="center"/>
              <w:rPr>
                <w:rFonts w:cs="Arial"/>
                <w:sz w:val="24"/>
                <w:szCs w:val="24"/>
              </w:rPr>
            </w:pPr>
            <w:r w:rsidRPr="003E7959">
              <w:rPr>
                <w:rFonts w:cs="Arial"/>
                <w:sz w:val="24"/>
                <w:szCs w:val="24"/>
              </w:rPr>
              <w:t>A</w:t>
            </w:r>
          </w:p>
        </w:tc>
        <w:tc>
          <w:tcPr>
            <w:tcW w:w="3330" w:type="dxa"/>
            <w:vAlign w:val="center"/>
          </w:tcPr>
          <w:p w14:paraId="103A4BD6" w14:textId="50AA1DBD" w:rsidR="00994922" w:rsidRPr="003E7959" w:rsidRDefault="00994922" w:rsidP="00621FD5">
            <w:pPr>
              <w:spacing w:after="0" w:line="240" w:lineRule="auto"/>
              <w:jc w:val="center"/>
              <w:rPr>
                <w:rFonts w:cs="Arial"/>
                <w:sz w:val="24"/>
                <w:szCs w:val="24"/>
              </w:rPr>
            </w:pPr>
            <w:r w:rsidRPr="003E7959">
              <w:rPr>
                <w:rFonts w:cs="Arial"/>
                <w:sz w:val="24"/>
                <w:szCs w:val="24"/>
              </w:rPr>
              <w:t>9</w:t>
            </w:r>
            <w:r w:rsidR="009120E8">
              <w:rPr>
                <w:rFonts w:cs="Arial"/>
                <w:sz w:val="24"/>
                <w:szCs w:val="24"/>
              </w:rPr>
              <w:t>0</w:t>
            </w:r>
            <w:r w:rsidRPr="003E7959">
              <w:rPr>
                <w:rFonts w:cs="Arial"/>
                <w:sz w:val="24"/>
                <w:szCs w:val="24"/>
              </w:rPr>
              <w:t>.00-100%</w:t>
            </w:r>
          </w:p>
        </w:tc>
        <w:tc>
          <w:tcPr>
            <w:tcW w:w="2004" w:type="dxa"/>
            <w:vAlign w:val="center"/>
          </w:tcPr>
          <w:p w14:paraId="277C0C50" w14:textId="77777777" w:rsidR="00994922" w:rsidRPr="003E7959" w:rsidRDefault="00994922" w:rsidP="00621FD5">
            <w:pPr>
              <w:spacing w:after="0" w:line="240" w:lineRule="auto"/>
              <w:jc w:val="center"/>
              <w:rPr>
                <w:rFonts w:cs="Arial"/>
                <w:sz w:val="24"/>
                <w:szCs w:val="24"/>
              </w:rPr>
            </w:pPr>
            <w:r w:rsidRPr="003E7959">
              <w:rPr>
                <w:rFonts w:cs="Arial"/>
                <w:sz w:val="24"/>
                <w:szCs w:val="24"/>
              </w:rPr>
              <w:t>4.0</w:t>
            </w:r>
          </w:p>
        </w:tc>
      </w:tr>
      <w:tr w:rsidR="00994922" w:rsidRPr="003E7959" w14:paraId="0838E258" w14:textId="77777777" w:rsidTr="00994922">
        <w:trPr>
          <w:jc w:val="center"/>
        </w:trPr>
        <w:tc>
          <w:tcPr>
            <w:tcW w:w="1105" w:type="dxa"/>
            <w:vAlign w:val="center"/>
          </w:tcPr>
          <w:p w14:paraId="28CDE109" w14:textId="77777777" w:rsidR="00994922" w:rsidRPr="003E7959" w:rsidRDefault="00994922" w:rsidP="00621FD5">
            <w:pPr>
              <w:spacing w:after="0" w:line="240" w:lineRule="auto"/>
              <w:jc w:val="center"/>
              <w:rPr>
                <w:rFonts w:cs="Arial"/>
                <w:sz w:val="24"/>
                <w:szCs w:val="24"/>
              </w:rPr>
            </w:pPr>
            <w:r w:rsidRPr="003E7959">
              <w:rPr>
                <w:rFonts w:cs="Arial"/>
                <w:sz w:val="24"/>
                <w:szCs w:val="24"/>
              </w:rPr>
              <w:t xml:space="preserve">  B+</w:t>
            </w:r>
          </w:p>
        </w:tc>
        <w:tc>
          <w:tcPr>
            <w:tcW w:w="3330" w:type="dxa"/>
            <w:vAlign w:val="center"/>
          </w:tcPr>
          <w:p w14:paraId="71212444" w14:textId="77777777" w:rsidR="00994922" w:rsidRPr="003E7959" w:rsidRDefault="00994922" w:rsidP="00621FD5">
            <w:pPr>
              <w:spacing w:after="0" w:line="240" w:lineRule="auto"/>
              <w:jc w:val="center"/>
              <w:rPr>
                <w:rFonts w:cs="Arial"/>
                <w:sz w:val="24"/>
                <w:szCs w:val="24"/>
              </w:rPr>
            </w:pPr>
            <w:r w:rsidRPr="003E7959">
              <w:rPr>
                <w:rFonts w:cs="Arial"/>
                <w:sz w:val="24"/>
                <w:szCs w:val="24"/>
              </w:rPr>
              <w:t>87.00-89.99%</w:t>
            </w:r>
          </w:p>
        </w:tc>
        <w:tc>
          <w:tcPr>
            <w:tcW w:w="2004" w:type="dxa"/>
            <w:vAlign w:val="center"/>
          </w:tcPr>
          <w:p w14:paraId="1F7936D2" w14:textId="77777777" w:rsidR="00994922" w:rsidRPr="003E7959" w:rsidRDefault="00994922" w:rsidP="00621FD5">
            <w:pPr>
              <w:spacing w:after="0" w:line="240" w:lineRule="auto"/>
              <w:jc w:val="center"/>
              <w:rPr>
                <w:rFonts w:cs="Arial"/>
                <w:sz w:val="24"/>
                <w:szCs w:val="24"/>
              </w:rPr>
            </w:pPr>
            <w:r w:rsidRPr="003E7959">
              <w:rPr>
                <w:rFonts w:cs="Arial"/>
                <w:sz w:val="24"/>
                <w:szCs w:val="24"/>
              </w:rPr>
              <w:t>3.33</w:t>
            </w:r>
          </w:p>
        </w:tc>
      </w:tr>
      <w:tr w:rsidR="00994922" w:rsidRPr="003E7959" w14:paraId="585868C5" w14:textId="77777777" w:rsidTr="00994922">
        <w:trPr>
          <w:jc w:val="center"/>
        </w:trPr>
        <w:tc>
          <w:tcPr>
            <w:tcW w:w="1105" w:type="dxa"/>
            <w:vAlign w:val="center"/>
          </w:tcPr>
          <w:p w14:paraId="09500B76" w14:textId="77777777" w:rsidR="00994922" w:rsidRPr="003E7959" w:rsidRDefault="00994922" w:rsidP="00621FD5">
            <w:pPr>
              <w:spacing w:after="0" w:line="240" w:lineRule="auto"/>
              <w:jc w:val="center"/>
              <w:rPr>
                <w:rFonts w:cs="Arial"/>
                <w:sz w:val="24"/>
                <w:szCs w:val="24"/>
              </w:rPr>
            </w:pPr>
            <w:r w:rsidRPr="003E7959">
              <w:rPr>
                <w:rFonts w:cs="Arial"/>
                <w:sz w:val="24"/>
                <w:szCs w:val="24"/>
              </w:rPr>
              <w:t>B</w:t>
            </w:r>
          </w:p>
        </w:tc>
        <w:tc>
          <w:tcPr>
            <w:tcW w:w="3330" w:type="dxa"/>
            <w:vAlign w:val="center"/>
          </w:tcPr>
          <w:p w14:paraId="133D0EF0" w14:textId="2943C2FD" w:rsidR="00994922" w:rsidRPr="003E7959" w:rsidRDefault="00994922" w:rsidP="00621FD5">
            <w:pPr>
              <w:spacing w:after="0" w:line="240" w:lineRule="auto"/>
              <w:jc w:val="center"/>
              <w:rPr>
                <w:rFonts w:cs="Arial"/>
                <w:sz w:val="24"/>
                <w:szCs w:val="24"/>
              </w:rPr>
            </w:pPr>
            <w:r w:rsidRPr="003E7959">
              <w:rPr>
                <w:rFonts w:cs="Arial"/>
                <w:sz w:val="24"/>
                <w:szCs w:val="24"/>
              </w:rPr>
              <w:t>8</w:t>
            </w:r>
            <w:r w:rsidR="001C2254">
              <w:rPr>
                <w:rFonts w:cs="Arial"/>
                <w:sz w:val="24"/>
                <w:szCs w:val="24"/>
              </w:rPr>
              <w:t>0</w:t>
            </w:r>
            <w:r w:rsidRPr="003E7959">
              <w:rPr>
                <w:rFonts w:cs="Arial"/>
                <w:sz w:val="24"/>
                <w:szCs w:val="24"/>
              </w:rPr>
              <w:t>.00-86.99%</w:t>
            </w:r>
          </w:p>
        </w:tc>
        <w:tc>
          <w:tcPr>
            <w:tcW w:w="2004" w:type="dxa"/>
            <w:vAlign w:val="center"/>
          </w:tcPr>
          <w:p w14:paraId="2872D4BF" w14:textId="77777777" w:rsidR="00994922" w:rsidRPr="003E7959" w:rsidRDefault="00994922" w:rsidP="00621FD5">
            <w:pPr>
              <w:spacing w:after="0" w:line="240" w:lineRule="auto"/>
              <w:jc w:val="center"/>
              <w:rPr>
                <w:rFonts w:cs="Arial"/>
                <w:sz w:val="24"/>
                <w:szCs w:val="24"/>
              </w:rPr>
            </w:pPr>
            <w:r w:rsidRPr="003E7959">
              <w:rPr>
                <w:rFonts w:cs="Arial"/>
                <w:sz w:val="24"/>
                <w:szCs w:val="24"/>
              </w:rPr>
              <w:t>3.0</w:t>
            </w:r>
          </w:p>
        </w:tc>
      </w:tr>
      <w:tr w:rsidR="00994922" w:rsidRPr="003E7959" w14:paraId="45A0021D" w14:textId="77777777" w:rsidTr="00994922">
        <w:trPr>
          <w:jc w:val="center"/>
        </w:trPr>
        <w:tc>
          <w:tcPr>
            <w:tcW w:w="1105" w:type="dxa"/>
            <w:vAlign w:val="center"/>
          </w:tcPr>
          <w:p w14:paraId="52B82F0C" w14:textId="77777777" w:rsidR="00994922" w:rsidRPr="003E7959" w:rsidRDefault="00994922" w:rsidP="00621FD5">
            <w:pPr>
              <w:spacing w:after="0" w:line="240" w:lineRule="auto"/>
              <w:jc w:val="center"/>
              <w:rPr>
                <w:rFonts w:cs="Arial"/>
                <w:sz w:val="24"/>
                <w:szCs w:val="24"/>
              </w:rPr>
            </w:pPr>
            <w:r w:rsidRPr="003E7959">
              <w:rPr>
                <w:rFonts w:cs="Arial"/>
                <w:sz w:val="24"/>
                <w:szCs w:val="24"/>
              </w:rPr>
              <w:t xml:space="preserve">  C+</w:t>
            </w:r>
          </w:p>
        </w:tc>
        <w:tc>
          <w:tcPr>
            <w:tcW w:w="3330" w:type="dxa"/>
            <w:vAlign w:val="center"/>
          </w:tcPr>
          <w:p w14:paraId="1C297661" w14:textId="77777777" w:rsidR="00994922" w:rsidRPr="003E7959" w:rsidRDefault="00994922" w:rsidP="00621FD5">
            <w:pPr>
              <w:spacing w:after="0" w:line="240" w:lineRule="auto"/>
              <w:jc w:val="center"/>
              <w:rPr>
                <w:rFonts w:cs="Arial"/>
                <w:sz w:val="24"/>
                <w:szCs w:val="24"/>
              </w:rPr>
            </w:pPr>
            <w:r w:rsidRPr="003E7959">
              <w:rPr>
                <w:rFonts w:cs="Arial"/>
                <w:sz w:val="24"/>
                <w:szCs w:val="24"/>
              </w:rPr>
              <w:t>77.00-79.99%</w:t>
            </w:r>
          </w:p>
        </w:tc>
        <w:tc>
          <w:tcPr>
            <w:tcW w:w="2004" w:type="dxa"/>
            <w:vAlign w:val="center"/>
          </w:tcPr>
          <w:p w14:paraId="7DAF3563" w14:textId="77777777" w:rsidR="00994922" w:rsidRPr="003E7959" w:rsidRDefault="00994922" w:rsidP="00621FD5">
            <w:pPr>
              <w:spacing w:after="0" w:line="240" w:lineRule="auto"/>
              <w:jc w:val="center"/>
              <w:rPr>
                <w:rFonts w:cs="Arial"/>
                <w:sz w:val="24"/>
                <w:szCs w:val="24"/>
              </w:rPr>
            </w:pPr>
            <w:r w:rsidRPr="003E7959">
              <w:rPr>
                <w:rFonts w:cs="Arial"/>
                <w:sz w:val="24"/>
                <w:szCs w:val="24"/>
              </w:rPr>
              <w:t>2.33</w:t>
            </w:r>
          </w:p>
        </w:tc>
      </w:tr>
      <w:tr w:rsidR="00994922" w:rsidRPr="003E7959" w14:paraId="22D139D8" w14:textId="77777777" w:rsidTr="00994922">
        <w:trPr>
          <w:jc w:val="center"/>
        </w:trPr>
        <w:tc>
          <w:tcPr>
            <w:tcW w:w="1105" w:type="dxa"/>
            <w:vAlign w:val="center"/>
          </w:tcPr>
          <w:p w14:paraId="267DE2C9" w14:textId="77777777" w:rsidR="00994922" w:rsidRPr="003E7959" w:rsidRDefault="00994922" w:rsidP="00621FD5">
            <w:pPr>
              <w:spacing w:after="0" w:line="240" w:lineRule="auto"/>
              <w:jc w:val="center"/>
              <w:rPr>
                <w:rFonts w:cs="Arial"/>
                <w:sz w:val="24"/>
                <w:szCs w:val="24"/>
              </w:rPr>
            </w:pPr>
            <w:r w:rsidRPr="003E7959">
              <w:rPr>
                <w:rFonts w:cs="Arial"/>
                <w:sz w:val="24"/>
                <w:szCs w:val="24"/>
              </w:rPr>
              <w:t>C</w:t>
            </w:r>
          </w:p>
        </w:tc>
        <w:tc>
          <w:tcPr>
            <w:tcW w:w="3330" w:type="dxa"/>
            <w:vAlign w:val="center"/>
          </w:tcPr>
          <w:p w14:paraId="1EA1123F" w14:textId="279C29E5" w:rsidR="00994922" w:rsidRPr="003E7959" w:rsidRDefault="00994922" w:rsidP="00621FD5">
            <w:pPr>
              <w:spacing w:after="0" w:line="240" w:lineRule="auto"/>
              <w:jc w:val="center"/>
              <w:rPr>
                <w:rFonts w:cs="Arial"/>
                <w:sz w:val="24"/>
                <w:szCs w:val="24"/>
              </w:rPr>
            </w:pPr>
            <w:r w:rsidRPr="003E7959">
              <w:rPr>
                <w:rFonts w:cs="Arial"/>
                <w:sz w:val="24"/>
                <w:szCs w:val="24"/>
              </w:rPr>
              <w:t>7</w:t>
            </w:r>
            <w:r w:rsidR="001C2254">
              <w:rPr>
                <w:rFonts w:cs="Arial"/>
                <w:sz w:val="24"/>
                <w:szCs w:val="24"/>
              </w:rPr>
              <w:t>0</w:t>
            </w:r>
            <w:r w:rsidRPr="003E7959">
              <w:rPr>
                <w:rFonts w:cs="Arial"/>
                <w:sz w:val="24"/>
                <w:szCs w:val="24"/>
              </w:rPr>
              <w:t>.00-76.99%</w:t>
            </w:r>
          </w:p>
        </w:tc>
        <w:tc>
          <w:tcPr>
            <w:tcW w:w="2004" w:type="dxa"/>
            <w:vAlign w:val="center"/>
          </w:tcPr>
          <w:p w14:paraId="2445BF86" w14:textId="77777777" w:rsidR="00994922" w:rsidRPr="003E7959" w:rsidRDefault="00994922" w:rsidP="00621FD5">
            <w:pPr>
              <w:spacing w:after="0" w:line="240" w:lineRule="auto"/>
              <w:jc w:val="center"/>
              <w:rPr>
                <w:rFonts w:cs="Arial"/>
                <w:sz w:val="24"/>
                <w:szCs w:val="24"/>
              </w:rPr>
            </w:pPr>
            <w:r w:rsidRPr="003E7959">
              <w:rPr>
                <w:rFonts w:cs="Arial"/>
                <w:sz w:val="24"/>
                <w:szCs w:val="24"/>
              </w:rPr>
              <w:t>2.0</w:t>
            </w:r>
          </w:p>
        </w:tc>
      </w:tr>
      <w:tr w:rsidR="00994922" w:rsidRPr="003E7959" w14:paraId="202D99B4" w14:textId="77777777" w:rsidTr="00994922">
        <w:trPr>
          <w:jc w:val="center"/>
        </w:trPr>
        <w:tc>
          <w:tcPr>
            <w:tcW w:w="1105" w:type="dxa"/>
            <w:vAlign w:val="center"/>
          </w:tcPr>
          <w:p w14:paraId="4FA4D5DB" w14:textId="77777777" w:rsidR="00994922" w:rsidRPr="003E7959" w:rsidRDefault="00994922" w:rsidP="00621FD5">
            <w:pPr>
              <w:spacing w:after="0" w:line="240" w:lineRule="auto"/>
              <w:jc w:val="center"/>
              <w:rPr>
                <w:rFonts w:cs="Arial"/>
                <w:sz w:val="24"/>
                <w:szCs w:val="24"/>
              </w:rPr>
            </w:pPr>
            <w:r w:rsidRPr="003E7959">
              <w:rPr>
                <w:rFonts w:cs="Arial"/>
                <w:sz w:val="24"/>
                <w:szCs w:val="24"/>
              </w:rPr>
              <w:t xml:space="preserve">  D+</w:t>
            </w:r>
          </w:p>
        </w:tc>
        <w:tc>
          <w:tcPr>
            <w:tcW w:w="3330" w:type="dxa"/>
            <w:vAlign w:val="center"/>
          </w:tcPr>
          <w:p w14:paraId="665FBB1F" w14:textId="77777777" w:rsidR="00994922" w:rsidRPr="003E7959" w:rsidRDefault="00994922" w:rsidP="00621FD5">
            <w:pPr>
              <w:spacing w:after="0" w:line="240" w:lineRule="auto"/>
              <w:jc w:val="center"/>
              <w:rPr>
                <w:rFonts w:cs="Arial"/>
                <w:sz w:val="24"/>
                <w:szCs w:val="24"/>
              </w:rPr>
            </w:pPr>
            <w:r w:rsidRPr="003E7959">
              <w:rPr>
                <w:rFonts w:cs="Arial"/>
                <w:sz w:val="24"/>
                <w:szCs w:val="24"/>
              </w:rPr>
              <w:t>67.00-69.99%</w:t>
            </w:r>
          </w:p>
        </w:tc>
        <w:tc>
          <w:tcPr>
            <w:tcW w:w="2004" w:type="dxa"/>
            <w:vAlign w:val="center"/>
          </w:tcPr>
          <w:p w14:paraId="019A86AF" w14:textId="77777777" w:rsidR="00994922" w:rsidRPr="003E7959" w:rsidRDefault="00994922" w:rsidP="00621FD5">
            <w:pPr>
              <w:spacing w:after="0" w:line="240" w:lineRule="auto"/>
              <w:jc w:val="center"/>
              <w:rPr>
                <w:rFonts w:cs="Arial"/>
                <w:sz w:val="24"/>
                <w:szCs w:val="24"/>
              </w:rPr>
            </w:pPr>
            <w:r w:rsidRPr="003E7959">
              <w:rPr>
                <w:rFonts w:cs="Arial"/>
                <w:sz w:val="24"/>
                <w:szCs w:val="24"/>
              </w:rPr>
              <w:t>1.33</w:t>
            </w:r>
          </w:p>
        </w:tc>
      </w:tr>
      <w:tr w:rsidR="00994922" w:rsidRPr="003E7959" w14:paraId="785ADEC8" w14:textId="77777777" w:rsidTr="00994922">
        <w:trPr>
          <w:jc w:val="center"/>
        </w:trPr>
        <w:tc>
          <w:tcPr>
            <w:tcW w:w="1105" w:type="dxa"/>
            <w:vAlign w:val="center"/>
          </w:tcPr>
          <w:p w14:paraId="106E55BA" w14:textId="77777777" w:rsidR="00994922" w:rsidRPr="003E7959" w:rsidRDefault="00994922" w:rsidP="00621FD5">
            <w:pPr>
              <w:spacing w:after="0" w:line="240" w:lineRule="auto"/>
              <w:jc w:val="center"/>
              <w:rPr>
                <w:rFonts w:cs="Arial"/>
                <w:sz w:val="24"/>
                <w:szCs w:val="24"/>
              </w:rPr>
            </w:pPr>
            <w:r w:rsidRPr="003E7959">
              <w:rPr>
                <w:rFonts w:cs="Arial"/>
                <w:sz w:val="24"/>
                <w:szCs w:val="24"/>
              </w:rPr>
              <w:t>D</w:t>
            </w:r>
          </w:p>
        </w:tc>
        <w:tc>
          <w:tcPr>
            <w:tcW w:w="3330" w:type="dxa"/>
            <w:vAlign w:val="center"/>
          </w:tcPr>
          <w:p w14:paraId="4646035A" w14:textId="2D0002B2" w:rsidR="00994922" w:rsidRPr="003E7959" w:rsidRDefault="00994922" w:rsidP="00621FD5">
            <w:pPr>
              <w:spacing w:after="0" w:line="240" w:lineRule="auto"/>
              <w:jc w:val="center"/>
              <w:rPr>
                <w:rFonts w:cs="Arial"/>
                <w:sz w:val="24"/>
                <w:szCs w:val="24"/>
              </w:rPr>
            </w:pPr>
            <w:r w:rsidRPr="003E7959">
              <w:rPr>
                <w:rFonts w:cs="Arial"/>
                <w:sz w:val="24"/>
                <w:szCs w:val="24"/>
              </w:rPr>
              <w:t>6</w:t>
            </w:r>
            <w:r w:rsidR="001C2254">
              <w:rPr>
                <w:rFonts w:cs="Arial"/>
                <w:sz w:val="24"/>
                <w:szCs w:val="24"/>
              </w:rPr>
              <w:t>0</w:t>
            </w:r>
            <w:r w:rsidRPr="003E7959">
              <w:rPr>
                <w:rFonts w:cs="Arial"/>
                <w:sz w:val="24"/>
                <w:szCs w:val="24"/>
              </w:rPr>
              <w:t>.00-66.99%</w:t>
            </w:r>
          </w:p>
        </w:tc>
        <w:tc>
          <w:tcPr>
            <w:tcW w:w="2004" w:type="dxa"/>
            <w:vAlign w:val="center"/>
          </w:tcPr>
          <w:p w14:paraId="06FB78ED" w14:textId="77777777" w:rsidR="00994922" w:rsidRPr="003E7959" w:rsidRDefault="00994922" w:rsidP="00621FD5">
            <w:pPr>
              <w:spacing w:after="0" w:line="240" w:lineRule="auto"/>
              <w:jc w:val="center"/>
              <w:rPr>
                <w:rFonts w:cs="Arial"/>
                <w:sz w:val="24"/>
                <w:szCs w:val="24"/>
              </w:rPr>
            </w:pPr>
            <w:r w:rsidRPr="003E7959">
              <w:rPr>
                <w:rFonts w:cs="Arial"/>
                <w:sz w:val="24"/>
                <w:szCs w:val="24"/>
              </w:rPr>
              <w:t>1.0</w:t>
            </w:r>
          </w:p>
        </w:tc>
      </w:tr>
      <w:tr w:rsidR="00994922" w:rsidRPr="003E7959" w14:paraId="4F2B724E" w14:textId="77777777" w:rsidTr="00994922">
        <w:trPr>
          <w:jc w:val="center"/>
        </w:trPr>
        <w:tc>
          <w:tcPr>
            <w:tcW w:w="1105" w:type="dxa"/>
            <w:vAlign w:val="center"/>
          </w:tcPr>
          <w:p w14:paraId="512191D2" w14:textId="74742B98" w:rsidR="00994922" w:rsidRPr="003E7959" w:rsidRDefault="00CD26EC" w:rsidP="00621FD5">
            <w:pPr>
              <w:spacing w:after="0" w:line="240" w:lineRule="auto"/>
              <w:jc w:val="center"/>
              <w:rPr>
                <w:rFonts w:cs="Arial"/>
                <w:sz w:val="24"/>
                <w:szCs w:val="24"/>
              </w:rPr>
            </w:pPr>
            <w:r>
              <w:rPr>
                <w:rFonts w:cs="Arial"/>
                <w:sz w:val="24"/>
                <w:szCs w:val="24"/>
              </w:rPr>
              <w:t>E</w:t>
            </w:r>
          </w:p>
        </w:tc>
        <w:tc>
          <w:tcPr>
            <w:tcW w:w="3330" w:type="dxa"/>
            <w:vAlign w:val="center"/>
          </w:tcPr>
          <w:p w14:paraId="39CD9A81" w14:textId="77777777" w:rsidR="00994922" w:rsidRPr="003E7959" w:rsidRDefault="00994922" w:rsidP="00621FD5">
            <w:pPr>
              <w:spacing w:after="0" w:line="240" w:lineRule="auto"/>
              <w:jc w:val="center"/>
              <w:rPr>
                <w:rFonts w:cs="Arial"/>
                <w:sz w:val="24"/>
                <w:szCs w:val="24"/>
              </w:rPr>
            </w:pPr>
            <w:r w:rsidRPr="003E7959">
              <w:rPr>
                <w:rFonts w:cs="Arial"/>
                <w:sz w:val="24"/>
                <w:szCs w:val="24"/>
              </w:rPr>
              <w:t>0-59.99%</w:t>
            </w:r>
          </w:p>
        </w:tc>
        <w:tc>
          <w:tcPr>
            <w:tcW w:w="2004" w:type="dxa"/>
            <w:vAlign w:val="center"/>
          </w:tcPr>
          <w:p w14:paraId="1FAD1C82" w14:textId="77777777" w:rsidR="00994922" w:rsidRPr="003E7959" w:rsidRDefault="00994922" w:rsidP="00621FD5">
            <w:pPr>
              <w:spacing w:after="0" w:line="240" w:lineRule="auto"/>
              <w:jc w:val="center"/>
              <w:rPr>
                <w:rFonts w:cs="Arial"/>
                <w:sz w:val="24"/>
                <w:szCs w:val="24"/>
              </w:rPr>
            </w:pPr>
            <w:r w:rsidRPr="003E7959">
              <w:rPr>
                <w:rFonts w:cs="Arial"/>
                <w:sz w:val="24"/>
                <w:szCs w:val="24"/>
              </w:rPr>
              <w:t>0</w:t>
            </w:r>
          </w:p>
        </w:tc>
      </w:tr>
    </w:tbl>
    <w:p w14:paraId="35A096B1" w14:textId="47386952" w:rsidR="00505DE9" w:rsidRDefault="00505DE9" w:rsidP="00667824">
      <w:pPr>
        <w:spacing w:after="0" w:line="240" w:lineRule="auto"/>
        <w:rPr>
          <w:rFonts w:cstheme="minorHAnsi"/>
          <w:sz w:val="24"/>
          <w:szCs w:val="24"/>
        </w:rPr>
      </w:pPr>
    </w:p>
    <w:p w14:paraId="5A2D4E3F" w14:textId="77777777" w:rsidR="008F60DF" w:rsidRDefault="008F60DF" w:rsidP="00667824">
      <w:pPr>
        <w:spacing w:after="0" w:line="240" w:lineRule="auto"/>
        <w:rPr>
          <w:rFonts w:ascii="Rockwell" w:hAnsi="Rockwell"/>
          <w:b/>
          <w:bCs/>
          <w:color w:val="FF5B19"/>
          <w:sz w:val="24"/>
          <w:szCs w:val="24"/>
        </w:rPr>
      </w:pPr>
    </w:p>
    <w:p w14:paraId="492CA908" w14:textId="77777777" w:rsidR="002055D1" w:rsidRPr="003E7959" w:rsidRDefault="002055D1" w:rsidP="002055D1">
      <w:pPr>
        <w:pStyle w:val="Heading3"/>
        <w:rPr>
          <w:color w:val="0021A5"/>
        </w:rPr>
      </w:pPr>
      <w:r w:rsidRPr="003E7959">
        <w:rPr>
          <w:color w:val="0021A5"/>
        </w:rPr>
        <w:lastRenderedPageBreak/>
        <w:t>SUCCESS AND STUDY TIPS</w:t>
      </w:r>
    </w:p>
    <w:p w14:paraId="515D7710" w14:textId="77777777" w:rsidR="002055D1" w:rsidRPr="00F57667" w:rsidRDefault="002055D1" w:rsidP="002055D1">
      <w:pPr>
        <w:pStyle w:val="ListParagraph"/>
        <w:numPr>
          <w:ilvl w:val="0"/>
          <w:numId w:val="35"/>
        </w:numPr>
        <w:rPr>
          <w:sz w:val="24"/>
          <w:szCs w:val="24"/>
        </w:rPr>
      </w:pPr>
      <w:r w:rsidRPr="00F57667">
        <w:rPr>
          <w:sz w:val="24"/>
          <w:szCs w:val="24"/>
        </w:rPr>
        <w:t xml:space="preserve">Read the assigned book chapters and study the lecture notes after each lecture. Keep up with the material and try not to fall behind. </w:t>
      </w:r>
    </w:p>
    <w:p w14:paraId="09AD94E1" w14:textId="77777777" w:rsidR="002055D1" w:rsidRPr="00F57667" w:rsidRDefault="002055D1" w:rsidP="002055D1">
      <w:pPr>
        <w:pStyle w:val="ListParagraph"/>
        <w:numPr>
          <w:ilvl w:val="0"/>
          <w:numId w:val="35"/>
        </w:numPr>
        <w:rPr>
          <w:sz w:val="24"/>
          <w:szCs w:val="24"/>
        </w:rPr>
      </w:pPr>
      <w:r w:rsidRPr="00F57667">
        <w:rPr>
          <w:sz w:val="24"/>
          <w:szCs w:val="24"/>
        </w:rPr>
        <w:t>Create your own questions and quiz yourself often.</w:t>
      </w:r>
    </w:p>
    <w:p w14:paraId="63353D13" w14:textId="77777777" w:rsidR="002055D1" w:rsidRPr="00F57667" w:rsidRDefault="002055D1" w:rsidP="002055D1">
      <w:pPr>
        <w:pStyle w:val="ListParagraph"/>
        <w:numPr>
          <w:ilvl w:val="0"/>
          <w:numId w:val="35"/>
        </w:numPr>
        <w:rPr>
          <w:sz w:val="24"/>
          <w:szCs w:val="24"/>
        </w:rPr>
      </w:pPr>
      <w:r w:rsidRPr="00F57667">
        <w:rPr>
          <w:sz w:val="24"/>
          <w:szCs w:val="24"/>
        </w:rPr>
        <w:t>You will not be tested on material in the textbook that is not covered in the lectures.</w:t>
      </w:r>
    </w:p>
    <w:p w14:paraId="38B95F9A" w14:textId="77777777" w:rsidR="00CB6F95" w:rsidRDefault="00CB6F95" w:rsidP="00667824">
      <w:pPr>
        <w:spacing w:after="0" w:line="240" w:lineRule="auto"/>
        <w:rPr>
          <w:rFonts w:ascii="Rockwell" w:hAnsi="Rockwell"/>
          <w:b/>
          <w:bCs/>
          <w:color w:val="FF5B19"/>
          <w:sz w:val="24"/>
          <w:szCs w:val="24"/>
        </w:rPr>
      </w:pPr>
    </w:p>
    <w:p w14:paraId="18E23A15" w14:textId="77777777" w:rsidR="002055D1" w:rsidRDefault="002055D1" w:rsidP="00667824">
      <w:pPr>
        <w:spacing w:after="0" w:line="240" w:lineRule="auto"/>
        <w:rPr>
          <w:rFonts w:ascii="Rockwell" w:hAnsi="Rockwell"/>
          <w:b/>
          <w:bCs/>
          <w:color w:val="FF5B19"/>
          <w:sz w:val="24"/>
          <w:szCs w:val="24"/>
        </w:rPr>
      </w:pPr>
    </w:p>
    <w:p w14:paraId="7EA5F56B" w14:textId="69FC1FC6" w:rsidR="00667824" w:rsidRPr="003E7959" w:rsidRDefault="009919C3" w:rsidP="000D53EF">
      <w:pPr>
        <w:pStyle w:val="Heading2"/>
        <w:rPr>
          <w:color w:val="FA4616"/>
          <w:sz w:val="32"/>
          <w:szCs w:val="32"/>
        </w:rPr>
      </w:pPr>
      <w:r w:rsidRPr="003E7959">
        <w:rPr>
          <w:color w:val="FA4616"/>
          <w:sz w:val="32"/>
          <w:szCs w:val="32"/>
        </w:rPr>
        <w:t xml:space="preserve">Weekly </w:t>
      </w:r>
      <w:r w:rsidR="0026623C" w:rsidRPr="003E7959">
        <w:rPr>
          <w:color w:val="FA4616"/>
          <w:sz w:val="32"/>
          <w:szCs w:val="32"/>
        </w:rPr>
        <w:t>Course Schedule</w:t>
      </w:r>
    </w:p>
    <w:p w14:paraId="67E06059" w14:textId="77777777" w:rsidR="00D60C7E" w:rsidRDefault="00D60C7E" w:rsidP="009919C3">
      <w:pPr>
        <w:spacing w:after="0" w:line="240" w:lineRule="auto"/>
        <w:rPr>
          <w:rFonts w:cs="Arial"/>
          <w:szCs w:val="24"/>
        </w:rPr>
      </w:pPr>
    </w:p>
    <w:p w14:paraId="484CF06A" w14:textId="77777777" w:rsidR="00152E67" w:rsidRDefault="00152E67" w:rsidP="00152E67">
      <w:pPr>
        <w:spacing w:after="0" w:line="240" w:lineRule="auto"/>
        <w:rPr>
          <w:rFonts w:cs="Arial"/>
          <w:szCs w:val="24"/>
        </w:rPr>
      </w:pPr>
      <w:r w:rsidRPr="00622C7B">
        <w:rPr>
          <w:sz w:val="24"/>
          <w:szCs w:val="24"/>
        </w:rPr>
        <w:t xml:space="preserve">The </w:t>
      </w:r>
      <w:r>
        <w:rPr>
          <w:sz w:val="24"/>
          <w:szCs w:val="24"/>
        </w:rPr>
        <w:t xml:space="preserve">tentative </w:t>
      </w:r>
      <w:r w:rsidRPr="00622C7B">
        <w:rPr>
          <w:sz w:val="24"/>
          <w:szCs w:val="24"/>
        </w:rPr>
        <w:t>course</w:t>
      </w:r>
      <w:r>
        <w:rPr>
          <w:sz w:val="24"/>
          <w:szCs w:val="24"/>
        </w:rPr>
        <w:t xml:space="preserve"> schedule with dates/times are listed below. </w:t>
      </w:r>
      <w:r w:rsidRPr="00F573AF">
        <w:rPr>
          <w:sz w:val="24"/>
          <w:szCs w:val="24"/>
        </w:rPr>
        <w:t>Any revisions to the course schedule will be posted on Canvas.</w:t>
      </w:r>
    </w:p>
    <w:p w14:paraId="699D081B" w14:textId="77777777" w:rsidR="00152E67" w:rsidRDefault="00152E67" w:rsidP="009919C3">
      <w:pPr>
        <w:spacing w:after="0" w:line="240" w:lineRule="auto"/>
        <w:rPr>
          <w:rFonts w:cs="Arial"/>
          <w:szCs w:val="24"/>
        </w:rPr>
      </w:pPr>
    </w:p>
    <w:p w14:paraId="34980358" w14:textId="615F6590" w:rsidR="000D53EF" w:rsidRPr="003E7959" w:rsidRDefault="00D60C7E" w:rsidP="000D53EF">
      <w:pPr>
        <w:pStyle w:val="Heading3"/>
        <w:rPr>
          <w:color w:val="0021A5"/>
        </w:rPr>
      </w:pPr>
      <w:r w:rsidRPr="003E7959">
        <w:rPr>
          <w:color w:val="0021A5"/>
        </w:rPr>
        <w:t>CRITICAL DATES &amp; UF OBSERVED HOLIDAYS</w:t>
      </w:r>
    </w:p>
    <w:p w14:paraId="6B74A5C8" w14:textId="40E1CDBD" w:rsidR="000D53EF" w:rsidRPr="003E7959" w:rsidRDefault="000D53EF" w:rsidP="000D53EF">
      <w:pPr>
        <w:pStyle w:val="ListParagraph"/>
        <w:numPr>
          <w:ilvl w:val="0"/>
          <w:numId w:val="16"/>
        </w:numPr>
        <w:rPr>
          <w:sz w:val="24"/>
          <w:szCs w:val="24"/>
        </w:rPr>
      </w:pPr>
      <w:r w:rsidRPr="003E7959">
        <w:rPr>
          <w:sz w:val="24"/>
          <w:szCs w:val="24"/>
        </w:rPr>
        <w:t>January 1</w:t>
      </w:r>
      <w:r w:rsidR="008D4C82">
        <w:rPr>
          <w:sz w:val="24"/>
          <w:szCs w:val="24"/>
        </w:rPr>
        <w:t>9</w:t>
      </w:r>
      <w:r w:rsidRPr="003E7959">
        <w:rPr>
          <w:sz w:val="24"/>
          <w:szCs w:val="24"/>
        </w:rPr>
        <w:t>: Martin Luther King, Jr. Day (Monday)</w:t>
      </w:r>
    </w:p>
    <w:p w14:paraId="7508DA92" w14:textId="2B32145A" w:rsidR="000D53EF" w:rsidRPr="003E7959" w:rsidRDefault="000D53EF" w:rsidP="000D53EF">
      <w:pPr>
        <w:pStyle w:val="ListParagraph"/>
        <w:numPr>
          <w:ilvl w:val="0"/>
          <w:numId w:val="16"/>
        </w:numPr>
        <w:rPr>
          <w:sz w:val="24"/>
          <w:szCs w:val="24"/>
        </w:rPr>
      </w:pPr>
      <w:r w:rsidRPr="003E7959">
        <w:rPr>
          <w:sz w:val="24"/>
          <w:szCs w:val="24"/>
        </w:rPr>
        <w:t xml:space="preserve">March </w:t>
      </w:r>
      <w:r w:rsidR="008D4C82">
        <w:rPr>
          <w:sz w:val="24"/>
          <w:szCs w:val="24"/>
        </w:rPr>
        <w:t>16</w:t>
      </w:r>
      <w:r w:rsidR="008D4C82" w:rsidRPr="003E7959">
        <w:rPr>
          <w:sz w:val="24"/>
          <w:szCs w:val="24"/>
        </w:rPr>
        <w:t xml:space="preserve"> </w:t>
      </w:r>
      <w:r w:rsidRPr="003E7959">
        <w:rPr>
          <w:sz w:val="24"/>
          <w:szCs w:val="24"/>
        </w:rPr>
        <w:t xml:space="preserve">– </w:t>
      </w:r>
      <w:r w:rsidR="008D4C82">
        <w:rPr>
          <w:sz w:val="24"/>
          <w:szCs w:val="24"/>
        </w:rPr>
        <w:t>20</w:t>
      </w:r>
      <w:r w:rsidRPr="003E7959">
        <w:rPr>
          <w:sz w:val="24"/>
          <w:szCs w:val="24"/>
        </w:rPr>
        <w:t>: UF Spring Break (Monday - Friday)</w:t>
      </w:r>
    </w:p>
    <w:p w14:paraId="64E5BAE6" w14:textId="26FD3FF3" w:rsidR="000D53EF" w:rsidRPr="003E7959" w:rsidRDefault="000D53EF" w:rsidP="000D53EF">
      <w:pPr>
        <w:pStyle w:val="ListParagraph"/>
        <w:numPr>
          <w:ilvl w:val="0"/>
          <w:numId w:val="16"/>
        </w:numPr>
        <w:rPr>
          <w:sz w:val="24"/>
          <w:szCs w:val="24"/>
        </w:rPr>
      </w:pPr>
      <w:r w:rsidRPr="003E7959">
        <w:rPr>
          <w:sz w:val="24"/>
          <w:szCs w:val="24"/>
        </w:rPr>
        <w:t>April 2</w:t>
      </w:r>
      <w:r w:rsidR="00F2124D">
        <w:rPr>
          <w:sz w:val="24"/>
          <w:szCs w:val="24"/>
        </w:rPr>
        <w:t>3</w:t>
      </w:r>
      <w:r w:rsidRPr="003E7959">
        <w:rPr>
          <w:sz w:val="24"/>
          <w:szCs w:val="24"/>
        </w:rPr>
        <w:t xml:space="preserve"> – 2</w:t>
      </w:r>
      <w:r w:rsidR="00F2124D">
        <w:rPr>
          <w:sz w:val="24"/>
          <w:szCs w:val="24"/>
        </w:rPr>
        <w:t>4</w:t>
      </w:r>
      <w:r w:rsidRPr="003E7959">
        <w:rPr>
          <w:sz w:val="24"/>
          <w:szCs w:val="24"/>
        </w:rPr>
        <w:t>: UF Spring Semester Reading Days (Thursday – Friday)</w:t>
      </w:r>
    </w:p>
    <w:p w14:paraId="483910C3" w14:textId="77777777" w:rsidR="008F512E" w:rsidRPr="008F512E" w:rsidRDefault="008F512E" w:rsidP="008F512E">
      <w:pPr>
        <w:pStyle w:val="ListParagraph"/>
        <w:rPr>
          <w:sz w:val="24"/>
          <w:szCs w:val="24"/>
        </w:rPr>
      </w:pPr>
    </w:p>
    <w:p w14:paraId="67784460" w14:textId="77777777" w:rsidR="00152E67" w:rsidRDefault="00152E67">
      <w:pPr>
        <w:rPr>
          <w:rFonts w:eastAsiaTheme="majorEastAsia" w:cstheme="majorBidi"/>
          <w:b/>
          <w:color w:val="0021A5"/>
          <w:sz w:val="24"/>
          <w:szCs w:val="24"/>
        </w:rPr>
      </w:pPr>
      <w:r>
        <w:rPr>
          <w:color w:val="0021A5"/>
        </w:rPr>
        <w:br w:type="page"/>
      </w:r>
    </w:p>
    <w:p w14:paraId="1F781045" w14:textId="6679BDEE" w:rsidR="00064811" w:rsidRPr="003E7959" w:rsidRDefault="00D60C7E" w:rsidP="00C91324">
      <w:pPr>
        <w:pStyle w:val="Heading3"/>
        <w:rPr>
          <w:color w:val="0021A5"/>
        </w:rPr>
      </w:pPr>
      <w:r w:rsidRPr="003E7959">
        <w:rPr>
          <w:color w:val="0021A5"/>
        </w:rPr>
        <w:lastRenderedPageBreak/>
        <w:t>WEEKLY SCHEDULE</w:t>
      </w:r>
    </w:p>
    <w:tbl>
      <w:tblPr>
        <w:tblStyle w:val="TableGridLight"/>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bottom w:w="115" w:type="dxa"/>
        </w:tblCellMar>
        <w:tblLook w:val="04A0" w:firstRow="1" w:lastRow="0" w:firstColumn="1" w:lastColumn="0" w:noHBand="0" w:noVBand="1"/>
        <w:tblCaption w:val="course schedule"/>
        <w:tblDescription w:val="table outlining date, topics, and assignments for each week of the semester"/>
      </w:tblPr>
      <w:tblGrid>
        <w:gridCol w:w="839"/>
        <w:gridCol w:w="2036"/>
        <w:gridCol w:w="6930"/>
      </w:tblGrid>
      <w:tr w:rsidR="00EF3A3B" w:rsidRPr="007B576F" w14:paraId="5F29E80B" w14:textId="77777777" w:rsidTr="00F57667">
        <w:trPr>
          <w:trHeight w:val="144"/>
        </w:trPr>
        <w:tc>
          <w:tcPr>
            <w:tcW w:w="839" w:type="dxa"/>
            <w:shd w:val="clear" w:color="auto" w:fill="F2F2F2" w:themeFill="background1" w:themeFillShade="F2"/>
            <w:vAlign w:val="center"/>
          </w:tcPr>
          <w:p w14:paraId="501D17BE" w14:textId="77777777" w:rsidR="00EF3A3B" w:rsidRPr="0001052F" w:rsidRDefault="00EF3A3B" w:rsidP="00F57667">
            <w:pPr>
              <w:jc w:val="center"/>
              <w:rPr>
                <w:b/>
                <w:bCs/>
                <w:color w:val="000000" w:themeColor="text1"/>
              </w:rPr>
            </w:pPr>
            <w:r w:rsidRPr="0001052F">
              <w:rPr>
                <w:b/>
                <w:bCs/>
                <w:color w:val="000000" w:themeColor="text1"/>
              </w:rPr>
              <w:t>Week</w:t>
            </w:r>
          </w:p>
        </w:tc>
        <w:tc>
          <w:tcPr>
            <w:tcW w:w="2036" w:type="dxa"/>
            <w:shd w:val="clear" w:color="auto" w:fill="F2F2F2" w:themeFill="background1" w:themeFillShade="F2"/>
            <w:vAlign w:val="center"/>
          </w:tcPr>
          <w:p w14:paraId="0724BFED" w14:textId="77777777" w:rsidR="00EF3A3B" w:rsidRPr="0001052F" w:rsidRDefault="00EF3A3B" w:rsidP="00F57667">
            <w:pPr>
              <w:jc w:val="center"/>
              <w:rPr>
                <w:b/>
                <w:bCs/>
                <w:color w:val="000000" w:themeColor="text1"/>
              </w:rPr>
            </w:pPr>
            <w:r w:rsidRPr="0001052F">
              <w:rPr>
                <w:b/>
                <w:bCs/>
                <w:color w:val="000000" w:themeColor="text1"/>
              </w:rPr>
              <w:t>Date (M, W, F)</w:t>
            </w:r>
          </w:p>
        </w:tc>
        <w:tc>
          <w:tcPr>
            <w:tcW w:w="6930" w:type="dxa"/>
            <w:shd w:val="clear" w:color="auto" w:fill="F2F2F2" w:themeFill="background1" w:themeFillShade="F2"/>
            <w:vAlign w:val="center"/>
          </w:tcPr>
          <w:p w14:paraId="27E389CB" w14:textId="77777777" w:rsidR="00EF3A3B" w:rsidRPr="0001052F" w:rsidRDefault="00EF3A3B" w:rsidP="00F57667">
            <w:pPr>
              <w:jc w:val="center"/>
              <w:rPr>
                <w:b/>
                <w:bCs/>
                <w:color w:val="000000" w:themeColor="text1"/>
              </w:rPr>
            </w:pPr>
            <w:r w:rsidRPr="0001052F">
              <w:rPr>
                <w:b/>
                <w:bCs/>
                <w:color w:val="000000" w:themeColor="text1"/>
              </w:rPr>
              <w:t>Chapter | Topic | Assignment</w:t>
            </w:r>
          </w:p>
        </w:tc>
      </w:tr>
      <w:tr w:rsidR="00EF3A3B" w:rsidRPr="007B576F" w14:paraId="3EDB6E01" w14:textId="77777777" w:rsidTr="00F57667">
        <w:trPr>
          <w:trHeight w:val="144"/>
        </w:trPr>
        <w:tc>
          <w:tcPr>
            <w:tcW w:w="839" w:type="dxa"/>
            <w:shd w:val="clear" w:color="auto" w:fill="FFFFFF" w:themeFill="background1"/>
            <w:vAlign w:val="center"/>
          </w:tcPr>
          <w:p w14:paraId="65B7C9C8" w14:textId="77777777" w:rsidR="00EF3A3B" w:rsidRPr="0001052F" w:rsidRDefault="00EF3A3B" w:rsidP="00F57667">
            <w:pPr>
              <w:jc w:val="center"/>
            </w:pPr>
            <w:r w:rsidRPr="0001052F">
              <w:t>1</w:t>
            </w:r>
          </w:p>
        </w:tc>
        <w:tc>
          <w:tcPr>
            <w:tcW w:w="2036" w:type="dxa"/>
            <w:shd w:val="clear" w:color="auto" w:fill="FFFFFF" w:themeFill="background1"/>
            <w:vAlign w:val="center"/>
          </w:tcPr>
          <w:p w14:paraId="56C4EB0D" w14:textId="77777777" w:rsidR="00EF3A3B" w:rsidRPr="0001052F" w:rsidRDefault="00EF3A3B" w:rsidP="00F57667">
            <w:pPr>
              <w:jc w:val="center"/>
            </w:pPr>
            <w:r w:rsidRPr="0001052F">
              <w:t>Jan 12, 14, 16</w:t>
            </w:r>
          </w:p>
        </w:tc>
        <w:tc>
          <w:tcPr>
            <w:tcW w:w="6930" w:type="dxa"/>
            <w:shd w:val="clear" w:color="auto" w:fill="FFFFFF" w:themeFill="background1"/>
            <w:vAlign w:val="center"/>
          </w:tcPr>
          <w:p w14:paraId="61548505" w14:textId="77777777" w:rsidR="0001052F" w:rsidRPr="0001052F" w:rsidRDefault="0001052F" w:rsidP="00F57667">
            <w:pPr>
              <w:jc w:val="center"/>
            </w:pPr>
            <w:r w:rsidRPr="0001052F">
              <w:t>Syllabus</w:t>
            </w:r>
          </w:p>
          <w:p w14:paraId="7A05780C" w14:textId="4CFB51D1" w:rsidR="00EF3A3B" w:rsidRPr="0001052F" w:rsidRDefault="00EF3A3B" w:rsidP="00561CDF">
            <w:pPr>
              <w:jc w:val="center"/>
            </w:pPr>
            <w:r w:rsidRPr="0001052F">
              <w:t xml:space="preserve">Ch. </w:t>
            </w:r>
            <w:r w:rsidR="00A90549">
              <w:t>3</w:t>
            </w:r>
            <w:r w:rsidRPr="0001052F">
              <w:t xml:space="preserve">: </w:t>
            </w:r>
            <w:r w:rsidR="00A90549">
              <w:t>Bioenergetics</w:t>
            </w:r>
          </w:p>
        </w:tc>
      </w:tr>
      <w:tr w:rsidR="00EF3A3B" w:rsidRPr="007B576F" w14:paraId="2AD2AD1C" w14:textId="77777777" w:rsidTr="00F57667">
        <w:trPr>
          <w:trHeight w:val="144"/>
        </w:trPr>
        <w:tc>
          <w:tcPr>
            <w:tcW w:w="839" w:type="dxa"/>
            <w:shd w:val="clear" w:color="auto" w:fill="FFFFFF" w:themeFill="background1"/>
            <w:vAlign w:val="center"/>
          </w:tcPr>
          <w:p w14:paraId="0317E9C5" w14:textId="77777777" w:rsidR="00EF3A3B" w:rsidRPr="0001052F" w:rsidRDefault="00EF3A3B" w:rsidP="00F57667">
            <w:pPr>
              <w:jc w:val="center"/>
            </w:pPr>
            <w:r w:rsidRPr="0001052F">
              <w:t>2</w:t>
            </w:r>
          </w:p>
        </w:tc>
        <w:tc>
          <w:tcPr>
            <w:tcW w:w="2036" w:type="dxa"/>
            <w:shd w:val="clear" w:color="auto" w:fill="FFFFFF" w:themeFill="background1"/>
            <w:vAlign w:val="center"/>
          </w:tcPr>
          <w:p w14:paraId="476FD008" w14:textId="77777777" w:rsidR="00EF3A3B" w:rsidRPr="0001052F" w:rsidRDefault="00EF3A3B" w:rsidP="00F57667">
            <w:pPr>
              <w:jc w:val="center"/>
            </w:pPr>
            <w:r w:rsidRPr="0001052F">
              <w:rPr>
                <w:color w:val="000000" w:themeColor="text1"/>
              </w:rPr>
              <w:t>Jan 19</w:t>
            </w:r>
            <w:r w:rsidRPr="0001052F">
              <w:t>, 21, 23</w:t>
            </w:r>
          </w:p>
        </w:tc>
        <w:tc>
          <w:tcPr>
            <w:tcW w:w="6930" w:type="dxa"/>
            <w:shd w:val="clear" w:color="auto" w:fill="FFFFFF" w:themeFill="background1"/>
            <w:vAlign w:val="center"/>
          </w:tcPr>
          <w:p w14:paraId="278C95DB" w14:textId="77777777" w:rsidR="00EF3A3B" w:rsidRPr="0001052F" w:rsidRDefault="00EF3A3B" w:rsidP="00F57667">
            <w:pPr>
              <w:jc w:val="center"/>
              <w:rPr>
                <w:b/>
                <w:bCs/>
                <w:color w:val="0021A5"/>
              </w:rPr>
            </w:pPr>
            <w:r w:rsidRPr="0001052F">
              <w:rPr>
                <w:b/>
                <w:bCs/>
                <w:color w:val="0021A5"/>
              </w:rPr>
              <w:t>No class (Monday, January 19)</w:t>
            </w:r>
          </w:p>
          <w:p w14:paraId="429A0C32" w14:textId="34595DDA" w:rsidR="00EF3A3B" w:rsidRPr="0001052F" w:rsidRDefault="00EF3A3B" w:rsidP="00561CDF">
            <w:pPr>
              <w:jc w:val="center"/>
            </w:pPr>
            <w:r w:rsidRPr="00723B27">
              <w:t xml:space="preserve">Ch. </w:t>
            </w:r>
            <w:r w:rsidR="00561CDF" w:rsidRPr="00723B27">
              <w:t>4</w:t>
            </w:r>
            <w:r w:rsidRPr="00723B27">
              <w:t xml:space="preserve">: </w:t>
            </w:r>
            <w:r w:rsidR="00561CDF" w:rsidRPr="00723B27">
              <w:t>Endocrine responses</w:t>
            </w:r>
          </w:p>
        </w:tc>
      </w:tr>
      <w:tr w:rsidR="00EF3A3B" w:rsidRPr="007B576F" w14:paraId="139B2471" w14:textId="77777777" w:rsidTr="00F57667">
        <w:trPr>
          <w:trHeight w:val="144"/>
        </w:trPr>
        <w:tc>
          <w:tcPr>
            <w:tcW w:w="839" w:type="dxa"/>
            <w:shd w:val="clear" w:color="auto" w:fill="FFFFFF" w:themeFill="background1"/>
            <w:vAlign w:val="center"/>
          </w:tcPr>
          <w:p w14:paraId="6F47E7EE" w14:textId="77777777" w:rsidR="00EF3A3B" w:rsidRPr="0001052F" w:rsidRDefault="00EF3A3B" w:rsidP="00F57667">
            <w:pPr>
              <w:jc w:val="center"/>
            </w:pPr>
            <w:r w:rsidRPr="0001052F">
              <w:t>3</w:t>
            </w:r>
          </w:p>
        </w:tc>
        <w:tc>
          <w:tcPr>
            <w:tcW w:w="2036" w:type="dxa"/>
            <w:shd w:val="clear" w:color="auto" w:fill="FFFFFF" w:themeFill="background1"/>
            <w:vAlign w:val="center"/>
          </w:tcPr>
          <w:p w14:paraId="349990B8" w14:textId="77777777" w:rsidR="00EF3A3B" w:rsidRPr="0001052F" w:rsidRDefault="00EF3A3B" w:rsidP="00F57667">
            <w:pPr>
              <w:jc w:val="center"/>
            </w:pPr>
            <w:r w:rsidRPr="0001052F">
              <w:t>Jan 26, 28, 30</w:t>
            </w:r>
          </w:p>
        </w:tc>
        <w:tc>
          <w:tcPr>
            <w:tcW w:w="6930" w:type="dxa"/>
            <w:shd w:val="clear" w:color="auto" w:fill="FFFFFF" w:themeFill="background1"/>
            <w:vAlign w:val="center"/>
          </w:tcPr>
          <w:p w14:paraId="2622A3F4" w14:textId="3861FCEB" w:rsidR="00EF3A3B" w:rsidRDefault="00EF3A3B" w:rsidP="00F57667">
            <w:pPr>
              <w:jc w:val="center"/>
            </w:pPr>
            <w:r w:rsidRPr="0001052F">
              <w:t xml:space="preserve">Ch. </w:t>
            </w:r>
            <w:r w:rsidR="00561CDF">
              <w:t xml:space="preserve">5: </w:t>
            </w:r>
            <w:r w:rsidR="00053D88">
              <w:t>A</w:t>
            </w:r>
            <w:r w:rsidR="00561CDF">
              <w:t>daptations</w:t>
            </w:r>
            <w:r w:rsidR="00053D88">
              <w:t xml:space="preserve"> to a</w:t>
            </w:r>
            <w:r w:rsidR="00F6782D">
              <w:t>naerobic training</w:t>
            </w:r>
          </w:p>
          <w:p w14:paraId="0251B50B" w14:textId="6A965D38" w:rsidR="00561CDF" w:rsidRPr="0001052F" w:rsidRDefault="00561CDF" w:rsidP="00F57667">
            <w:pPr>
              <w:jc w:val="center"/>
            </w:pPr>
            <w:r>
              <w:t xml:space="preserve">Ch. 6: </w:t>
            </w:r>
            <w:r w:rsidR="00D4042F">
              <w:t>A</w:t>
            </w:r>
            <w:r>
              <w:t>daptations</w:t>
            </w:r>
            <w:r w:rsidR="00D4042F">
              <w:t xml:space="preserve"> to aerobic training</w:t>
            </w:r>
          </w:p>
        </w:tc>
      </w:tr>
      <w:tr w:rsidR="00EF3A3B" w:rsidRPr="007B576F" w14:paraId="344743D5" w14:textId="77777777" w:rsidTr="00F57667">
        <w:trPr>
          <w:trHeight w:val="144"/>
        </w:trPr>
        <w:tc>
          <w:tcPr>
            <w:tcW w:w="839" w:type="dxa"/>
            <w:shd w:val="clear" w:color="auto" w:fill="FFFFFF" w:themeFill="background1"/>
            <w:vAlign w:val="center"/>
          </w:tcPr>
          <w:p w14:paraId="41D1B46E" w14:textId="77777777" w:rsidR="00EF3A3B" w:rsidRPr="0001052F" w:rsidRDefault="00EF3A3B" w:rsidP="00F57667">
            <w:pPr>
              <w:jc w:val="center"/>
            </w:pPr>
            <w:r w:rsidRPr="0001052F">
              <w:t>4</w:t>
            </w:r>
          </w:p>
        </w:tc>
        <w:tc>
          <w:tcPr>
            <w:tcW w:w="2036" w:type="dxa"/>
            <w:shd w:val="clear" w:color="auto" w:fill="FFFFFF" w:themeFill="background1"/>
            <w:vAlign w:val="center"/>
          </w:tcPr>
          <w:p w14:paraId="2503C557" w14:textId="77777777" w:rsidR="00EF3A3B" w:rsidRPr="0001052F" w:rsidRDefault="00EF3A3B" w:rsidP="00F57667">
            <w:pPr>
              <w:jc w:val="center"/>
            </w:pPr>
            <w:r w:rsidRPr="0001052F">
              <w:t>Feb 2, 4, 6</w:t>
            </w:r>
          </w:p>
        </w:tc>
        <w:tc>
          <w:tcPr>
            <w:tcW w:w="6930" w:type="dxa"/>
            <w:shd w:val="clear" w:color="auto" w:fill="FFFFFF" w:themeFill="background1"/>
            <w:vAlign w:val="center"/>
          </w:tcPr>
          <w:p w14:paraId="15797C9A" w14:textId="33A75055" w:rsidR="00EF3A3B" w:rsidRDefault="00AB26EB" w:rsidP="00F57667">
            <w:pPr>
              <w:jc w:val="center"/>
            </w:pPr>
            <w:r>
              <w:t xml:space="preserve">Ch. 6: </w:t>
            </w:r>
            <w:r w:rsidR="00D4042F">
              <w:t>Adaptations to aerobic training</w:t>
            </w:r>
          </w:p>
          <w:p w14:paraId="1D3C7AFF" w14:textId="7687D6E7" w:rsidR="00AB26EB" w:rsidRPr="0001052F" w:rsidRDefault="00AB26EB" w:rsidP="00F57667">
            <w:pPr>
              <w:jc w:val="center"/>
            </w:pPr>
            <w:r>
              <w:t>Ch. 7: Age- and sex-related differences</w:t>
            </w:r>
          </w:p>
        </w:tc>
      </w:tr>
      <w:tr w:rsidR="00EF3A3B" w:rsidRPr="007B576F" w14:paraId="6D4ED337" w14:textId="77777777" w:rsidTr="00F57667">
        <w:trPr>
          <w:trHeight w:val="144"/>
        </w:trPr>
        <w:tc>
          <w:tcPr>
            <w:tcW w:w="839" w:type="dxa"/>
            <w:shd w:val="clear" w:color="auto" w:fill="FFFFFF" w:themeFill="background1"/>
            <w:vAlign w:val="center"/>
          </w:tcPr>
          <w:p w14:paraId="2D0208E3" w14:textId="77777777" w:rsidR="00EF3A3B" w:rsidRPr="0001052F" w:rsidRDefault="00EF3A3B" w:rsidP="00F57667">
            <w:pPr>
              <w:jc w:val="center"/>
            </w:pPr>
            <w:r w:rsidRPr="0001052F">
              <w:t>5</w:t>
            </w:r>
          </w:p>
        </w:tc>
        <w:tc>
          <w:tcPr>
            <w:tcW w:w="2036" w:type="dxa"/>
            <w:shd w:val="clear" w:color="auto" w:fill="FFFFFF" w:themeFill="background1"/>
            <w:vAlign w:val="center"/>
          </w:tcPr>
          <w:p w14:paraId="421BC362" w14:textId="77777777" w:rsidR="00EF3A3B" w:rsidRPr="0001052F" w:rsidRDefault="00EF3A3B" w:rsidP="00F57667">
            <w:pPr>
              <w:jc w:val="center"/>
            </w:pPr>
            <w:r w:rsidRPr="0001052F">
              <w:t>Feb 9, 11, 13</w:t>
            </w:r>
          </w:p>
        </w:tc>
        <w:tc>
          <w:tcPr>
            <w:tcW w:w="6930" w:type="dxa"/>
            <w:shd w:val="clear" w:color="auto" w:fill="FFFFFF" w:themeFill="background1"/>
            <w:vAlign w:val="center"/>
          </w:tcPr>
          <w:p w14:paraId="0BFEC7DF" w14:textId="6C029D10" w:rsidR="00AB26EB" w:rsidRPr="0001052F" w:rsidRDefault="00AB26EB" w:rsidP="00AB26EB">
            <w:pPr>
              <w:jc w:val="center"/>
              <w:rPr>
                <w:b/>
                <w:bCs/>
                <w:color w:val="0021A5"/>
              </w:rPr>
            </w:pPr>
            <w:r w:rsidRPr="0001052F">
              <w:rPr>
                <w:b/>
                <w:bCs/>
                <w:color w:val="000000" w:themeColor="text1"/>
                <w:highlight w:val="yellow"/>
              </w:rPr>
              <w:t xml:space="preserve">Exam 1: Chapters </w:t>
            </w:r>
            <w:r w:rsidR="00723B27">
              <w:rPr>
                <w:b/>
                <w:bCs/>
                <w:color w:val="000000" w:themeColor="text1"/>
                <w:highlight w:val="yellow"/>
              </w:rPr>
              <w:t>3, 4, 5, 6, 7</w:t>
            </w:r>
            <w:r w:rsidR="003B34A5">
              <w:rPr>
                <w:b/>
                <w:bCs/>
                <w:color w:val="000000" w:themeColor="text1"/>
                <w:highlight w:val="yellow"/>
              </w:rPr>
              <w:t xml:space="preserve"> </w:t>
            </w:r>
            <w:r w:rsidRPr="0001052F">
              <w:rPr>
                <w:b/>
                <w:bCs/>
                <w:color w:val="000000" w:themeColor="text1"/>
                <w:highlight w:val="yellow"/>
              </w:rPr>
              <w:t xml:space="preserve">(Monday, February </w:t>
            </w:r>
            <w:r>
              <w:rPr>
                <w:b/>
                <w:bCs/>
                <w:color w:val="000000" w:themeColor="text1"/>
                <w:highlight w:val="yellow"/>
              </w:rPr>
              <w:t>9</w:t>
            </w:r>
            <w:r w:rsidRPr="0001052F">
              <w:rPr>
                <w:b/>
                <w:bCs/>
                <w:color w:val="0021A5"/>
                <w:highlight w:val="yellow"/>
              </w:rPr>
              <w:t>)</w:t>
            </w:r>
          </w:p>
          <w:p w14:paraId="6C82B461" w14:textId="6B9A91F6" w:rsidR="00EF3A3B" w:rsidRPr="0001052F" w:rsidRDefault="00EF3A3B" w:rsidP="003B34A5">
            <w:pPr>
              <w:jc w:val="center"/>
            </w:pPr>
            <w:r w:rsidRPr="0001052F">
              <w:t xml:space="preserve">Ch. </w:t>
            </w:r>
            <w:r w:rsidR="003B34A5">
              <w:t>9</w:t>
            </w:r>
            <w:r w:rsidRPr="0001052F">
              <w:t xml:space="preserve">: </w:t>
            </w:r>
            <w:r w:rsidR="003B34A5">
              <w:t>Basic nutrition</w:t>
            </w:r>
          </w:p>
        </w:tc>
      </w:tr>
      <w:tr w:rsidR="00EF3A3B" w:rsidRPr="007B576F" w14:paraId="69D16CA5" w14:textId="77777777" w:rsidTr="00F57667">
        <w:trPr>
          <w:trHeight w:val="144"/>
        </w:trPr>
        <w:tc>
          <w:tcPr>
            <w:tcW w:w="839" w:type="dxa"/>
            <w:shd w:val="clear" w:color="auto" w:fill="FFFFFF" w:themeFill="background1"/>
            <w:vAlign w:val="center"/>
          </w:tcPr>
          <w:p w14:paraId="0409C711" w14:textId="77777777" w:rsidR="00EF3A3B" w:rsidRPr="0001052F" w:rsidRDefault="00EF3A3B" w:rsidP="00F57667">
            <w:pPr>
              <w:jc w:val="center"/>
            </w:pPr>
            <w:r w:rsidRPr="0001052F">
              <w:t>6</w:t>
            </w:r>
          </w:p>
        </w:tc>
        <w:tc>
          <w:tcPr>
            <w:tcW w:w="2036" w:type="dxa"/>
            <w:shd w:val="clear" w:color="auto" w:fill="FFFFFF" w:themeFill="background1"/>
            <w:vAlign w:val="center"/>
          </w:tcPr>
          <w:p w14:paraId="062681D0" w14:textId="77777777" w:rsidR="00EF3A3B" w:rsidRPr="0001052F" w:rsidRDefault="00EF3A3B" w:rsidP="00F57667">
            <w:pPr>
              <w:jc w:val="center"/>
            </w:pPr>
            <w:r w:rsidRPr="0001052F">
              <w:t>Feb 16, 18, 20</w:t>
            </w:r>
          </w:p>
        </w:tc>
        <w:tc>
          <w:tcPr>
            <w:tcW w:w="6930" w:type="dxa"/>
            <w:shd w:val="clear" w:color="auto" w:fill="FFFFFF" w:themeFill="background1"/>
            <w:vAlign w:val="center"/>
          </w:tcPr>
          <w:p w14:paraId="0E4EC99B" w14:textId="77777777" w:rsidR="00EF3A3B" w:rsidRPr="0001052F" w:rsidRDefault="00EF3A3B" w:rsidP="00F57667">
            <w:pPr>
              <w:jc w:val="center"/>
              <w:rPr>
                <w:b/>
                <w:bCs/>
                <w:color w:val="000000" w:themeColor="text1"/>
              </w:rPr>
            </w:pPr>
            <w:r w:rsidRPr="0001052F">
              <w:rPr>
                <w:b/>
                <w:bCs/>
                <w:color w:val="000000" w:themeColor="text1"/>
              </w:rPr>
              <w:t>Extra Credit #1 (Monday, February 16)</w:t>
            </w:r>
          </w:p>
          <w:p w14:paraId="7F98E5E5" w14:textId="76C11585" w:rsidR="00EF3A3B" w:rsidRDefault="00EF3A3B" w:rsidP="00F57667">
            <w:pPr>
              <w:jc w:val="center"/>
            </w:pPr>
            <w:r w:rsidRPr="0001052F">
              <w:t xml:space="preserve">Ch. </w:t>
            </w:r>
            <w:r w:rsidR="00F05235">
              <w:t>10</w:t>
            </w:r>
            <w:r w:rsidRPr="0001052F">
              <w:t>: N</w:t>
            </w:r>
            <w:r w:rsidR="00F05235">
              <w:t>utrition for performance</w:t>
            </w:r>
          </w:p>
          <w:p w14:paraId="27B870F0" w14:textId="78772699" w:rsidR="00EF3A3B" w:rsidRPr="0001052F" w:rsidRDefault="00F05235" w:rsidP="00F57667">
            <w:pPr>
              <w:jc w:val="center"/>
            </w:pPr>
            <w:r>
              <w:t>Ch. 11: Performance enhancing substances</w:t>
            </w:r>
          </w:p>
        </w:tc>
      </w:tr>
      <w:tr w:rsidR="00EF3A3B" w:rsidRPr="007B576F" w14:paraId="3C2C75EF" w14:textId="77777777" w:rsidTr="00F57667">
        <w:trPr>
          <w:trHeight w:val="144"/>
        </w:trPr>
        <w:tc>
          <w:tcPr>
            <w:tcW w:w="839" w:type="dxa"/>
            <w:shd w:val="clear" w:color="auto" w:fill="FFFFFF" w:themeFill="background1"/>
            <w:vAlign w:val="center"/>
          </w:tcPr>
          <w:p w14:paraId="2241DE65" w14:textId="77777777" w:rsidR="00EF3A3B" w:rsidRPr="0001052F" w:rsidRDefault="00EF3A3B" w:rsidP="00F57667">
            <w:pPr>
              <w:jc w:val="center"/>
            </w:pPr>
            <w:r w:rsidRPr="0001052F">
              <w:t>7</w:t>
            </w:r>
          </w:p>
        </w:tc>
        <w:tc>
          <w:tcPr>
            <w:tcW w:w="2036" w:type="dxa"/>
            <w:shd w:val="clear" w:color="auto" w:fill="FFFFFF" w:themeFill="background1"/>
            <w:vAlign w:val="center"/>
          </w:tcPr>
          <w:p w14:paraId="53FD841C" w14:textId="77777777" w:rsidR="00EF3A3B" w:rsidRPr="0001052F" w:rsidRDefault="00EF3A3B" w:rsidP="00F57667">
            <w:pPr>
              <w:jc w:val="center"/>
            </w:pPr>
            <w:r w:rsidRPr="0001052F">
              <w:t>Feb 23, 25, 27</w:t>
            </w:r>
          </w:p>
        </w:tc>
        <w:tc>
          <w:tcPr>
            <w:tcW w:w="6930" w:type="dxa"/>
            <w:shd w:val="clear" w:color="auto" w:fill="FFFFFF" w:themeFill="background1"/>
            <w:vAlign w:val="center"/>
          </w:tcPr>
          <w:p w14:paraId="55FAE2A9" w14:textId="77777777" w:rsidR="00A57EAC" w:rsidRDefault="00A57EAC" w:rsidP="00F57667">
            <w:pPr>
              <w:jc w:val="center"/>
              <w:rPr>
                <w:b/>
                <w:bCs/>
                <w:color w:val="0021A5"/>
              </w:rPr>
            </w:pPr>
            <w:r>
              <w:t>Ch. 11: Performance enhancing substances</w:t>
            </w:r>
            <w:r w:rsidRPr="0001052F">
              <w:rPr>
                <w:b/>
                <w:bCs/>
                <w:color w:val="0021A5"/>
              </w:rPr>
              <w:t xml:space="preserve"> </w:t>
            </w:r>
          </w:p>
          <w:p w14:paraId="10C3A20D" w14:textId="3B12A96F" w:rsidR="00EF3A3B" w:rsidRPr="0001052F" w:rsidRDefault="00EF3A3B" w:rsidP="00F57667">
            <w:pPr>
              <w:jc w:val="center"/>
              <w:rPr>
                <w:b/>
                <w:bCs/>
                <w:color w:val="0021A5"/>
              </w:rPr>
            </w:pPr>
            <w:r w:rsidRPr="0001052F">
              <w:rPr>
                <w:b/>
                <w:bCs/>
                <w:color w:val="0021A5"/>
              </w:rPr>
              <w:t>No class (Friday, February 27)</w:t>
            </w:r>
          </w:p>
        </w:tc>
      </w:tr>
      <w:tr w:rsidR="00EF3A3B" w:rsidRPr="007B576F" w14:paraId="17A44A0A" w14:textId="77777777" w:rsidTr="00F57667">
        <w:trPr>
          <w:trHeight w:val="144"/>
        </w:trPr>
        <w:tc>
          <w:tcPr>
            <w:tcW w:w="839" w:type="dxa"/>
            <w:shd w:val="clear" w:color="auto" w:fill="FFFFFF" w:themeFill="background1"/>
            <w:vAlign w:val="center"/>
          </w:tcPr>
          <w:p w14:paraId="10B527EC" w14:textId="77777777" w:rsidR="00EF3A3B" w:rsidRPr="0001052F" w:rsidRDefault="00EF3A3B" w:rsidP="00F57667">
            <w:pPr>
              <w:jc w:val="center"/>
            </w:pPr>
            <w:r w:rsidRPr="0001052F">
              <w:t>8</w:t>
            </w:r>
          </w:p>
        </w:tc>
        <w:tc>
          <w:tcPr>
            <w:tcW w:w="2036" w:type="dxa"/>
            <w:shd w:val="clear" w:color="auto" w:fill="FFFFFF" w:themeFill="background1"/>
            <w:vAlign w:val="center"/>
          </w:tcPr>
          <w:p w14:paraId="10C930E6" w14:textId="77777777" w:rsidR="00EF3A3B" w:rsidRPr="0001052F" w:rsidRDefault="00EF3A3B" w:rsidP="00F57667">
            <w:pPr>
              <w:jc w:val="center"/>
            </w:pPr>
            <w:r w:rsidRPr="0001052F">
              <w:t>Mar 2, 4, 6</w:t>
            </w:r>
          </w:p>
        </w:tc>
        <w:tc>
          <w:tcPr>
            <w:tcW w:w="6930" w:type="dxa"/>
            <w:shd w:val="clear" w:color="auto" w:fill="FFFFFF" w:themeFill="background1"/>
            <w:vAlign w:val="center"/>
          </w:tcPr>
          <w:p w14:paraId="1165A8D2" w14:textId="59B834B9" w:rsidR="00EF3A3B" w:rsidRPr="0001052F" w:rsidRDefault="00EF3A3B" w:rsidP="00F57667">
            <w:pPr>
              <w:jc w:val="center"/>
              <w:rPr>
                <w:b/>
                <w:bCs/>
                <w:color w:val="000000" w:themeColor="text1"/>
              </w:rPr>
            </w:pPr>
            <w:r w:rsidRPr="0001052F">
              <w:rPr>
                <w:b/>
                <w:bCs/>
                <w:color w:val="000000" w:themeColor="text1"/>
                <w:highlight w:val="yellow"/>
              </w:rPr>
              <w:t xml:space="preserve">Exam 2: Chapters </w:t>
            </w:r>
            <w:r w:rsidR="00675C69">
              <w:rPr>
                <w:b/>
                <w:bCs/>
                <w:color w:val="000000" w:themeColor="text1"/>
                <w:highlight w:val="yellow"/>
              </w:rPr>
              <w:t>9</w:t>
            </w:r>
            <w:r w:rsidRPr="0001052F">
              <w:rPr>
                <w:b/>
                <w:bCs/>
                <w:color w:val="000000" w:themeColor="text1"/>
                <w:highlight w:val="yellow"/>
              </w:rPr>
              <w:t xml:space="preserve">, </w:t>
            </w:r>
            <w:r w:rsidR="00675C69">
              <w:rPr>
                <w:b/>
                <w:bCs/>
                <w:color w:val="000000" w:themeColor="text1"/>
                <w:highlight w:val="yellow"/>
              </w:rPr>
              <w:t>10</w:t>
            </w:r>
            <w:r w:rsidRPr="0001052F">
              <w:rPr>
                <w:b/>
                <w:bCs/>
                <w:color w:val="000000" w:themeColor="text1"/>
                <w:highlight w:val="yellow"/>
              </w:rPr>
              <w:t xml:space="preserve">, </w:t>
            </w:r>
            <w:r w:rsidR="00675C69">
              <w:rPr>
                <w:b/>
                <w:bCs/>
                <w:color w:val="000000" w:themeColor="text1"/>
                <w:highlight w:val="yellow"/>
              </w:rPr>
              <w:t>11</w:t>
            </w:r>
            <w:r w:rsidRPr="0001052F">
              <w:rPr>
                <w:b/>
                <w:bCs/>
                <w:color w:val="000000" w:themeColor="text1"/>
                <w:highlight w:val="yellow"/>
              </w:rPr>
              <w:t xml:space="preserve"> (Monday, March 2)</w:t>
            </w:r>
          </w:p>
          <w:p w14:paraId="5DFC1B8A" w14:textId="77777777" w:rsidR="00EF3A3B" w:rsidRDefault="00EF3A3B" w:rsidP="00F57667">
            <w:pPr>
              <w:jc w:val="center"/>
            </w:pPr>
            <w:r w:rsidRPr="0001052F">
              <w:t xml:space="preserve">Ch. </w:t>
            </w:r>
            <w:r w:rsidR="008D17C1">
              <w:t>12</w:t>
            </w:r>
            <w:r w:rsidRPr="0001052F">
              <w:t xml:space="preserve">: </w:t>
            </w:r>
            <w:r w:rsidR="008D17C1">
              <w:t>Principles of test selection</w:t>
            </w:r>
          </w:p>
          <w:p w14:paraId="040A3BC9" w14:textId="35E2CE3D" w:rsidR="004E3B0C" w:rsidRPr="0001052F" w:rsidRDefault="004E3B0C" w:rsidP="00F57667">
            <w:pPr>
              <w:jc w:val="center"/>
            </w:pPr>
            <w:r w:rsidRPr="0001052F">
              <w:t xml:space="preserve">Ch. </w:t>
            </w:r>
            <w:r>
              <w:t>1</w:t>
            </w:r>
            <w:r>
              <w:t>3</w:t>
            </w:r>
            <w:r w:rsidRPr="0001052F">
              <w:t xml:space="preserve">: </w:t>
            </w:r>
            <w:r>
              <w:t>Administration and interpretation of tests</w:t>
            </w:r>
          </w:p>
        </w:tc>
      </w:tr>
      <w:tr w:rsidR="00EF3A3B" w:rsidRPr="007B576F" w14:paraId="6161A6E9" w14:textId="77777777" w:rsidTr="00F57667">
        <w:trPr>
          <w:trHeight w:val="144"/>
        </w:trPr>
        <w:tc>
          <w:tcPr>
            <w:tcW w:w="839" w:type="dxa"/>
            <w:shd w:val="clear" w:color="auto" w:fill="FFFFFF" w:themeFill="background1"/>
            <w:vAlign w:val="center"/>
          </w:tcPr>
          <w:p w14:paraId="14B92812" w14:textId="77777777" w:rsidR="00EF3A3B" w:rsidRPr="0001052F" w:rsidRDefault="00EF3A3B" w:rsidP="00F57667">
            <w:pPr>
              <w:jc w:val="center"/>
            </w:pPr>
            <w:r w:rsidRPr="0001052F">
              <w:t>9</w:t>
            </w:r>
          </w:p>
        </w:tc>
        <w:tc>
          <w:tcPr>
            <w:tcW w:w="2036" w:type="dxa"/>
            <w:shd w:val="clear" w:color="auto" w:fill="FFFFFF" w:themeFill="background1"/>
            <w:vAlign w:val="center"/>
          </w:tcPr>
          <w:p w14:paraId="1E42E420" w14:textId="77777777" w:rsidR="00EF3A3B" w:rsidRPr="0001052F" w:rsidRDefault="00EF3A3B" w:rsidP="00F57667">
            <w:pPr>
              <w:jc w:val="center"/>
            </w:pPr>
            <w:r w:rsidRPr="0001052F">
              <w:t>Mar 9, 11, 13</w:t>
            </w:r>
          </w:p>
        </w:tc>
        <w:tc>
          <w:tcPr>
            <w:tcW w:w="6930" w:type="dxa"/>
            <w:shd w:val="clear" w:color="auto" w:fill="FFFFFF" w:themeFill="background1"/>
            <w:vAlign w:val="center"/>
          </w:tcPr>
          <w:p w14:paraId="66D79BBE" w14:textId="77777777" w:rsidR="00EF3A3B" w:rsidRDefault="00EF3A3B" w:rsidP="00F57667">
            <w:pPr>
              <w:jc w:val="center"/>
            </w:pPr>
            <w:r w:rsidRPr="0001052F">
              <w:t>Ch</w:t>
            </w:r>
            <w:r w:rsidR="00DA1477" w:rsidRPr="0001052F">
              <w:t xml:space="preserve">. </w:t>
            </w:r>
            <w:r w:rsidR="00DA1477">
              <w:t>13</w:t>
            </w:r>
            <w:r w:rsidR="00DA1477" w:rsidRPr="0001052F">
              <w:t xml:space="preserve">: </w:t>
            </w:r>
            <w:r w:rsidR="00DA1477">
              <w:t>Administration and interpretation of tests</w:t>
            </w:r>
          </w:p>
          <w:p w14:paraId="4EC7C872" w14:textId="1F54C18B" w:rsidR="00DA1477" w:rsidRPr="0001052F" w:rsidRDefault="00DA1477" w:rsidP="00F57667">
            <w:pPr>
              <w:jc w:val="center"/>
            </w:pPr>
            <w:r>
              <w:t>Ch. 14: Warm up and flexibility</w:t>
            </w:r>
          </w:p>
        </w:tc>
      </w:tr>
      <w:tr w:rsidR="00EF3A3B" w:rsidRPr="007B576F" w14:paraId="6ED185B3" w14:textId="77777777" w:rsidTr="00F57667">
        <w:trPr>
          <w:trHeight w:val="144"/>
        </w:trPr>
        <w:tc>
          <w:tcPr>
            <w:tcW w:w="839" w:type="dxa"/>
            <w:shd w:val="clear" w:color="auto" w:fill="FFFFFF" w:themeFill="background1"/>
            <w:vAlign w:val="center"/>
          </w:tcPr>
          <w:p w14:paraId="7A4D2F41" w14:textId="77777777" w:rsidR="00EF3A3B" w:rsidRPr="0001052F" w:rsidRDefault="00EF3A3B" w:rsidP="00F57667">
            <w:pPr>
              <w:jc w:val="center"/>
            </w:pPr>
            <w:r w:rsidRPr="0001052F">
              <w:t>10</w:t>
            </w:r>
          </w:p>
        </w:tc>
        <w:tc>
          <w:tcPr>
            <w:tcW w:w="2036" w:type="dxa"/>
            <w:shd w:val="clear" w:color="auto" w:fill="FFFFFF" w:themeFill="background1"/>
            <w:vAlign w:val="center"/>
          </w:tcPr>
          <w:p w14:paraId="7E1ABF0E" w14:textId="77777777" w:rsidR="00EF3A3B" w:rsidRPr="0001052F" w:rsidRDefault="00EF3A3B" w:rsidP="00F57667">
            <w:pPr>
              <w:jc w:val="center"/>
              <w:rPr>
                <w:color w:val="EE0000"/>
              </w:rPr>
            </w:pPr>
            <w:r w:rsidRPr="0001052F">
              <w:rPr>
                <w:color w:val="000000" w:themeColor="text1"/>
              </w:rPr>
              <w:t>Mar 16, 18, 20</w:t>
            </w:r>
          </w:p>
        </w:tc>
        <w:tc>
          <w:tcPr>
            <w:tcW w:w="6930" w:type="dxa"/>
            <w:shd w:val="clear" w:color="auto" w:fill="FFFFFF" w:themeFill="background1"/>
            <w:vAlign w:val="center"/>
          </w:tcPr>
          <w:p w14:paraId="63207265" w14:textId="77777777" w:rsidR="00EF3A3B" w:rsidRPr="0001052F" w:rsidRDefault="00EF3A3B" w:rsidP="00F57667">
            <w:pPr>
              <w:jc w:val="center"/>
              <w:rPr>
                <w:b/>
                <w:bCs/>
                <w:color w:val="EE0000"/>
              </w:rPr>
            </w:pPr>
            <w:r w:rsidRPr="0001052F">
              <w:rPr>
                <w:b/>
                <w:bCs/>
                <w:color w:val="0021A5"/>
              </w:rPr>
              <w:t xml:space="preserve">No class </w:t>
            </w:r>
          </w:p>
        </w:tc>
      </w:tr>
      <w:tr w:rsidR="00EF3A3B" w:rsidRPr="007B576F" w14:paraId="0FFF844A" w14:textId="77777777" w:rsidTr="00F57667">
        <w:trPr>
          <w:trHeight w:val="144"/>
        </w:trPr>
        <w:tc>
          <w:tcPr>
            <w:tcW w:w="839" w:type="dxa"/>
            <w:shd w:val="clear" w:color="auto" w:fill="FFFFFF" w:themeFill="background1"/>
            <w:vAlign w:val="center"/>
          </w:tcPr>
          <w:p w14:paraId="77030B47" w14:textId="77777777" w:rsidR="00EF3A3B" w:rsidRPr="0001052F" w:rsidRDefault="00EF3A3B" w:rsidP="00F57667">
            <w:pPr>
              <w:jc w:val="center"/>
            </w:pPr>
            <w:r w:rsidRPr="0001052F">
              <w:t>11</w:t>
            </w:r>
          </w:p>
        </w:tc>
        <w:tc>
          <w:tcPr>
            <w:tcW w:w="2036" w:type="dxa"/>
            <w:shd w:val="clear" w:color="auto" w:fill="FFFFFF" w:themeFill="background1"/>
            <w:vAlign w:val="center"/>
          </w:tcPr>
          <w:p w14:paraId="4AD48852" w14:textId="77777777" w:rsidR="00EF3A3B" w:rsidRPr="0001052F" w:rsidRDefault="00EF3A3B" w:rsidP="00F57667">
            <w:pPr>
              <w:jc w:val="center"/>
            </w:pPr>
            <w:r w:rsidRPr="0001052F">
              <w:t>Mar 23, 25, 27</w:t>
            </w:r>
          </w:p>
        </w:tc>
        <w:tc>
          <w:tcPr>
            <w:tcW w:w="6930" w:type="dxa"/>
            <w:shd w:val="clear" w:color="auto" w:fill="FFFFFF" w:themeFill="background1"/>
            <w:vAlign w:val="center"/>
          </w:tcPr>
          <w:p w14:paraId="507768E2" w14:textId="61FA831E" w:rsidR="00EF3A3B" w:rsidRPr="0001052F" w:rsidRDefault="00EF3A3B" w:rsidP="00CF7422">
            <w:pPr>
              <w:jc w:val="center"/>
            </w:pPr>
            <w:r w:rsidRPr="0001052F">
              <w:t xml:space="preserve">Ch. </w:t>
            </w:r>
            <w:r w:rsidR="00CF7422">
              <w:t>21: Periodization</w:t>
            </w:r>
          </w:p>
        </w:tc>
      </w:tr>
      <w:tr w:rsidR="00EF3A3B" w:rsidRPr="007B576F" w14:paraId="5CD38BB1" w14:textId="77777777" w:rsidTr="00F57667">
        <w:trPr>
          <w:trHeight w:val="144"/>
        </w:trPr>
        <w:tc>
          <w:tcPr>
            <w:tcW w:w="839" w:type="dxa"/>
            <w:shd w:val="clear" w:color="auto" w:fill="FFFFFF" w:themeFill="background1"/>
            <w:vAlign w:val="center"/>
          </w:tcPr>
          <w:p w14:paraId="5882CAB8" w14:textId="77777777" w:rsidR="00EF3A3B" w:rsidRPr="0001052F" w:rsidRDefault="00EF3A3B" w:rsidP="00F57667">
            <w:pPr>
              <w:jc w:val="center"/>
            </w:pPr>
            <w:r w:rsidRPr="0001052F">
              <w:t>12</w:t>
            </w:r>
          </w:p>
        </w:tc>
        <w:tc>
          <w:tcPr>
            <w:tcW w:w="2036" w:type="dxa"/>
            <w:shd w:val="clear" w:color="auto" w:fill="FFFFFF" w:themeFill="background1"/>
            <w:vAlign w:val="center"/>
          </w:tcPr>
          <w:p w14:paraId="2CA7EBC2" w14:textId="77777777" w:rsidR="00EF3A3B" w:rsidRPr="0001052F" w:rsidRDefault="00EF3A3B" w:rsidP="00F57667">
            <w:pPr>
              <w:jc w:val="center"/>
            </w:pPr>
            <w:r w:rsidRPr="0001052F">
              <w:t>Mar 30, Apr 1, 3</w:t>
            </w:r>
          </w:p>
        </w:tc>
        <w:tc>
          <w:tcPr>
            <w:tcW w:w="6930" w:type="dxa"/>
            <w:shd w:val="clear" w:color="auto" w:fill="FFFFFF" w:themeFill="background1"/>
            <w:vAlign w:val="center"/>
          </w:tcPr>
          <w:p w14:paraId="410C2F11" w14:textId="1E72FA3F" w:rsidR="00EF3A3B" w:rsidRPr="0001052F" w:rsidRDefault="00EF3A3B" w:rsidP="00F57667">
            <w:pPr>
              <w:jc w:val="center"/>
              <w:rPr>
                <w:b/>
                <w:bCs/>
                <w:color w:val="000000" w:themeColor="text1"/>
              </w:rPr>
            </w:pPr>
            <w:r w:rsidRPr="0001052F">
              <w:rPr>
                <w:b/>
                <w:bCs/>
                <w:color w:val="000000" w:themeColor="text1"/>
                <w:highlight w:val="yellow"/>
              </w:rPr>
              <w:t xml:space="preserve">Exam 3: Chapters </w:t>
            </w:r>
            <w:r w:rsidR="00CF7422">
              <w:rPr>
                <w:b/>
                <w:bCs/>
                <w:color w:val="000000" w:themeColor="text1"/>
                <w:highlight w:val="yellow"/>
              </w:rPr>
              <w:t>12, 13, 14, 21</w:t>
            </w:r>
            <w:r w:rsidRPr="0001052F">
              <w:rPr>
                <w:b/>
                <w:bCs/>
                <w:color w:val="000000" w:themeColor="text1"/>
                <w:highlight w:val="yellow"/>
              </w:rPr>
              <w:t xml:space="preserve"> (Monday, March 30)</w:t>
            </w:r>
          </w:p>
          <w:p w14:paraId="0B7684DB" w14:textId="489E48FA" w:rsidR="00EF3A3B" w:rsidRPr="0001052F" w:rsidRDefault="00EF3A3B" w:rsidP="00F57667">
            <w:pPr>
              <w:jc w:val="center"/>
            </w:pPr>
            <w:r w:rsidRPr="0001052F">
              <w:t>Ch. 1</w:t>
            </w:r>
            <w:r w:rsidR="007F0D6E">
              <w:t>7</w:t>
            </w:r>
            <w:r w:rsidRPr="0001052F">
              <w:t xml:space="preserve">: </w:t>
            </w:r>
            <w:r w:rsidR="007F0D6E">
              <w:t>Program design –</w:t>
            </w:r>
            <w:r w:rsidRPr="0001052F">
              <w:t xml:space="preserve"> </w:t>
            </w:r>
            <w:r w:rsidR="007F0D6E">
              <w:t>resistance</w:t>
            </w:r>
          </w:p>
        </w:tc>
      </w:tr>
      <w:tr w:rsidR="00EF3A3B" w:rsidRPr="007B576F" w14:paraId="129AB20B" w14:textId="77777777" w:rsidTr="00F57667">
        <w:trPr>
          <w:trHeight w:val="144"/>
        </w:trPr>
        <w:tc>
          <w:tcPr>
            <w:tcW w:w="839" w:type="dxa"/>
            <w:shd w:val="clear" w:color="auto" w:fill="FFFFFF" w:themeFill="background1"/>
            <w:vAlign w:val="center"/>
          </w:tcPr>
          <w:p w14:paraId="3AA2DFBD" w14:textId="77777777" w:rsidR="00EF3A3B" w:rsidRPr="0001052F" w:rsidRDefault="00EF3A3B" w:rsidP="00F57667">
            <w:pPr>
              <w:jc w:val="center"/>
            </w:pPr>
            <w:r w:rsidRPr="0001052F">
              <w:t>13</w:t>
            </w:r>
          </w:p>
        </w:tc>
        <w:tc>
          <w:tcPr>
            <w:tcW w:w="2036" w:type="dxa"/>
            <w:shd w:val="clear" w:color="auto" w:fill="FFFFFF" w:themeFill="background1"/>
            <w:vAlign w:val="center"/>
          </w:tcPr>
          <w:p w14:paraId="156E38B8" w14:textId="77777777" w:rsidR="00EF3A3B" w:rsidRPr="0001052F" w:rsidRDefault="00EF3A3B" w:rsidP="00F57667">
            <w:pPr>
              <w:jc w:val="center"/>
            </w:pPr>
            <w:r w:rsidRPr="0001052F">
              <w:t>Apr 6, 8, 10</w:t>
            </w:r>
          </w:p>
        </w:tc>
        <w:tc>
          <w:tcPr>
            <w:tcW w:w="6930" w:type="dxa"/>
            <w:shd w:val="clear" w:color="auto" w:fill="FFFFFF" w:themeFill="background1"/>
            <w:vAlign w:val="center"/>
          </w:tcPr>
          <w:p w14:paraId="477142C7" w14:textId="77777777" w:rsidR="00EF3A3B" w:rsidRDefault="007F0D6E" w:rsidP="00F57667">
            <w:pPr>
              <w:jc w:val="center"/>
            </w:pPr>
            <w:r w:rsidRPr="0001052F">
              <w:t xml:space="preserve">Ch. </w:t>
            </w:r>
            <w:r w:rsidR="004857B4">
              <w:t>20</w:t>
            </w:r>
            <w:r w:rsidRPr="0001052F">
              <w:t xml:space="preserve">: </w:t>
            </w:r>
            <w:r>
              <w:t>Program design –</w:t>
            </w:r>
            <w:r w:rsidRPr="0001052F">
              <w:t xml:space="preserve"> </w:t>
            </w:r>
            <w:r w:rsidR="004857B4">
              <w:t>endurance</w:t>
            </w:r>
          </w:p>
          <w:p w14:paraId="6EBE38EC" w14:textId="66D1D681" w:rsidR="004857B4" w:rsidRPr="0001052F" w:rsidRDefault="004857B4" w:rsidP="00F57667">
            <w:pPr>
              <w:jc w:val="center"/>
            </w:pPr>
            <w:r>
              <w:t>Ch. 18: Program design - plyometrics</w:t>
            </w:r>
          </w:p>
        </w:tc>
      </w:tr>
      <w:tr w:rsidR="00EF3A3B" w:rsidRPr="007B576F" w14:paraId="3EA107A2" w14:textId="77777777" w:rsidTr="00F57667">
        <w:trPr>
          <w:trHeight w:val="144"/>
        </w:trPr>
        <w:tc>
          <w:tcPr>
            <w:tcW w:w="839" w:type="dxa"/>
            <w:shd w:val="clear" w:color="auto" w:fill="FFFFFF" w:themeFill="background1"/>
            <w:vAlign w:val="center"/>
          </w:tcPr>
          <w:p w14:paraId="53AD10A9" w14:textId="77777777" w:rsidR="00EF3A3B" w:rsidRPr="0001052F" w:rsidRDefault="00EF3A3B" w:rsidP="00F57667">
            <w:pPr>
              <w:jc w:val="center"/>
            </w:pPr>
            <w:r w:rsidRPr="0001052F">
              <w:t>14</w:t>
            </w:r>
          </w:p>
        </w:tc>
        <w:tc>
          <w:tcPr>
            <w:tcW w:w="2036" w:type="dxa"/>
            <w:shd w:val="clear" w:color="auto" w:fill="FFFFFF" w:themeFill="background1"/>
            <w:vAlign w:val="center"/>
          </w:tcPr>
          <w:p w14:paraId="3164F3DE" w14:textId="77777777" w:rsidR="00EF3A3B" w:rsidRPr="0001052F" w:rsidRDefault="00EF3A3B" w:rsidP="00F57667">
            <w:pPr>
              <w:jc w:val="center"/>
            </w:pPr>
            <w:r w:rsidRPr="0001052F">
              <w:t>Apr 13, 15, 17</w:t>
            </w:r>
          </w:p>
        </w:tc>
        <w:tc>
          <w:tcPr>
            <w:tcW w:w="6930" w:type="dxa"/>
            <w:shd w:val="clear" w:color="auto" w:fill="FFFFFF" w:themeFill="background1"/>
            <w:vAlign w:val="center"/>
          </w:tcPr>
          <w:p w14:paraId="08EC68A3" w14:textId="77777777" w:rsidR="00EF3A3B" w:rsidRPr="0001052F" w:rsidRDefault="00EF3A3B" w:rsidP="00F57667">
            <w:pPr>
              <w:jc w:val="center"/>
              <w:rPr>
                <w:b/>
                <w:bCs/>
                <w:color w:val="000000" w:themeColor="text1"/>
              </w:rPr>
            </w:pPr>
            <w:r w:rsidRPr="0001052F">
              <w:rPr>
                <w:b/>
                <w:bCs/>
                <w:color w:val="000000" w:themeColor="text1"/>
              </w:rPr>
              <w:t>Extra Credit #2 (Monday, April 13)</w:t>
            </w:r>
          </w:p>
          <w:p w14:paraId="3EB74C3B" w14:textId="6DB899F2" w:rsidR="00EF3A3B" w:rsidRDefault="0046563E" w:rsidP="00F57667">
            <w:pPr>
              <w:jc w:val="center"/>
            </w:pPr>
            <w:r>
              <w:t xml:space="preserve">Ch. 18: Program design </w:t>
            </w:r>
            <w:r>
              <w:t>–</w:t>
            </w:r>
            <w:r>
              <w:t xml:space="preserve"> plyometrics</w:t>
            </w:r>
          </w:p>
          <w:p w14:paraId="1F2DE46E" w14:textId="1FEA3085" w:rsidR="0046563E" w:rsidRPr="0001052F" w:rsidRDefault="0046563E" w:rsidP="00F57667">
            <w:pPr>
              <w:jc w:val="center"/>
            </w:pPr>
            <w:r>
              <w:t>Ch. 1</w:t>
            </w:r>
            <w:r>
              <w:t>9</w:t>
            </w:r>
            <w:r>
              <w:t xml:space="preserve">: Program design </w:t>
            </w:r>
            <w:r>
              <w:t>–</w:t>
            </w:r>
            <w:r>
              <w:t xml:space="preserve"> </w:t>
            </w:r>
            <w:r>
              <w:t>speed / agility</w:t>
            </w:r>
          </w:p>
        </w:tc>
      </w:tr>
      <w:tr w:rsidR="00EF3A3B" w:rsidRPr="007B576F" w14:paraId="33710674" w14:textId="77777777" w:rsidTr="00F57667">
        <w:trPr>
          <w:trHeight w:val="144"/>
        </w:trPr>
        <w:tc>
          <w:tcPr>
            <w:tcW w:w="839" w:type="dxa"/>
            <w:shd w:val="clear" w:color="auto" w:fill="FFFFFF" w:themeFill="background1"/>
            <w:vAlign w:val="center"/>
          </w:tcPr>
          <w:p w14:paraId="42AEAA1E" w14:textId="77777777" w:rsidR="00EF3A3B" w:rsidRPr="0001052F" w:rsidRDefault="00EF3A3B" w:rsidP="00F57667">
            <w:pPr>
              <w:jc w:val="center"/>
            </w:pPr>
            <w:r w:rsidRPr="0001052F">
              <w:t>15</w:t>
            </w:r>
          </w:p>
        </w:tc>
        <w:tc>
          <w:tcPr>
            <w:tcW w:w="2036" w:type="dxa"/>
            <w:shd w:val="clear" w:color="auto" w:fill="FFFFFF" w:themeFill="background1"/>
            <w:vAlign w:val="center"/>
          </w:tcPr>
          <w:p w14:paraId="41C119B0" w14:textId="77777777" w:rsidR="00EF3A3B" w:rsidRPr="0001052F" w:rsidRDefault="00EF3A3B" w:rsidP="00F57667">
            <w:pPr>
              <w:jc w:val="center"/>
            </w:pPr>
            <w:r w:rsidRPr="0001052F">
              <w:t>Apr 20, 22</w:t>
            </w:r>
          </w:p>
        </w:tc>
        <w:tc>
          <w:tcPr>
            <w:tcW w:w="6930" w:type="dxa"/>
            <w:shd w:val="clear" w:color="auto" w:fill="FFFFFF" w:themeFill="background1"/>
            <w:vAlign w:val="center"/>
          </w:tcPr>
          <w:p w14:paraId="765C4DE0" w14:textId="77777777" w:rsidR="0046563E" w:rsidRDefault="0046563E" w:rsidP="00F57667">
            <w:pPr>
              <w:jc w:val="center"/>
              <w:rPr>
                <w:b/>
                <w:bCs/>
                <w:color w:val="000000" w:themeColor="text1"/>
                <w:highlight w:val="yellow"/>
              </w:rPr>
            </w:pPr>
            <w:r>
              <w:t>Ch. 19: Program design – speed / agility</w:t>
            </w:r>
            <w:r w:rsidRPr="0001052F">
              <w:rPr>
                <w:b/>
                <w:bCs/>
                <w:color w:val="000000" w:themeColor="text1"/>
                <w:highlight w:val="yellow"/>
              </w:rPr>
              <w:t xml:space="preserve"> </w:t>
            </w:r>
          </w:p>
          <w:p w14:paraId="235949CD" w14:textId="2A58C265" w:rsidR="00EF3A3B" w:rsidRPr="0001052F" w:rsidRDefault="00EF3A3B" w:rsidP="00F57667">
            <w:pPr>
              <w:jc w:val="center"/>
              <w:rPr>
                <w:b/>
                <w:bCs/>
                <w:color w:val="E32400"/>
              </w:rPr>
            </w:pPr>
            <w:r w:rsidRPr="0001052F">
              <w:rPr>
                <w:b/>
                <w:bCs/>
                <w:color w:val="000000" w:themeColor="text1"/>
                <w:highlight w:val="yellow"/>
              </w:rPr>
              <w:t>Exam 4: Chapters 1</w:t>
            </w:r>
            <w:r w:rsidR="0046563E">
              <w:rPr>
                <w:b/>
                <w:bCs/>
                <w:color w:val="000000" w:themeColor="text1"/>
                <w:highlight w:val="yellow"/>
              </w:rPr>
              <w:t>7</w:t>
            </w:r>
            <w:r w:rsidRPr="0001052F">
              <w:rPr>
                <w:b/>
                <w:bCs/>
                <w:color w:val="000000" w:themeColor="text1"/>
                <w:highlight w:val="yellow"/>
              </w:rPr>
              <w:t>, 1</w:t>
            </w:r>
            <w:r w:rsidR="0046563E">
              <w:rPr>
                <w:b/>
                <w:bCs/>
                <w:color w:val="000000" w:themeColor="text1"/>
                <w:highlight w:val="yellow"/>
              </w:rPr>
              <w:t>8</w:t>
            </w:r>
            <w:r w:rsidRPr="0001052F">
              <w:rPr>
                <w:b/>
                <w:bCs/>
                <w:color w:val="000000" w:themeColor="text1"/>
                <w:highlight w:val="yellow"/>
              </w:rPr>
              <w:t>, 1</w:t>
            </w:r>
            <w:r w:rsidR="0046563E">
              <w:rPr>
                <w:b/>
                <w:bCs/>
                <w:color w:val="000000" w:themeColor="text1"/>
                <w:highlight w:val="yellow"/>
              </w:rPr>
              <w:t>9</w:t>
            </w:r>
            <w:r w:rsidRPr="0001052F">
              <w:rPr>
                <w:b/>
                <w:bCs/>
                <w:color w:val="000000" w:themeColor="text1"/>
                <w:highlight w:val="yellow"/>
              </w:rPr>
              <w:t>, 20 (Wednesday, April 22)</w:t>
            </w:r>
          </w:p>
        </w:tc>
      </w:tr>
    </w:tbl>
    <w:p w14:paraId="309B3A43" w14:textId="77777777" w:rsidR="00941F42" w:rsidRDefault="00941F42" w:rsidP="00941F42"/>
    <w:sectPr w:rsidR="00941F42" w:rsidSect="004F1FC1">
      <w:pgSz w:w="12240" w:h="15840"/>
      <w:pgMar w:top="1080" w:right="1080" w:bottom="1080" w:left="108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D3A65" w14:textId="77777777" w:rsidR="0003113A" w:rsidRDefault="0003113A" w:rsidP="00A74CD6">
      <w:pPr>
        <w:spacing w:after="0" w:line="240" w:lineRule="auto"/>
      </w:pPr>
      <w:r>
        <w:separator/>
      </w:r>
    </w:p>
  </w:endnote>
  <w:endnote w:type="continuationSeparator" w:id="0">
    <w:p w14:paraId="391D1C5D" w14:textId="77777777" w:rsidR="0003113A" w:rsidRDefault="0003113A" w:rsidP="00A74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panose1 w:val="00000000000000000000"/>
    <w:charset w:val="00"/>
    <w:family w:val="roman"/>
    <w:notTrueType/>
    <w:pitch w:val="default"/>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26853" w14:textId="77777777" w:rsidR="0003113A" w:rsidRDefault="0003113A" w:rsidP="00A74CD6">
      <w:pPr>
        <w:spacing w:after="0" w:line="240" w:lineRule="auto"/>
      </w:pPr>
      <w:r>
        <w:separator/>
      </w:r>
    </w:p>
  </w:footnote>
  <w:footnote w:type="continuationSeparator" w:id="0">
    <w:p w14:paraId="36896903" w14:textId="77777777" w:rsidR="0003113A" w:rsidRDefault="0003113A" w:rsidP="00A74C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F35E5E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hape&#10;&#10;Description automatically generated with low confidence" style="width:93.9pt;height:93.9pt;visibility:visible;mso-wrap-style:square" o:bullet="t">
        <v:imagedata r:id="rId1" o:title="Shape&#10;&#10;Description automatically generated with low confidence"/>
      </v:shape>
    </w:pict>
  </w:numPicBullet>
  <w:abstractNum w:abstractNumId="0" w15:restartNumberingAfterBreak="0">
    <w:nsid w:val="02954D73"/>
    <w:multiLevelType w:val="hybridMultilevel"/>
    <w:tmpl w:val="FB3CD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F617B"/>
    <w:multiLevelType w:val="hybridMultilevel"/>
    <w:tmpl w:val="95707FB6"/>
    <w:lvl w:ilvl="0" w:tplc="D59A30DC">
      <w:start w:val="1"/>
      <w:numFmt w:val="bullet"/>
      <w:lvlText w:val="•"/>
      <w:lvlJc w:val="left"/>
      <w:pPr>
        <w:tabs>
          <w:tab w:val="num" w:pos="720"/>
        </w:tabs>
        <w:ind w:left="720" w:hanging="360"/>
      </w:pPr>
      <w:rPr>
        <w:rFonts w:ascii="Arial" w:hAnsi="Arial" w:hint="default"/>
      </w:rPr>
    </w:lvl>
    <w:lvl w:ilvl="1" w:tplc="B1EE9C3E">
      <w:start w:val="1"/>
      <w:numFmt w:val="bullet"/>
      <w:lvlText w:val="•"/>
      <w:lvlJc w:val="left"/>
      <w:pPr>
        <w:tabs>
          <w:tab w:val="num" w:pos="1440"/>
        </w:tabs>
        <w:ind w:left="1440" w:hanging="360"/>
      </w:pPr>
      <w:rPr>
        <w:rFonts w:ascii="Arial" w:hAnsi="Arial" w:hint="default"/>
      </w:rPr>
    </w:lvl>
    <w:lvl w:ilvl="2" w:tplc="8F5AE654" w:tentative="1">
      <w:start w:val="1"/>
      <w:numFmt w:val="bullet"/>
      <w:lvlText w:val="•"/>
      <w:lvlJc w:val="left"/>
      <w:pPr>
        <w:tabs>
          <w:tab w:val="num" w:pos="2160"/>
        </w:tabs>
        <w:ind w:left="2160" w:hanging="360"/>
      </w:pPr>
      <w:rPr>
        <w:rFonts w:ascii="Arial" w:hAnsi="Arial" w:hint="default"/>
      </w:rPr>
    </w:lvl>
    <w:lvl w:ilvl="3" w:tplc="CE52D584" w:tentative="1">
      <w:start w:val="1"/>
      <w:numFmt w:val="bullet"/>
      <w:lvlText w:val="•"/>
      <w:lvlJc w:val="left"/>
      <w:pPr>
        <w:tabs>
          <w:tab w:val="num" w:pos="2880"/>
        </w:tabs>
        <w:ind w:left="2880" w:hanging="360"/>
      </w:pPr>
      <w:rPr>
        <w:rFonts w:ascii="Arial" w:hAnsi="Arial" w:hint="default"/>
      </w:rPr>
    </w:lvl>
    <w:lvl w:ilvl="4" w:tplc="BF0E2C74" w:tentative="1">
      <w:start w:val="1"/>
      <w:numFmt w:val="bullet"/>
      <w:lvlText w:val="•"/>
      <w:lvlJc w:val="left"/>
      <w:pPr>
        <w:tabs>
          <w:tab w:val="num" w:pos="3600"/>
        </w:tabs>
        <w:ind w:left="3600" w:hanging="360"/>
      </w:pPr>
      <w:rPr>
        <w:rFonts w:ascii="Arial" w:hAnsi="Arial" w:hint="default"/>
      </w:rPr>
    </w:lvl>
    <w:lvl w:ilvl="5" w:tplc="B74C4E0E" w:tentative="1">
      <w:start w:val="1"/>
      <w:numFmt w:val="bullet"/>
      <w:lvlText w:val="•"/>
      <w:lvlJc w:val="left"/>
      <w:pPr>
        <w:tabs>
          <w:tab w:val="num" w:pos="4320"/>
        </w:tabs>
        <w:ind w:left="4320" w:hanging="360"/>
      </w:pPr>
      <w:rPr>
        <w:rFonts w:ascii="Arial" w:hAnsi="Arial" w:hint="default"/>
      </w:rPr>
    </w:lvl>
    <w:lvl w:ilvl="6" w:tplc="FDEE2E20" w:tentative="1">
      <w:start w:val="1"/>
      <w:numFmt w:val="bullet"/>
      <w:lvlText w:val="•"/>
      <w:lvlJc w:val="left"/>
      <w:pPr>
        <w:tabs>
          <w:tab w:val="num" w:pos="5040"/>
        </w:tabs>
        <w:ind w:left="5040" w:hanging="360"/>
      </w:pPr>
      <w:rPr>
        <w:rFonts w:ascii="Arial" w:hAnsi="Arial" w:hint="default"/>
      </w:rPr>
    </w:lvl>
    <w:lvl w:ilvl="7" w:tplc="FC5E3C8A" w:tentative="1">
      <w:start w:val="1"/>
      <w:numFmt w:val="bullet"/>
      <w:lvlText w:val="•"/>
      <w:lvlJc w:val="left"/>
      <w:pPr>
        <w:tabs>
          <w:tab w:val="num" w:pos="5760"/>
        </w:tabs>
        <w:ind w:left="5760" w:hanging="360"/>
      </w:pPr>
      <w:rPr>
        <w:rFonts w:ascii="Arial" w:hAnsi="Arial" w:hint="default"/>
      </w:rPr>
    </w:lvl>
    <w:lvl w:ilvl="8" w:tplc="D780F2D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DE130E"/>
    <w:multiLevelType w:val="hybridMultilevel"/>
    <w:tmpl w:val="E104F18A"/>
    <w:lvl w:ilvl="0" w:tplc="FC7839C6">
      <w:start w:val="4"/>
      <w:numFmt w:val="bullet"/>
      <w:lvlText w:val="•"/>
      <w:lvlJc w:val="left"/>
      <w:pPr>
        <w:ind w:left="576" w:hanging="216"/>
      </w:pPr>
      <w:rPr>
        <w:rFonts w:ascii="Calibri" w:eastAsia="Times New Roman" w:hAnsi="Calibri" w:cs="Times New Roman"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3" w15:restartNumberingAfterBreak="0">
    <w:nsid w:val="0B735BAE"/>
    <w:multiLevelType w:val="hybridMultilevel"/>
    <w:tmpl w:val="F66AE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9C05BA"/>
    <w:multiLevelType w:val="hybridMultilevel"/>
    <w:tmpl w:val="9DB6E24E"/>
    <w:lvl w:ilvl="0" w:tplc="6B6EBED8">
      <w:start w:val="1"/>
      <w:numFmt w:val="bullet"/>
      <w:lvlText w:val="•"/>
      <w:lvlJc w:val="left"/>
      <w:pPr>
        <w:tabs>
          <w:tab w:val="num" w:pos="720"/>
        </w:tabs>
        <w:ind w:left="720" w:hanging="360"/>
      </w:pPr>
      <w:rPr>
        <w:rFonts w:ascii="Arial" w:hAnsi="Arial" w:hint="default"/>
      </w:rPr>
    </w:lvl>
    <w:lvl w:ilvl="1" w:tplc="DA0A3C50" w:tentative="1">
      <w:start w:val="1"/>
      <w:numFmt w:val="bullet"/>
      <w:lvlText w:val="•"/>
      <w:lvlJc w:val="left"/>
      <w:pPr>
        <w:tabs>
          <w:tab w:val="num" w:pos="1440"/>
        </w:tabs>
        <w:ind w:left="1440" w:hanging="360"/>
      </w:pPr>
      <w:rPr>
        <w:rFonts w:ascii="Arial" w:hAnsi="Arial" w:hint="default"/>
      </w:rPr>
    </w:lvl>
    <w:lvl w:ilvl="2" w:tplc="2D22F09C" w:tentative="1">
      <w:start w:val="1"/>
      <w:numFmt w:val="bullet"/>
      <w:lvlText w:val="•"/>
      <w:lvlJc w:val="left"/>
      <w:pPr>
        <w:tabs>
          <w:tab w:val="num" w:pos="2160"/>
        </w:tabs>
        <w:ind w:left="2160" w:hanging="360"/>
      </w:pPr>
      <w:rPr>
        <w:rFonts w:ascii="Arial" w:hAnsi="Arial" w:hint="default"/>
      </w:rPr>
    </w:lvl>
    <w:lvl w:ilvl="3" w:tplc="4A029036" w:tentative="1">
      <w:start w:val="1"/>
      <w:numFmt w:val="bullet"/>
      <w:lvlText w:val="•"/>
      <w:lvlJc w:val="left"/>
      <w:pPr>
        <w:tabs>
          <w:tab w:val="num" w:pos="2880"/>
        </w:tabs>
        <w:ind w:left="2880" w:hanging="360"/>
      </w:pPr>
      <w:rPr>
        <w:rFonts w:ascii="Arial" w:hAnsi="Arial" w:hint="default"/>
      </w:rPr>
    </w:lvl>
    <w:lvl w:ilvl="4" w:tplc="CD1E6ECA" w:tentative="1">
      <w:start w:val="1"/>
      <w:numFmt w:val="bullet"/>
      <w:lvlText w:val="•"/>
      <w:lvlJc w:val="left"/>
      <w:pPr>
        <w:tabs>
          <w:tab w:val="num" w:pos="3600"/>
        </w:tabs>
        <w:ind w:left="3600" w:hanging="360"/>
      </w:pPr>
      <w:rPr>
        <w:rFonts w:ascii="Arial" w:hAnsi="Arial" w:hint="default"/>
      </w:rPr>
    </w:lvl>
    <w:lvl w:ilvl="5" w:tplc="B7D01DFE" w:tentative="1">
      <w:start w:val="1"/>
      <w:numFmt w:val="bullet"/>
      <w:lvlText w:val="•"/>
      <w:lvlJc w:val="left"/>
      <w:pPr>
        <w:tabs>
          <w:tab w:val="num" w:pos="4320"/>
        </w:tabs>
        <w:ind w:left="4320" w:hanging="360"/>
      </w:pPr>
      <w:rPr>
        <w:rFonts w:ascii="Arial" w:hAnsi="Arial" w:hint="default"/>
      </w:rPr>
    </w:lvl>
    <w:lvl w:ilvl="6" w:tplc="113A42DC" w:tentative="1">
      <w:start w:val="1"/>
      <w:numFmt w:val="bullet"/>
      <w:lvlText w:val="•"/>
      <w:lvlJc w:val="left"/>
      <w:pPr>
        <w:tabs>
          <w:tab w:val="num" w:pos="5040"/>
        </w:tabs>
        <w:ind w:left="5040" w:hanging="360"/>
      </w:pPr>
      <w:rPr>
        <w:rFonts w:ascii="Arial" w:hAnsi="Arial" w:hint="default"/>
      </w:rPr>
    </w:lvl>
    <w:lvl w:ilvl="7" w:tplc="7680A648" w:tentative="1">
      <w:start w:val="1"/>
      <w:numFmt w:val="bullet"/>
      <w:lvlText w:val="•"/>
      <w:lvlJc w:val="left"/>
      <w:pPr>
        <w:tabs>
          <w:tab w:val="num" w:pos="5760"/>
        </w:tabs>
        <w:ind w:left="5760" w:hanging="360"/>
      </w:pPr>
      <w:rPr>
        <w:rFonts w:ascii="Arial" w:hAnsi="Arial" w:hint="default"/>
      </w:rPr>
    </w:lvl>
    <w:lvl w:ilvl="8" w:tplc="B78CFA3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BDE6A58"/>
    <w:multiLevelType w:val="hybridMultilevel"/>
    <w:tmpl w:val="FF168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636B2F"/>
    <w:multiLevelType w:val="hybridMultilevel"/>
    <w:tmpl w:val="79E014BA"/>
    <w:lvl w:ilvl="0" w:tplc="7E9CA4CA">
      <w:numFmt w:val="bullet"/>
      <w:lvlText w:val=""/>
      <w:lvlJc w:val="left"/>
      <w:pPr>
        <w:ind w:left="323" w:hanging="216"/>
      </w:pPr>
      <w:rPr>
        <w:rFonts w:ascii="Symbol" w:eastAsia="Symbol" w:hAnsi="Symbol" w:cs="Symbol" w:hint="default"/>
        <w:b w:val="0"/>
        <w:bCs w:val="0"/>
        <w:i w:val="0"/>
        <w:iCs w:val="0"/>
        <w:spacing w:val="0"/>
        <w:w w:val="100"/>
        <w:sz w:val="22"/>
        <w:szCs w:val="22"/>
        <w:lang w:val="en-US" w:eastAsia="en-US" w:bidi="ar-SA"/>
      </w:rPr>
    </w:lvl>
    <w:lvl w:ilvl="1" w:tplc="64C8E048">
      <w:numFmt w:val="bullet"/>
      <w:lvlText w:val="•"/>
      <w:lvlJc w:val="left"/>
      <w:pPr>
        <w:ind w:left="692" w:hanging="216"/>
      </w:pPr>
      <w:rPr>
        <w:rFonts w:hint="default"/>
        <w:lang w:val="en-US" w:eastAsia="en-US" w:bidi="ar-SA"/>
      </w:rPr>
    </w:lvl>
    <w:lvl w:ilvl="2" w:tplc="D0CCD9F4">
      <w:numFmt w:val="bullet"/>
      <w:lvlText w:val="•"/>
      <w:lvlJc w:val="left"/>
      <w:pPr>
        <w:ind w:left="1064" w:hanging="216"/>
      </w:pPr>
      <w:rPr>
        <w:rFonts w:hint="default"/>
        <w:lang w:val="en-US" w:eastAsia="en-US" w:bidi="ar-SA"/>
      </w:rPr>
    </w:lvl>
    <w:lvl w:ilvl="3" w:tplc="DD8022EC">
      <w:numFmt w:val="bullet"/>
      <w:lvlText w:val="•"/>
      <w:lvlJc w:val="left"/>
      <w:pPr>
        <w:ind w:left="1436" w:hanging="216"/>
      </w:pPr>
      <w:rPr>
        <w:rFonts w:hint="default"/>
        <w:lang w:val="en-US" w:eastAsia="en-US" w:bidi="ar-SA"/>
      </w:rPr>
    </w:lvl>
    <w:lvl w:ilvl="4" w:tplc="32A070C8">
      <w:numFmt w:val="bullet"/>
      <w:lvlText w:val="•"/>
      <w:lvlJc w:val="left"/>
      <w:pPr>
        <w:ind w:left="1808" w:hanging="216"/>
      </w:pPr>
      <w:rPr>
        <w:rFonts w:hint="default"/>
        <w:lang w:val="en-US" w:eastAsia="en-US" w:bidi="ar-SA"/>
      </w:rPr>
    </w:lvl>
    <w:lvl w:ilvl="5" w:tplc="15BC5426">
      <w:numFmt w:val="bullet"/>
      <w:lvlText w:val="•"/>
      <w:lvlJc w:val="left"/>
      <w:pPr>
        <w:ind w:left="2180" w:hanging="216"/>
      </w:pPr>
      <w:rPr>
        <w:rFonts w:hint="default"/>
        <w:lang w:val="en-US" w:eastAsia="en-US" w:bidi="ar-SA"/>
      </w:rPr>
    </w:lvl>
    <w:lvl w:ilvl="6" w:tplc="A2EEFCB8">
      <w:numFmt w:val="bullet"/>
      <w:lvlText w:val="•"/>
      <w:lvlJc w:val="left"/>
      <w:pPr>
        <w:ind w:left="2552" w:hanging="216"/>
      </w:pPr>
      <w:rPr>
        <w:rFonts w:hint="default"/>
        <w:lang w:val="en-US" w:eastAsia="en-US" w:bidi="ar-SA"/>
      </w:rPr>
    </w:lvl>
    <w:lvl w:ilvl="7" w:tplc="C360E4FC">
      <w:numFmt w:val="bullet"/>
      <w:lvlText w:val="•"/>
      <w:lvlJc w:val="left"/>
      <w:pPr>
        <w:ind w:left="2924" w:hanging="216"/>
      </w:pPr>
      <w:rPr>
        <w:rFonts w:hint="default"/>
        <w:lang w:val="en-US" w:eastAsia="en-US" w:bidi="ar-SA"/>
      </w:rPr>
    </w:lvl>
    <w:lvl w:ilvl="8" w:tplc="3064E836">
      <w:numFmt w:val="bullet"/>
      <w:lvlText w:val="•"/>
      <w:lvlJc w:val="left"/>
      <w:pPr>
        <w:ind w:left="3296" w:hanging="216"/>
      </w:pPr>
      <w:rPr>
        <w:rFonts w:hint="default"/>
        <w:lang w:val="en-US" w:eastAsia="en-US" w:bidi="ar-SA"/>
      </w:rPr>
    </w:lvl>
  </w:abstractNum>
  <w:abstractNum w:abstractNumId="7" w15:restartNumberingAfterBreak="0">
    <w:nsid w:val="105961CE"/>
    <w:multiLevelType w:val="hybridMultilevel"/>
    <w:tmpl w:val="D9BC7E36"/>
    <w:lvl w:ilvl="0" w:tplc="42F2911A">
      <w:start w:val="1"/>
      <w:numFmt w:val="bullet"/>
      <w:lvlText w:val=""/>
      <w:lvlJc w:val="left"/>
      <w:pPr>
        <w:ind w:left="1080" w:hanging="360"/>
      </w:pPr>
      <w:rPr>
        <w:rFonts w:ascii="Symbol" w:hAnsi="Symbol"/>
      </w:rPr>
    </w:lvl>
    <w:lvl w:ilvl="1" w:tplc="1A64B8D8">
      <w:start w:val="1"/>
      <w:numFmt w:val="bullet"/>
      <w:lvlText w:val=""/>
      <w:lvlJc w:val="left"/>
      <w:pPr>
        <w:ind w:left="1080" w:hanging="360"/>
      </w:pPr>
      <w:rPr>
        <w:rFonts w:ascii="Symbol" w:hAnsi="Symbol"/>
      </w:rPr>
    </w:lvl>
    <w:lvl w:ilvl="2" w:tplc="C3004800">
      <w:start w:val="1"/>
      <w:numFmt w:val="bullet"/>
      <w:lvlText w:val=""/>
      <w:lvlJc w:val="left"/>
      <w:pPr>
        <w:ind w:left="1080" w:hanging="360"/>
      </w:pPr>
      <w:rPr>
        <w:rFonts w:ascii="Symbol" w:hAnsi="Symbol"/>
      </w:rPr>
    </w:lvl>
    <w:lvl w:ilvl="3" w:tplc="9F70FA80">
      <w:start w:val="1"/>
      <w:numFmt w:val="bullet"/>
      <w:lvlText w:val=""/>
      <w:lvlJc w:val="left"/>
      <w:pPr>
        <w:ind w:left="1080" w:hanging="360"/>
      </w:pPr>
      <w:rPr>
        <w:rFonts w:ascii="Symbol" w:hAnsi="Symbol"/>
      </w:rPr>
    </w:lvl>
    <w:lvl w:ilvl="4" w:tplc="C39E0C40">
      <w:start w:val="1"/>
      <w:numFmt w:val="bullet"/>
      <w:lvlText w:val=""/>
      <w:lvlJc w:val="left"/>
      <w:pPr>
        <w:ind w:left="1080" w:hanging="360"/>
      </w:pPr>
      <w:rPr>
        <w:rFonts w:ascii="Symbol" w:hAnsi="Symbol"/>
      </w:rPr>
    </w:lvl>
    <w:lvl w:ilvl="5" w:tplc="41082D86">
      <w:start w:val="1"/>
      <w:numFmt w:val="bullet"/>
      <w:lvlText w:val=""/>
      <w:lvlJc w:val="left"/>
      <w:pPr>
        <w:ind w:left="1080" w:hanging="360"/>
      </w:pPr>
      <w:rPr>
        <w:rFonts w:ascii="Symbol" w:hAnsi="Symbol"/>
      </w:rPr>
    </w:lvl>
    <w:lvl w:ilvl="6" w:tplc="F8B4C3A0">
      <w:start w:val="1"/>
      <w:numFmt w:val="bullet"/>
      <w:lvlText w:val=""/>
      <w:lvlJc w:val="left"/>
      <w:pPr>
        <w:ind w:left="1080" w:hanging="360"/>
      </w:pPr>
      <w:rPr>
        <w:rFonts w:ascii="Symbol" w:hAnsi="Symbol"/>
      </w:rPr>
    </w:lvl>
    <w:lvl w:ilvl="7" w:tplc="4A74A176">
      <w:start w:val="1"/>
      <w:numFmt w:val="bullet"/>
      <w:lvlText w:val=""/>
      <w:lvlJc w:val="left"/>
      <w:pPr>
        <w:ind w:left="1080" w:hanging="360"/>
      </w:pPr>
      <w:rPr>
        <w:rFonts w:ascii="Symbol" w:hAnsi="Symbol"/>
      </w:rPr>
    </w:lvl>
    <w:lvl w:ilvl="8" w:tplc="9EA45FBE">
      <w:start w:val="1"/>
      <w:numFmt w:val="bullet"/>
      <w:lvlText w:val=""/>
      <w:lvlJc w:val="left"/>
      <w:pPr>
        <w:ind w:left="1080" w:hanging="360"/>
      </w:pPr>
      <w:rPr>
        <w:rFonts w:ascii="Symbol" w:hAnsi="Symbol"/>
      </w:rPr>
    </w:lvl>
  </w:abstractNum>
  <w:abstractNum w:abstractNumId="8" w15:restartNumberingAfterBreak="0">
    <w:nsid w:val="1655759D"/>
    <w:multiLevelType w:val="hybridMultilevel"/>
    <w:tmpl w:val="CD06E464"/>
    <w:lvl w:ilvl="0" w:tplc="5742F782">
      <w:start w:val="1"/>
      <w:numFmt w:val="bullet"/>
      <w:lvlText w:val=""/>
      <w:lvlJc w:val="left"/>
      <w:pPr>
        <w:ind w:left="1080" w:hanging="360"/>
      </w:pPr>
      <w:rPr>
        <w:rFonts w:ascii="Symbol" w:hAnsi="Symbol"/>
      </w:rPr>
    </w:lvl>
    <w:lvl w:ilvl="1" w:tplc="C0703832">
      <w:start w:val="1"/>
      <w:numFmt w:val="bullet"/>
      <w:lvlText w:val=""/>
      <w:lvlJc w:val="left"/>
      <w:pPr>
        <w:ind w:left="1080" w:hanging="360"/>
      </w:pPr>
      <w:rPr>
        <w:rFonts w:ascii="Symbol" w:hAnsi="Symbol"/>
      </w:rPr>
    </w:lvl>
    <w:lvl w:ilvl="2" w:tplc="2E280808">
      <w:start w:val="1"/>
      <w:numFmt w:val="bullet"/>
      <w:lvlText w:val=""/>
      <w:lvlJc w:val="left"/>
      <w:pPr>
        <w:ind w:left="1080" w:hanging="360"/>
      </w:pPr>
      <w:rPr>
        <w:rFonts w:ascii="Symbol" w:hAnsi="Symbol"/>
      </w:rPr>
    </w:lvl>
    <w:lvl w:ilvl="3" w:tplc="876227E2">
      <w:start w:val="1"/>
      <w:numFmt w:val="bullet"/>
      <w:lvlText w:val=""/>
      <w:lvlJc w:val="left"/>
      <w:pPr>
        <w:ind w:left="1080" w:hanging="360"/>
      </w:pPr>
      <w:rPr>
        <w:rFonts w:ascii="Symbol" w:hAnsi="Symbol"/>
      </w:rPr>
    </w:lvl>
    <w:lvl w:ilvl="4" w:tplc="57B04C70">
      <w:start w:val="1"/>
      <w:numFmt w:val="bullet"/>
      <w:lvlText w:val=""/>
      <w:lvlJc w:val="left"/>
      <w:pPr>
        <w:ind w:left="1080" w:hanging="360"/>
      </w:pPr>
      <w:rPr>
        <w:rFonts w:ascii="Symbol" w:hAnsi="Symbol"/>
      </w:rPr>
    </w:lvl>
    <w:lvl w:ilvl="5" w:tplc="B5CC0AD6">
      <w:start w:val="1"/>
      <w:numFmt w:val="bullet"/>
      <w:lvlText w:val=""/>
      <w:lvlJc w:val="left"/>
      <w:pPr>
        <w:ind w:left="1080" w:hanging="360"/>
      </w:pPr>
      <w:rPr>
        <w:rFonts w:ascii="Symbol" w:hAnsi="Symbol"/>
      </w:rPr>
    </w:lvl>
    <w:lvl w:ilvl="6" w:tplc="01521FAA">
      <w:start w:val="1"/>
      <w:numFmt w:val="bullet"/>
      <w:lvlText w:val=""/>
      <w:lvlJc w:val="left"/>
      <w:pPr>
        <w:ind w:left="1080" w:hanging="360"/>
      </w:pPr>
      <w:rPr>
        <w:rFonts w:ascii="Symbol" w:hAnsi="Symbol"/>
      </w:rPr>
    </w:lvl>
    <w:lvl w:ilvl="7" w:tplc="22685C72">
      <w:start w:val="1"/>
      <w:numFmt w:val="bullet"/>
      <w:lvlText w:val=""/>
      <w:lvlJc w:val="left"/>
      <w:pPr>
        <w:ind w:left="1080" w:hanging="360"/>
      </w:pPr>
      <w:rPr>
        <w:rFonts w:ascii="Symbol" w:hAnsi="Symbol"/>
      </w:rPr>
    </w:lvl>
    <w:lvl w:ilvl="8" w:tplc="FC640D0A">
      <w:start w:val="1"/>
      <w:numFmt w:val="bullet"/>
      <w:lvlText w:val=""/>
      <w:lvlJc w:val="left"/>
      <w:pPr>
        <w:ind w:left="1080" w:hanging="360"/>
      </w:pPr>
      <w:rPr>
        <w:rFonts w:ascii="Symbol" w:hAnsi="Symbol"/>
      </w:rPr>
    </w:lvl>
  </w:abstractNum>
  <w:abstractNum w:abstractNumId="9" w15:restartNumberingAfterBreak="0">
    <w:nsid w:val="20405F55"/>
    <w:multiLevelType w:val="hybridMultilevel"/>
    <w:tmpl w:val="23A0F8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1922749"/>
    <w:multiLevelType w:val="hybridMultilevel"/>
    <w:tmpl w:val="A638285E"/>
    <w:lvl w:ilvl="0" w:tplc="EB7E066E">
      <w:start w:val="1"/>
      <w:numFmt w:val="bullet"/>
      <w:lvlText w:val=""/>
      <w:lvlJc w:val="left"/>
      <w:pPr>
        <w:ind w:left="1080" w:hanging="360"/>
      </w:pPr>
      <w:rPr>
        <w:rFonts w:ascii="Symbol" w:hAnsi="Symbol"/>
      </w:rPr>
    </w:lvl>
    <w:lvl w:ilvl="1" w:tplc="0A1047DC">
      <w:start w:val="1"/>
      <w:numFmt w:val="bullet"/>
      <w:lvlText w:val=""/>
      <w:lvlJc w:val="left"/>
      <w:pPr>
        <w:ind w:left="1080" w:hanging="360"/>
      </w:pPr>
      <w:rPr>
        <w:rFonts w:ascii="Symbol" w:hAnsi="Symbol"/>
      </w:rPr>
    </w:lvl>
    <w:lvl w:ilvl="2" w:tplc="41002114">
      <w:start w:val="1"/>
      <w:numFmt w:val="bullet"/>
      <w:lvlText w:val=""/>
      <w:lvlJc w:val="left"/>
      <w:pPr>
        <w:ind w:left="1080" w:hanging="360"/>
      </w:pPr>
      <w:rPr>
        <w:rFonts w:ascii="Symbol" w:hAnsi="Symbol"/>
      </w:rPr>
    </w:lvl>
    <w:lvl w:ilvl="3" w:tplc="6E2AC798">
      <w:start w:val="1"/>
      <w:numFmt w:val="bullet"/>
      <w:lvlText w:val=""/>
      <w:lvlJc w:val="left"/>
      <w:pPr>
        <w:ind w:left="1080" w:hanging="360"/>
      </w:pPr>
      <w:rPr>
        <w:rFonts w:ascii="Symbol" w:hAnsi="Symbol"/>
      </w:rPr>
    </w:lvl>
    <w:lvl w:ilvl="4" w:tplc="89B20FEA">
      <w:start w:val="1"/>
      <w:numFmt w:val="bullet"/>
      <w:lvlText w:val=""/>
      <w:lvlJc w:val="left"/>
      <w:pPr>
        <w:ind w:left="1080" w:hanging="360"/>
      </w:pPr>
      <w:rPr>
        <w:rFonts w:ascii="Symbol" w:hAnsi="Symbol"/>
      </w:rPr>
    </w:lvl>
    <w:lvl w:ilvl="5" w:tplc="F4E0F558">
      <w:start w:val="1"/>
      <w:numFmt w:val="bullet"/>
      <w:lvlText w:val=""/>
      <w:lvlJc w:val="left"/>
      <w:pPr>
        <w:ind w:left="1080" w:hanging="360"/>
      </w:pPr>
      <w:rPr>
        <w:rFonts w:ascii="Symbol" w:hAnsi="Symbol"/>
      </w:rPr>
    </w:lvl>
    <w:lvl w:ilvl="6" w:tplc="FCA25E0C">
      <w:start w:val="1"/>
      <w:numFmt w:val="bullet"/>
      <w:lvlText w:val=""/>
      <w:lvlJc w:val="left"/>
      <w:pPr>
        <w:ind w:left="1080" w:hanging="360"/>
      </w:pPr>
      <w:rPr>
        <w:rFonts w:ascii="Symbol" w:hAnsi="Symbol"/>
      </w:rPr>
    </w:lvl>
    <w:lvl w:ilvl="7" w:tplc="87EE58D8">
      <w:start w:val="1"/>
      <w:numFmt w:val="bullet"/>
      <w:lvlText w:val=""/>
      <w:lvlJc w:val="left"/>
      <w:pPr>
        <w:ind w:left="1080" w:hanging="360"/>
      </w:pPr>
      <w:rPr>
        <w:rFonts w:ascii="Symbol" w:hAnsi="Symbol"/>
      </w:rPr>
    </w:lvl>
    <w:lvl w:ilvl="8" w:tplc="B24A507E">
      <w:start w:val="1"/>
      <w:numFmt w:val="bullet"/>
      <w:lvlText w:val=""/>
      <w:lvlJc w:val="left"/>
      <w:pPr>
        <w:ind w:left="1080" w:hanging="360"/>
      </w:pPr>
      <w:rPr>
        <w:rFonts w:ascii="Symbol" w:hAnsi="Symbol"/>
      </w:rPr>
    </w:lvl>
  </w:abstractNum>
  <w:abstractNum w:abstractNumId="11" w15:restartNumberingAfterBreak="0">
    <w:nsid w:val="28EB03A4"/>
    <w:multiLevelType w:val="hybridMultilevel"/>
    <w:tmpl w:val="CC5ED724"/>
    <w:lvl w:ilvl="0" w:tplc="19C85E34">
      <w:start w:val="1"/>
      <w:numFmt w:val="bullet"/>
      <w:lvlText w:val="•"/>
      <w:lvlJc w:val="left"/>
      <w:pPr>
        <w:tabs>
          <w:tab w:val="num" w:pos="720"/>
        </w:tabs>
        <w:ind w:left="720" w:hanging="360"/>
      </w:pPr>
      <w:rPr>
        <w:rFonts w:ascii="Arial" w:hAnsi="Arial" w:hint="default"/>
      </w:rPr>
    </w:lvl>
    <w:lvl w:ilvl="1" w:tplc="5B0E8084" w:tentative="1">
      <w:start w:val="1"/>
      <w:numFmt w:val="bullet"/>
      <w:lvlText w:val="•"/>
      <w:lvlJc w:val="left"/>
      <w:pPr>
        <w:tabs>
          <w:tab w:val="num" w:pos="1440"/>
        </w:tabs>
        <w:ind w:left="1440" w:hanging="360"/>
      </w:pPr>
      <w:rPr>
        <w:rFonts w:ascii="Arial" w:hAnsi="Arial" w:hint="default"/>
      </w:rPr>
    </w:lvl>
    <w:lvl w:ilvl="2" w:tplc="C59C861C" w:tentative="1">
      <w:start w:val="1"/>
      <w:numFmt w:val="bullet"/>
      <w:lvlText w:val="•"/>
      <w:lvlJc w:val="left"/>
      <w:pPr>
        <w:tabs>
          <w:tab w:val="num" w:pos="2160"/>
        </w:tabs>
        <w:ind w:left="2160" w:hanging="360"/>
      </w:pPr>
      <w:rPr>
        <w:rFonts w:ascii="Arial" w:hAnsi="Arial" w:hint="default"/>
      </w:rPr>
    </w:lvl>
    <w:lvl w:ilvl="3" w:tplc="610A1BF8" w:tentative="1">
      <w:start w:val="1"/>
      <w:numFmt w:val="bullet"/>
      <w:lvlText w:val="•"/>
      <w:lvlJc w:val="left"/>
      <w:pPr>
        <w:tabs>
          <w:tab w:val="num" w:pos="2880"/>
        </w:tabs>
        <w:ind w:left="2880" w:hanging="360"/>
      </w:pPr>
      <w:rPr>
        <w:rFonts w:ascii="Arial" w:hAnsi="Arial" w:hint="default"/>
      </w:rPr>
    </w:lvl>
    <w:lvl w:ilvl="4" w:tplc="583EA96C" w:tentative="1">
      <w:start w:val="1"/>
      <w:numFmt w:val="bullet"/>
      <w:lvlText w:val="•"/>
      <w:lvlJc w:val="left"/>
      <w:pPr>
        <w:tabs>
          <w:tab w:val="num" w:pos="3600"/>
        </w:tabs>
        <w:ind w:left="3600" w:hanging="360"/>
      </w:pPr>
      <w:rPr>
        <w:rFonts w:ascii="Arial" w:hAnsi="Arial" w:hint="default"/>
      </w:rPr>
    </w:lvl>
    <w:lvl w:ilvl="5" w:tplc="3E3AB534" w:tentative="1">
      <w:start w:val="1"/>
      <w:numFmt w:val="bullet"/>
      <w:lvlText w:val="•"/>
      <w:lvlJc w:val="left"/>
      <w:pPr>
        <w:tabs>
          <w:tab w:val="num" w:pos="4320"/>
        </w:tabs>
        <w:ind w:left="4320" w:hanging="360"/>
      </w:pPr>
      <w:rPr>
        <w:rFonts w:ascii="Arial" w:hAnsi="Arial" w:hint="default"/>
      </w:rPr>
    </w:lvl>
    <w:lvl w:ilvl="6" w:tplc="44A043EA" w:tentative="1">
      <w:start w:val="1"/>
      <w:numFmt w:val="bullet"/>
      <w:lvlText w:val="•"/>
      <w:lvlJc w:val="left"/>
      <w:pPr>
        <w:tabs>
          <w:tab w:val="num" w:pos="5040"/>
        </w:tabs>
        <w:ind w:left="5040" w:hanging="360"/>
      </w:pPr>
      <w:rPr>
        <w:rFonts w:ascii="Arial" w:hAnsi="Arial" w:hint="default"/>
      </w:rPr>
    </w:lvl>
    <w:lvl w:ilvl="7" w:tplc="E856AA68" w:tentative="1">
      <w:start w:val="1"/>
      <w:numFmt w:val="bullet"/>
      <w:lvlText w:val="•"/>
      <w:lvlJc w:val="left"/>
      <w:pPr>
        <w:tabs>
          <w:tab w:val="num" w:pos="5760"/>
        </w:tabs>
        <w:ind w:left="5760" w:hanging="360"/>
      </w:pPr>
      <w:rPr>
        <w:rFonts w:ascii="Arial" w:hAnsi="Arial" w:hint="default"/>
      </w:rPr>
    </w:lvl>
    <w:lvl w:ilvl="8" w:tplc="D3E6B6D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A45652D"/>
    <w:multiLevelType w:val="hybridMultilevel"/>
    <w:tmpl w:val="82CE9122"/>
    <w:lvl w:ilvl="0" w:tplc="6F30FFA8">
      <w:numFmt w:val="bullet"/>
      <w:lvlText w:val=""/>
      <w:lvlJc w:val="left"/>
      <w:pPr>
        <w:ind w:left="323" w:hanging="216"/>
      </w:pPr>
      <w:rPr>
        <w:rFonts w:ascii="Symbol" w:eastAsia="Symbol" w:hAnsi="Symbol" w:cs="Symbol" w:hint="default"/>
        <w:b w:val="0"/>
        <w:bCs w:val="0"/>
        <w:i w:val="0"/>
        <w:iCs w:val="0"/>
        <w:spacing w:val="0"/>
        <w:w w:val="100"/>
        <w:sz w:val="22"/>
        <w:szCs w:val="22"/>
        <w:lang w:val="en-US" w:eastAsia="en-US" w:bidi="ar-SA"/>
      </w:rPr>
    </w:lvl>
    <w:lvl w:ilvl="1" w:tplc="55CAA49E">
      <w:numFmt w:val="bullet"/>
      <w:lvlText w:val="•"/>
      <w:lvlJc w:val="left"/>
      <w:pPr>
        <w:ind w:left="512" w:hanging="216"/>
      </w:pPr>
      <w:rPr>
        <w:rFonts w:hint="default"/>
        <w:lang w:val="en-US" w:eastAsia="en-US" w:bidi="ar-SA"/>
      </w:rPr>
    </w:lvl>
    <w:lvl w:ilvl="2" w:tplc="E0665CD6">
      <w:numFmt w:val="bullet"/>
      <w:lvlText w:val="•"/>
      <w:lvlJc w:val="left"/>
      <w:pPr>
        <w:ind w:left="704" w:hanging="216"/>
      </w:pPr>
      <w:rPr>
        <w:rFonts w:hint="default"/>
        <w:lang w:val="en-US" w:eastAsia="en-US" w:bidi="ar-SA"/>
      </w:rPr>
    </w:lvl>
    <w:lvl w:ilvl="3" w:tplc="FE5EE6A2">
      <w:numFmt w:val="bullet"/>
      <w:lvlText w:val="•"/>
      <w:lvlJc w:val="left"/>
      <w:pPr>
        <w:ind w:left="896" w:hanging="216"/>
      </w:pPr>
      <w:rPr>
        <w:rFonts w:hint="default"/>
        <w:lang w:val="en-US" w:eastAsia="en-US" w:bidi="ar-SA"/>
      </w:rPr>
    </w:lvl>
    <w:lvl w:ilvl="4" w:tplc="66A646E8">
      <w:numFmt w:val="bullet"/>
      <w:lvlText w:val="•"/>
      <w:lvlJc w:val="left"/>
      <w:pPr>
        <w:ind w:left="1088" w:hanging="216"/>
      </w:pPr>
      <w:rPr>
        <w:rFonts w:hint="default"/>
        <w:lang w:val="en-US" w:eastAsia="en-US" w:bidi="ar-SA"/>
      </w:rPr>
    </w:lvl>
    <w:lvl w:ilvl="5" w:tplc="81B2102C">
      <w:numFmt w:val="bullet"/>
      <w:lvlText w:val="•"/>
      <w:lvlJc w:val="left"/>
      <w:pPr>
        <w:ind w:left="1281" w:hanging="216"/>
      </w:pPr>
      <w:rPr>
        <w:rFonts w:hint="default"/>
        <w:lang w:val="en-US" w:eastAsia="en-US" w:bidi="ar-SA"/>
      </w:rPr>
    </w:lvl>
    <w:lvl w:ilvl="6" w:tplc="ADC026AE">
      <w:numFmt w:val="bullet"/>
      <w:lvlText w:val="•"/>
      <w:lvlJc w:val="left"/>
      <w:pPr>
        <w:ind w:left="1473" w:hanging="216"/>
      </w:pPr>
      <w:rPr>
        <w:rFonts w:hint="default"/>
        <w:lang w:val="en-US" w:eastAsia="en-US" w:bidi="ar-SA"/>
      </w:rPr>
    </w:lvl>
    <w:lvl w:ilvl="7" w:tplc="3FB21C6A">
      <w:numFmt w:val="bullet"/>
      <w:lvlText w:val="•"/>
      <w:lvlJc w:val="left"/>
      <w:pPr>
        <w:ind w:left="1665" w:hanging="216"/>
      </w:pPr>
      <w:rPr>
        <w:rFonts w:hint="default"/>
        <w:lang w:val="en-US" w:eastAsia="en-US" w:bidi="ar-SA"/>
      </w:rPr>
    </w:lvl>
    <w:lvl w:ilvl="8" w:tplc="4DBA400C">
      <w:numFmt w:val="bullet"/>
      <w:lvlText w:val="•"/>
      <w:lvlJc w:val="left"/>
      <w:pPr>
        <w:ind w:left="1857" w:hanging="216"/>
      </w:pPr>
      <w:rPr>
        <w:rFonts w:hint="default"/>
        <w:lang w:val="en-US" w:eastAsia="en-US" w:bidi="ar-SA"/>
      </w:rPr>
    </w:lvl>
  </w:abstractNum>
  <w:abstractNum w:abstractNumId="13" w15:restartNumberingAfterBreak="0">
    <w:nsid w:val="2C514874"/>
    <w:multiLevelType w:val="hybridMultilevel"/>
    <w:tmpl w:val="85A8DDCC"/>
    <w:lvl w:ilvl="0" w:tplc="880CAA40">
      <w:start w:val="1"/>
      <w:numFmt w:val="bullet"/>
      <w:lvlText w:val=""/>
      <w:lvlJc w:val="left"/>
      <w:pPr>
        <w:ind w:left="1080" w:hanging="360"/>
      </w:pPr>
      <w:rPr>
        <w:rFonts w:ascii="Symbol" w:hAnsi="Symbol"/>
      </w:rPr>
    </w:lvl>
    <w:lvl w:ilvl="1" w:tplc="CDBEAB1E">
      <w:start w:val="1"/>
      <w:numFmt w:val="bullet"/>
      <w:lvlText w:val=""/>
      <w:lvlJc w:val="left"/>
      <w:pPr>
        <w:ind w:left="1080" w:hanging="360"/>
      </w:pPr>
      <w:rPr>
        <w:rFonts w:ascii="Symbol" w:hAnsi="Symbol"/>
      </w:rPr>
    </w:lvl>
    <w:lvl w:ilvl="2" w:tplc="0CF69B0A">
      <w:start w:val="1"/>
      <w:numFmt w:val="bullet"/>
      <w:lvlText w:val=""/>
      <w:lvlJc w:val="left"/>
      <w:pPr>
        <w:ind w:left="1080" w:hanging="360"/>
      </w:pPr>
      <w:rPr>
        <w:rFonts w:ascii="Symbol" w:hAnsi="Symbol"/>
      </w:rPr>
    </w:lvl>
    <w:lvl w:ilvl="3" w:tplc="536E100A">
      <w:start w:val="1"/>
      <w:numFmt w:val="bullet"/>
      <w:lvlText w:val=""/>
      <w:lvlJc w:val="left"/>
      <w:pPr>
        <w:ind w:left="1080" w:hanging="360"/>
      </w:pPr>
      <w:rPr>
        <w:rFonts w:ascii="Symbol" w:hAnsi="Symbol"/>
      </w:rPr>
    </w:lvl>
    <w:lvl w:ilvl="4" w:tplc="C3201DFC">
      <w:start w:val="1"/>
      <w:numFmt w:val="bullet"/>
      <w:lvlText w:val=""/>
      <w:lvlJc w:val="left"/>
      <w:pPr>
        <w:ind w:left="1080" w:hanging="360"/>
      </w:pPr>
      <w:rPr>
        <w:rFonts w:ascii="Symbol" w:hAnsi="Symbol"/>
      </w:rPr>
    </w:lvl>
    <w:lvl w:ilvl="5" w:tplc="9A52DBE4">
      <w:start w:val="1"/>
      <w:numFmt w:val="bullet"/>
      <w:lvlText w:val=""/>
      <w:lvlJc w:val="left"/>
      <w:pPr>
        <w:ind w:left="1080" w:hanging="360"/>
      </w:pPr>
      <w:rPr>
        <w:rFonts w:ascii="Symbol" w:hAnsi="Symbol"/>
      </w:rPr>
    </w:lvl>
    <w:lvl w:ilvl="6" w:tplc="5688223E">
      <w:start w:val="1"/>
      <w:numFmt w:val="bullet"/>
      <w:lvlText w:val=""/>
      <w:lvlJc w:val="left"/>
      <w:pPr>
        <w:ind w:left="1080" w:hanging="360"/>
      </w:pPr>
      <w:rPr>
        <w:rFonts w:ascii="Symbol" w:hAnsi="Symbol"/>
      </w:rPr>
    </w:lvl>
    <w:lvl w:ilvl="7" w:tplc="288CE996">
      <w:start w:val="1"/>
      <w:numFmt w:val="bullet"/>
      <w:lvlText w:val=""/>
      <w:lvlJc w:val="left"/>
      <w:pPr>
        <w:ind w:left="1080" w:hanging="360"/>
      </w:pPr>
      <w:rPr>
        <w:rFonts w:ascii="Symbol" w:hAnsi="Symbol"/>
      </w:rPr>
    </w:lvl>
    <w:lvl w:ilvl="8" w:tplc="CDC6D30A">
      <w:start w:val="1"/>
      <w:numFmt w:val="bullet"/>
      <w:lvlText w:val=""/>
      <w:lvlJc w:val="left"/>
      <w:pPr>
        <w:ind w:left="1080" w:hanging="360"/>
      </w:pPr>
      <w:rPr>
        <w:rFonts w:ascii="Symbol" w:hAnsi="Symbol"/>
      </w:rPr>
    </w:lvl>
  </w:abstractNum>
  <w:abstractNum w:abstractNumId="14" w15:restartNumberingAfterBreak="0">
    <w:nsid w:val="2E8C72B0"/>
    <w:multiLevelType w:val="hybridMultilevel"/>
    <w:tmpl w:val="52F02380"/>
    <w:lvl w:ilvl="0" w:tplc="5A807998">
      <w:numFmt w:val="bullet"/>
      <w:lvlText w:val=""/>
      <w:lvlJc w:val="left"/>
      <w:pPr>
        <w:ind w:left="323" w:hanging="216"/>
      </w:pPr>
      <w:rPr>
        <w:rFonts w:ascii="Symbol" w:eastAsia="Symbol" w:hAnsi="Symbol" w:cs="Symbol" w:hint="default"/>
        <w:b w:val="0"/>
        <w:bCs w:val="0"/>
        <w:i w:val="0"/>
        <w:iCs w:val="0"/>
        <w:spacing w:val="0"/>
        <w:w w:val="100"/>
        <w:sz w:val="22"/>
        <w:szCs w:val="22"/>
        <w:lang w:val="en-US" w:eastAsia="en-US" w:bidi="ar-SA"/>
      </w:rPr>
    </w:lvl>
    <w:lvl w:ilvl="1" w:tplc="1A6ACDAC">
      <w:numFmt w:val="bullet"/>
      <w:lvlText w:val="•"/>
      <w:lvlJc w:val="left"/>
      <w:pPr>
        <w:ind w:left="692" w:hanging="216"/>
      </w:pPr>
      <w:rPr>
        <w:rFonts w:hint="default"/>
        <w:lang w:val="en-US" w:eastAsia="en-US" w:bidi="ar-SA"/>
      </w:rPr>
    </w:lvl>
    <w:lvl w:ilvl="2" w:tplc="CF6E637C">
      <w:numFmt w:val="bullet"/>
      <w:lvlText w:val="•"/>
      <w:lvlJc w:val="left"/>
      <w:pPr>
        <w:ind w:left="1064" w:hanging="216"/>
      </w:pPr>
      <w:rPr>
        <w:rFonts w:hint="default"/>
        <w:lang w:val="en-US" w:eastAsia="en-US" w:bidi="ar-SA"/>
      </w:rPr>
    </w:lvl>
    <w:lvl w:ilvl="3" w:tplc="E47E618E">
      <w:numFmt w:val="bullet"/>
      <w:lvlText w:val="•"/>
      <w:lvlJc w:val="left"/>
      <w:pPr>
        <w:ind w:left="1436" w:hanging="216"/>
      </w:pPr>
      <w:rPr>
        <w:rFonts w:hint="default"/>
        <w:lang w:val="en-US" w:eastAsia="en-US" w:bidi="ar-SA"/>
      </w:rPr>
    </w:lvl>
    <w:lvl w:ilvl="4" w:tplc="FD0C8146">
      <w:numFmt w:val="bullet"/>
      <w:lvlText w:val="•"/>
      <w:lvlJc w:val="left"/>
      <w:pPr>
        <w:ind w:left="1808" w:hanging="216"/>
      </w:pPr>
      <w:rPr>
        <w:rFonts w:hint="default"/>
        <w:lang w:val="en-US" w:eastAsia="en-US" w:bidi="ar-SA"/>
      </w:rPr>
    </w:lvl>
    <w:lvl w:ilvl="5" w:tplc="C1823D9A">
      <w:numFmt w:val="bullet"/>
      <w:lvlText w:val="•"/>
      <w:lvlJc w:val="left"/>
      <w:pPr>
        <w:ind w:left="2180" w:hanging="216"/>
      </w:pPr>
      <w:rPr>
        <w:rFonts w:hint="default"/>
        <w:lang w:val="en-US" w:eastAsia="en-US" w:bidi="ar-SA"/>
      </w:rPr>
    </w:lvl>
    <w:lvl w:ilvl="6" w:tplc="8D8473BE">
      <w:numFmt w:val="bullet"/>
      <w:lvlText w:val="•"/>
      <w:lvlJc w:val="left"/>
      <w:pPr>
        <w:ind w:left="2552" w:hanging="216"/>
      </w:pPr>
      <w:rPr>
        <w:rFonts w:hint="default"/>
        <w:lang w:val="en-US" w:eastAsia="en-US" w:bidi="ar-SA"/>
      </w:rPr>
    </w:lvl>
    <w:lvl w:ilvl="7" w:tplc="B5728206">
      <w:numFmt w:val="bullet"/>
      <w:lvlText w:val="•"/>
      <w:lvlJc w:val="left"/>
      <w:pPr>
        <w:ind w:left="2924" w:hanging="216"/>
      </w:pPr>
      <w:rPr>
        <w:rFonts w:hint="default"/>
        <w:lang w:val="en-US" w:eastAsia="en-US" w:bidi="ar-SA"/>
      </w:rPr>
    </w:lvl>
    <w:lvl w:ilvl="8" w:tplc="91EA503A">
      <w:numFmt w:val="bullet"/>
      <w:lvlText w:val="•"/>
      <w:lvlJc w:val="left"/>
      <w:pPr>
        <w:ind w:left="3296" w:hanging="216"/>
      </w:pPr>
      <w:rPr>
        <w:rFonts w:hint="default"/>
        <w:lang w:val="en-US" w:eastAsia="en-US" w:bidi="ar-SA"/>
      </w:rPr>
    </w:lvl>
  </w:abstractNum>
  <w:abstractNum w:abstractNumId="15" w15:restartNumberingAfterBreak="0">
    <w:nsid w:val="3C5B3A10"/>
    <w:multiLevelType w:val="hybridMultilevel"/>
    <w:tmpl w:val="7428A7A6"/>
    <w:lvl w:ilvl="0" w:tplc="F696A42C">
      <w:numFmt w:val="bullet"/>
      <w:lvlText w:val=""/>
      <w:lvlJc w:val="left"/>
      <w:pPr>
        <w:ind w:left="323" w:hanging="216"/>
      </w:pPr>
      <w:rPr>
        <w:rFonts w:ascii="Symbol" w:eastAsia="Symbol" w:hAnsi="Symbol" w:cs="Symbol" w:hint="default"/>
        <w:b w:val="0"/>
        <w:bCs w:val="0"/>
        <w:i w:val="0"/>
        <w:iCs w:val="0"/>
        <w:spacing w:val="0"/>
        <w:w w:val="100"/>
        <w:sz w:val="22"/>
        <w:szCs w:val="22"/>
        <w:lang w:val="en-US" w:eastAsia="en-US" w:bidi="ar-SA"/>
      </w:rPr>
    </w:lvl>
    <w:lvl w:ilvl="1" w:tplc="C3BA6088">
      <w:numFmt w:val="bullet"/>
      <w:lvlText w:val="•"/>
      <w:lvlJc w:val="left"/>
      <w:pPr>
        <w:ind w:left="692" w:hanging="216"/>
      </w:pPr>
      <w:rPr>
        <w:rFonts w:hint="default"/>
        <w:lang w:val="en-US" w:eastAsia="en-US" w:bidi="ar-SA"/>
      </w:rPr>
    </w:lvl>
    <w:lvl w:ilvl="2" w:tplc="C5864CBA">
      <w:numFmt w:val="bullet"/>
      <w:lvlText w:val="•"/>
      <w:lvlJc w:val="left"/>
      <w:pPr>
        <w:ind w:left="1064" w:hanging="216"/>
      </w:pPr>
      <w:rPr>
        <w:rFonts w:hint="default"/>
        <w:lang w:val="en-US" w:eastAsia="en-US" w:bidi="ar-SA"/>
      </w:rPr>
    </w:lvl>
    <w:lvl w:ilvl="3" w:tplc="DA8CA47A">
      <w:numFmt w:val="bullet"/>
      <w:lvlText w:val="•"/>
      <w:lvlJc w:val="left"/>
      <w:pPr>
        <w:ind w:left="1436" w:hanging="216"/>
      </w:pPr>
      <w:rPr>
        <w:rFonts w:hint="default"/>
        <w:lang w:val="en-US" w:eastAsia="en-US" w:bidi="ar-SA"/>
      </w:rPr>
    </w:lvl>
    <w:lvl w:ilvl="4" w:tplc="4A8A0204">
      <w:numFmt w:val="bullet"/>
      <w:lvlText w:val="•"/>
      <w:lvlJc w:val="left"/>
      <w:pPr>
        <w:ind w:left="1808" w:hanging="216"/>
      </w:pPr>
      <w:rPr>
        <w:rFonts w:hint="default"/>
        <w:lang w:val="en-US" w:eastAsia="en-US" w:bidi="ar-SA"/>
      </w:rPr>
    </w:lvl>
    <w:lvl w:ilvl="5" w:tplc="D1F0A3DC">
      <w:numFmt w:val="bullet"/>
      <w:lvlText w:val="•"/>
      <w:lvlJc w:val="left"/>
      <w:pPr>
        <w:ind w:left="2180" w:hanging="216"/>
      </w:pPr>
      <w:rPr>
        <w:rFonts w:hint="default"/>
        <w:lang w:val="en-US" w:eastAsia="en-US" w:bidi="ar-SA"/>
      </w:rPr>
    </w:lvl>
    <w:lvl w:ilvl="6" w:tplc="D2128180">
      <w:numFmt w:val="bullet"/>
      <w:lvlText w:val="•"/>
      <w:lvlJc w:val="left"/>
      <w:pPr>
        <w:ind w:left="2552" w:hanging="216"/>
      </w:pPr>
      <w:rPr>
        <w:rFonts w:hint="default"/>
        <w:lang w:val="en-US" w:eastAsia="en-US" w:bidi="ar-SA"/>
      </w:rPr>
    </w:lvl>
    <w:lvl w:ilvl="7" w:tplc="A31E49C6">
      <w:numFmt w:val="bullet"/>
      <w:lvlText w:val="•"/>
      <w:lvlJc w:val="left"/>
      <w:pPr>
        <w:ind w:left="2924" w:hanging="216"/>
      </w:pPr>
      <w:rPr>
        <w:rFonts w:hint="default"/>
        <w:lang w:val="en-US" w:eastAsia="en-US" w:bidi="ar-SA"/>
      </w:rPr>
    </w:lvl>
    <w:lvl w:ilvl="8" w:tplc="C74AEA80">
      <w:numFmt w:val="bullet"/>
      <w:lvlText w:val="•"/>
      <w:lvlJc w:val="left"/>
      <w:pPr>
        <w:ind w:left="3296" w:hanging="216"/>
      </w:pPr>
      <w:rPr>
        <w:rFonts w:hint="default"/>
        <w:lang w:val="en-US" w:eastAsia="en-US" w:bidi="ar-SA"/>
      </w:rPr>
    </w:lvl>
  </w:abstractNum>
  <w:abstractNum w:abstractNumId="16" w15:restartNumberingAfterBreak="0">
    <w:nsid w:val="408902DE"/>
    <w:multiLevelType w:val="hybridMultilevel"/>
    <w:tmpl w:val="750A9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000560"/>
    <w:multiLevelType w:val="hybridMultilevel"/>
    <w:tmpl w:val="13840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DA2BDD"/>
    <w:multiLevelType w:val="hybridMultilevel"/>
    <w:tmpl w:val="0ABE8A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6865D4"/>
    <w:multiLevelType w:val="hybridMultilevel"/>
    <w:tmpl w:val="7166D318"/>
    <w:lvl w:ilvl="0" w:tplc="6FC8BE72">
      <w:start w:val="1"/>
      <w:numFmt w:val="bullet"/>
      <w:lvlText w:val=""/>
      <w:lvlJc w:val="left"/>
      <w:pPr>
        <w:tabs>
          <w:tab w:val="num" w:pos="720"/>
        </w:tabs>
        <w:ind w:left="720" w:hanging="360"/>
      </w:pPr>
      <w:rPr>
        <w:rFonts w:ascii="Wingdings" w:hAnsi="Wingdings" w:hint="default"/>
      </w:rPr>
    </w:lvl>
    <w:lvl w:ilvl="1" w:tplc="B9100A98" w:tentative="1">
      <w:start w:val="1"/>
      <w:numFmt w:val="bullet"/>
      <w:lvlText w:val=""/>
      <w:lvlJc w:val="left"/>
      <w:pPr>
        <w:tabs>
          <w:tab w:val="num" w:pos="1440"/>
        </w:tabs>
        <w:ind w:left="1440" w:hanging="360"/>
      </w:pPr>
      <w:rPr>
        <w:rFonts w:ascii="Wingdings" w:hAnsi="Wingdings" w:hint="default"/>
      </w:rPr>
    </w:lvl>
    <w:lvl w:ilvl="2" w:tplc="CD3877B4" w:tentative="1">
      <w:start w:val="1"/>
      <w:numFmt w:val="bullet"/>
      <w:lvlText w:val=""/>
      <w:lvlJc w:val="left"/>
      <w:pPr>
        <w:tabs>
          <w:tab w:val="num" w:pos="2160"/>
        </w:tabs>
        <w:ind w:left="2160" w:hanging="360"/>
      </w:pPr>
      <w:rPr>
        <w:rFonts w:ascii="Wingdings" w:hAnsi="Wingdings" w:hint="default"/>
      </w:rPr>
    </w:lvl>
    <w:lvl w:ilvl="3" w:tplc="919CB986" w:tentative="1">
      <w:start w:val="1"/>
      <w:numFmt w:val="bullet"/>
      <w:lvlText w:val=""/>
      <w:lvlJc w:val="left"/>
      <w:pPr>
        <w:tabs>
          <w:tab w:val="num" w:pos="2880"/>
        </w:tabs>
        <w:ind w:left="2880" w:hanging="360"/>
      </w:pPr>
      <w:rPr>
        <w:rFonts w:ascii="Wingdings" w:hAnsi="Wingdings" w:hint="default"/>
      </w:rPr>
    </w:lvl>
    <w:lvl w:ilvl="4" w:tplc="CED414E0" w:tentative="1">
      <w:start w:val="1"/>
      <w:numFmt w:val="bullet"/>
      <w:lvlText w:val=""/>
      <w:lvlJc w:val="left"/>
      <w:pPr>
        <w:tabs>
          <w:tab w:val="num" w:pos="3600"/>
        </w:tabs>
        <w:ind w:left="3600" w:hanging="360"/>
      </w:pPr>
      <w:rPr>
        <w:rFonts w:ascii="Wingdings" w:hAnsi="Wingdings" w:hint="default"/>
      </w:rPr>
    </w:lvl>
    <w:lvl w:ilvl="5" w:tplc="25CA100C" w:tentative="1">
      <w:start w:val="1"/>
      <w:numFmt w:val="bullet"/>
      <w:lvlText w:val=""/>
      <w:lvlJc w:val="left"/>
      <w:pPr>
        <w:tabs>
          <w:tab w:val="num" w:pos="4320"/>
        </w:tabs>
        <w:ind w:left="4320" w:hanging="360"/>
      </w:pPr>
      <w:rPr>
        <w:rFonts w:ascii="Wingdings" w:hAnsi="Wingdings" w:hint="default"/>
      </w:rPr>
    </w:lvl>
    <w:lvl w:ilvl="6" w:tplc="E85EEBA6" w:tentative="1">
      <w:start w:val="1"/>
      <w:numFmt w:val="bullet"/>
      <w:lvlText w:val=""/>
      <w:lvlJc w:val="left"/>
      <w:pPr>
        <w:tabs>
          <w:tab w:val="num" w:pos="5040"/>
        </w:tabs>
        <w:ind w:left="5040" w:hanging="360"/>
      </w:pPr>
      <w:rPr>
        <w:rFonts w:ascii="Wingdings" w:hAnsi="Wingdings" w:hint="default"/>
      </w:rPr>
    </w:lvl>
    <w:lvl w:ilvl="7" w:tplc="DB804884" w:tentative="1">
      <w:start w:val="1"/>
      <w:numFmt w:val="bullet"/>
      <w:lvlText w:val=""/>
      <w:lvlJc w:val="left"/>
      <w:pPr>
        <w:tabs>
          <w:tab w:val="num" w:pos="5760"/>
        </w:tabs>
        <w:ind w:left="5760" w:hanging="360"/>
      </w:pPr>
      <w:rPr>
        <w:rFonts w:ascii="Wingdings" w:hAnsi="Wingdings" w:hint="default"/>
      </w:rPr>
    </w:lvl>
    <w:lvl w:ilvl="8" w:tplc="44722C80"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8286B99"/>
    <w:multiLevelType w:val="multilevel"/>
    <w:tmpl w:val="19226E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0B33BC2"/>
    <w:multiLevelType w:val="hybridMultilevel"/>
    <w:tmpl w:val="6DF486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E47138"/>
    <w:multiLevelType w:val="hybridMultilevel"/>
    <w:tmpl w:val="7A9AD920"/>
    <w:lvl w:ilvl="0" w:tplc="4BEE3DDC">
      <w:start w:val="1"/>
      <w:numFmt w:val="bullet"/>
      <w:lvlText w:val="•"/>
      <w:lvlJc w:val="left"/>
      <w:pPr>
        <w:tabs>
          <w:tab w:val="num" w:pos="720"/>
        </w:tabs>
        <w:ind w:left="720" w:hanging="360"/>
      </w:pPr>
      <w:rPr>
        <w:rFonts w:ascii="Arial" w:hAnsi="Arial" w:hint="default"/>
      </w:rPr>
    </w:lvl>
    <w:lvl w:ilvl="1" w:tplc="77985C66" w:tentative="1">
      <w:start w:val="1"/>
      <w:numFmt w:val="bullet"/>
      <w:lvlText w:val="•"/>
      <w:lvlJc w:val="left"/>
      <w:pPr>
        <w:tabs>
          <w:tab w:val="num" w:pos="1440"/>
        </w:tabs>
        <w:ind w:left="1440" w:hanging="360"/>
      </w:pPr>
      <w:rPr>
        <w:rFonts w:ascii="Arial" w:hAnsi="Arial" w:hint="default"/>
      </w:rPr>
    </w:lvl>
    <w:lvl w:ilvl="2" w:tplc="24D42F44" w:tentative="1">
      <w:start w:val="1"/>
      <w:numFmt w:val="bullet"/>
      <w:lvlText w:val="•"/>
      <w:lvlJc w:val="left"/>
      <w:pPr>
        <w:tabs>
          <w:tab w:val="num" w:pos="2160"/>
        </w:tabs>
        <w:ind w:left="2160" w:hanging="360"/>
      </w:pPr>
      <w:rPr>
        <w:rFonts w:ascii="Arial" w:hAnsi="Arial" w:hint="default"/>
      </w:rPr>
    </w:lvl>
    <w:lvl w:ilvl="3" w:tplc="C400B4BE" w:tentative="1">
      <w:start w:val="1"/>
      <w:numFmt w:val="bullet"/>
      <w:lvlText w:val="•"/>
      <w:lvlJc w:val="left"/>
      <w:pPr>
        <w:tabs>
          <w:tab w:val="num" w:pos="2880"/>
        </w:tabs>
        <w:ind w:left="2880" w:hanging="360"/>
      </w:pPr>
      <w:rPr>
        <w:rFonts w:ascii="Arial" w:hAnsi="Arial" w:hint="default"/>
      </w:rPr>
    </w:lvl>
    <w:lvl w:ilvl="4" w:tplc="756ABF64" w:tentative="1">
      <w:start w:val="1"/>
      <w:numFmt w:val="bullet"/>
      <w:lvlText w:val="•"/>
      <w:lvlJc w:val="left"/>
      <w:pPr>
        <w:tabs>
          <w:tab w:val="num" w:pos="3600"/>
        </w:tabs>
        <w:ind w:left="3600" w:hanging="360"/>
      </w:pPr>
      <w:rPr>
        <w:rFonts w:ascii="Arial" w:hAnsi="Arial" w:hint="default"/>
      </w:rPr>
    </w:lvl>
    <w:lvl w:ilvl="5" w:tplc="D9C4C376" w:tentative="1">
      <w:start w:val="1"/>
      <w:numFmt w:val="bullet"/>
      <w:lvlText w:val="•"/>
      <w:lvlJc w:val="left"/>
      <w:pPr>
        <w:tabs>
          <w:tab w:val="num" w:pos="4320"/>
        </w:tabs>
        <w:ind w:left="4320" w:hanging="360"/>
      </w:pPr>
      <w:rPr>
        <w:rFonts w:ascii="Arial" w:hAnsi="Arial" w:hint="default"/>
      </w:rPr>
    </w:lvl>
    <w:lvl w:ilvl="6" w:tplc="04F0D428" w:tentative="1">
      <w:start w:val="1"/>
      <w:numFmt w:val="bullet"/>
      <w:lvlText w:val="•"/>
      <w:lvlJc w:val="left"/>
      <w:pPr>
        <w:tabs>
          <w:tab w:val="num" w:pos="5040"/>
        </w:tabs>
        <w:ind w:left="5040" w:hanging="360"/>
      </w:pPr>
      <w:rPr>
        <w:rFonts w:ascii="Arial" w:hAnsi="Arial" w:hint="default"/>
      </w:rPr>
    </w:lvl>
    <w:lvl w:ilvl="7" w:tplc="7F6250E0" w:tentative="1">
      <w:start w:val="1"/>
      <w:numFmt w:val="bullet"/>
      <w:lvlText w:val="•"/>
      <w:lvlJc w:val="left"/>
      <w:pPr>
        <w:tabs>
          <w:tab w:val="num" w:pos="5760"/>
        </w:tabs>
        <w:ind w:left="5760" w:hanging="360"/>
      </w:pPr>
      <w:rPr>
        <w:rFonts w:ascii="Arial" w:hAnsi="Arial" w:hint="default"/>
      </w:rPr>
    </w:lvl>
    <w:lvl w:ilvl="8" w:tplc="FB30FB64"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8B42A78"/>
    <w:multiLevelType w:val="hybridMultilevel"/>
    <w:tmpl w:val="FEFA4A50"/>
    <w:lvl w:ilvl="0" w:tplc="5FEC4C5E">
      <w:start w:val="1"/>
      <w:numFmt w:val="bullet"/>
      <w:lvlText w:val=""/>
      <w:lvlJc w:val="left"/>
      <w:pPr>
        <w:ind w:left="1080" w:hanging="360"/>
      </w:pPr>
      <w:rPr>
        <w:rFonts w:ascii="Symbol" w:hAnsi="Symbol"/>
      </w:rPr>
    </w:lvl>
    <w:lvl w:ilvl="1" w:tplc="1700D762">
      <w:start w:val="1"/>
      <w:numFmt w:val="bullet"/>
      <w:lvlText w:val=""/>
      <w:lvlJc w:val="left"/>
      <w:pPr>
        <w:ind w:left="1080" w:hanging="360"/>
      </w:pPr>
      <w:rPr>
        <w:rFonts w:ascii="Symbol" w:hAnsi="Symbol"/>
      </w:rPr>
    </w:lvl>
    <w:lvl w:ilvl="2" w:tplc="81425A32">
      <w:start w:val="1"/>
      <w:numFmt w:val="bullet"/>
      <w:lvlText w:val=""/>
      <w:lvlJc w:val="left"/>
      <w:pPr>
        <w:ind w:left="1080" w:hanging="360"/>
      </w:pPr>
      <w:rPr>
        <w:rFonts w:ascii="Symbol" w:hAnsi="Symbol"/>
      </w:rPr>
    </w:lvl>
    <w:lvl w:ilvl="3" w:tplc="A9CEF7D0">
      <w:start w:val="1"/>
      <w:numFmt w:val="bullet"/>
      <w:lvlText w:val=""/>
      <w:lvlJc w:val="left"/>
      <w:pPr>
        <w:ind w:left="1080" w:hanging="360"/>
      </w:pPr>
      <w:rPr>
        <w:rFonts w:ascii="Symbol" w:hAnsi="Symbol"/>
      </w:rPr>
    </w:lvl>
    <w:lvl w:ilvl="4" w:tplc="8A1CD068">
      <w:start w:val="1"/>
      <w:numFmt w:val="bullet"/>
      <w:lvlText w:val=""/>
      <w:lvlJc w:val="left"/>
      <w:pPr>
        <w:ind w:left="1080" w:hanging="360"/>
      </w:pPr>
      <w:rPr>
        <w:rFonts w:ascii="Symbol" w:hAnsi="Symbol"/>
      </w:rPr>
    </w:lvl>
    <w:lvl w:ilvl="5" w:tplc="B75A6ACC">
      <w:start w:val="1"/>
      <w:numFmt w:val="bullet"/>
      <w:lvlText w:val=""/>
      <w:lvlJc w:val="left"/>
      <w:pPr>
        <w:ind w:left="1080" w:hanging="360"/>
      </w:pPr>
      <w:rPr>
        <w:rFonts w:ascii="Symbol" w:hAnsi="Symbol"/>
      </w:rPr>
    </w:lvl>
    <w:lvl w:ilvl="6" w:tplc="B69029EE">
      <w:start w:val="1"/>
      <w:numFmt w:val="bullet"/>
      <w:lvlText w:val=""/>
      <w:lvlJc w:val="left"/>
      <w:pPr>
        <w:ind w:left="1080" w:hanging="360"/>
      </w:pPr>
      <w:rPr>
        <w:rFonts w:ascii="Symbol" w:hAnsi="Symbol"/>
      </w:rPr>
    </w:lvl>
    <w:lvl w:ilvl="7" w:tplc="D3C0F6FE">
      <w:start w:val="1"/>
      <w:numFmt w:val="bullet"/>
      <w:lvlText w:val=""/>
      <w:lvlJc w:val="left"/>
      <w:pPr>
        <w:ind w:left="1080" w:hanging="360"/>
      </w:pPr>
      <w:rPr>
        <w:rFonts w:ascii="Symbol" w:hAnsi="Symbol"/>
      </w:rPr>
    </w:lvl>
    <w:lvl w:ilvl="8" w:tplc="3902885A">
      <w:start w:val="1"/>
      <w:numFmt w:val="bullet"/>
      <w:lvlText w:val=""/>
      <w:lvlJc w:val="left"/>
      <w:pPr>
        <w:ind w:left="1080" w:hanging="360"/>
      </w:pPr>
      <w:rPr>
        <w:rFonts w:ascii="Symbol" w:hAnsi="Symbol"/>
      </w:rPr>
    </w:lvl>
  </w:abstractNum>
  <w:abstractNum w:abstractNumId="24" w15:restartNumberingAfterBreak="0">
    <w:nsid w:val="58E51F17"/>
    <w:multiLevelType w:val="hybridMultilevel"/>
    <w:tmpl w:val="16B231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D47517"/>
    <w:multiLevelType w:val="hybridMultilevel"/>
    <w:tmpl w:val="72245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3F1D7E"/>
    <w:multiLevelType w:val="hybridMultilevel"/>
    <w:tmpl w:val="32FC6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BB4D2B"/>
    <w:multiLevelType w:val="hybridMultilevel"/>
    <w:tmpl w:val="71182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634D09"/>
    <w:multiLevelType w:val="hybridMultilevel"/>
    <w:tmpl w:val="0B484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584C11"/>
    <w:multiLevelType w:val="hybridMultilevel"/>
    <w:tmpl w:val="F056C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732638"/>
    <w:multiLevelType w:val="hybridMultilevel"/>
    <w:tmpl w:val="C298C850"/>
    <w:lvl w:ilvl="0" w:tplc="258E2BC0">
      <w:start w:val="1"/>
      <w:numFmt w:val="bullet"/>
      <w:lvlText w:val="•"/>
      <w:lvlJc w:val="left"/>
      <w:pPr>
        <w:tabs>
          <w:tab w:val="num" w:pos="720"/>
        </w:tabs>
        <w:ind w:left="720" w:hanging="360"/>
      </w:pPr>
      <w:rPr>
        <w:rFonts w:ascii="Arial" w:hAnsi="Arial" w:hint="default"/>
      </w:rPr>
    </w:lvl>
    <w:lvl w:ilvl="1" w:tplc="A92EC5B4" w:tentative="1">
      <w:start w:val="1"/>
      <w:numFmt w:val="bullet"/>
      <w:lvlText w:val="•"/>
      <w:lvlJc w:val="left"/>
      <w:pPr>
        <w:tabs>
          <w:tab w:val="num" w:pos="1440"/>
        </w:tabs>
        <w:ind w:left="1440" w:hanging="360"/>
      </w:pPr>
      <w:rPr>
        <w:rFonts w:ascii="Arial" w:hAnsi="Arial" w:hint="default"/>
      </w:rPr>
    </w:lvl>
    <w:lvl w:ilvl="2" w:tplc="1BCCC1C4" w:tentative="1">
      <w:start w:val="1"/>
      <w:numFmt w:val="bullet"/>
      <w:lvlText w:val="•"/>
      <w:lvlJc w:val="left"/>
      <w:pPr>
        <w:tabs>
          <w:tab w:val="num" w:pos="2160"/>
        </w:tabs>
        <w:ind w:left="2160" w:hanging="360"/>
      </w:pPr>
      <w:rPr>
        <w:rFonts w:ascii="Arial" w:hAnsi="Arial" w:hint="default"/>
      </w:rPr>
    </w:lvl>
    <w:lvl w:ilvl="3" w:tplc="17D222EA" w:tentative="1">
      <w:start w:val="1"/>
      <w:numFmt w:val="bullet"/>
      <w:lvlText w:val="•"/>
      <w:lvlJc w:val="left"/>
      <w:pPr>
        <w:tabs>
          <w:tab w:val="num" w:pos="2880"/>
        </w:tabs>
        <w:ind w:left="2880" w:hanging="360"/>
      </w:pPr>
      <w:rPr>
        <w:rFonts w:ascii="Arial" w:hAnsi="Arial" w:hint="default"/>
      </w:rPr>
    </w:lvl>
    <w:lvl w:ilvl="4" w:tplc="CDA49206" w:tentative="1">
      <w:start w:val="1"/>
      <w:numFmt w:val="bullet"/>
      <w:lvlText w:val="•"/>
      <w:lvlJc w:val="left"/>
      <w:pPr>
        <w:tabs>
          <w:tab w:val="num" w:pos="3600"/>
        </w:tabs>
        <w:ind w:left="3600" w:hanging="360"/>
      </w:pPr>
      <w:rPr>
        <w:rFonts w:ascii="Arial" w:hAnsi="Arial" w:hint="default"/>
      </w:rPr>
    </w:lvl>
    <w:lvl w:ilvl="5" w:tplc="9BA0B9E2" w:tentative="1">
      <w:start w:val="1"/>
      <w:numFmt w:val="bullet"/>
      <w:lvlText w:val="•"/>
      <w:lvlJc w:val="left"/>
      <w:pPr>
        <w:tabs>
          <w:tab w:val="num" w:pos="4320"/>
        </w:tabs>
        <w:ind w:left="4320" w:hanging="360"/>
      </w:pPr>
      <w:rPr>
        <w:rFonts w:ascii="Arial" w:hAnsi="Arial" w:hint="default"/>
      </w:rPr>
    </w:lvl>
    <w:lvl w:ilvl="6" w:tplc="B9DE00BA" w:tentative="1">
      <w:start w:val="1"/>
      <w:numFmt w:val="bullet"/>
      <w:lvlText w:val="•"/>
      <w:lvlJc w:val="left"/>
      <w:pPr>
        <w:tabs>
          <w:tab w:val="num" w:pos="5040"/>
        </w:tabs>
        <w:ind w:left="5040" w:hanging="360"/>
      </w:pPr>
      <w:rPr>
        <w:rFonts w:ascii="Arial" w:hAnsi="Arial" w:hint="default"/>
      </w:rPr>
    </w:lvl>
    <w:lvl w:ilvl="7" w:tplc="42C29B58" w:tentative="1">
      <w:start w:val="1"/>
      <w:numFmt w:val="bullet"/>
      <w:lvlText w:val="•"/>
      <w:lvlJc w:val="left"/>
      <w:pPr>
        <w:tabs>
          <w:tab w:val="num" w:pos="5760"/>
        </w:tabs>
        <w:ind w:left="5760" w:hanging="360"/>
      </w:pPr>
      <w:rPr>
        <w:rFonts w:ascii="Arial" w:hAnsi="Arial" w:hint="default"/>
      </w:rPr>
    </w:lvl>
    <w:lvl w:ilvl="8" w:tplc="037AB3D6"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E5D2AEA"/>
    <w:multiLevelType w:val="hybridMultilevel"/>
    <w:tmpl w:val="0E6E1336"/>
    <w:lvl w:ilvl="0" w:tplc="48DA6446">
      <w:numFmt w:val="bullet"/>
      <w:lvlText w:val=""/>
      <w:lvlJc w:val="left"/>
      <w:pPr>
        <w:ind w:left="323" w:hanging="216"/>
      </w:pPr>
      <w:rPr>
        <w:rFonts w:ascii="Symbol" w:eastAsia="Symbol" w:hAnsi="Symbol" w:cs="Symbol" w:hint="default"/>
        <w:b w:val="0"/>
        <w:bCs w:val="0"/>
        <w:i w:val="0"/>
        <w:iCs w:val="0"/>
        <w:spacing w:val="0"/>
        <w:w w:val="100"/>
        <w:sz w:val="22"/>
        <w:szCs w:val="22"/>
        <w:lang w:val="en-US" w:eastAsia="en-US" w:bidi="ar-SA"/>
      </w:rPr>
    </w:lvl>
    <w:lvl w:ilvl="1" w:tplc="61C644CC">
      <w:numFmt w:val="bullet"/>
      <w:lvlText w:val="•"/>
      <w:lvlJc w:val="left"/>
      <w:pPr>
        <w:ind w:left="512" w:hanging="216"/>
      </w:pPr>
      <w:rPr>
        <w:rFonts w:hint="default"/>
        <w:lang w:val="en-US" w:eastAsia="en-US" w:bidi="ar-SA"/>
      </w:rPr>
    </w:lvl>
    <w:lvl w:ilvl="2" w:tplc="CC184922">
      <w:numFmt w:val="bullet"/>
      <w:lvlText w:val="•"/>
      <w:lvlJc w:val="left"/>
      <w:pPr>
        <w:ind w:left="704" w:hanging="216"/>
      </w:pPr>
      <w:rPr>
        <w:rFonts w:hint="default"/>
        <w:lang w:val="en-US" w:eastAsia="en-US" w:bidi="ar-SA"/>
      </w:rPr>
    </w:lvl>
    <w:lvl w:ilvl="3" w:tplc="2EACFD04">
      <w:numFmt w:val="bullet"/>
      <w:lvlText w:val="•"/>
      <w:lvlJc w:val="left"/>
      <w:pPr>
        <w:ind w:left="896" w:hanging="216"/>
      </w:pPr>
      <w:rPr>
        <w:rFonts w:hint="default"/>
        <w:lang w:val="en-US" w:eastAsia="en-US" w:bidi="ar-SA"/>
      </w:rPr>
    </w:lvl>
    <w:lvl w:ilvl="4" w:tplc="4F76E76C">
      <w:numFmt w:val="bullet"/>
      <w:lvlText w:val="•"/>
      <w:lvlJc w:val="left"/>
      <w:pPr>
        <w:ind w:left="1088" w:hanging="216"/>
      </w:pPr>
      <w:rPr>
        <w:rFonts w:hint="default"/>
        <w:lang w:val="en-US" w:eastAsia="en-US" w:bidi="ar-SA"/>
      </w:rPr>
    </w:lvl>
    <w:lvl w:ilvl="5" w:tplc="9D101918">
      <w:numFmt w:val="bullet"/>
      <w:lvlText w:val="•"/>
      <w:lvlJc w:val="left"/>
      <w:pPr>
        <w:ind w:left="1281" w:hanging="216"/>
      </w:pPr>
      <w:rPr>
        <w:rFonts w:hint="default"/>
        <w:lang w:val="en-US" w:eastAsia="en-US" w:bidi="ar-SA"/>
      </w:rPr>
    </w:lvl>
    <w:lvl w:ilvl="6" w:tplc="13C269BC">
      <w:numFmt w:val="bullet"/>
      <w:lvlText w:val="•"/>
      <w:lvlJc w:val="left"/>
      <w:pPr>
        <w:ind w:left="1473" w:hanging="216"/>
      </w:pPr>
      <w:rPr>
        <w:rFonts w:hint="default"/>
        <w:lang w:val="en-US" w:eastAsia="en-US" w:bidi="ar-SA"/>
      </w:rPr>
    </w:lvl>
    <w:lvl w:ilvl="7" w:tplc="BECE7F38">
      <w:numFmt w:val="bullet"/>
      <w:lvlText w:val="•"/>
      <w:lvlJc w:val="left"/>
      <w:pPr>
        <w:ind w:left="1665" w:hanging="216"/>
      </w:pPr>
      <w:rPr>
        <w:rFonts w:hint="default"/>
        <w:lang w:val="en-US" w:eastAsia="en-US" w:bidi="ar-SA"/>
      </w:rPr>
    </w:lvl>
    <w:lvl w:ilvl="8" w:tplc="2E76A9E4">
      <w:numFmt w:val="bullet"/>
      <w:lvlText w:val="•"/>
      <w:lvlJc w:val="left"/>
      <w:pPr>
        <w:ind w:left="1857" w:hanging="216"/>
      </w:pPr>
      <w:rPr>
        <w:rFonts w:hint="default"/>
        <w:lang w:val="en-US" w:eastAsia="en-US" w:bidi="ar-SA"/>
      </w:rPr>
    </w:lvl>
  </w:abstractNum>
  <w:abstractNum w:abstractNumId="32" w15:restartNumberingAfterBreak="0">
    <w:nsid w:val="71F052C3"/>
    <w:multiLevelType w:val="hybridMultilevel"/>
    <w:tmpl w:val="96302E82"/>
    <w:lvl w:ilvl="0" w:tplc="8DF46536">
      <w:start w:val="1"/>
      <w:numFmt w:val="bullet"/>
      <w:lvlText w:val=""/>
      <w:lvlJc w:val="left"/>
      <w:pPr>
        <w:ind w:left="1080" w:hanging="360"/>
      </w:pPr>
      <w:rPr>
        <w:rFonts w:ascii="Symbol" w:hAnsi="Symbol"/>
      </w:rPr>
    </w:lvl>
    <w:lvl w:ilvl="1" w:tplc="25CC69A8">
      <w:start w:val="1"/>
      <w:numFmt w:val="bullet"/>
      <w:lvlText w:val=""/>
      <w:lvlJc w:val="left"/>
      <w:pPr>
        <w:ind w:left="1080" w:hanging="360"/>
      </w:pPr>
      <w:rPr>
        <w:rFonts w:ascii="Symbol" w:hAnsi="Symbol"/>
      </w:rPr>
    </w:lvl>
    <w:lvl w:ilvl="2" w:tplc="EF449B4A">
      <w:start w:val="1"/>
      <w:numFmt w:val="bullet"/>
      <w:lvlText w:val=""/>
      <w:lvlJc w:val="left"/>
      <w:pPr>
        <w:ind w:left="1080" w:hanging="360"/>
      </w:pPr>
      <w:rPr>
        <w:rFonts w:ascii="Symbol" w:hAnsi="Symbol"/>
      </w:rPr>
    </w:lvl>
    <w:lvl w:ilvl="3" w:tplc="1354E06C">
      <w:start w:val="1"/>
      <w:numFmt w:val="bullet"/>
      <w:lvlText w:val=""/>
      <w:lvlJc w:val="left"/>
      <w:pPr>
        <w:ind w:left="1080" w:hanging="360"/>
      </w:pPr>
      <w:rPr>
        <w:rFonts w:ascii="Symbol" w:hAnsi="Symbol"/>
      </w:rPr>
    </w:lvl>
    <w:lvl w:ilvl="4" w:tplc="4F749B9C">
      <w:start w:val="1"/>
      <w:numFmt w:val="bullet"/>
      <w:lvlText w:val=""/>
      <w:lvlJc w:val="left"/>
      <w:pPr>
        <w:ind w:left="1080" w:hanging="360"/>
      </w:pPr>
      <w:rPr>
        <w:rFonts w:ascii="Symbol" w:hAnsi="Symbol"/>
      </w:rPr>
    </w:lvl>
    <w:lvl w:ilvl="5" w:tplc="409AD732">
      <w:start w:val="1"/>
      <w:numFmt w:val="bullet"/>
      <w:lvlText w:val=""/>
      <w:lvlJc w:val="left"/>
      <w:pPr>
        <w:ind w:left="1080" w:hanging="360"/>
      </w:pPr>
      <w:rPr>
        <w:rFonts w:ascii="Symbol" w:hAnsi="Symbol"/>
      </w:rPr>
    </w:lvl>
    <w:lvl w:ilvl="6" w:tplc="5BB6C4BA">
      <w:start w:val="1"/>
      <w:numFmt w:val="bullet"/>
      <w:lvlText w:val=""/>
      <w:lvlJc w:val="left"/>
      <w:pPr>
        <w:ind w:left="1080" w:hanging="360"/>
      </w:pPr>
      <w:rPr>
        <w:rFonts w:ascii="Symbol" w:hAnsi="Symbol"/>
      </w:rPr>
    </w:lvl>
    <w:lvl w:ilvl="7" w:tplc="A7CA9544">
      <w:start w:val="1"/>
      <w:numFmt w:val="bullet"/>
      <w:lvlText w:val=""/>
      <w:lvlJc w:val="left"/>
      <w:pPr>
        <w:ind w:left="1080" w:hanging="360"/>
      </w:pPr>
      <w:rPr>
        <w:rFonts w:ascii="Symbol" w:hAnsi="Symbol"/>
      </w:rPr>
    </w:lvl>
    <w:lvl w:ilvl="8" w:tplc="BBFA14CA">
      <w:start w:val="1"/>
      <w:numFmt w:val="bullet"/>
      <w:lvlText w:val=""/>
      <w:lvlJc w:val="left"/>
      <w:pPr>
        <w:ind w:left="1080" w:hanging="360"/>
      </w:pPr>
      <w:rPr>
        <w:rFonts w:ascii="Symbol" w:hAnsi="Symbol"/>
      </w:rPr>
    </w:lvl>
  </w:abstractNum>
  <w:abstractNum w:abstractNumId="33" w15:restartNumberingAfterBreak="0">
    <w:nsid w:val="72B31EEA"/>
    <w:multiLevelType w:val="hybridMultilevel"/>
    <w:tmpl w:val="4EB03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7E2BEE"/>
    <w:multiLevelType w:val="hybridMultilevel"/>
    <w:tmpl w:val="24146772"/>
    <w:lvl w:ilvl="0" w:tplc="ED0A2934">
      <w:numFmt w:val="bullet"/>
      <w:lvlText w:val=""/>
      <w:lvlJc w:val="left"/>
      <w:pPr>
        <w:ind w:left="323" w:hanging="216"/>
      </w:pPr>
      <w:rPr>
        <w:rFonts w:ascii="Symbol" w:eastAsia="Symbol" w:hAnsi="Symbol" w:cs="Symbol" w:hint="default"/>
        <w:b w:val="0"/>
        <w:bCs w:val="0"/>
        <w:i w:val="0"/>
        <w:iCs w:val="0"/>
        <w:spacing w:val="0"/>
        <w:w w:val="100"/>
        <w:sz w:val="22"/>
        <w:szCs w:val="22"/>
        <w:lang w:val="en-US" w:eastAsia="en-US" w:bidi="ar-SA"/>
      </w:rPr>
    </w:lvl>
    <w:lvl w:ilvl="1" w:tplc="27B0F966">
      <w:numFmt w:val="bullet"/>
      <w:lvlText w:val="•"/>
      <w:lvlJc w:val="left"/>
      <w:pPr>
        <w:ind w:left="512" w:hanging="216"/>
      </w:pPr>
      <w:rPr>
        <w:rFonts w:hint="default"/>
        <w:lang w:val="en-US" w:eastAsia="en-US" w:bidi="ar-SA"/>
      </w:rPr>
    </w:lvl>
    <w:lvl w:ilvl="2" w:tplc="89C6F6F4">
      <w:numFmt w:val="bullet"/>
      <w:lvlText w:val="•"/>
      <w:lvlJc w:val="left"/>
      <w:pPr>
        <w:ind w:left="704" w:hanging="216"/>
      </w:pPr>
      <w:rPr>
        <w:rFonts w:hint="default"/>
        <w:lang w:val="en-US" w:eastAsia="en-US" w:bidi="ar-SA"/>
      </w:rPr>
    </w:lvl>
    <w:lvl w:ilvl="3" w:tplc="9A0897C8">
      <w:numFmt w:val="bullet"/>
      <w:lvlText w:val="•"/>
      <w:lvlJc w:val="left"/>
      <w:pPr>
        <w:ind w:left="896" w:hanging="216"/>
      </w:pPr>
      <w:rPr>
        <w:rFonts w:hint="default"/>
        <w:lang w:val="en-US" w:eastAsia="en-US" w:bidi="ar-SA"/>
      </w:rPr>
    </w:lvl>
    <w:lvl w:ilvl="4" w:tplc="69E25A68">
      <w:numFmt w:val="bullet"/>
      <w:lvlText w:val="•"/>
      <w:lvlJc w:val="left"/>
      <w:pPr>
        <w:ind w:left="1088" w:hanging="216"/>
      </w:pPr>
      <w:rPr>
        <w:rFonts w:hint="default"/>
        <w:lang w:val="en-US" w:eastAsia="en-US" w:bidi="ar-SA"/>
      </w:rPr>
    </w:lvl>
    <w:lvl w:ilvl="5" w:tplc="E5069ECA">
      <w:numFmt w:val="bullet"/>
      <w:lvlText w:val="•"/>
      <w:lvlJc w:val="left"/>
      <w:pPr>
        <w:ind w:left="1281" w:hanging="216"/>
      </w:pPr>
      <w:rPr>
        <w:rFonts w:hint="default"/>
        <w:lang w:val="en-US" w:eastAsia="en-US" w:bidi="ar-SA"/>
      </w:rPr>
    </w:lvl>
    <w:lvl w:ilvl="6" w:tplc="331E5FE0">
      <w:numFmt w:val="bullet"/>
      <w:lvlText w:val="•"/>
      <w:lvlJc w:val="left"/>
      <w:pPr>
        <w:ind w:left="1473" w:hanging="216"/>
      </w:pPr>
      <w:rPr>
        <w:rFonts w:hint="default"/>
        <w:lang w:val="en-US" w:eastAsia="en-US" w:bidi="ar-SA"/>
      </w:rPr>
    </w:lvl>
    <w:lvl w:ilvl="7" w:tplc="67AE18D6">
      <w:numFmt w:val="bullet"/>
      <w:lvlText w:val="•"/>
      <w:lvlJc w:val="left"/>
      <w:pPr>
        <w:ind w:left="1665" w:hanging="216"/>
      </w:pPr>
      <w:rPr>
        <w:rFonts w:hint="default"/>
        <w:lang w:val="en-US" w:eastAsia="en-US" w:bidi="ar-SA"/>
      </w:rPr>
    </w:lvl>
    <w:lvl w:ilvl="8" w:tplc="3F9813E0">
      <w:numFmt w:val="bullet"/>
      <w:lvlText w:val="•"/>
      <w:lvlJc w:val="left"/>
      <w:pPr>
        <w:ind w:left="1857" w:hanging="216"/>
      </w:pPr>
      <w:rPr>
        <w:rFonts w:hint="default"/>
        <w:lang w:val="en-US" w:eastAsia="en-US" w:bidi="ar-SA"/>
      </w:rPr>
    </w:lvl>
  </w:abstractNum>
  <w:num w:numId="1" w16cid:durableId="1845433551">
    <w:abstractNumId w:val="19"/>
  </w:num>
  <w:num w:numId="2" w16cid:durableId="154298837">
    <w:abstractNumId w:val="1"/>
  </w:num>
  <w:num w:numId="3" w16cid:durableId="1766538825">
    <w:abstractNumId w:val="4"/>
  </w:num>
  <w:num w:numId="4" w16cid:durableId="2029671674">
    <w:abstractNumId w:val="30"/>
  </w:num>
  <w:num w:numId="5" w16cid:durableId="1853564131">
    <w:abstractNumId w:val="11"/>
  </w:num>
  <w:num w:numId="6" w16cid:durableId="773743248">
    <w:abstractNumId w:val="22"/>
  </w:num>
  <w:num w:numId="7" w16cid:durableId="1843737903">
    <w:abstractNumId w:val="27"/>
  </w:num>
  <w:num w:numId="8" w16cid:durableId="1518153108">
    <w:abstractNumId w:val="24"/>
  </w:num>
  <w:num w:numId="9" w16cid:durableId="1509445965">
    <w:abstractNumId w:val="21"/>
  </w:num>
  <w:num w:numId="10" w16cid:durableId="499395175">
    <w:abstractNumId w:val="29"/>
  </w:num>
  <w:num w:numId="11" w16cid:durableId="911499955">
    <w:abstractNumId w:val="17"/>
  </w:num>
  <w:num w:numId="12" w16cid:durableId="433016335">
    <w:abstractNumId w:val="0"/>
  </w:num>
  <w:num w:numId="13" w16cid:durableId="2139102941">
    <w:abstractNumId w:val="16"/>
  </w:num>
  <w:num w:numId="14" w16cid:durableId="489829418">
    <w:abstractNumId w:val="18"/>
  </w:num>
  <w:num w:numId="15" w16cid:durableId="1916819629">
    <w:abstractNumId w:val="5"/>
  </w:num>
  <w:num w:numId="16" w16cid:durableId="478618873">
    <w:abstractNumId w:val="26"/>
  </w:num>
  <w:num w:numId="17" w16cid:durableId="2030134077">
    <w:abstractNumId w:val="25"/>
  </w:num>
  <w:num w:numId="18" w16cid:durableId="1622688676">
    <w:abstractNumId w:val="3"/>
  </w:num>
  <w:num w:numId="19" w16cid:durableId="456802964">
    <w:abstractNumId w:val="28"/>
  </w:num>
  <w:num w:numId="20" w16cid:durableId="1244873205">
    <w:abstractNumId w:val="2"/>
  </w:num>
  <w:num w:numId="21" w16cid:durableId="411514336">
    <w:abstractNumId w:val="33"/>
  </w:num>
  <w:num w:numId="22" w16cid:durableId="1959488457">
    <w:abstractNumId w:val="23"/>
  </w:num>
  <w:num w:numId="23" w16cid:durableId="1279874532">
    <w:abstractNumId w:val="7"/>
  </w:num>
  <w:num w:numId="24" w16cid:durableId="1370185730">
    <w:abstractNumId w:val="32"/>
  </w:num>
  <w:num w:numId="25" w16cid:durableId="76440391">
    <w:abstractNumId w:val="8"/>
  </w:num>
  <w:num w:numId="26" w16cid:durableId="1222204935">
    <w:abstractNumId w:val="13"/>
  </w:num>
  <w:num w:numId="27" w16cid:durableId="2050957535">
    <w:abstractNumId w:val="10"/>
  </w:num>
  <w:num w:numId="28" w16cid:durableId="12739760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44620376">
    <w:abstractNumId w:val="12"/>
  </w:num>
  <w:num w:numId="30" w16cid:durableId="1154563438">
    <w:abstractNumId w:val="15"/>
  </w:num>
  <w:num w:numId="31" w16cid:durableId="1569921707">
    <w:abstractNumId w:val="34"/>
  </w:num>
  <w:num w:numId="32" w16cid:durableId="1728990842">
    <w:abstractNumId w:val="14"/>
  </w:num>
  <w:num w:numId="33" w16cid:durableId="2115979152">
    <w:abstractNumId w:val="31"/>
  </w:num>
  <w:num w:numId="34" w16cid:durableId="1581982615">
    <w:abstractNumId w:val="6"/>
  </w:num>
  <w:num w:numId="35" w16cid:durableId="10099406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DE2"/>
    <w:rsid w:val="00001E19"/>
    <w:rsid w:val="0001052F"/>
    <w:rsid w:val="00011801"/>
    <w:rsid w:val="000151B5"/>
    <w:rsid w:val="00024BEB"/>
    <w:rsid w:val="000268A9"/>
    <w:rsid w:val="00027279"/>
    <w:rsid w:val="0003113A"/>
    <w:rsid w:val="000320DD"/>
    <w:rsid w:val="000324D2"/>
    <w:rsid w:val="0005125C"/>
    <w:rsid w:val="00053D88"/>
    <w:rsid w:val="0006234C"/>
    <w:rsid w:val="00064811"/>
    <w:rsid w:val="00077965"/>
    <w:rsid w:val="00090DE5"/>
    <w:rsid w:val="00093308"/>
    <w:rsid w:val="00095A08"/>
    <w:rsid w:val="000A1E7F"/>
    <w:rsid w:val="000A40CE"/>
    <w:rsid w:val="000A76EC"/>
    <w:rsid w:val="000B35D4"/>
    <w:rsid w:val="000D53EF"/>
    <w:rsid w:val="000D7D4F"/>
    <w:rsid w:val="000E0126"/>
    <w:rsid w:val="000E4ED4"/>
    <w:rsid w:val="000E4F2C"/>
    <w:rsid w:val="000F4D7E"/>
    <w:rsid w:val="000F7F84"/>
    <w:rsid w:val="00104969"/>
    <w:rsid w:val="00121C17"/>
    <w:rsid w:val="00136819"/>
    <w:rsid w:val="00152E67"/>
    <w:rsid w:val="00164E38"/>
    <w:rsid w:val="00174B64"/>
    <w:rsid w:val="001956C9"/>
    <w:rsid w:val="001A3730"/>
    <w:rsid w:val="001B7B77"/>
    <w:rsid w:val="001C2254"/>
    <w:rsid w:val="001C6875"/>
    <w:rsid w:val="001F70AE"/>
    <w:rsid w:val="001F7FBC"/>
    <w:rsid w:val="00202DC0"/>
    <w:rsid w:val="002055D1"/>
    <w:rsid w:val="00211576"/>
    <w:rsid w:val="00214D79"/>
    <w:rsid w:val="00222726"/>
    <w:rsid w:val="0023460E"/>
    <w:rsid w:val="0025073C"/>
    <w:rsid w:val="002507DC"/>
    <w:rsid w:val="00255626"/>
    <w:rsid w:val="00257537"/>
    <w:rsid w:val="00265E4F"/>
    <w:rsid w:val="0026623C"/>
    <w:rsid w:val="002A18CF"/>
    <w:rsid w:val="002B282A"/>
    <w:rsid w:val="002D04B6"/>
    <w:rsid w:val="002D0F43"/>
    <w:rsid w:val="002E050E"/>
    <w:rsid w:val="002E1679"/>
    <w:rsid w:val="002E27B1"/>
    <w:rsid w:val="002E7846"/>
    <w:rsid w:val="002F269F"/>
    <w:rsid w:val="00301242"/>
    <w:rsid w:val="003149E4"/>
    <w:rsid w:val="00316934"/>
    <w:rsid w:val="00323458"/>
    <w:rsid w:val="0032403D"/>
    <w:rsid w:val="00335C3A"/>
    <w:rsid w:val="003373BC"/>
    <w:rsid w:val="00360516"/>
    <w:rsid w:val="00362209"/>
    <w:rsid w:val="00367026"/>
    <w:rsid w:val="003A0BAD"/>
    <w:rsid w:val="003A2910"/>
    <w:rsid w:val="003B34A5"/>
    <w:rsid w:val="003D7217"/>
    <w:rsid w:val="003E4FAC"/>
    <w:rsid w:val="003E7959"/>
    <w:rsid w:val="00415295"/>
    <w:rsid w:val="004453A6"/>
    <w:rsid w:val="00451C79"/>
    <w:rsid w:val="0046563E"/>
    <w:rsid w:val="00465AC3"/>
    <w:rsid w:val="00484D73"/>
    <w:rsid w:val="004857B4"/>
    <w:rsid w:val="00486127"/>
    <w:rsid w:val="0048626B"/>
    <w:rsid w:val="004927A7"/>
    <w:rsid w:val="00496A7D"/>
    <w:rsid w:val="004E3B0C"/>
    <w:rsid w:val="004E59F6"/>
    <w:rsid w:val="004F1FC1"/>
    <w:rsid w:val="00505DE9"/>
    <w:rsid w:val="005067EC"/>
    <w:rsid w:val="00532FCC"/>
    <w:rsid w:val="005449A9"/>
    <w:rsid w:val="00561CDF"/>
    <w:rsid w:val="005714BB"/>
    <w:rsid w:val="00577FEC"/>
    <w:rsid w:val="005810B0"/>
    <w:rsid w:val="00581869"/>
    <w:rsid w:val="00592EE2"/>
    <w:rsid w:val="005A6983"/>
    <w:rsid w:val="005D2480"/>
    <w:rsid w:val="005D5FFA"/>
    <w:rsid w:val="005E6787"/>
    <w:rsid w:val="005F4064"/>
    <w:rsid w:val="006042B4"/>
    <w:rsid w:val="00606F8C"/>
    <w:rsid w:val="006113A9"/>
    <w:rsid w:val="006143DB"/>
    <w:rsid w:val="0061675B"/>
    <w:rsid w:val="00616BAE"/>
    <w:rsid w:val="00630887"/>
    <w:rsid w:val="00631445"/>
    <w:rsid w:val="00633B91"/>
    <w:rsid w:val="00640311"/>
    <w:rsid w:val="00667824"/>
    <w:rsid w:val="00675C69"/>
    <w:rsid w:val="006917A7"/>
    <w:rsid w:val="006931FB"/>
    <w:rsid w:val="006B0DC6"/>
    <w:rsid w:val="006C4A87"/>
    <w:rsid w:val="006C6A68"/>
    <w:rsid w:val="006D0867"/>
    <w:rsid w:val="006D0B23"/>
    <w:rsid w:val="006E6362"/>
    <w:rsid w:val="006F3496"/>
    <w:rsid w:val="006F5004"/>
    <w:rsid w:val="006F5F4A"/>
    <w:rsid w:val="0070335A"/>
    <w:rsid w:val="00703FE3"/>
    <w:rsid w:val="00712908"/>
    <w:rsid w:val="00715C1C"/>
    <w:rsid w:val="00717D36"/>
    <w:rsid w:val="0072042A"/>
    <w:rsid w:val="00723B27"/>
    <w:rsid w:val="00733890"/>
    <w:rsid w:val="007401CB"/>
    <w:rsid w:val="00745B85"/>
    <w:rsid w:val="007751B0"/>
    <w:rsid w:val="00776D7A"/>
    <w:rsid w:val="00780BF1"/>
    <w:rsid w:val="00786443"/>
    <w:rsid w:val="007A062C"/>
    <w:rsid w:val="007B0070"/>
    <w:rsid w:val="007B0ABA"/>
    <w:rsid w:val="007B0C37"/>
    <w:rsid w:val="007B3051"/>
    <w:rsid w:val="007B612D"/>
    <w:rsid w:val="007C6D21"/>
    <w:rsid w:val="007D459E"/>
    <w:rsid w:val="007F0D6E"/>
    <w:rsid w:val="007F1392"/>
    <w:rsid w:val="008178C2"/>
    <w:rsid w:val="00822913"/>
    <w:rsid w:val="0083392D"/>
    <w:rsid w:val="00836ACB"/>
    <w:rsid w:val="00837187"/>
    <w:rsid w:val="008441A0"/>
    <w:rsid w:val="008443EB"/>
    <w:rsid w:val="00850E8B"/>
    <w:rsid w:val="0085150B"/>
    <w:rsid w:val="008731F7"/>
    <w:rsid w:val="00876701"/>
    <w:rsid w:val="008979DC"/>
    <w:rsid w:val="008A799F"/>
    <w:rsid w:val="008B2FB1"/>
    <w:rsid w:val="008B3C5A"/>
    <w:rsid w:val="008D17C1"/>
    <w:rsid w:val="008D1B26"/>
    <w:rsid w:val="008D4C82"/>
    <w:rsid w:val="008E1345"/>
    <w:rsid w:val="008E1F9A"/>
    <w:rsid w:val="008E586C"/>
    <w:rsid w:val="008F113E"/>
    <w:rsid w:val="008F1DA5"/>
    <w:rsid w:val="008F512E"/>
    <w:rsid w:val="008F5B72"/>
    <w:rsid w:val="008F60DF"/>
    <w:rsid w:val="009120E8"/>
    <w:rsid w:val="00941F42"/>
    <w:rsid w:val="00953A26"/>
    <w:rsid w:val="00954B71"/>
    <w:rsid w:val="009560AE"/>
    <w:rsid w:val="00961380"/>
    <w:rsid w:val="00973730"/>
    <w:rsid w:val="009919C3"/>
    <w:rsid w:val="00994922"/>
    <w:rsid w:val="009B05F4"/>
    <w:rsid w:val="009B2463"/>
    <w:rsid w:val="009C0A6C"/>
    <w:rsid w:val="009C276E"/>
    <w:rsid w:val="009D6E01"/>
    <w:rsid w:val="009E1D15"/>
    <w:rsid w:val="009E31BF"/>
    <w:rsid w:val="009F4ED1"/>
    <w:rsid w:val="00A07CAB"/>
    <w:rsid w:val="00A111D8"/>
    <w:rsid w:val="00A15C69"/>
    <w:rsid w:val="00A21B93"/>
    <w:rsid w:val="00A22BC9"/>
    <w:rsid w:val="00A2460B"/>
    <w:rsid w:val="00A27935"/>
    <w:rsid w:val="00A46F67"/>
    <w:rsid w:val="00A57EAC"/>
    <w:rsid w:val="00A62660"/>
    <w:rsid w:val="00A74CD6"/>
    <w:rsid w:val="00A90549"/>
    <w:rsid w:val="00A93032"/>
    <w:rsid w:val="00A97427"/>
    <w:rsid w:val="00AA681E"/>
    <w:rsid w:val="00AA737E"/>
    <w:rsid w:val="00AB26EB"/>
    <w:rsid w:val="00AE06E3"/>
    <w:rsid w:val="00AE082A"/>
    <w:rsid w:val="00AE59B4"/>
    <w:rsid w:val="00B01DF1"/>
    <w:rsid w:val="00B01E52"/>
    <w:rsid w:val="00B04D5C"/>
    <w:rsid w:val="00B11FFC"/>
    <w:rsid w:val="00B16F68"/>
    <w:rsid w:val="00B27630"/>
    <w:rsid w:val="00B313E6"/>
    <w:rsid w:val="00B42C58"/>
    <w:rsid w:val="00B5577F"/>
    <w:rsid w:val="00B55FDF"/>
    <w:rsid w:val="00B64B37"/>
    <w:rsid w:val="00B7288D"/>
    <w:rsid w:val="00B932A8"/>
    <w:rsid w:val="00B97282"/>
    <w:rsid w:val="00BA57A7"/>
    <w:rsid w:val="00BD16E0"/>
    <w:rsid w:val="00BE2C75"/>
    <w:rsid w:val="00BF68AD"/>
    <w:rsid w:val="00C07B46"/>
    <w:rsid w:val="00C248E9"/>
    <w:rsid w:val="00C260C4"/>
    <w:rsid w:val="00C302AC"/>
    <w:rsid w:val="00C33B29"/>
    <w:rsid w:val="00C543B1"/>
    <w:rsid w:val="00C63960"/>
    <w:rsid w:val="00C63EFA"/>
    <w:rsid w:val="00C82626"/>
    <w:rsid w:val="00C842DD"/>
    <w:rsid w:val="00C86B72"/>
    <w:rsid w:val="00C90DE7"/>
    <w:rsid w:val="00C91324"/>
    <w:rsid w:val="00C95700"/>
    <w:rsid w:val="00CB6F95"/>
    <w:rsid w:val="00CC0A21"/>
    <w:rsid w:val="00CD14CB"/>
    <w:rsid w:val="00CD26EC"/>
    <w:rsid w:val="00CF7066"/>
    <w:rsid w:val="00CF7422"/>
    <w:rsid w:val="00D134A2"/>
    <w:rsid w:val="00D13B02"/>
    <w:rsid w:val="00D15ADA"/>
    <w:rsid w:val="00D33D71"/>
    <w:rsid w:val="00D34CD7"/>
    <w:rsid w:val="00D4042F"/>
    <w:rsid w:val="00D4151D"/>
    <w:rsid w:val="00D441E3"/>
    <w:rsid w:val="00D50546"/>
    <w:rsid w:val="00D516CA"/>
    <w:rsid w:val="00D60C7E"/>
    <w:rsid w:val="00D63DE3"/>
    <w:rsid w:val="00D873CE"/>
    <w:rsid w:val="00DA1477"/>
    <w:rsid w:val="00DA6C87"/>
    <w:rsid w:val="00DB3068"/>
    <w:rsid w:val="00DB30A1"/>
    <w:rsid w:val="00DB3D4D"/>
    <w:rsid w:val="00DB4F4A"/>
    <w:rsid w:val="00DB6572"/>
    <w:rsid w:val="00DD5C21"/>
    <w:rsid w:val="00DD7107"/>
    <w:rsid w:val="00DE6E26"/>
    <w:rsid w:val="00DF2E50"/>
    <w:rsid w:val="00DF36DB"/>
    <w:rsid w:val="00E05BE6"/>
    <w:rsid w:val="00E069AA"/>
    <w:rsid w:val="00E0774F"/>
    <w:rsid w:val="00E136E5"/>
    <w:rsid w:val="00E17C82"/>
    <w:rsid w:val="00E22DE2"/>
    <w:rsid w:val="00E31885"/>
    <w:rsid w:val="00E360BE"/>
    <w:rsid w:val="00E401D5"/>
    <w:rsid w:val="00E41937"/>
    <w:rsid w:val="00E44239"/>
    <w:rsid w:val="00E46619"/>
    <w:rsid w:val="00E50096"/>
    <w:rsid w:val="00E509F3"/>
    <w:rsid w:val="00E644FA"/>
    <w:rsid w:val="00E718AF"/>
    <w:rsid w:val="00E86337"/>
    <w:rsid w:val="00E87447"/>
    <w:rsid w:val="00EA0E4F"/>
    <w:rsid w:val="00EA7C18"/>
    <w:rsid w:val="00EB3355"/>
    <w:rsid w:val="00EC0F83"/>
    <w:rsid w:val="00EC483A"/>
    <w:rsid w:val="00EC7D82"/>
    <w:rsid w:val="00ED0119"/>
    <w:rsid w:val="00ED4527"/>
    <w:rsid w:val="00ED6C6D"/>
    <w:rsid w:val="00EE313F"/>
    <w:rsid w:val="00EE3DE6"/>
    <w:rsid w:val="00EE54DE"/>
    <w:rsid w:val="00EF24C8"/>
    <w:rsid w:val="00EF3A3B"/>
    <w:rsid w:val="00F02D81"/>
    <w:rsid w:val="00F05235"/>
    <w:rsid w:val="00F05BDC"/>
    <w:rsid w:val="00F0760C"/>
    <w:rsid w:val="00F132D3"/>
    <w:rsid w:val="00F15367"/>
    <w:rsid w:val="00F2124D"/>
    <w:rsid w:val="00F3037C"/>
    <w:rsid w:val="00F4028A"/>
    <w:rsid w:val="00F43158"/>
    <w:rsid w:val="00F658AC"/>
    <w:rsid w:val="00F6782D"/>
    <w:rsid w:val="00F71AEE"/>
    <w:rsid w:val="00F7652A"/>
    <w:rsid w:val="00F93702"/>
    <w:rsid w:val="00FA5EC5"/>
    <w:rsid w:val="00FB5646"/>
    <w:rsid w:val="00FC3AAD"/>
    <w:rsid w:val="00FC7A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ACC76CC"/>
  <w15:chartTrackingRefBased/>
  <w15:docId w15:val="{8EBE03C9-3F89-4FE3-95A8-EB3857835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5DE9"/>
    <w:pPr>
      <w:keepNext/>
      <w:keepLines/>
      <w:spacing w:before="240" w:after="0"/>
      <w:outlineLvl w:val="0"/>
    </w:pPr>
    <w:rPr>
      <w:rFonts w:eastAsiaTheme="majorEastAsia" w:cstheme="majorBidi"/>
      <w:b/>
      <w:color w:val="FFFFFF" w:themeColor="background1"/>
      <w:sz w:val="80"/>
      <w:szCs w:val="32"/>
    </w:rPr>
  </w:style>
  <w:style w:type="paragraph" w:styleId="Heading2">
    <w:name w:val="heading 2"/>
    <w:basedOn w:val="Normal"/>
    <w:next w:val="Normal"/>
    <w:link w:val="Heading2Char"/>
    <w:uiPriority w:val="9"/>
    <w:unhideWhenUsed/>
    <w:qFormat/>
    <w:rsid w:val="00505DE9"/>
    <w:pPr>
      <w:keepNext/>
      <w:keepLines/>
      <w:spacing w:before="40" w:after="0"/>
      <w:outlineLvl w:val="1"/>
    </w:pPr>
    <w:rPr>
      <w:rFonts w:eastAsiaTheme="majorEastAsia" w:cstheme="majorBidi"/>
      <w:b/>
      <w:color w:val="002657"/>
      <w:sz w:val="28"/>
      <w:szCs w:val="26"/>
    </w:rPr>
  </w:style>
  <w:style w:type="paragraph" w:styleId="Heading3">
    <w:name w:val="heading 3"/>
    <w:basedOn w:val="Normal"/>
    <w:next w:val="Normal"/>
    <w:link w:val="Heading3Char"/>
    <w:uiPriority w:val="9"/>
    <w:unhideWhenUsed/>
    <w:qFormat/>
    <w:rsid w:val="000E0126"/>
    <w:pPr>
      <w:keepNext/>
      <w:keepLines/>
      <w:spacing w:before="40" w:after="0"/>
      <w:outlineLvl w:val="2"/>
    </w:pPr>
    <w:rPr>
      <w:rFonts w:eastAsiaTheme="majorEastAsia" w:cstheme="majorBidi"/>
      <w:b/>
      <w:color w:val="005999"/>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2DE2"/>
    <w:rPr>
      <w:color w:val="0563C1" w:themeColor="hyperlink"/>
      <w:u w:val="single"/>
    </w:rPr>
  </w:style>
  <w:style w:type="character" w:customStyle="1" w:styleId="UnresolvedMention1">
    <w:name w:val="Unresolved Mention1"/>
    <w:basedOn w:val="DefaultParagraphFont"/>
    <w:uiPriority w:val="99"/>
    <w:semiHidden/>
    <w:unhideWhenUsed/>
    <w:rsid w:val="00E22DE2"/>
    <w:rPr>
      <w:color w:val="605E5C"/>
      <w:shd w:val="clear" w:color="auto" w:fill="E1DFDD"/>
    </w:rPr>
  </w:style>
  <w:style w:type="character" w:styleId="CommentReference">
    <w:name w:val="annotation reference"/>
    <w:basedOn w:val="DefaultParagraphFont"/>
    <w:uiPriority w:val="99"/>
    <w:semiHidden/>
    <w:unhideWhenUsed/>
    <w:rsid w:val="00E22DE2"/>
    <w:rPr>
      <w:sz w:val="16"/>
      <w:szCs w:val="16"/>
    </w:rPr>
  </w:style>
  <w:style w:type="paragraph" w:styleId="CommentText">
    <w:name w:val="annotation text"/>
    <w:basedOn w:val="Normal"/>
    <w:link w:val="CommentTextChar"/>
    <w:uiPriority w:val="99"/>
    <w:unhideWhenUsed/>
    <w:rsid w:val="00E22DE2"/>
    <w:pPr>
      <w:spacing w:line="240" w:lineRule="auto"/>
    </w:pPr>
    <w:rPr>
      <w:sz w:val="20"/>
      <w:szCs w:val="20"/>
    </w:rPr>
  </w:style>
  <w:style w:type="character" w:customStyle="1" w:styleId="CommentTextChar">
    <w:name w:val="Comment Text Char"/>
    <w:basedOn w:val="DefaultParagraphFont"/>
    <w:link w:val="CommentText"/>
    <w:uiPriority w:val="99"/>
    <w:rsid w:val="00E22DE2"/>
    <w:rPr>
      <w:sz w:val="20"/>
      <w:szCs w:val="20"/>
    </w:rPr>
  </w:style>
  <w:style w:type="paragraph" w:styleId="CommentSubject">
    <w:name w:val="annotation subject"/>
    <w:basedOn w:val="CommentText"/>
    <w:next w:val="CommentText"/>
    <w:link w:val="CommentSubjectChar"/>
    <w:uiPriority w:val="99"/>
    <w:semiHidden/>
    <w:unhideWhenUsed/>
    <w:rsid w:val="00E22DE2"/>
    <w:rPr>
      <w:b/>
      <w:bCs/>
    </w:rPr>
  </w:style>
  <w:style w:type="character" w:customStyle="1" w:styleId="CommentSubjectChar">
    <w:name w:val="Comment Subject Char"/>
    <w:basedOn w:val="CommentTextChar"/>
    <w:link w:val="CommentSubject"/>
    <w:uiPriority w:val="99"/>
    <w:semiHidden/>
    <w:rsid w:val="00E22DE2"/>
    <w:rPr>
      <w:b/>
      <w:bCs/>
      <w:sz w:val="20"/>
      <w:szCs w:val="20"/>
    </w:rPr>
  </w:style>
  <w:style w:type="paragraph" w:styleId="ListParagraph">
    <w:name w:val="List Paragraph"/>
    <w:basedOn w:val="Normal"/>
    <w:uiPriority w:val="34"/>
    <w:qFormat/>
    <w:rsid w:val="00E22DE2"/>
    <w:pPr>
      <w:ind w:left="720"/>
      <w:contextualSpacing/>
    </w:pPr>
  </w:style>
  <w:style w:type="table" w:styleId="TableGrid">
    <w:name w:val="Table Grid"/>
    <w:basedOn w:val="TableNormal"/>
    <w:uiPriority w:val="39"/>
    <w:rsid w:val="006B0D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F1DA5"/>
    <w:rPr>
      <w:color w:val="954F72" w:themeColor="followedHyperlink"/>
      <w:u w:val="single"/>
    </w:rPr>
  </w:style>
  <w:style w:type="table" w:styleId="ListTable4-Accent1">
    <w:name w:val="List Table 4 Accent 1"/>
    <w:basedOn w:val="TableNormal"/>
    <w:uiPriority w:val="49"/>
    <w:rsid w:val="0066782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1">
    <w:name w:val="List Table 2 Accent 1"/>
    <w:basedOn w:val="TableNormal"/>
    <w:uiPriority w:val="47"/>
    <w:rsid w:val="00667824"/>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5">
    <w:name w:val="Grid Table 4 Accent 5"/>
    <w:basedOn w:val="TableNormal"/>
    <w:uiPriority w:val="49"/>
    <w:rsid w:val="0066782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Heading2Char">
    <w:name w:val="Heading 2 Char"/>
    <w:basedOn w:val="DefaultParagraphFont"/>
    <w:link w:val="Heading2"/>
    <w:uiPriority w:val="9"/>
    <w:rsid w:val="00505DE9"/>
    <w:rPr>
      <w:rFonts w:eastAsiaTheme="majorEastAsia" w:cstheme="majorBidi"/>
      <w:b/>
      <w:color w:val="002657"/>
      <w:sz w:val="28"/>
      <w:szCs w:val="26"/>
    </w:rPr>
  </w:style>
  <w:style w:type="character" w:customStyle="1" w:styleId="Heading1Char">
    <w:name w:val="Heading 1 Char"/>
    <w:basedOn w:val="DefaultParagraphFont"/>
    <w:link w:val="Heading1"/>
    <w:uiPriority w:val="9"/>
    <w:rsid w:val="00505DE9"/>
    <w:rPr>
      <w:rFonts w:eastAsiaTheme="majorEastAsia" w:cstheme="majorBidi"/>
      <w:b/>
      <w:color w:val="FFFFFF" w:themeColor="background1"/>
      <w:sz w:val="80"/>
      <w:szCs w:val="32"/>
    </w:rPr>
  </w:style>
  <w:style w:type="character" w:customStyle="1" w:styleId="Heading3Char">
    <w:name w:val="Heading 3 Char"/>
    <w:basedOn w:val="DefaultParagraphFont"/>
    <w:link w:val="Heading3"/>
    <w:uiPriority w:val="9"/>
    <w:rsid w:val="000E0126"/>
    <w:rPr>
      <w:rFonts w:eastAsiaTheme="majorEastAsia" w:cstheme="majorBidi"/>
      <w:b/>
      <w:color w:val="005999"/>
      <w:sz w:val="24"/>
      <w:szCs w:val="24"/>
    </w:rPr>
  </w:style>
  <w:style w:type="paragraph" w:styleId="Header">
    <w:name w:val="header"/>
    <w:basedOn w:val="Normal"/>
    <w:link w:val="HeaderChar"/>
    <w:uiPriority w:val="99"/>
    <w:unhideWhenUsed/>
    <w:rsid w:val="00A74C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4CD6"/>
  </w:style>
  <w:style w:type="paragraph" w:styleId="Footer">
    <w:name w:val="footer"/>
    <w:basedOn w:val="Normal"/>
    <w:link w:val="FooterChar"/>
    <w:uiPriority w:val="99"/>
    <w:unhideWhenUsed/>
    <w:rsid w:val="00A74C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4CD6"/>
  </w:style>
  <w:style w:type="paragraph" w:customStyle="1" w:styleId="TableParagraph">
    <w:name w:val="Table Paragraph"/>
    <w:basedOn w:val="Normal"/>
    <w:uiPriority w:val="1"/>
    <w:qFormat/>
    <w:rsid w:val="00AE082A"/>
    <w:pPr>
      <w:widowControl w:val="0"/>
      <w:autoSpaceDE w:val="0"/>
      <w:autoSpaceDN w:val="0"/>
      <w:spacing w:after="0" w:line="240" w:lineRule="auto"/>
    </w:pPr>
    <w:rPr>
      <w:rFonts w:ascii="Calibri" w:eastAsia="Calibri" w:hAnsi="Calibri" w:cs="Calibri"/>
    </w:rPr>
  </w:style>
  <w:style w:type="table" w:styleId="TableGridLight">
    <w:name w:val="Grid Table Light"/>
    <w:basedOn w:val="TableNormal"/>
    <w:uiPriority w:val="40"/>
    <w:rsid w:val="0006481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ItemDescription">
    <w:name w:val="Item Description"/>
    <w:rsid w:val="009919C3"/>
    <w:rPr>
      <w:rFonts w:ascii="Calibri" w:eastAsia="Calibri" w:hAnsi="Calibri" w:cs="Calibri"/>
      <w:i/>
      <w:sz w:val="24"/>
    </w:rPr>
  </w:style>
  <w:style w:type="paragraph" w:styleId="BalloonText">
    <w:name w:val="Balloon Text"/>
    <w:basedOn w:val="Normal"/>
    <w:link w:val="BalloonTextChar"/>
    <w:uiPriority w:val="99"/>
    <w:semiHidden/>
    <w:unhideWhenUsed/>
    <w:rsid w:val="00616B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6BAE"/>
    <w:rPr>
      <w:rFonts w:ascii="Segoe UI" w:hAnsi="Segoe UI" w:cs="Segoe UI"/>
      <w:sz w:val="18"/>
      <w:szCs w:val="18"/>
    </w:rPr>
  </w:style>
  <w:style w:type="paragraph" w:styleId="NormalWeb">
    <w:name w:val="Normal (Web)"/>
    <w:basedOn w:val="Normal"/>
    <w:uiPriority w:val="99"/>
    <w:semiHidden/>
    <w:unhideWhenUsed/>
    <w:rsid w:val="00616BAE"/>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A0BAD"/>
    <w:rPr>
      <w:color w:val="605E5C"/>
      <w:shd w:val="clear" w:color="auto" w:fill="E1DFDD"/>
    </w:rPr>
  </w:style>
  <w:style w:type="paragraph" w:styleId="Revision">
    <w:name w:val="Revision"/>
    <w:hidden/>
    <w:uiPriority w:val="99"/>
    <w:semiHidden/>
    <w:rsid w:val="00C639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460217">
      <w:bodyDiv w:val="1"/>
      <w:marLeft w:val="0"/>
      <w:marRight w:val="0"/>
      <w:marTop w:val="0"/>
      <w:marBottom w:val="0"/>
      <w:divBdr>
        <w:top w:val="none" w:sz="0" w:space="0" w:color="auto"/>
        <w:left w:val="none" w:sz="0" w:space="0" w:color="auto"/>
        <w:bottom w:val="none" w:sz="0" w:space="0" w:color="auto"/>
        <w:right w:val="none" w:sz="0" w:space="0" w:color="auto"/>
      </w:divBdr>
      <w:divsChild>
        <w:div w:id="272783026">
          <w:marLeft w:val="274"/>
          <w:marRight w:val="0"/>
          <w:marTop w:val="0"/>
          <w:marBottom w:val="0"/>
          <w:divBdr>
            <w:top w:val="none" w:sz="0" w:space="0" w:color="auto"/>
            <w:left w:val="none" w:sz="0" w:space="0" w:color="auto"/>
            <w:bottom w:val="none" w:sz="0" w:space="0" w:color="auto"/>
            <w:right w:val="none" w:sz="0" w:space="0" w:color="auto"/>
          </w:divBdr>
        </w:div>
      </w:divsChild>
    </w:div>
    <w:div w:id="477653887">
      <w:bodyDiv w:val="1"/>
      <w:marLeft w:val="0"/>
      <w:marRight w:val="0"/>
      <w:marTop w:val="0"/>
      <w:marBottom w:val="0"/>
      <w:divBdr>
        <w:top w:val="none" w:sz="0" w:space="0" w:color="auto"/>
        <w:left w:val="none" w:sz="0" w:space="0" w:color="auto"/>
        <w:bottom w:val="none" w:sz="0" w:space="0" w:color="auto"/>
        <w:right w:val="none" w:sz="0" w:space="0" w:color="auto"/>
      </w:divBdr>
    </w:div>
    <w:div w:id="484785872">
      <w:bodyDiv w:val="1"/>
      <w:marLeft w:val="0"/>
      <w:marRight w:val="0"/>
      <w:marTop w:val="0"/>
      <w:marBottom w:val="0"/>
      <w:divBdr>
        <w:top w:val="none" w:sz="0" w:space="0" w:color="auto"/>
        <w:left w:val="none" w:sz="0" w:space="0" w:color="auto"/>
        <w:bottom w:val="none" w:sz="0" w:space="0" w:color="auto"/>
        <w:right w:val="none" w:sz="0" w:space="0" w:color="auto"/>
      </w:divBdr>
    </w:div>
    <w:div w:id="501509471">
      <w:bodyDiv w:val="1"/>
      <w:marLeft w:val="0"/>
      <w:marRight w:val="0"/>
      <w:marTop w:val="0"/>
      <w:marBottom w:val="0"/>
      <w:divBdr>
        <w:top w:val="none" w:sz="0" w:space="0" w:color="auto"/>
        <w:left w:val="none" w:sz="0" w:space="0" w:color="auto"/>
        <w:bottom w:val="none" w:sz="0" w:space="0" w:color="auto"/>
        <w:right w:val="none" w:sz="0" w:space="0" w:color="auto"/>
      </w:divBdr>
    </w:div>
    <w:div w:id="719476329">
      <w:bodyDiv w:val="1"/>
      <w:marLeft w:val="0"/>
      <w:marRight w:val="0"/>
      <w:marTop w:val="0"/>
      <w:marBottom w:val="0"/>
      <w:divBdr>
        <w:top w:val="none" w:sz="0" w:space="0" w:color="auto"/>
        <w:left w:val="none" w:sz="0" w:space="0" w:color="auto"/>
        <w:bottom w:val="none" w:sz="0" w:space="0" w:color="auto"/>
        <w:right w:val="none" w:sz="0" w:space="0" w:color="auto"/>
      </w:divBdr>
    </w:div>
    <w:div w:id="758255693">
      <w:bodyDiv w:val="1"/>
      <w:marLeft w:val="0"/>
      <w:marRight w:val="0"/>
      <w:marTop w:val="0"/>
      <w:marBottom w:val="0"/>
      <w:divBdr>
        <w:top w:val="none" w:sz="0" w:space="0" w:color="auto"/>
        <w:left w:val="none" w:sz="0" w:space="0" w:color="auto"/>
        <w:bottom w:val="none" w:sz="0" w:space="0" w:color="auto"/>
        <w:right w:val="none" w:sz="0" w:space="0" w:color="auto"/>
      </w:divBdr>
    </w:div>
    <w:div w:id="865291151">
      <w:bodyDiv w:val="1"/>
      <w:marLeft w:val="0"/>
      <w:marRight w:val="0"/>
      <w:marTop w:val="0"/>
      <w:marBottom w:val="0"/>
      <w:divBdr>
        <w:top w:val="none" w:sz="0" w:space="0" w:color="auto"/>
        <w:left w:val="none" w:sz="0" w:space="0" w:color="auto"/>
        <w:bottom w:val="none" w:sz="0" w:space="0" w:color="auto"/>
        <w:right w:val="none" w:sz="0" w:space="0" w:color="auto"/>
      </w:divBdr>
    </w:div>
    <w:div w:id="903376859">
      <w:bodyDiv w:val="1"/>
      <w:marLeft w:val="0"/>
      <w:marRight w:val="0"/>
      <w:marTop w:val="0"/>
      <w:marBottom w:val="0"/>
      <w:divBdr>
        <w:top w:val="none" w:sz="0" w:space="0" w:color="auto"/>
        <w:left w:val="none" w:sz="0" w:space="0" w:color="auto"/>
        <w:bottom w:val="none" w:sz="0" w:space="0" w:color="auto"/>
        <w:right w:val="none" w:sz="0" w:space="0" w:color="auto"/>
      </w:divBdr>
    </w:div>
    <w:div w:id="913316239">
      <w:bodyDiv w:val="1"/>
      <w:marLeft w:val="0"/>
      <w:marRight w:val="0"/>
      <w:marTop w:val="0"/>
      <w:marBottom w:val="0"/>
      <w:divBdr>
        <w:top w:val="none" w:sz="0" w:space="0" w:color="auto"/>
        <w:left w:val="none" w:sz="0" w:space="0" w:color="auto"/>
        <w:bottom w:val="none" w:sz="0" w:space="0" w:color="auto"/>
        <w:right w:val="none" w:sz="0" w:space="0" w:color="auto"/>
      </w:divBdr>
      <w:divsChild>
        <w:div w:id="1939558458">
          <w:marLeft w:val="274"/>
          <w:marRight w:val="0"/>
          <w:marTop w:val="0"/>
          <w:marBottom w:val="0"/>
          <w:divBdr>
            <w:top w:val="none" w:sz="0" w:space="0" w:color="auto"/>
            <w:left w:val="none" w:sz="0" w:space="0" w:color="auto"/>
            <w:bottom w:val="none" w:sz="0" w:space="0" w:color="auto"/>
            <w:right w:val="none" w:sz="0" w:space="0" w:color="auto"/>
          </w:divBdr>
        </w:div>
        <w:div w:id="226494534">
          <w:marLeft w:val="274"/>
          <w:marRight w:val="0"/>
          <w:marTop w:val="0"/>
          <w:marBottom w:val="0"/>
          <w:divBdr>
            <w:top w:val="none" w:sz="0" w:space="0" w:color="auto"/>
            <w:left w:val="none" w:sz="0" w:space="0" w:color="auto"/>
            <w:bottom w:val="none" w:sz="0" w:space="0" w:color="auto"/>
            <w:right w:val="none" w:sz="0" w:space="0" w:color="auto"/>
          </w:divBdr>
        </w:div>
        <w:div w:id="1003975969">
          <w:marLeft w:val="274"/>
          <w:marRight w:val="0"/>
          <w:marTop w:val="0"/>
          <w:marBottom w:val="0"/>
          <w:divBdr>
            <w:top w:val="none" w:sz="0" w:space="0" w:color="auto"/>
            <w:left w:val="none" w:sz="0" w:space="0" w:color="auto"/>
            <w:bottom w:val="none" w:sz="0" w:space="0" w:color="auto"/>
            <w:right w:val="none" w:sz="0" w:space="0" w:color="auto"/>
          </w:divBdr>
        </w:div>
        <w:div w:id="800273807">
          <w:marLeft w:val="274"/>
          <w:marRight w:val="0"/>
          <w:marTop w:val="0"/>
          <w:marBottom w:val="0"/>
          <w:divBdr>
            <w:top w:val="none" w:sz="0" w:space="0" w:color="auto"/>
            <w:left w:val="none" w:sz="0" w:space="0" w:color="auto"/>
            <w:bottom w:val="none" w:sz="0" w:space="0" w:color="auto"/>
            <w:right w:val="none" w:sz="0" w:space="0" w:color="auto"/>
          </w:divBdr>
        </w:div>
      </w:divsChild>
    </w:div>
    <w:div w:id="920453724">
      <w:bodyDiv w:val="1"/>
      <w:marLeft w:val="0"/>
      <w:marRight w:val="0"/>
      <w:marTop w:val="0"/>
      <w:marBottom w:val="0"/>
      <w:divBdr>
        <w:top w:val="none" w:sz="0" w:space="0" w:color="auto"/>
        <w:left w:val="none" w:sz="0" w:space="0" w:color="auto"/>
        <w:bottom w:val="none" w:sz="0" w:space="0" w:color="auto"/>
        <w:right w:val="none" w:sz="0" w:space="0" w:color="auto"/>
      </w:divBdr>
    </w:div>
    <w:div w:id="1059329309">
      <w:bodyDiv w:val="1"/>
      <w:marLeft w:val="0"/>
      <w:marRight w:val="0"/>
      <w:marTop w:val="0"/>
      <w:marBottom w:val="0"/>
      <w:divBdr>
        <w:top w:val="none" w:sz="0" w:space="0" w:color="auto"/>
        <w:left w:val="none" w:sz="0" w:space="0" w:color="auto"/>
        <w:bottom w:val="none" w:sz="0" w:space="0" w:color="auto"/>
        <w:right w:val="none" w:sz="0" w:space="0" w:color="auto"/>
      </w:divBdr>
    </w:div>
    <w:div w:id="1160852752">
      <w:bodyDiv w:val="1"/>
      <w:marLeft w:val="0"/>
      <w:marRight w:val="0"/>
      <w:marTop w:val="0"/>
      <w:marBottom w:val="0"/>
      <w:divBdr>
        <w:top w:val="none" w:sz="0" w:space="0" w:color="auto"/>
        <w:left w:val="none" w:sz="0" w:space="0" w:color="auto"/>
        <w:bottom w:val="none" w:sz="0" w:space="0" w:color="auto"/>
        <w:right w:val="none" w:sz="0" w:space="0" w:color="auto"/>
      </w:divBdr>
    </w:div>
    <w:div w:id="1210412275">
      <w:bodyDiv w:val="1"/>
      <w:marLeft w:val="0"/>
      <w:marRight w:val="0"/>
      <w:marTop w:val="0"/>
      <w:marBottom w:val="0"/>
      <w:divBdr>
        <w:top w:val="none" w:sz="0" w:space="0" w:color="auto"/>
        <w:left w:val="none" w:sz="0" w:space="0" w:color="auto"/>
        <w:bottom w:val="none" w:sz="0" w:space="0" w:color="auto"/>
        <w:right w:val="none" w:sz="0" w:space="0" w:color="auto"/>
      </w:divBdr>
      <w:divsChild>
        <w:div w:id="1610355803">
          <w:marLeft w:val="274"/>
          <w:marRight w:val="0"/>
          <w:marTop w:val="0"/>
          <w:marBottom w:val="0"/>
          <w:divBdr>
            <w:top w:val="none" w:sz="0" w:space="0" w:color="auto"/>
            <w:left w:val="none" w:sz="0" w:space="0" w:color="auto"/>
            <w:bottom w:val="none" w:sz="0" w:space="0" w:color="auto"/>
            <w:right w:val="none" w:sz="0" w:space="0" w:color="auto"/>
          </w:divBdr>
        </w:div>
        <w:div w:id="709568895">
          <w:marLeft w:val="274"/>
          <w:marRight w:val="0"/>
          <w:marTop w:val="0"/>
          <w:marBottom w:val="0"/>
          <w:divBdr>
            <w:top w:val="none" w:sz="0" w:space="0" w:color="auto"/>
            <w:left w:val="none" w:sz="0" w:space="0" w:color="auto"/>
            <w:bottom w:val="none" w:sz="0" w:space="0" w:color="auto"/>
            <w:right w:val="none" w:sz="0" w:space="0" w:color="auto"/>
          </w:divBdr>
        </w:div>
        <w:div w:id="826281660">
          <w:marLeft w:val="274"/>
          <w:marRight w:val="0"/>
          <w:marTop w:val="0"/>
          <w:marBottom w:val="0"/>
          <w:divBdr>
            <w:top w:val="none" w:sz="0" w:space="0" w:color="auto"/>
            <w:left w:val="none" w:sz="0" w:space="0" w:color="auto"/>
            <w:bottom w:val="none" w:sz="0" w:space="0" w:color="auto"/>
            <w:right w:val="none" w:sz="0" w:space="0" w:color="auto"/>
          </w:divBdr>
        </w:div>
        <w:div w:id="144050829">
          <w:marLeft w:val="274"/>
          <w:marRight w:val="0"/>
          <w:marTop w:val="0"/>
          <w:marBottom w:val="0"/>
          <w:divBdr>
            <w:top w:val="none" w:sz="0" w:space="0" w:color="auto"/>
            <w:left w:val="none" w:sz="0" w:space="0" w:color="auto"/>
            <w:bottom w:val="none" w:sz="0" w:space="0" w:color="auto"/>
            <w:right w:val="none" w:sz="0" w:space="0" w:color="auto"/>
          </w:divBdr>
        </w:div>
      </w:divsChild>
    </w:div>
    <w:div w:id="1351177230">
      <w:bodyDiv w:val="1"/>
      <w:marLeft w:val="0"/>
      <w:marRight w:val="0"/>
      <w:marTop w:val="0"/>
      <w:marBottom w:val="0"/>
      <w:divBdr>
        <w:top w:val="none" w:sz="0" w:space="0" w:color="auto"/>
        <w:left w:val="none" w:sz="0" w:space="0" w:color="auto"/>
        <w:bottom w:val="none" w:sz="0" w:space="0" w:color="auto"/>
        <w:right w:val="none" w:sz="0" w:space="0" w:color="auto"/>
      </w:divBdr>
    </w:div>
    <w:div w:id="1410689397">
      <w:bodyDiv w:val="1"/>
      <w:marLeft w:val="0"/>
      <w:marRight w:val="0"/>
      <w:marTop w:val="0"/>
      <w:marBottom w:val="0"/>
      <w:divBdr>
        <w:top w:val="none" w:sz="0" w:space="0" w:color="auto"/>
        <w:left w:val="none" w:sz="0" w:space="0" w:color="auto"/>
        <w:bottom w:val="none" w:sz="0" w:space="0" w:color="auto"/>
        <w:right w:val="none" w:sz="0" w:space="0" w:color="auto"/>
      </w:divBdr>
    </w:div>
    <w:div w:id="1481655758">
      <w:bodyDiv w:val="1"/>
      <w:marLeft w:val="0"/>
      <w:marRight w:val="0"/>
      <w:marTop w:val="0"/>
      <w:marBottom w:val="0"/>
      <w:divBdr>
        <w:top w:val="none" w:sz="0" w:space="0" w:color="auto"/>
        <w:left w:val="none" w:sz="0" w:space="0" w:color="auto"/>
        <w:bottom w:val="none" w:sz="0" w:space="0" w:color="auto"/>
        <w:right w:val="none" w:sz="0" w:space="0" w:color="auto"/>
      </w:divBdr>
    </w:div>
    <w:div w:id="1498501316">
      <w:bodyDiv w:val="1"/>
      <w:marLeft w:val="0"/>
      <w:marRight w:val="0"/>
      <w:marTop w:val="0"/>
      <w:marBottom w:val="0"/>
      <w:divBdr>
        <w:top w:val="none" w:sz="0" w:space="0" w:color="auto"/>
        <w:left w:val="none" w:sz="0" w:space="0" w:color="auto"/>
        <w:bottom w:val="none" w:sz="0" w:space="0" w:color="auto"/>
        <w:right w:val="none" w:sz="0" w:space="0" w:color="auto"/>
      </w:divBdr>
    </w:div>
    <w:div w:id="1610161927">
      <w:bodyDiv w:val="1"/>
      <w:marLeft w:val="0"/>
      <w:marRight w:val="0"/>
      <w:marTop w:val="0"/>
      <w:marBottom w:val="0"/>
      <w:divBdr>
        <w:top w:val="none" w:sz="0" w:space="0" w:color="auto"/>
        <w:left w:val="none" w:sz="0" w:space="0" w:color="auto"/>
        <w:bottom w:val="none" w:sz="0" w:space="0" w:color="auto"/>
        <w:right w:val="none" w:sz="0" w:space="0" w:color="auto"/>
      </w:divBdr>
    </w:div>
    <w:div w:id="1769157766">
      <w:bodyDiv w:val="1"/>
      <w:marLeft w:val="0"/>
      <w:marRight w:val="0"/>
      <w:marTop w:val="0"/>
      <w:marBottom w:val="0"/>
      <w:divBdr>
        <w:top w:val="none" w:sz="0" w:space="0" w:color="auto"/>
        <w:left w:val="none" w:sz="0" w:space="0" w:color="auto"/>
        <w:bottom w:val="none" w:sz="0" w:space="0" w:color="auto"/>
        <w:right w:val="none" w:sz="0" w:space="0" w:color="auto"/>
      </w:divBdr>
    </w:div>
    <w:div w:id="1952979518">
      <w:bodyDiv w:val="1"/>
      <w:marLeft w:val="0"/>
      <w:marRight w:val="0"/>
      <w:marTop w:val="0"/>
      <w:marBottom w:val="0"/>
      <w:divBdr>
        <w:top w:val="none" w:sz="0" w:space="0" w:color="auto"/>
        <w:left w:val="none" w:sz="0" w:space="0" w:color="auto"/>
        <w:bottom w:val="none" w:sz="0" w:space="0" w:color="auto"/>
        <w:right w:val="none" w:sz="0" w:space="0" w:color="auto"/>
      </w:divBdr>
      <w:divsChild>
        <w:div w:id="1431581462">
          <w:marLeft w:val="274"/>
          <w:marRight w:val="0"/>
          <w:marTop w:val="0"/>
          <w:marBottom w:val="0"/>
          <w:divBdr>
            <w:top w:val="none" w:sz="0" w:space="0" w:color="auto"/>
            <w:left w:val="none" w:sz="0" w:space="0" w:color="auto"/>
            <w:bottom w:val="none" w:sz="0" w:space="0" w:color="auto"/>
            <w:right w:val="none" w:sz="0" w:space="0" w:color="auto"/>
          </w:divBdr>
        </w:div>
        <w:div w:id="1454976863">
          <w:marLeft w:val="274"/>
          <w:marRight w:val="0"/>
          <w:marTop w:val="0"/>
          <w:marBottom w:val="0"/>
          <w:divBdr>
            <w:top w:val="none" w:sz="0" w:space="0" w:color="auto"/>
            <w:left w:val="none" w:sz="0" w:space="0" w:color="auto"/>
            <w:bottom w:val="none" w:sz="0" w:space="0" w:color="auto"/>
            <w:right w:val="none" w:sz="0" w:space="0" w:color="auto"/>
          </w:divBdr>
        </w:div>
        <w:div w:id="1242443920">
          <w:marLeft w:val="274"/>
          <w:marRight w:val="0"/>
          <w:marTop w:val="0"/>
          <w:marBottom w:val="0"/>
          <w:divBdr>
            <w:top w:val="none" w:sz="0" w:space="0" w:color="auto"/>
            <w:left w:val="none" w:sz="0" w:space="0" w:color="auto"/>
            <w:bottom w:val="none" w:sz="0" w:space="0" w:color="auto"/>
            <w:right w:val="none" w:sz="0" w:space="0" w:color="auto"/>
          </w:divBdr>
        </w:div>
        <w:div w:id="757990599">
          <w:marLeft w:val="274"/>
          <w:marRight w:val="0"/>
          <w:marTop w:val="0"/>
          <w:marBottom w:val="0"/>
          <w:divBdr>
            <w:top w:val="none" w:sz="0" w:space="0" w:color="auto"/>
            <w:left w:val="none" w:sz="0" w:space="0" w:color="auto"/>
            <w:bottom w:val="none" w:sz="0" w:space="0" w:color="auto"/>
            <w:right w:val="none" w:sz="0" w:space="0" w:color="auto"/>
          </w:divBdr>
        </w:div>
        <w:div w:id="795829782">
          <w:marLeft w:val="274"/>
          <w:marRight w:val="0"/>
          <w:marTop w:val="0"/>
          <w:marBottom w:val="0"/>
          <w:divBdr>
            <w:top w:val="none" w:sz="0" w:space="0" w:color="auto"/>
            <w:left w:val="none" w:sz="0" w:space="0" w:color="auto"/>
            <w:bottom w:val="none" w:sz="0" w:space="0" w:color="auto"/>
            <w:right w:val="none" w:sz="0" w:space="0" w:color="auto"/>
          </w:divBdr>
        </w:div>
      </w:divsChild>
    </w:div>
    <w:div w:id="2031636093">
      <w:bodyDiv w:val="1"/>
      <w:marLeft w:val="0"/>
      <w:marRight w:val="0"/>
      <w:marTop w:val="0"/>
      <w:marBottom w:val="0"/>
      <w:divBdr>
        <w:top w:val="none" w:sz="0" w:space="0" w:color="auto"/>
        <w:left w:val="none" w:sz="0" w:space="0" w:color="auto"/>
        <w:bottom w:val="none" w:sz="0" w:space="0" w:color="auto"/>
        <w:right w:val="none" w:sz="0" w:space="0" w:color="auto"/>
      </w:divBdr>
    </w:div>
    <w:div w:id="2060199863">
      <w:bodyDiv w:val="1"/>
      <w:marLeft w:val="0"/>
      <w:marRight w:val="0"/>
      <w:marTop w:val="0"/>
      <w:marBottom w:val="0"/>
      <w:divBdr>
        <w:top w:val="none" w:sz="0" w:space="0" w:color="auto"/>
        <w:left w:val="none" w:sz="0" w:space="0" w:color="auto"/>
        <w:bottom w:val="none" w:sz="0" w:space="0" w:color="auto"/>
        <w:right w:val="none" w:sz="0" w:space="0" w:color="auto"/>
      </w:divBdr>
    </w:div>
    <w:div w:id="2084137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stagram.com/ufhhp/?hl=en" TargetMode="External"/><Relationship Id="rId18" Type="http://schemas.openxmlformats.org/officeDocument/2006/relationships/image" Target="media/image5.png"/><Relationship Id="rId26" Type="http://schemas.openxmlformats.org/officeDocument/2006/relationships/hyperlink" Target="https://policy.ufl.edu/regulation/4-040/" TargetMode="External"/><Relationship Id="rId3" Type="http://schemas.openxmlformats.org/officeDocument/2006/relationships/styles" Target="styles.xml"/><Relationship Id="rId21" Type="http://schemas.openxmlformats.org/officeDocument/2006/relationships/image" Target="media/image7.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ww.linkedin.com/showcase/university-of-florida-department-of-applied-physiology-and-kinesiology?trk=affiliated-pages" TargetMode="External"/><Relationship Id="rId25" Type="http://schemas.openxmlformats.org/officeDocument/2006/relationships/hyperlink" Target="https://policy.ufl.edu/regulation/4-040/" TargetMode="External"/><Relationship Id="rId33" Type="http://schemas.openxmlformats.org/officeDocument/2006/relationships/hyperlink" Target="mailto:akgardner@ufl.edu" TargetMode="External"/><Relationship Id="rId2" Type="http://schemas.openxmlformats.org/officeDocument/2006/relationships/numbering" Target="numbering.xml"/><Relationship Id="rId16" Type="http://schemas.openxmlformats.org/officeDocument/2006/relationships/hyperlink" Target="https://twitter.com/UF_HHP?ref_src=twsrc%5Egoogle%7Ctwcamp%5Eserp%7Ctwgr%5Eauthor" TargetMode="External"/><Relationship Id="rId20" Type="http://schemas.openxmlformats.org/officeDocument/2006/relationships/image" Target="media/image6.png"/><Relationship Id="rId29" Type="http://schemas.openxmlformats.org/officeDocument/2006/relationships/hyperlink" Target="https://gatorevals.aa.ufl.edu/public-resul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ufhhp/?hl=en" TargetMode="External"/><Relationship Id="rId24" Type="http://schemas.openxmlformats.org/officeDocument/2006/relationships/hyperlink" Target="https://sccr.dso.ufl.edu/policies/student-honor-code-student-conduct-code/" TargetMode="External"/><Relationship Id="rId32" Type="http://schemas.openxmlformats.org/officeDocument/2006/relationships/hyperlink" Target="mailto:scoombes@ufl.edu" TargetMode="Externa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s://catalog.ufl.edu/UGRD/academic-regulations/attendance-policies/" TargetMode="External"/><Relationship Id="rId28" Type="http://schemas.openxmlformats.org/officeDocument/2006/relationships/hyperlink" Target="https://gatorevals.aa.ufl.edu/students/" TargetMode="External"/><Relationship Id="rId10" Type="http://schemas.openxmlformats.org/officeDocument/2006/relationships/hyperlink" Target="https://www.facebook.com/UFHHP/" TargetMode="External"/><Relationship Id="rId19" Type="http://schemas.openxmlformats.org/officeDocument/2006/relationships/hyperlink" Target="https://www.linkedin.com/showcase/university-of-florida-department-of-applied-physiology-and-kinesiology?trk=affiliated-pages" TargetMode="External"/><Relationship Id="rId31" Type="http://schemas.openxmlformats.org/officeDocument/2006/relationships/hyperlink" Target="mailto:ddchristou@hhp.ufl.ed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twitter.com/UF_HHP?ref_src=twsrc%5Egoogle%7Ctwcamp%5Eserp%7Ctwgr%5Eauthor" TargetMode="External"/><Relationship Id="rId22" Type="http://schemas.openxmlformats.org/officeDocument/2006/relationships/hyperlink" Target="https://syllabus.ufl.edu/syllabus-policy/uf-syllabus-policy-links/" TargetMode="External"/><Relationship Id="rId27" Type="http://schemas.openxmlformats.org/officeDocument/2006/relationships/hyperlink" Target="https://nam10.safelinks.protection.outlook.com/?url=https%3A%2F%2Fmy-ufl.bluera.com%2F&amp;data=05%7C02%7Cjahlgren%40ufl.edu%7Ceda35409e44e4507215608dd3a49d6fa%7C0d4da0f84a314d76ace60a62331e1b84%7C0%7C0%7C638730810996600063%7CUnknown%7CTWFpbGZsb3d8eyJFbXB0eU1hcGkiOnRydWUsIlYiOiIwLjAuMDAwMCIsIlAiOiJXaW4zMiIsIkFOIjoiTWFpbCIsIldUIjoyfQ%3D%3D%7C0%7C%7C%7C&amp;sdata=6iCWR2GuG%2BFFomsdfAQyMXjh9nEdfISWSXSnSeM%2BR1Y%3D&amp;reserved=0" TargetMode="External"/><Relationship Id="rId30" Type="http://schemas.openxmlformats.org/officeDocument/2006/relationships/hyperlink" Target="mailto:vcourt@ufl.edu" TargetMode="External"/><Relationship Id="rId35" Type="http://schemas.openxmlformats.org/officeDocument/2006/relationships/theme" Target="theme/theme1.xml"/><Relationship Id="rId8" Type="http://schemas.openxmlformats.org/officeDocument/2006/relationships/hyperlink" Target="https://www.facebook.com/UFHH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888848-2F24-455E-B924-550BFB4C6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2277</Words>
  <Characters>12459</Characters>
  <Application>Microsoft Office Word</Application>
  <DocSecurity>0</DocSecurity>
  <Lines>415</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Faulk,Catherine</dc:creator>
  <cp:keywords/>
  <dc:description/>
  <cp:lastModifiedBy>Hardee, Justin</cp:lastModifiedBy>
  <cp:revision>9</cp:revision>
  <cp:lastPrinted>2026-01-07T16:16:00Z</cp:lastPrinted>
  <dcterms:created xsi:type="dcterms:W3CDTF">2026-01-07T16:48:00Z</dcterms:created>
  <dcterms:modified xsi:type="dcterms:W3CDTF">2026-01-07T16:52:00Z</dcterms:modified>
</cp:coreProperties>
</file>