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545B" w14:textId="03ED3747" w:rsidR="00E22DE2" w:rsidRDefault="0048626B" w:rsidP="009919C3">
      <w:pPr>
        <w:pStyle w:val="Heading1"/>
      </w:pPr>
      <w:r w:rsidRPr="009C276E">
        <w:rPr>
          <w:noProof/>
          <w:sz w:val="24"/>
          <w:szCs w:val="24"/>
        </w:rPr>
        <mc:AlternateContent>
          <mc:Choice Requires="wps">
            <w:drawing>
              <wp:anchor distT="45720" distB="45720" distL="114300" distR="114300" simplePos="0" relativeHeight="251668480" behindDoc="0" locked="0" layoutInCell="1" allowOverlap="1" wp14:anchorId="21A5F4A1" wp14:editId="7B9478B3">
                <wp:simplePos x="0" y="0"/>
                <wp:positionH relativeFrom="rightMargin">
                  <wp:posOffset>-1114425</wp:posOffset>
                </wp:positionH>
                <wp:positionV relativeFrom="paragraph">
                  <wp:posOffset>161926</wp:posOffset>
                </wp:positionV>
                <wp:extent cx="135255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noFill/>
                        <a:ln w="9525">
                          <a:noFill/>
                          <a:miter lim="800000"/>
                          <a:headEnd/>
                          <a:tailEnd/>
                        </a:ln>
                      </wps:spPr>
                      <wps:txbx>
                        <w:txbxContent>
                          <w:p w14:paraId="1555EF83" w14:textId="77777777" w:rsidR="000268A9" w:rsidRPr="000268A9" w:rsidRDefault="000268A9"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Connect with HHP </w:t>
                            </w:r>
                          </w:p>
                          <w:tbl>
                            <w:tblPr>
                              <w:tblStyle w:val="TableGrid"/>
                              <w:tblW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1554"/>
                            </w:tblGrid>
                            <w:tr w:rsidR="0048626B" w14:paraId="73E27B3E" w14:textId="77777777" w:rsidTr="0048626B">
                              <w:tc>
                                <w:tcPr>
                                  <w:tcW w:w="516" w:type="dxa"/>
                                  <w:vAlign w:val="center"/>
                                </w:tcPr>
                                <w:p w14:paraId="6BB4D496"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7" name="Picture 7"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134C5EEE"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@UFHHP</w:t>
                                  </w:r>
                                </w:p>
                              </w:tc>
                            </w:tr>
                            <w:tr w:rsidR="0048626B" w14:paraId="10EEB783" w14:textId="77777777" w:rsidTr="0048626B">
                              <w:tc>
                                <w:tcPr>
                                  <w:tcW w:w="516" w:type="dxa"/>
                                  <w:vAlign w:val="center"/>
                                </w:tcPr>
                                <w:p w14:paraId="529EEEDC"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8" name="Picture 8"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363E5925"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@ufhhp</w:t>
                                  </w:r>
                                </w:p>
                              </w:tc>
                            </w:tr>
                            <w:tr w:rsidR="0048626B" w14:paraId="1BAF8782" w14:textId="77777777" w:rsidTr="0048626B">
                              <w:tc>
                                <w:tcPr>
                                  <w:tcW w:w="516" w:type="dxa"/>
                                  <w:vAlign w:val="center"/>
                                </w:tcPr>
                                <w:p w14:paraId="3102D29D"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9" name="Picture 9"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5456A973"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14:shadow w14:blurRad="50800" w14:dist="38100" w14:dir="5400000" w14:sx="100000" w14:sy="100000" w14:kx="0" w14:ky="0" w14:algn="t">
                                        <w14:srgbClr w14:val="000000">
                                          <w14:alpha w14:val="60000"/>
                                        </w14:srgbClr>
                                      </w14:shadow>
                                    </w:rPr>
                                    <w:t xml:space="preserve">@UF_HHP </w:t>
                                  </w:r>
                                </w:p>
                              </w:tc>
                            </w:tr>
                            <w:tr w:rsidR="0048626B" w14:paraId="27E5F390" w14:textId="77777777" w:rsidTr="0048626B">
                              <w:tc>
                                <w:tcPr>
                                  <w:tcW w:w="516" w:type="dxa"/>
                                  <w:vAlign w:val="center"/>
                                </w:tcPr>
                                <w:p w14:paraId="37EE3AD4"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0" name="Picture 10"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1">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49539E1F"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14:shadow w14:blurRad="50800" w14:dist="38100" w14:dir="5400000" w14:sx="100000" w14:sy="100000" w14:kx="0" w14:ky="0" w14:algn="t">
                                        <w14:srgbClr w14:val="000000">
                                          <w14:alpha w14:val="60000"/>
                                        </w14:srgbClr>
                                      </w14:shadow>
                                    </w:rPr>
                                    <w:t>APK LinkedIn</w:t>
                                  </w:r>
                                </w:p>
                              </w:tc>
                            </w:tr>
                          </w:tbl>
                          <w:p w14:paraId="747C987F" w14:textId="101CB74E" w:rsidR="000268A9" w:rsidRPr="000268A9" w:rsidRDefault="000268A9"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F4A1" id="_x0000_t202" coordsize="21600,21600" o:spt="202" path="m,l,21600r21600,l21600,xe">
                <v:stroke joinstyle="miter"/>
                <v:path gradientshapeok="t" o:connecttype="rect"/>
              </v:shapetype>
              <v:shape id="Text Box 2" o:spid="_x0000_s1026" type="#_x0000_t202" style="position:absolute;margin-left:-87.75pt;margin-top:12.75pt;width:106.5pt;height:99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" filled="f" stroked="f">
                <v:textbox>
                  <w:txbxContent>
                    <w:p w14:paraId="1555EF83" w14:textId="77777777" w:rsidR="000268A9" w:rsidRPr="000268A9" w:rsidRDefault="000268A9"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Connect with HHP </w:t>
                      </w:r>
                    </w:p>
                    <w:tbl>
                      <w:tblPr>
                        <w:tblStyle w:val="TableGrid"/>
                        <w:tblW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1554"/>
                      </w:tblGrid>
                      <w:tr w:rsidR="0048626B" w14:paraId="73E27B3E" w14:textId="77777777" w:rsidTr="0048626B">
                        <w:tc>
                          <w:tcPr>
                            <w:tcW w:w="516" w:type="dxa"/>
                            <w:vAlign w:val="center"/>
                          </w:tcPr>
                          <w:p w14:paraId="6BB4D496"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7" name="Picture 7"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134C5EEE"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@UFHHP</w:t>
                            </w:r>
                          </w:p>
                        </w:tc>
                      </w:tr>
                      <w:tr w:rsidR="0048626B" w14:paraId="10EEB783" w14:textId="77777777" w:rsidTr="0048626B">
                        <w:tc>
                          <w:tcPr>
                            <w:tcW w:w="516" w:type="dxa"/>
                            <w:vAlign w:val="center"/>
                          </w:tcPr>
                          <w:p w14:paraId="529EEEDC"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8" name="Picture 8"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363E5925"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@ufhhp</w:t>
                            </w:r>
                          </w:p>
                        </w:tc>
                      </w:tr>
                      <w:tr w:rsidR="0048626B" w14:paraId="1BAF8782" w14:textId="77777777" w:rsidTr="0048626B">
                        <w:tc>
                          <w:tcPr>
                            <w:tcW w:w="516" w:type="dxa"/>
                            <w:vAlign w:val="center"/>
                          </w:tcPr>
                          <w:p w14:paraId="3102D29D"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9" name="Picture 9"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5456A973"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14:shadow w14:blurRad="50800" w14:dist="38100" w14:dir="5400000" w14:sx="100000" w14:sy="100000" w14:kx="0" w14:ky="0" w14:algn="t">
                                  <w14:srgbClr w14:val="000000">
                                    <w14:alpha w14:val="60000"/>
                                  </w14:srgbClr>
                                </w14:shadow>
                              </w:rPr>
                              <w:t xml:space="preserve">@UF_HHP </w:t>
                            </w:r>
                          </w:p>
                        </w:tc>
                      </w:tr>
                      <w:tr w:rsidR="0048626B" w14:paraId="27E5F390" w14:textId="77777777" w:rsidTr="0048626B">
                        <w:tc>
                          <w:tcPr>
                            <w:tcW w:w="516" w:type="dxa"/>
                            <w:vAlign w:val="center"/>
                          </w:tcPr>
                          <w:p w14:paraId="37EE3AD4"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0" name="Picture 10"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1">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49539E1F" w14:textId="777777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14:shadow w14:blurRad="50800" w14:dist="38100" w14:dir="5400000" w14:sx="100000" w14:sy="100000" w14:kx="0" w14:ky="0" w14:algn="t">
                                  <w14:srgbClr w14:val="000000">
                                    <w14:alpha w14:val="60000"/>
                                  </w14:srgbClr>
                                </w14:shadow>
                              </w:rPr>
                              <w:t>APK LinkedIn</w:t>
                            </w:r>
                          </w:p>
                        </w:tc>
                      </w:tr>
                    </w:tbl>
                    <w:p w14:paraId="747C987F" w14:textId="101CB74E" w:rsidR="000268A9" w:rsidRPr="000268A9" w:rsidRDefault="000268A9"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v:textbox>
                <w10:wrap anchorx="margin"/>
              </v:shape>
            </w:pict>
          </mc:Fallback>
        </mc:AlternateContent>
      </w:r>
      <w:r w:rsidR="00FA5EC5" w:rsidRPr="009C276E">
        <w:rPr>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5408" behindDoc="1" locked="0" layoutInCell="1" allowOverlap="1" wp14:anchorId="060491D8" wp14:editId="011102C2">
            <wp:simplePos x="0" y="0"/>
            <wp:positionH relativeFrom="page">
              <wp:align>right</wp:align>
            </wp:positionH>
            <wp:positionV relativeFrom="paragraph">
              <wp:posOffset>-685800</wp:posOffset>
            </wp:positionV>
            <wp:extent cx="7772400" cy="222903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t="2171" b="2171"/>
                    <a:stretch>
                      <a:fillRect/>
                    </a:stretch>
                  </pic:blipFill>
                  <pic:spPr bwMode="auto">
                    <a:xfrm>
                      <a:off x="0" y="0"/>
                      <a:ext cx="7772400" cy="2229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B71" w:rsidRPr="009C276E">
        <w:rPr>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6432" behindDoc="0" locked="0" layoutInCell="1" allowOverlap="1" wp14:anchorId="4B3CB1D6" wp14:editId="758A204A">
            <wp:simplePos x="0" y="0"/>
            <wp:positionH relativeFrom="margin">
              <wp:posOffset>5010149</wp:posOffset>
            </wp:positionH>
            <wp:positionV relativeFrom="paragraph">
              <wp:posOffset>-419099</wp:posOffset>
            </wp:positionV>
            <wp:extent cx="1729105" cy="479986"/>
            <wp:effectExtent l="0" t="0" r="4445" b="0"/>
            <wp:wrapNone/>
            <wp:docPr id="6" name="Picture 6" descr="Department of Applied Physiology &amp; Kinesiology&#10;College of Health &amp; Human Performance&#10;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Applied Physiology &amp; Kinesiology&#10;College of Health &amp; Human Performance&#10;University of Florida"/>
                    <pic:cNvPicPr>
                      <a:picLocks noChangeAspect="1" noChangeArrowheads="1"/>
                    </pic:cNvPicPr>
                  </pic:nvPicPr>
                  <pic:blipFill>
                    <a:blip r:embed="rId13" cstate="print">
                      <a:biLevel thresh="25000"/>
                      <a:extLst>
                        <a:ext uri="{28A0092B-C50C-407E-A947-70E740481C1C}">
                          <a14:useLocalDpi xmlns:a14="http://schemas.microsoft.com/office/drawing/2010/main" val="0"/>
                        </a:ext>
                      </a:extLst>
                    </a:blip>
                    <a:srcRect/>
                    <a:stretch>
                      <a:fillRect/>
                    </a:stretch>
                  </pic:blipFill>
                  <pic:spPr bwMode="auto">
                    <a:xfrm>
                      <a:off x="0" y="0"/>
                      <a:ext cx="1740141" cy="48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9C3" w:rsidRPr="009C276E">
        <w:rPr>
          <w:sz w:val="56"/>
          <w:szCs w:val="24"/>
          <w14:shadow w14:blurRad="50800" w14:dist="38100" w14:dir="5400000" w14:sx="100000" w14:sy="100000" w14:kx="0" w14:ky="0" w14:algn="t">
            <w14:srgbClr w14:val="000000">
              <w14:alpha w14:val="60000"/>
            </w14:srgbClr>
          </w14:shadow>
        </w:rPr>
        <w:t>Course Title</w:t>
      </w:r>
    </w:p>
    <w:p w14:paraId="4518C951" w14:textId="52A0BDDC" w:rsidR="00E22DE2" w:rsidRDefault="00E22DE2" w:rsidP="00E22DE2">
      <w:pPr>
        <w:spacing w:line="240" w:lineRule="auto"/>
      </w:pPr>
    </w:p>
    <w:p w14:paraId="342B7FB3" w14:textId="16387C5D" w:rsidR="009919C3" w:rsidRPr="00D60C7E" w:rsidRDefault="009919C3" w:rsidP="009919C3">
      <w:pPr>
        <w:rPr>
          <w:b/>
          <w:bCs/>
          <w:color w:val="FFFFFF" w:themeColor="background1"/>
          <w:sz w:val="32"/>
          <w:szCs w:val="32"/>
          <w14:shadow w14:blurRad="50800" w14:dist="38100" w14:dir="5400000" w14:sx="100000" w14:sy="100000" w14:kx="0" w14:ky="0" w14:algn="t">
            <w14:srgbClr w14:val="000000">
              <w14:alpha w14:val="60000"/>
            </w14:srgbClr>
          </w14:shadow>
        </w:rPr>
      </w:pPr>
      <w:r w:rsidRPr="00D60C7E">
        <w:rPr>
          <w:b/>
          <w:bCs/>
          <w:color w:val="FFFFFF" w:themeColor="background1"/>
          <w:sz w:val="32"/>
          <w:szCs w:val="32"/>
          <w14:shadow w14:blurRad="50800" w14:dist="38100" w14:dir="5400000" w14:sx="100000" w14:sy="100000" w14:kx="0" w14:ky="0" w14:algn="t">
            <w14:srgbClr w14:val="000000">
              <w14:alpha w14:val="60000"/>
            </w14:srgbClr>
          </w14:shadow>
        </w:rPr>
        <w:t>APK</w:t>
      </w:r>
      <w:r w:rsidR="00D60C7E" w:rsidRPr="00D60C7E">
        <w:rPr>
          <w:b/>
          <w:bCs/>
          <w:color w:val="FFFFFF" w:themeColor="background1"/>
          <w:sz w:val="32"/>
          <w:szCs w:val="32"/>
          <w14:shadow w14:blurRad="50800" w14:dist="38100" w14:dir="5400000" w14:sx="100000" w14:sy="100000" w14:kx="0" w14:ky="0" w14:algn="t">
            <w14:srgbClr w14:val="000000">
              <w14:alpha w14:val="60000"/>
            </w14:srgbClr>
          </w14:shadow>
        </w:rPr>
        <w:t>####</w:t>
      </w:r>
      <w:r w:rsidRPr="00D60C7E">
        <w:rPr>
          <w:b/>
          <w:bCs/>
          <w:color w:val="FFFFFF" w:themeColor="background1"/>
          <w:sz w:val="32"/>
          <w:szCs w:val="32"/>
          <w14:shadow w14:blurRad="50800" w14:dist="38100" w14:dir="5400000" w14:sx="100000" w14:sy="100000" w14:kx="0" w14:ky="0" w14:algn="t">
            <w14:srgbClr w14:val="000000">
              <w14:alpha w14:val="60000"/>
            </w14:srgbClr>
          </w14:shadow>
        </w:rPr>
        <w:t xml:space="preserve"> | Class # XXXXX | 3 Credits | </w:t>
      </w:r>
      <w:r w:rsidR="008178C2">
        <w:rPr>
          <w:b/>
          <w:bCs/>
          <w:color w:val="FFFFFF" w:themeColor="background1"/>
          <w:sz w:val="32"/>
          <w:szCs w:val="32"/>
          <w14:shadow w14:blurRad="50800" w14:dist="38100" w14:dir="5400000" w14:sx="100000" w14:sy="100000" w14:kx="0" w14:ky="0" w14:algn="t">
            <w14:srgbClr w14:val="000000">
              <w14:alpha w14:val="60000"/>
            </w14:srgbClr>
          </w14:shadow>
        </w:rPr>
        <w:t>Fall 2024</w:t>
      </w:r>
    </w:p>
    <w:p w14:paraId="6D050829" w14:textId="00868196" w:rsidR="00E22DE2" w:rsidRDefault="00E22DE2" w:rsidP="00E22DE2">
      <w:pPr>
        <w:spacing w:line="240" w:lineRule="auto"/>
      </w:pPr>
    </w:p>
    <w:p w14:paraId="4326154F" w14:textId="77777777" w:rsidR="009C276E" w:rsidRDefault="009C276E" w:rsidP="00E22DE2">
      <w:pPr>
        <w:spacing w:line="240" w:lineRule="auto"/>
      </w:pPr>
    </w:p>
    <w:p w14:paraId="62D1A885" w14:textId="50EEF259" w:rsidR="00505DE9" w:rsidRPr="00505DE9" w:rsidRDefault="00505DE9" w:rsidP="00505DE9">
      <w:pPr>
        <w:pStyle w:val="Heading2"/>
      </w:pPr>
      <w:r w:rsidRPr="00505DE9">
        <w:t>Course Info</w:t>
      </w:r>
    </w:p>
    <w:p w14:paraId="20DEC924" w14:textId="77777777" w:rsidR="00505DE9" w:rsidRDefault="00505DE9" w:rsidP="00EC7D82">
      <w:pPr>
        <w:spacing w:after="0" w:line="240" w:lineRule="auto"/>
        <w:rPr>
          <w:sz w:val="24"/>
          <w:szCs w:val="24"/>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6640"/>
      </w:tblGrid>
      <w:tr w:rsidR="00505DE9" w14:paraId="37E641E0" w14:textId="77777777" w:rsidTr="00A74CD6">
        <w:trPr>
          <w:trHeight w:val="1719"/>
        </w:trPr>
        <w:tc>
          <w:tcPr>
            <w:tcW w:w="2731" w:type="dxa"/>
          </w:tcPr>
          <w:p w14:paraId="28F2F00E" w14:textId="43F1FD8E" w:rsidR="00505DE9" w:rsidRPr="008F512E" w:rsidRDefault="00505DE9" w:rsidP="008F512E">
            <w:pPr>
              <w:pStyle w:val="Heading3"/>
            </w:pPr>
            <w:r w:rsidRPr="008F512E">
              <w:t>INSTRUCTOR</w:t>
            </w:r>
          </w:p>
        </w:tc>
        <w:tc>
          <w:tcPr>
            <w:tcW w:w="6640" w:type="dxa"/>
          </w:tcPr>
          <w:p w14:paraId="281EB115" w14:textId="01F42938" w:rsidR="00505DE9" w:rsidRPr="000D53EF" w:rsidRDefault="009919C3" w:rsidP="00505DE9">
            <w:pPr>
              <w:rPr>
                <w:b/>
                <w:bCs/>
              </w:rPr>
            </w:pPr>
            <w:r>
              <w:rPr>
                <w:b/>
                <w:bCs/>
              </w:rPr>
              <w:t>Name &amp; Credentials</w:t>
            </w:r>
          </w:p>
          <w:p w14:paraId="3C7C4A4C" w14:textId="4DA90983" w:rsidR="00505DE9" w:rsidRPr="009919C3" w:rsidRDefault="00505DE9" w:rsidP="00505DE9">
            <w:r w:rsidRPr="009919C3">
              <w:t xml:space="preserve">Office: </w:t>
            </w:r>
          </w:p>
          <w:p w14:paraId="68DEBDBB" w14:textId="4FD15177" w:rsidR="009919C3" w:rsidRPr="009919C3" w:rsidRDefault="009919C3" w:rsidP="00505DE9">
            <w:r w:rsidRPr="009919C3">
              <w:t>Office Phone</w:t>
            </w:r>
          </w:p>
          <w:p w14:paraId="073B0D05" w14:textId="75C2CFC1" w:rsidR="00505DE9" w:rsidRPr="009919C3" w:rsidRDefault="00505DE9" w:rsidP="00505DE9">
            <w:r w:rsidRPr="009919C3">
              <w:t xml:space="preserve">Email: </w:t>
            </w:r>
          </w:p>
          <w:p w14:paraId="0AF01870" w14:textId="31942A6B" w:rsidR="00505DE9" w:rsidRPr="009919C3" w:rsidRDefault="009919C3" w:rsidP="00505DE9">
            <w:pPr>
              <w:rPr>
                <w:b/>
                <w:bCs/>
              </w:rPr>
            </w:pPr>
            <w:r w:rsidRPr="009919C3">
              <w:t>Preferred Method of Contact:</w:t>
            </w:r>
            <w:r>
              <w:rPr>
                <w:b/>
                <w:bCs/>
              </w:rPr>
              <w:t xml:space="preserve"> </w:t>
            </w:r>
          </w:p>
        </w:tc>
      </w:tr>
      <w:tr w:rsidR="00505DE9" w14:paraId="18986588" w14:textId="77777777" w:rsidTr="00D60C7E">
        <w:trPr>
          <w:trHeight w:val="819"/>
        </w:trPr>
        <w:tc>
          <w:tcPr>
            <w:tcW w:w="2731" w:type="dxa"/>
          </w:tcPr>
          <w:p w14:paraId="177A0944" w14:textId="50CD28F7" w:rsidR="00505DE9" w:rsidRPr="008F512E" w:rsidRDefault="00505DE9" w:rsidP="008F512E">
            <w:pPr>
              <w:pStyle w:val="Heading3"/>
            </w:pPr>
            <w:r w:rsidRPr="008F512E">
              <w:t>OFFICE HOURS</w:t>
            </w:r>
          </w:p>
        </w:tc>
        <w:tc>
          <w:tcPr>
            <w:tcW w:w="6640" w:type="dxa"/>
          </w:tcPr>
          <w:p w14:paraId="49446CFC" w14:textId="0AE526CF" w:rsidR="00505DE9" w:rsidRPr="008178C2" w:rsidRDefault="008178C2" w:rsidP="00505DE9">
            <w:pPr>
              <w:rPr>
                <w:color w:val="FF0000"/>
              </w:rPr>
            </w:pPr>
            <w:commentRangeStart w:id="0"/>
            <w:r w:rsidRPr="008178C2">
              <w:rPr>
                <w:color w:val="FF0000"/>
              </w:rPr>
              <w:t>Required to hold a minimum of 2 hours/week for each course.  You are permitted to hold 2 hours/week and allow all your courses to attend at the same time.  You do NOT have to post these hours on your syllabus, but you DO need to state here how many hours/</w:t>
            </w:r>
            <w:proofErr w:type="gramStart"/>
            <w:r w:rsidRPr="008178C2">
              <w:rPr>
                <w:color w:val="FF0000"/>
              </w:rPr>
              <w:t>week</w:t>
            </w:r>
            <w:proofErr w:type="gramEnd"/>
            <w:r w:rsidRPr="008178C2">
              <w:rPr>
                <w:color w:val="FF0000"/>
              </w:rPr>
              <w:t xml:space="preserve"> these will be held and that the schedule is posted in CANVAS.  You may not have only “by appointment” office hours.</w:t>
            </w:r>
            <w:commentRangeEnd w:id="0"/>
            <w:r>
              <w:rPr>
                <w:rStyle w:val="CommentReference"/>
              </w:rPr>
              <w:commentReference w:id="0"/>
            </w:r>
          </w:p>
          <w:p w14:paraId="3FC235D8" w14:textId="01FD9587" w:rsidR="008178C2" w:rsidRPr="000D53EF" w:rsidRDefault="008178C2" w:rsidP="00505DE9"/>
        </w:tc>
      </w:tr>
      <w:tr w:rsidR="00505DE9" w14:paraId="39579C9D" w14:textId="77777777" w:rsidTr="00A74CD6">
        <w:trPr>
          <w:trHeight w:val="866"/>
        </w:trPr>
        <w:tc>
          <w:tcPr>
            <w:tcW w:w="2731" w:type="dxa"/>
          </w:tcPr>
          <w:p w14:paraId="297BBF84" w14:textId="7B4FE5C0" w:rsidR="00505DE9" w:rsidRPr="00505DE9" w:rsidRDefault="009919C3" w:rsidP="00505DE9">
            <w:pPr>
              <w:pStyle w:val="Heading3"/>
            </w:pPr>
            <w:r>
              <w:t>MEETING TIME/LOCATION</w:t>
            </w:r>
          </w:p>
        </w:tc>
        <w:tc>
          <w:tcPr>
            <w:tcW w:w="6640" w:type="dxa"/>
          </w:tcPr>
          <w:p w14:paraId="0B45E72A" w14:textId="77777777" w:rsidR="00505DE9" w:rsidRDefault="009919C3" w:rsidP="00505DE9">
            <w:r>
              <w:t xml:space="preserve">[Online example] </w:t>
            </w:r>
            <w:r w:rsidR="00505DE9" w:rsidRPr="000D53EF">
              <w:t>Access course through Canvas on UF e-Learning (</w:t>
            </w:r>
            <w:hyperlink r:id="rId18" w:history="1">
              <w:r w:rsidR="00505DE9" w:rsidRPr="000D53EF">
                <w:rPr>
                  <w:rStyle w:val="Hyperlink"/>
                </w:rPr>
                <w:t>https://elearning.ufl.edu/</w:t>
              </w:r>
            </w:hyperlink>
            <w:r w:rsidR="00505DE9" w:rsidRPr="000D53EF">
              <w:t>) &amp; the Canvas mobile app by Instructure</w:t>
            </w:r>
          </w:p>
          <w:p w14:paraId="11FF99A9" w14:textId="77777777" w:rsidR="009919C3" w:rsidRDefault="009919C3" w:rsidP="00505DE9"/>
          <w:p w14:paraId="0B6EEBC5" w14:textId="6E49D863" w:rsidR="009919C3" w:rsidRPr="000D53EF" w:rsidRDefault="009919C3" w:rsidP="00505DE9">
            <w:r>
              <w:t>[Live example] FLG 245 T period 4, R periods 4-5</w:t>
            </w:r>
          </w:p>
        </w:tc>
      </w:tr>
    </w:tbl>
    <w:p w14:paraId="13EB8E6F" w14:textId="77777777" w:rsidR="00A74CD6" w:rsidRDefault="00A74CD6" w:rsidP="00505DE9">
      <w:pPr>
        <w:spacing w:after="0" w:line="240" w:lineRule="auto"/>
        <w:rPr>
          <w:rStyle w:val="Heading3Char"/>
        </w:rPr>
      </w:pPr>
    </w:p>
    <w:p w14:paraId="134279A1" w14:textId="77777777" w:rsidR="00D60C7E" w:rsidRDefault="00D60C7E" w:rsidP="00505DE9">
      <w:pPr>
        <w:spacing w:after="0" w:line="240" w:lineRule="auto"/>
        <w:rPr>
          <w:rStyle w:val="Heading3Char"/>
        </w:rPr>
      </w:pPr>
    </w:p>
    <w:p w14:paraId="3B4E7508" w14:textId="2E79D739" w:rsidR="000D53EF" w:rsidRPr="008F512E" w:rsidRDefault="00505DE9" w:rsidP="008F512E">
      <w:pPr>
        <w:pStyle w:val="Heading3"/>
        <w:rPr>
          <w:b w:val="0"/>
          <w:bCs/>
        </w:rPr>
      </w:pPr>
      <w:r w:rsidRPr="008F512E">
        <w:rPr>
          <w:rStyle w:val="Heading3Char"/>
          <w:b/>
          <w:bCs/>
        </w:rPr>
        <w:t>COURSE DESCRIPTION</w:t>
      </w:r>
      <w:r w:rsidRPr="008F512E">
        <w:rPr>
          <w:b w:val="0"/>
          <w:bCs/>
        </w:rPr>
        <w:t xml:space="preserve"> </w:t>
      </w:r>
    </w:p>
    <w:p w14:paraId="7AC090D6" w14:textId="2F740165" w:rsidR="00505DE9" w:rsidRDefault="009919C3" w:rsidP="00505DE9">
      <w:pPr>
        <w:spacing w:after="0" w:line="240" w:lineRule="auto"/>
      </w:pPr>
      <w:r w:rsidRPr="009919C3">
        <w:t>This description needs to match the UF course catalog as well as the State Course Numbering System (SCNS) description.  Minor differences in wording are acceptable.  50 words max.</w:t>
      </w:r>
    </w:p>
    <w:p w14:paraId="63F97FE3" w14:textId="77777777" w:rsidR="00505DE9" w:rsidRPr="00505DE9" w:rsidRDefault="00505DE9" w:rsidP="00505DE9">
      <w:pPr>
        <w:spacing w:after="0" w:line="240" w:lineRule="auto"/>
        <w:rPr>
          <w:sz w:val="24"/>
          <w:szCs w:val="24"/>
        </w:rPr>
      </w:pPr>
    </w:p>
    <w:p w14:paraId="66BF1ED5" w14:textId="4D0EBA6E" w:rsidR="000D53EF" w:rsidRPr="008F512E" w:rsidRDefault="00505DE9" w:rsidP="008F512E">
      <w:pPr>
        <w:pStyle w:val="Heading3"/>
        <w:rPr>
          <w:b w:val="0"/>
          <w:bCs/>
        </w:rPr>
      </w:pPr>
      <w:r w:rsidRPr="008F512E">
        <w:rPr>
          <w:rStyle w:val="Heading3Char"/>
          <w:b/>
          <w:bCs/>
        </w:rPr>
        <w:t>PREREQUISITE KNOWLEDGE AND SKILLS</w:t>
      </w:r>
      <w:r w:rsidRPr="008F512E">
        <w:rPr>
          <w:b w:val="0"/>
          <w:bCs/>
        </w:rPr>
        <w:t xml:space="preserve"> </w:t>
      </w:r>
    </w:p>
    <w:p w14:paraId="735F4BA5" w14:textId="0B9F8FF8" w:rsidR="000D53EF" w:rsidRDefault="009919C3" w:rsidP="00505DE9">
      <w:pPr>
        <w:spacing w:after="0" w:line="240" w:lineRule="auto"/>
      </w:pPr>
      <w:r w:rsidRPr="009919C3">
        <w:t xml:space="preserve">These must also match the UF course catalog and the SCNS.  If there are no prerequisites for your course, state that.  </w:t>
      </w:r>
    </w:p>
    <w:p w14:paraId="0362D359" w14:textId="77777777" w:rsidR="009919C3" w:rsidRPr="00505DE9" w:rsidRDefault="009919C3" w:rsidP="00505DE9">
      <w:pPr>
        <w:spacing w:after="0" w:line="240" w:lineRule="auto"/>
        <w:rPr>
          <w:sz w:val="24"/>
          <w:szCs w:val="24"/>
        </w:rPr>
      </w:pPr>
    </w:p>
    <w:p w14:paraId="63CED297" w14:textId="29E5ECDB" w:rsidR="00505DE9" w:rsidRPr="008F512E" w:rsidRDefault="00505DE9" w:rsidP="008F512E">
      <w:pPr>
        <w:pStyle w:val="Heading3"/>
      </w:pPr>
      <w:r w:rsidRPr="008F512E">
        <w:t>REQUIRED AND RECOMMENDED MATERIALS</w:t>
      </w:r>
    </w:p>
    <w:p w14:paraId="770A1578" w14:textId="1FD86B3B" w:rsidR="00837187" w:rsidRDefault="009919C3" w:rsidP="00505DE9">
      <w:pPr>
        <w:spacing w:after="0" w:line="240" w:lineRule="auto"/>
      </w:pPr>
      <w:r w:rsidRPr="009919C3">
        <w:t>Please include all required AND RECOMMENDED materials.  If you plan to provide students with printed documents or online materials, state that here.  If using a textbook, please be sure to include the full ISBN.  Additionally, if you are using UF All Access, that process needs to be described here.</w:t>
      </w:r>
      <w:r w:rsidR="00850E8B">
        <w:t xml:space="preserve">  </w:t>
      </w:r>
      <w:commentRangeStart w:id="1"/>
      <w:r w:rsidR="00850E8B">
        <w:t>Materials and Supplies Fees should be included in this section, if applicable.</w:t>
      </w:r>
      <w:commentRangeEnd w:id="1"/>
      <w:r w:rsidR="00850E8B">
        <w:rPr>
          <w:rStyle w:val="CommentReference"/>
        </w:rPr>
        <w:commentReference w:id="1"/>
      </w:r>
    </w:p>
    <w:p w14:paraId="4D7E56CC" w14:textId="77777777" w:rsidR="009919C3" w:rsidRPr="00505DE9" w:rsidRDefault="009919C3" w:rsidP="00505DE9">
      <w:pPr>
        <w:spacing w:after="0" w:line="240" w:lineRule="auto"/>
        <w:rPr>
          <w:sz w:val="24"/>
          <w:szCs w:val="24"/>
        </w:rPr>
      </w:pPr>
    </w:p>
    <w:p w14:paraId="6ED2481D" w14:textId="142560BF" w:rsidR="000D53EF" w:rsidRPr="008F512E" w:rsidRDefault="00505DE9" w:rsidP="008F512E">
      <w:pPr>
        <w:pStyle w:val="Heading3"/>
        <w:rPr>
          <w:b w:val="0"/>
          <w:bCs/>
        </w:rPr>
      </w:pPr>
      <w:r w:rsidRPr="008F512E">
        <w:rPr>
          <w:rStyle w:val="Heading3Char"/>
          <w:b/>
          <w:bCs/>
        </w:rPr>
        <w:lastRenderedPageBreak/>
        <w:t>COURSE FORMAT</w:t>
      </w:r>
      <w:r w:rsidRPr="008F512E">
        <w:rPr>
          <w:b w:val="0"/>
          <w:bCs/>
        </w:rPr>
        <w:t xml:space="preserve"> </w:t>
      </w:r>
    </w:p>
    <w:p w14:paraId="7E4BF466" w14:textId="15D74F29" w:rsidR="00837187" w:rsidRDefault="009919C3" w:rsidP="00505DE9">
      <w:pPr>
        <w:spacing w:after="0" w:line="240" w:lineRule="auto"/>
      </w:pPr>
      <w:r w:rsidRPr="009919C3">
        <w:t>Provide students with a basic or detailed description of the set up for the course.  Will you meet three times a week for live lecture and that’s it?  Will you watch lecture videos online and then meet in the classroom for active learning?  Will there be differences in this format week-to-week.  Give students some idea of what to expect.</w:t>
      </w:r>
    </w:p>
    <w:p w14:paraId="0004A407" w14:textId="77777777" w:rsidR="009919C3" w:rsidRPr="00505DE9" w:rsidRDefault="009919C3" w:rsidP="00505DE9">
      <w:pPr>
        <w:spacing w:after="0" w:line="240" w:lineRule="auto"/>
        <w:rPr>
          <w:sz w:val="24"/>
          <w:szCs w:val="24"/>
        </w:rPr>
      </w:pPr>
    </w:p>
    <w:p w14:paraId="1AC61564" w14:textId="03B2AA9E" w:rsidR="00505DE9" w:rsidRPr="00505DE9" w:rsidRDefault="00505DE9" w:rsidP="000D53EF">
      <w:pPr>
        <w:pStyle w:val="Heading3"/>
      </w:pPr>
      <w:r w:rsidRPr="00505DE9">
        <w:t>COURSE LEARNING OBJECTIVES:</w:t>
      </w:r>
    </w:p>
    <w:p w14:paraId="4A24C1FD" w14:textId="5D1D8118" w:rsidR="00505DE9" w:rsidRPr="009919C3" w:rsidRDefault="009919C3" w:rsidP="00505DE9">
      <w:pPr>
        <w:spacing w:after="0" w:line="240" w:lineRule="auto"/>
        <w:rPr>
          <w:rStyle w:val="ItemDescription"/>
          <w:rFonts w:asciiTheme="minorHAnsi" w:hAnsiTheme="minorHAnsi" w:cstheme="minorHAnsi"/>
          <w:i w:val="0"/>
          <w:sz w:val="22"/>
        </w:rPr>
      </w:pPr>
      <w:commentRangeStart w:id="2"/>
      <w:r w:rsidRPr="009919C3">
        <w:rPr>
          <w:rFonts w:eastAsia="Calibri" w:cstheme="minorHAnsi"/>
        </w:rPr>
        <w:t>These learning objectives can be broad, but they need to be measurable.  These are the things you will ultimately be assessing.  To help, use this prompt in front of your list of objectives: “</w:t>
      </w:r>
      <w:r w:rsidRPr="009919C3">
        <w:rPr>
          <w:rStyle w:val="ItemDescription"/>
          <w:rFonts w:asciiTheme="minorHAnsi" w:hAnsiTheme="minorHAnsi" w:cstheme="minorHAnsi"/>
          <w:i w:val="0"/>
          <w:sz w:val="22"/>
        </w:rPr>
        <w:t>By the end of this course, students should be able to</w:t>
      </w:r>
      <w:proofErr w:type="gramStart"/>
      <w:r w:rsidRPr="009919C3">
        <w:rPr>
          <w:rStyle w:val="ItemDescription"/>
          <w:rFonts w:asciiTheme="minorHAnsi" w:hAnsiTheme="minorHAnsi" w:cstheme="minorHAnsi"/>
          <w:i w:val="0"/>
          <w:sz w:val="22"/>
        </w:rPr>
        <w:t>…“</w:t>
      </w:r>
      <w:proofErr w:type="gramEnd"/>
      <w:r w:rsidRPr="009919C3">
        <w:rPr>
          <w:rStyle w:val="ItemDescription"/>
          <w:rFonts w:asciiTheme="minorHAnsi" w:hAnsiTheme="minorHAnsi" w:cstheme="minorHAnsi"/>
          <w:i w:val="0"/>
          <w:sz w:val="22"/>
        </w:rPr>
        <w:t xml:space="preserve">.  Each objective should begin with a </w:t>
      </w:r>
      <w:r w:rsidRPr="009919C3">
        <w:rPr>
          <w:rStyle w:val="ItemDescription"/>
          <w:rFonts w:asciiTheme="minorHAnsi" w:hAnsiTheme="minorHAnsi" w:cstheme="minorHAnsi"/>
          <w:i w:val="0"/>
          <w:sz w:val="22"/>
          <w:u w:val="single"/>
        </w:rPr>
        <w:t>measurable verb</w:t>
      </w:r>
      <w:r w:rsidRPr="009919C3">
        <w:rPr>
          <w:rStyle w:val="ItemDescription"/>
          <w:rFonts w:asciiTheme="minorHAnsi" w:hAnsiTheme="minorHAnsi" w:cstheme="minorHAnsi"/>
          <w:i w:val="0"/>
          <w:sz w:val="22"/>
        </w:rPr>
        <w:t xml:space="preserve">.  Examples: List, discuss, compare, create, explain, etc.  Words to avoid: Understand, comprehend, appreciate, apply.  Ideally, we’d like to have </w:t>
      </w:r>
      <w:r w:rsidRPr="009919C3">
        <w:rPr>
          <w:rStyle w:val="ItemDescription"/>
          <w:rFonts w:asciiTheme="minorHAnsi" w:hAnsiTheme="minorHAnsi" w:cstheme="minorHAnsi"/>
          <w:i w:val="0"/>
          <w:sz w:val="22"/>
          <w:u w:val="single"/>
        </w:rPr>
        <w:t>all levels of Bloom’s taxonomy present in all APK courses</w:t>
      </w:r>
      <w:r w:rsidRPr="009919C3">
        <w:rPr>
          <w:rStyle w:val="ItemDescription"/>
          <w:rFonts w:asciiTheme="minorHAnsi" w:hAnsiTheme="minorHAnsi" w:cstheme="minorHAnsi"/>
          <w:i w:val="0"/>
          <w:sz w:val="22"/>
        </w:rPr>
        <w:t xml:space="preserve">.  </w:t>
      </w:r>
      <w:proofErr w:type="gramStart"/>
      <w:r w:rsidRPr="009919C3">
        <w:rPr>
          <w:rStyle w:val="ItemDescription"/>
          <w:rFonts w:asciiTheme="minorHAnsi" w:hAnsiTheme="minorHAnsi" w:cstheme="minorHAnsi"/>
          <w:i w:val="0"/>
          <w:sz w:val="22"/>
        </w:rPr>
        <w:t>Lower level</w:t>
      </w:r>
      <w:proofErr w:type="gramEnd"/>
      <w:r w:rsidRPr="009919C3">
        <w:rPr>
          <w:rStyle w:val="ItemDescription"/>
          <w:rFonts w:asciiTheme="minorHAnsi" w:hAnsiTheme="minorHAnsi" w:cstheme="minorHAnsi"/>
          <w:i w:val="0"/>
          <w:sz w:val="22"/>
        </w:rPr>
        <w:t xml:space="preserve"> courses should have a greater proportion of lower level assessments, while upper division courses should have a greater proportion of higher level assessments.</w:t>
      </w:r>
      <w:commentRangeEnd w:id="2"/>
      <w:r w:rsidR="008178C2">
        <w:rPr>
          <w:rStyle w:val="CommentReference"/>
        </w:rPr>
        <w:commentReference w:id="2"/>
      </w:r>
    </w:p>
    <w:p w14:paraId="6CB16539" w14:textId="6C852428" w:rsidR="00837187" w:rsidRDefault="00837187" w:rsidP="00505DE9">
      <w:pPr>
        <w:spacing w:after="0" w:line="240" w:lineRule="auto"/>
        <w:rPr>
          <w:sz w:val="24"/>
          <w:szCs w:val="24"/>
        </w:rPr>
      </w:pPr>
    </w:p>
    <w:p w14:paraId="4AC8F476" w14:textId="7C042759" w:rsidR="00837187" w:rsidRDefault="00837187" w:rsidP="00837187">
      <w:pPr>
        <w:pStyle w:val="Heading2"/>
      </w:pPr>
      <w:r>
        <w:t>Course &amp; University Policies</w:t>
      </w:r>
    </w:p>
    <w:p w14:paraId="46668EDF" w14:textId="6783DF7F" w:rsidR="00837187" w:rsidRDefault="00837187" w:rsidP="00505DE9">
      <w:pPr>
        <w:spacing w:after="0" w:line="240" w:lineRule="auto"/>
        <w:rPr>
          <w:sz w:val="24"/>
          <w:szCs w:val="24"/>
        </w:rPr>
      </w:pPr>
    </w:p>
    <w:p w14:paraId="5F75B274" w14:textId="1EA65E86" w:rsidR="000D53EF" w:rsidRPr="008F512E" w:rsidRDefault="00837187" w:rsidP="008F512E">
      <w:pPr>
        <w:pStyle w:val="Heading3"/>
        <w:rPr>
          <w:b w:val="0"/>
          <w:bCs/>
        </w:rPr>
      </w:pPr>
      <w:r w:rsidRPr="008F512E">
        <w:rPr>
          <w:rStyle w:val="Heading3Char"/>
          <w:b/>
          <w:bCs/>
        </w:rPr>
        <w:t xml:space="preserve">ATTENDANCE </w:t>
      </w:r>
    </w:p>
    <w:p w14:paraId="62E6951C" w14:textId="7C116920" w:rsidR="00837187" w:rsidRDefault="009919C3" w:rsidP="00837187">
      <w:pPr>
        <w:spacing w:after="0" w:line="240" w:lineRule="auto"/>
      </w:pPr>
      <w:r w:rsidRPr="009919C3">
        <w:t xml:space="preserve">If you are grading participation, then please be sure to include a </w:t>
      </w:r>
      <w:r w:rsidRPr="009919C3">
        <w:rPr>
          <w:color w:val="FF0000"/>
          <w:u w:val="single"/>
        </w:rPr>
        <w:t>rubric</w:t>
      </w:r>
      <w:r w:rsidRPr="009919C3">
        <w:rPr>
          <w:color w:val="FF0000"/>
        </w:rPr>
        <w:t xml:space="preserve"> </w:t>
      </w:r>
      <w:r w:rsidRPr="009919C3">
        <w:t>for how you will assign points.  If there are no points associated with attendance or participation, provide students with benefits of attending and/or your expectations.</w:t>
      </w:r>
    </w:p>
    <w:p w14:paraId="42FAE36A" w14:textId="77777777" w:rsidR="009919C3" w:rsidRPr="00837187" w:rsidRDefault="009919C3" w:rsidP="00837187">
      <w:pPr>
        <w:spacing w:after="0" w:line="240" w:lineRule="auto"/>
        <w:rPr>
          <w:sz w:val="24"/>
          <w:szCs w:val="24"/>
        </w:rPr>
      </w:pPr>
    </w:p>
    <w:p w14:paraId="78DD2247" w14:textId="7E6FA77D" w:rsidR="000D53EF" w:rsidRPr="008F512E" w:rsidRDefault="00837187" w:rsidP="008F512E">
      <w:pPr>
        <w:pStyle w:val="Heading3"/>
        <w:rPr>
          <w:b w:val="0"/>
          <w:bCs/>
        </w:rPr>
      </w:pPr>
      <w:r w:rsidRPr="008F512E">
        <w:rPr>
          <w:rStyle w:val="Heading3Char"/>
          <w:b/>
          <w:bCs/>
        </w:rPr>
        <w:t xml:space="preserve">PERSONAL CONDUCT </w:t>
      </w:r>
      <w:r w:rsidR="00CF7066">
        <w:rPr>
          <w:rStyle w:val="Heading3Char"/>
          <w:b/>
          <w:bCs/>
        </w:rPr>
        <w:t>&amp; ACADEMIC INTEGRITY</w:t>
      </w:r>
      <w:r w:rsidRPr="008F512E">
        <w:rPr>
          <w:b w:val="0"/>
          <w:bCs/>
        </w:rPr>
        <w:t xml:space="preserve"> </w:t>
      </w:r>
    </w:p>
    <w:p w14:paraId="6986E28F" w14:textId="77777777" w:rsidR="00712908" w:rsidRDefault="009919C3" w:rsidP="00712908">
      <w:pPr>
        <w:autoSpaceDE w:val="0"/>
        <w:autoSpaceDN w:val="0"/>
        <w:adjustRightInd w:val="0"/>
        <w:spacing w:after="0" w:line="240" w:lineRule="auto"/>
        <w:rPr>
          <w:rFonts w:eastAsia="Calibri" w:cs="Calibri"/>
          <w:i/>
          <w:color w:val="FF0000"/>
        </w:rPr>
      </w:pPr>
      <w:r w:rsidRPr="009919C3">
        <w:rPr>
          <w:rFonts w:eastAsia="Calibri" w:cs="Calibri"/>
        </w:rPr>
        <w:t xml:space="preserve">Students are expected to exhibit behaviors that reflect highly upon themselves and our University.  Outline for them exactly what that means in the context of </w:t>
      </w:r>
      <w:r w:rsidRPr="00712908">
        <w:rPr>
          <w:rFonts w:eastAsia="Calibri" w:cs="Calibri"/>
          <w:u w:val="single"/>
        </w:rPr>
        <w:t>your</w:t>
      </w:r>
      <w:r w:rsidRPr="009919C3">
        <w:rPr>
          <w:rFonts w:eastAsia="Calibri" w:cs="Calibri"/>
        </w:rPr>
        <w:t xml:space="preserve"> course.  </w:t>
      </w:r>
      <w:r w:rsidRPr="009919C3">
        <w:rPr>
          <w:rFonts w:eastAsia="Calibri" w:cs="Calibri"/>
          <w:i/>
          <w:color w:val="FF0000"/>
        </w:rPr>
        <w:t>You MUST include a statement here about adherence to the UF Student Honor Code and potential consequences of violating that code in your course.</w:t>
      </w:r>
    </w:p>
    <w:p w14:paraId="1B7CED76" w14:textId="77777777" w:rsidR="00712908" w:rsidRDefault="00712908" w:rsidP="00712908">
      <w:pPr>
        <w:autoSpaceDE w:val="0"/>
        <w:autoSpaceDN w:val="0"/>
        <w:adjustRightInd w:val="0"/>
        <w:spacing w:after="0" w:line="240" w:lineRule="auto"/>
        <w:rPr>
          <w:rFonts w:eastAsia="Calibri" w:cs="Calibri"/>
          <w:i/>
          <w:color w:val="FF0000"/>
        </w:rPr>
      </w:pPr>
    </w:p>
    <w:p w14:paraId="3D8BFF45" w14:textId="7DEDF27C" w:rsidR="00837187" w:rsidRDefault="009919C3" w:rsidP="00712908">
      <w:pPr>
        <w:autoSpaceDE w:val="0"/>
        <w:autoSpaceDN w:val="0"/>
        <w:adjustRightInd w:val="0"/>
        <w:spacing w:after="0" w:line="240" w:lineRule="auto"/>
        <w:rPr>
          <w:rFonts w:cs="Calibri"/>
          <w:color w:val="000000"/>
        </w:rPr>
      </w:pPr>
      <w:commentRangeStart w:id="3"/>
      <w:r w:rsidRPr="00D15ADA">
        <w:rPr>
          <w:rFonts w:eastAsia="Calibri" w:cs="Calibri"/>
          <w:color w:val="FF0000"/>
        </w:rPr>
        <w:t xml:space="preserve">Suggested wording: </w:t>
      </w:r>
      <w:r w:rsidR="00712908" w:rsidRPr="00712908">
        <w:rPr>
          <w:rFonts w:cs="Calibri"/>
          <w:color w:val="000000"/>
        </w:rPr>
        <w:t xml:space="preserve">University of Florida students are bound by the Honor Pledge. On all work submitted for credit by a student, the following pledge is required or implied: “On my honor, I have neither given nor received unauthorized aid in doing this assignment.” The </w:t>
      </w:r>
      <w:hyperlink r:id="rId19" w:history="1">
        <w:r w:rsidR="00712908" w:rsidRPr="00712908">
          <w:rPr>
            <w:rStyle w:val="Hyperlink"/>
            <w:rFonts w:cs="Calibri"/>
          </w:rPr>
          <w:t>Student Honor Code and Conduct Code</w:t>
        </w:r>
      </w:hyperlink>
      <w:r w:rsidR="00712908" w:rsidRPr="00712908">
        <w:rPr>
          <w:rFonts w:cs="Calibri"/>
          <w:color w:val="000000"/>
        </w:rPr>
        <w:t xml:space="preserve"> (</w:t>
      </w:r>
      <w:hyperlink r:id="rId20" w:history="1">
        <w:r w:rsidR="00712908" w:rsidRPr="00CD14CB">
          <w:rPr>
            <w:rStyle w:val="Hyperlink"/>
            <w:rFonts w:cs="Calibri"/>
          </w:rPr>
          <w:t>Regulation 4.040</w:t>
        </w:r>
      </w:hyperlink>
      <w:r w:rsidR="00712908" w:rsidRPr="00712908">
        <w:rPr>
          <w:rFonts w:cs="Calibri"/>
          <w:color w:val="000000"/>
        </w:rPr>
        <w:t>) specifies a number of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w:t>
      </w:r>
      <w:commentRangeEnd w:id="3"/>
      <w:r w:rsidR="00712908">
        <w:rPr>
          <w:rStyle w:val="CommentReference"/>
        </w:rPr>
        <w:commentReference w:id="3"/>
      </w:r>
    </w:p>
    <w:p w14:paraId="6898C513" w14:textId="77777777" w:rsidR="00CD14CB" w:rsidRDefault="00CD14CB" w:rsidP="00712908">
      <w:pPr>
        <w:autoSpaceDE w:val="0"/>
        <w:autoSpaceDN w:val="0"/>
        <w:adjustRightInd w:val="0"/>
        <w:spacing w:after="0" w:line="240" w:lineRule="auto"/>
        <w:rPr>
          <w:rFonts w:cs="Calibri"/>
          <w:color w:val="000000"/>
        </w:rPr>
      </w:pPr>
    </w:p>
    <w:p w14:paraId="292B1C02" w14:textId="79F3CFB8" w:rsidR="00CD14CB" w:rsidRDefault="00CD14CB" w:rsidP="00CD14CB">
      <w:pPr>
        <w:pStyle w:val="Heading3"/>
        <w:rPr>
          <w:caps/>
        </w:rPr>
      </w:pPr>
      <w:commentRangeStart w:id="4"/>
      <w:r w:rsidRPr="00CD14CB">
        <w:rPr>
          <w:caps/>
        </w:rPr>
        <w:t>Appropriate Use of AI Technology</w:t>
      </w:r>
      <w:commentRangeEnd w:id="4"/>
      <w:r w:rsidR="00257537">
        <w:rPr>
          <w:rStyle w:val="CommentReference"/>
          <w:rFonts w:eastAsiaTheme="minorHAnsi" w:cstheme="minorBidi"/>
          <w:b w:val="0"/>
          <w:color w:val="auto"/>
        </w:rPr>
        <w:commentReference w:id="4"/>
      </w:r>
    </w:p>
    <w:p w14:paraId="4104D695" w14:textId="2EFA5424" w:rsidR="00CD14CB" w:rsidRPr="00CD14CB" w:rsidRDefault="00D15ADA" w:rsidP="00CD14CB">
      <w:r>
        <w:rPr>
          <w:rFonts w:ascii="Aptos" w:hAnsi="Aptos"/>
          <w:color w:val="242424"/>
          <w:shd w:val="clear" w:color="auto" w:fill="FFFFFF"/>
        </w:rPr>
        <w:t>The UF Honor Code strictly prohibits </w:t>
      </w:r>
      <w:hyperlink r:id="rId21" w:anchor=":~:text=doing%20this%20assignment.%E2%80%9D-,(a)%20Cheating.,-A%20Student%20shall" w:history="1">
        <w:r>
          <w:rPr>
            <w:rStyle w:val="Hyperlink"/>
            <w:rFonts w:ascii="Aptos" w:hAnsi="Aptos"/>
            <w:i/>
            <w:iCs/>
            <w:shd w:val="clear" w:color="auto" w:fill="FFFFFF"/>
          </w:rPr>
          <w:t>c</w:t>
        </w:r>
        <w:r w:rsidRPr="00D15ADA">
          <w:rPr>
            <w:rStyle w:val="Hyperlink"/>
            <w:rFonts w:ascii="Aptos" w:hAnsi="Aptos"/>
            <w:i/>
            <w:iCs/>
            <w:shd w:val="clear" w:color="auto" w:fill="FFFFFF"/>
          </w:rPr>
          <w:t>heating</w:t>
        </w:r>
        <w:r>
          <w:rPr>
            <w:rStyle w:val="Hyperlink"/>
            <w:rFonts w:ascii="Aptos" w:hAnsi="Aptos"/>
            <w:i/>
            <w:iCs/>
            <w:shd w:val="clear" w:color="auto" w:fill="FFFFFF"/>
          </w:rPr>
          <w:t>.</w:t>
        </w:r>
        <w:r w:rsidR="00CD14CB" w:rsidRPr="00D15ADA">
          <w:rPr>
            <w:rStyle w:val="Hyperlink"/>
          </w:rPr>
          <w:t xml:space="preserve"> </w:t>
        </w:r>
      </w:hyperlink>
      <w:r>
        <w:rPr>
          <w:rFonts w:ascii="Aptos" w:hAnsi="Aptos"/>
          <w:color w:val="242424"/>
          <w:bdr w:val="none" w:sz="0" w:space="0" w:color="auto" w:frame="1"/>
          <w:shd w:val="clear" w:color="auto" w:fill="FFFFFF"/>
        </w:rPr>
        <w:t>The use of any materials or resources prepared by another person or Entity (inclusive of generative AI tools) without the other person or Entity’s express consent or without proper attribution to the other person or Entity is considered </w:t>
      </w:r>
      <w:r>
        <w:rPr>
          <w:rFonts w:ascii="Aptos" w:hAnsi="Aptos"/>
          <w:i/>
          <w:iCs/>
          <w:color w:val="242424"/>
          <w:bdr w:val="none" w:sz="0" w:space="0" w:color="auto" w:frame="1"/>
          <w:shd w:val="clear" w:color="auto" w:fill="FFFFFF"/>
        </w:rPr>
        <w:t xml:space="preserve">cheating.  </w:t>
      </w:r>
      <w:r>
        <w:rPr>
          <w:rFonts w:ascii="Aptos" w:hAnsi="Aptos"/>
          <w:color w:val="242424"/>
          <w:bdr w:val="none" w:sz="0" w:space="0" w:color="auto" w:frame="1"/>
          <w:shd w:val="clear" w:color="auto" w:fill="FFFFFF"/>
        </w:rPr>
        <w:t>Additionally,</w:t>
      </w:r>
      <w:r>
        <w:rPr>
          <w:rFonts w:ascii="Aptos" w:hAnsi="Aptos"/>
          <w:color w:val="242424"/>
          <w:shd w:val="clear" w:color="auto" w:fill="FFFFFF"/>
        </w:rPr>
        <w:t> </w:t>
      </w:r>
      <w:r>
        <w:rPr>
          <w:rFonts w:ascii="Aptos" w:hAnsi="Aptos"/>
          <w:color w:val="242424"/>
          <w:bdr w:val="none" w:sz="0" w:space="0" w:color="auto" w:frame="1"/>
          <w:shd w:val="clear" w:color="auto" w:fill="FFFFFF"/>
        </w:rPr>
        <w:t>the use of any materials or resources, through any medium, which the Faculty / Instructor has not given express permission to use and that may confer an academic benefit to a student, constitutes </w:t>
      </w:r>
      <w:r w:rsidRPr="00D15ADA">
        <w:rPr>
          <w:rFonts w:ascii="Aptos" w:hAnsi="Aptos"/>
          <w:i/>
          <w:iCs/>
          <w:color w:val="242424"/>
          <w:bdr w:val="none" w:sz="0" w:space="0" w:color="auto" w:frame="1"/>
          <w:shd w:val="clear" w:color="auto" w:fill="FFFFFF"/>
        </w:rPr>
        <w:t>c</w:t>
      </w:r>
      <w:r>
        <w:rPr>
          <w:rFonts w:ascii="Aptos" w:hAnsi="Aptos"/>
          <w:i/>
          <w:iCs/>
          <w:color w:val="242424"/>
          <w:bdr w:val="none" w:sz="0" w:space="0" w:color="auto" w:frame="1"/>
          <w:shd w:val="clear" w:color="auto" w:fill="FFFFFF"/>
        </w:rPr>
        <w:t>heating</w:t>
      </w:r>
      <w:r>
        <w:rPr>
          <w:rFonts w:ascii="Aptos" w:hAnsi="Aptos"/>
          <w:color w:val="242424"/>
          <w:bdr w:val="none" w:sz="0" w:space="0" w:color="auto" w:frame="1"/>
          <w:shd w:val="clear" w:color="auto" w:fill="FFFFFF"/>
        </w:rPr>
        <w:t>.</w:t>
      </w:r>
      <w:r w:rsidR="00CD14CB">
        <w:t xml:space="preserve"> </w:t>
      </w:r>
    </w:p>
    <w:p w14:paraId="5BC4E52F" w14:textId="77777777" w:rsidR="00712908" w:rsidRDefault="00712908" w:rsidP="00712908">
      <w:pPr>
        <w:autoSpaceDE w:val="0"/>
        <w:autoSpaceDN w:val="0"/>
        <w:adjustRightInd w:val="0"/>
        <w:spacing w:after="0" w:line="240" w:lineRule="auto"/>
        <w:rPr>
          <w:sz w:val="24"/>
          <w:szCs w:val="24"/>
        </w:rPr>
      </w:pPr>
    </w:p>
    <w:p w14:paraId="3949654B" w14:textId="3DA0C05A" w:rsidR="00B932A8" w:rsidRDefault="00B932A8" w:rsidP="00B932A8">
      <w:pPr>
        <w:pStyle w:val="Heading3"/>
      </w:pPr>
      <w:commentRangeStart w:id="5"/>
      <w:r>
        <w:t>IN-CLASS RECORDING</w:t>
      </w:r>
    </w:p>
    <w:p w14:paraId="1B7717E9" w14:textId="77777777" w:rsidR="00B932A8" w:rsidRDefault="00B932A8" w:rsidP="00B932A8">
      <w:pPr>
        <w:spacing w:after="0" w:line="240" w:lineRule="auto"/>
      </w:pPr>
      <w: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w:t>
      </w:r>
      <w:r>
        <w:lastRenderedPageBreak/>
        <w:t xml:space="preserve">proceeding. All other purposes are prohibited. Specifically, students may not publish recorded lectures without the written consent of the instructor. </w:t>
      </w:r>
    </w:p>
    <w:p w14:paraId="34A6B0E8" w14:textId="77777777" w:rsidR="00B932A8" w:rsidRDefault="00B932A8" w:rsidP="00B932A8">
      <w:pPr>
        <w:spacing w:after="0" w:line="240" w:lineRule="auto"/>
      </w:pPr>
    </w:p>
    <w:p w14:paraId="40F8CB96" w14:textId="77777777" w:rsidR="00B932A8" w:rsidRDefault="00B932A8" w:rsidP="00B932A8">
      <w:pPr>
        <w:spacing w:after="0" w:line="240" w:lineRule="auto"/>
      </w:pPr>
      <w: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w:t>
      </w:r>
      <w:proofErr w:type="gramStart"/>
      <w:r>
        <w:t>permission</w:t>
      </w:r>
      <w:proofErr w:type="gramEnd"/>
      <w:r>
        <w:t xml:space="preserve"> of the instructor is prohibited. </w:t>
      </w:r>
    </w:p>
    <w:p w14:paraId="5872DA05" w14:textId="77777777" w:rsidR="00B932A8" w:rsidRDefault="00B932A8" w:rsidP="00B932A8">
      <w:pPr>
        <w:spacing w:after="0" w:line="240" w:lineRule="auto"/>
      </w:pPr>
    </w:p>
    <w:p w14:paraId="6EBCFA57" w14:textId="0B74FF31" w:rsidR="00B932A8" w:rsidRDefault="00B932A8" w:rsidP="00B932A8">
      <w:pPr>
        <w:spacing w:after="0" w:line="240" w:lineRule="auto"/>
        <w:rPr>
          <w:sz w:val="24"/>
          <w:szCs w:val="24"/>
        </w:rPr>
      </w:pPr>
      <w:r>
        <w:t xml:space="preserve">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t>third party</w:t>
      </w:r>
      <w:proofErr w:type="gramEnd"/>
      <w:r>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r>
        <w:rPr>
          <w:sz w:val="24"/>
          <w:szCs w:val="24"/>
        </w:rPr>
        <w:t xml:space="preserve"> </w:t>
      </w:r>
      <w:commentRangeEnd w:id="5"/>
      <w:r>
        <w:rPr>
          <w:rStyle w:val="CommentReference"/>
        </w:rPr>
        <w:commentReference w:id="5"/>
      </w:r>
    </w:p>
    <w:p w14:paraId="4697D454" w14:textId="77777777" w:rsidR="00B932A8" w:rsidRPr="00837187" w:rsidRDefault="00B932A8" w:rsidP="00B932A8">
      <w:pPr>
        <w:spacing w:after="0" w:line="240" w:lineRule="auto"/>
        <w:rPr>
          <w:sz w:val="24"/>
          <w:szCs w:val="24"/>
        </w:rPr>
      </w:pPr>
    </w:p>
    <w:p w14:paraId="730FBD8C" w14:textId="30E1AB9B" w:rsidR="000D53EF" w:rsidRPr="008F512E" w:rsidRDefault="00837187" w:rsidP="008F512E">
      <w:pPr>
        <w:pStyle w:val="Heading3"/>
        <w:rPr>
          <w:b w:val="0"/>
          <w:bCs/>
        </w:rPr>
      </w:pPr>
      <w:r w:rsidRPr="008F512E">
        <w:rPr>
          <w:rStyle w:val="Heading3Char"/>
          <w:b/>
          <w:bCs/>
        </w:rPr>
        <w:t>EXAM MAKE-UP POLICY</w:t>
      </w:r>
      <w:r w:rsidRPr="008F512E">
        <w:rPr>
          <w:b w:val="0"/>
          <w:bCs/>
        </w:rPr>
        <w:t xml:space="preserve"> </w:t>
      </w:r>
    </w:p>
    <w:p w14:paraId="2D7CE89B" w14:textId="77777777" w:rsidR="00D60C7E" w:rsidRDefault="009919C3" w:rsidP="00837187">
      <w:pPr>
        <w:spacing w:after="0" w:line="240" w:lineRule="auto"/>
        <w:rPr>
          <w:rFonts w:eastAsia="Calibri" w:cs="Calibri"/>
          <w:szCs w:val="24"/>
        </w:rPr>
      </w:pPr>
      <w:commentRangeStart w:id="6"/>
      <w:r w:rsidRPr="00C519E4">
        <w:rPr>
          <w:rFonts w:eastAsia="Calibri" w:cs="Calibri"/>
          <w:szCs w:val="24"/>
        </w:rPr>
        <w:t>Be as specific as you can in this area so that students know what is expected of them if/when exams cannot be completed per the syllabus schedule.</w:t>
      </w:r>
      <w:r>
        <w:rPr>
          <w:rFonts w:eastAsia="Calibri" w:cs="Calibri"/>
          <w:szCs w:val="24"/>
        </w:rPr>
        <w:t xml:space="preserve">  The following is recommended verbiage, but you are welcome to adapt this according to the needs of your course and your preferences.</w:t>
      </w:r>
      <w:r w:rsidRPr="00C519E4">
        <w:rPr>
          <w:rFonts w:eastAsia="Calibri" w:cs="Calibri"/>
          <w:szCs w:val="24"/>
        </w:rPr>
        <w:t xml:space="preserve">  </w:t>
      </w:r>
    </w:p>
    <w:p w14:paraId="061B337B" w14:textId="77777777" w:rsidR="00D60C7E" w:rsidRDefault="00D60C7E" w:rsidP="00837187">
      <w:pPr>
        <w:spacing w:after="0" w:line="240" w:lineRule="auto"/>
        <w:rPr>
          <w:rFonts w:eastAsia="Calibri" w:cs="Calibri"/>
          <w:szCs w:val="24"/>
        </w:rPr>
      </w:pPr>
    </w:p>
    <w:p w14:paraId="2C51D31F" w14:textId="362C7DB6" w:rsidR="00837187" w:rsidRDefault="009919C3" w:rsidP="00837187">
      <w:pPr>
        <w:spacing w:after="0" w:line="240" w:lineRule="auto"/>
        <w:rPr>
          <w:rFonts w:cs="Calibri"/>
          <w:color w:val="FF0000"/>
          <w:szCs w:val="24"/>
        </w:rPr>
      </w:pPr>
      <w:r w:rsidRPr="00C519E4">
        <w:rPr>
          <w:rFonts w:eastAsia="Calibri" w:cs="Calibri"/>
          <w:color w:val="FF0000"/>
          <w:szCs w:val="24"/>
        </w:rPr>
        <w:t xml:space="preserve">The very last </w:t>
      </w:r>
      <w:r>
        <w:rPr>
          <w:rFonts w:eastAsia="Calibri" w:cs="Calibri"/>
          <w:color w:val="FF0000"/>
          <w:szCs w:val="24"/>
        </w:rPr>
        <w:t>sentence</w:t>
      </w:r>
      <w:r w:rsidRPr="00C519E4">
        <w:rPr>
          <w:rFonts w:eastAsia="Calibri" w:cs="Calibri"/>
          <w:color w:val="FF0000"/>
          <w:szCs w:val="24"/>
        </w:rPr>
        <w:t xml:space="preserve"> of this section should be something along the lines of: </w:t>
      </w:r>
      <w:r w:rsidRPr="00460A1E">
        <w:rPr>
          <w:rFonts w:cs="Calibri"/>
          <w:color w:val="000000"/>
          <w:szCs w:val="24"/>
        </w:rPr>
        <w:t xml:space="preserve">“Requirements for class attendance and make-up exams, assignments, and other work in this course are consistent with university policies that can be found in the online catalog at: </w:t>
      </w:r>
      <w:hyperlink r:id="rId22" w:history="1">
        <w:r w:rsidRPr="00197593">
          <w:rPr>
            <w:rStyle w:val="Hyperlink"/>
            <w:rFonts w:cs="Calibri"/>
            <w:szCs w:val="24"/>
          </w:rPr>
          <w:t>https://catalog.ufl.edu/ugrad/current/regulations/info/attendance.aspx</w:t>
        </w:r>
      </w:hyperlink>
      <w:r w:rsidRPr="00460A1E">
        <w:rPr>
          <w:rFonts w:cs="Calibri"/>
          <w:color w:val="000000"/>
          <w:szCs w:val="24"/>
        </w:rPr>
        <w:t>.”</w:t>
      </w:r>
      <w:r>
        <w:rPr>
          <w:rFonts w:cs="Calibri"/>
          <w:color w:val="000000"/>
          <w:szCs w:val="24"/>
        </w:rPr>
        <w:t xml:space="preserve">  </w:t>
      </w:r>
      <w:r w:rsidRPr="00B43211">
        <w:rPr>
          <w:rFonts w:cs="Calibri"/>
          <w:color w:val="FF0000"/>
          <w:szCs w:val="24"/>
        </w:rPr>
        <w:t>This link is required of all syllabi.</w:t>
      </w:r>
      <w:commentRangeEnd w:id="6"/>
      <w:r w:rsidR="00DE6E26">
        <w:rPr>
          <w:rStyle w:val="CommentReference"/>
        </w:rPr>
        <w:commentReference w:id="6"/>
      </w:r>
    </w:p>
    <w:p w14:paraId="28D041B3" w14:textId="77777777" w:rsidR="00837187" w:rsidRPr="00837187" w:rsidRDefault="00837187" w:rsidP="00837187">
      <w:pPr>
        <w:spacing w:after="0" w:line="240" w:lineRule="auto"/>
        <w:rPr>
          <w:sz w:val="24"/>
          <w:szCs w:val="24"/>
        </w:rPr>
      </w:pPr>
    </w:p>
    <w:p w14:paraId="44184E5C" w14:textId="7382FF54" w:rsidR="000D53EF" w:rsidRPr="008F512E" w:rsidRDefault="00837187" w:rsidP="008F512E">
      <w:pPr>
        <w:pStyle w:val="Heading3"/>
        <w:rPr>
          <w:b w:val="0"/>
          <w:bCs/>
        </w:rPr>
      </w:pPr>
      <w:r w:rsidRPr="008F512E">
        <w:rPr>
          <w:rStyle w:val="Heading3Char"/>
          <w:b/>
          <w:bCs/>
        </w:rPr>
        <w:t>ACCOMMODATING STUDENTS WITH DISABILITIES</w:t>
      </w:r>
      <w:r w:rsidRPr="008F512E">
        <w:rPr>
          <w:b w:val="0"/>
          <w:bCs/>
        </w:rPr>
        <w:t xml:space="preserve"> </w:t>
      </w:r>
    </w:p>
    <w:p w14:paraId="1A02B242" w14:textId="70FD06D7" w:rsidR="009919C3" w:rsidRDefault="009919C3" w:rsidP="009919C3">
      <w:pPr>
        <w:spacing w:after="0" w:line="240" w:lineRule="auto"/>
      </w:pPr>
      <w:r w:rsidRPr="00FF50AF">
        <w:t xml:space="preserve">Students with disabilities who experience learning barriers and would like to request academic accommodations should connect with the Disability Resource Center by visiting </w:t>
      </w:r>
      <w:r>
        <w:t>their</w:t>
      </w:r>
      <w:r w:rsidRPr="00FF50AF">
        <w:t xml:space="preserve"> Get Started page</w:t>
      </w:r>
      <w:r>
        <w:t xml:space="preserve"> at </w:t>
      </w:r>
      <w:hyperlink r:id="rId23" w:history="1">
        <w:r w:rsidRPr="000A4A26">
          <w:rPr>
            <w:rStyle w:val="Hyperlink"/>
          </w:rPr>
          <w:t>https://disability.ufl.edu/students/get-started/</w:t>
        </w:r>
      </w:hyperlink>
      <w:r w:rsidRPr="00FF50AF">
        <w:t>. It is important for students to share their accommodation letter with their instructor and discuss their access needs, as early as possible in the semester.</w:t>
      </w:r>
      <w:r>
        <w:t xml:space="preserve">  </w:t>
      </w:r>
      <w:r w:rsidRPr="00C519E4">
        <w:rPr>
          <w:color w:val="FF0000"/>
        </w:rPr>
        <w:t xml:space="preserve">Any variation of this </w:t>
      </w:r>
      <w:r>
        <w:rPr>
          <w:color w:val="FF0000"/>
        </w:rPr>
        <w:t xml:space="preserve">statement </w:t>
      </w:r>
      <w:r w:rsidRPr="00C519E4">
        <w:rPr>
          <w:color w:val="FF0000"/>
        </w:rPr>
        <w:t xml:space="preserve">is acceptable.  </w:t>
      </w:r>
      <w:r w:rsidRPr="008A5C90">
        <w:rPr>
          <w:color w:val="FF0000"/>
          <w:u w:val="single"/>
        </w:rPr>
        <w:t>More details</w:t>
      </w:r>
      <w:r>
        <w:rPr>
          <w:color w:val="FF0000"/>
        </w:rPr>
        <w:t xml:space="preserve"> are always helpful </w:t>
      </w:r>
      <w:r w:rsidR="00DE6E26">
        <w:rPr>
          <w:color w:val="FF0000"/>
        </w:rPr>
        <w:t>for our</w:t>
      </w:r>
      <w:r>
        <w:rPr>
          <w:color w:val="FF0000"/>
        </w:rPr>
        <w:t xml:space="preserve"> DRC-registered students</w:t>
      </w:r>
      <w:r w:rsidRPr="00C519E4">
        <w:rPr>
          <w:color w:val="FF0000"/>
        </w:rPr>
        <w:t>.</w:t>
      </w:r>
      <w:r w:rsidRPr="003A7D04">
        <w:t xml:space="preserve"> </w:t>
      </w:r>
    </w:p>
    <w:p w14:paraId="25100D4C" w14:textId="77777777" w:rsidR="00837187" w:rsidRPr="00837187" w:rsidRDefault="00837187" w:rsidP="00837187">
      <w:pPr>
        <w:spacing w:after="0" w:line="240" w:lineRule="auto"/>
        <w:rPr>
          <w:sz w:val="24"/>
          <w:szCs w:val="24"/>
        </w:rPr>
      </w:pPr>
    </w:p>
    <w:p w14:paraId="65F53AB2" w14:textId="0BD9B235" w:rsidR="000D53EF" w:rsidRPr="008F512E" w:rsidRDefault="00837187" w:rsidP="008F512E">
      <w:pPr>
        <w:pStyle w:val="Heading3"/>
        <w:rPr>
          <w:b w:val="0"/>
          <w:bCs/>
        </w:rPr>
      </w:pPr>
      <w:r w:rsidRPr="008F512E">
        <w:rPr>
          <w:rStyle w:val="Heading3Char"/>
          <w:b/>
          <w:bCs/>
        </w:rPr>
        <w:t>COURSE EVALUATIONS</w:t>
      </w:r>
      <w:r w:rsidRPr="008F512E">
        <w:rPr>
          <w:b w:val="0"/>
          <w:bCs/>
        </w:rPr>
        <w:t xml:space="preserve"> </w:t>
      </w:r>
    </w:p>
    <w:p w14:paraId="1E47C647" w14:textId="4140CD66" w:rsidR="00837187" w:rsidRDefault="009919C3" w:rsidP="00837187">
      <w:pPr>
        <w:spacing w:after="0" w:line="240" w:lineRule="auto"/>
      </w:pPr>
      <w:bookmarkStart w:id="7" w:name="_Hlk43393938"/>
      <w:r w:rsidRPr="000F56E8">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24" w:history="1">
        <w:r w:rsidRPr="000A4A26">
          <w:rPr>
            <w:rStyle w:val="Hyperlink"/>
          </w:rPr>
          <w:t>https://gatorevals.aa.ufl.edu/students/</w:t>
        </w:r>
      </w:hyperlink>
      <w:r w:rsidRPr="000F56E8">
        <w:t>.</w:t>
      </w:r>
      <w:r>
        <w:t xml:space="preserve"> </w:t>
      </w:r>
      <w:r w:rsidRPr="000F56E8">
        <w:t xml:space="preserve"> Students will be notified when the evaluation period opens and can complete evaluations through the </w:t>
      </w:r>
      <w:proofErr w:type="gramStart"/>
      <w:r w:rsidRPr="000F56E8">
        <w:t>email</w:t>
      </w:r>
      <w:proofErr w:type="gramEnd"/>
      <w:r w:rsidRPr="000F56E8">
        <w:t xml:space="preserve"> they receive from GatorEvals, in their Canvas course menu under GatorEvals, or via </w:t>
      </w:r>
      <w:hyperlink r:id="rId25" w:history="1">
        <w:r w:rsidRPr="00306648">
          <w:rPr>
            <w:rStyle w:val="Hyperlink"/>
          </w:rPr>
          <w:t>https://ufl.bluera.com/ufl/</w:t>
        </w:r>
      </w:hyperlink>
      <w:r>
        <w:t xml:space="preserve">.  </w:t>
      </w:r>
      <w:r w:rsidRPr="000F56E8">
        <w:t xml:space="preserve">Summaries of course evaluation results are available to students at </w:t>
      </w:r>
      <w:hyperlink r:id="rId26" w:history="1">
        <w:r w:rsidRPr="000A4A26">
          <w:rPr>
            <w:rStyle w:val="Hyperlink"/>
          </w:rPr>
          <w:t>https://gatorevals.aa.ufl.edu/public-results/</w:t>
        </w:r>
      </w:hyperlink>
      <w:r w:rsidRPr="000F56E8">
        <w:t>.</w:t>
      </w:r>
      <w:bookmarkEnd w:id="7"/>
    </w:p>
    <w:p w14:paraId="599CBF6E" w14:textId="3F2B11B1" w:rsidR="00505DE9" w:rsidRDefault="00505DE9" w:rsidP="00EC7D82">
      <w:pPr>
        <w:spacing w:after="0" w:line="240" w:lineRule="auto"/>
        <w:rPr>
          <w:sz w:val="24"/>
          <w:szCs w:val="24"/>
        </w:rPr>
      </w:pPr>
    </w:p>
    <w:p w14:paraId="1361A9B2" w14:textId="77777777" w:rsidR="00B932A8" w:rsidRDefault="00B932A8" w:rsidP="00EC7D82">
      <w:pPr>
        <w:spacing w:after="0" w:line="240" w:lineRule="auto"/>
        <w:rPr>
          <w:sz w:val="24"/>
          <w:szCs w:val="24"/>
        </w:rPr>
      </w:pPr>
    </w:p>
    <w:p w14:paraId="72527FF3" w14:textId="59AFBCAE" w:rsidR="00837187" w:rsidRDefault="00837187" w:rsidP="00837187">
      <w:pPr>
        <w:pStyle w:val="Heading2"/>
      </w:pPr>
      <w:r>
        <w:t>Getting Help</w:t>
      </w:r>
    </w:p>
    <w:p w14:paraId="45E652D3" w14:textId="59468FB5" w:rsidR="00837187" w:rsidRDefault="00837187" w:rsidP="00EC7D82">
      <w:pPr>
        <w:spacing w:after="0" w:line="240" w:lineRule="auto"/>
        <w:rPr>
          <w:sz w:val="24"/>
          <w:szCs w:val="24"/>
        </w:rPr>
      </w:pPr>
    </w:p>
    <w:p w14:paraId="4EA28979" w14:textId="313F1D56" w:rsidR="00837187" w:rsidRPr="00837187" w:rsidRDefault="00837187" w:rsidP="00837187">
      <w:pPr>
        <w:pStyle w:val="Heading3"/>
      </w:pPr>
      <w:commentRangeStart w:id="8"/>
      <w:r>
        <w:lastRenderedPageBreak/>
        <w:t>HEALTH &amp; WELLNESS</w:t>
      </w:r>
    </w:p>
    <w:p w14:paraId="6AB415E8" w14:textId="49522364" w:rsidR="00850E8B" w:rsidRPr="00850E8B" w:rsidRDefault="00850E8B" w:rsidP="00E74159">
      <w:pPr>
        <w:pStyle w:val="ListParagraph"/>
        <w:numPr>
          <w:ilvl w:val="0"/>
          <w:numId w:val="21"/>
        </w:numPr>
        <w:spacing w:after="0" w:line="240" w:lineRule="auto"/>
      </w:pPr>
      <w:r w:rsidRPr="00850E8B">
        <w:rPr>
          <w:b/>
          <w:bCs/>
          <w:i/>
          <w:iCs/>
        </w:rPr>
        <w:t>U Matter, We Care</w:t>
      </w:r>
      <w:r w:rsidRPr="00850E8B">
        <w:rPr>
          <w:i/>
          <w:iCs/>
        </w:rPr>
        <w:t xml:space="preserve">: </w:t>
      </w:r>
      <w:r w:rsidRPr="00850E8B">
        <w:t xml:space="preserve">If you or someone you know is in distress, please contact </w:t>
      </w:r>
      <w:hyperlink r:id="rId27" w:history="1">
        <w:r w:rsidRPr="00971F10">
          <w:rPr>
            <w:rStyle w:val="Hyperlink"/>
          </w:rPr>
          <w:t>umatter@ufl.edu</w:t>
        </w:r>
      </w:hyperlink>
      <w:r w:rsidRPr="00850E8B">
        <w:t>,</w:t>
      </w:r>
      <w:r>
        <w:t xml:space="preserve"> </w:t>
      </w:r>
      <w:r w:rsidRPr="00850E8B">
        <w:t xml:space="preserve">352-392-1575, or visit </w:t>
      </w:r>
      <w:hyperlink r:id="rId28" w:history="1">
        <w:r w:rsidRPr="00850E8B">
          <w:rPr>
            <w:rStyle w:val="Hyperlink"/>
          </w:rPr>
          <w:t>U Matter, We Care website</w:t>
        </w:r>
      </w:hyperlink>
      <w:r w:rsidRPr="00850E8B">
        <w:t xml:space="preserve"> to refer or report a concern and a team member will reach out to the student in distress.</w:t>
      </w:r>
    </w:p>
    <w:p w14:paraId="7116313B" w14:textId="7B94F1EF" w:rsidR="00850E8B" w:rsidRPr="00850E8B" w:rsidRDefault="00850E8B" w:rsidP="00754832">
      <w:pPr>
        <w:pStyle w:val="ListParagraph"/>
        <w:numPr>
          <w:ilvl w:val="0"/>
          <w:numId w:val="21"/>
        </w:numPr>
        <w:spacing w:after="0" w:line="240" w:lineRule="auto"/>
      </w:pPr>
      <w:r w:rsidRPr="00850E8B">
        <w:rPr>
          <w:b/>
          <w:bCs/>
          <w:i/>
          <w:iCs/>
        </w:rPr>
        <w:t>Counseling and Wellness Center</w:t>
      </w:r>
      <w:r w:rsidRPr="00850E8B">
        <w:rPr>
          <w:i/>
          <w:iCs/>
        </w:rPr>
        <w:t xml:space="preserve">: </w:t>
      </w:r>
      <w:r w:rsidRPr="00850E8B">
        <w:t xml:space="preserve">Visit the </w:t>
      </w:r>
      <w:hyperlink r:id="rId29" w:history="1">
        <w:r w:rsidRPr="00850E8B">
          <w:rPr>
            <w:rStyle w:val="Hyperlink"/>
          </w:rPr>
          <w:t>Counseling and Wellness Center website</w:t>
        </w:r>
      </w:hyperlink>
      <w:r w:rsidRPr="00850E8B">
        <w:t xml:space="preserve"> or call 352-392-1575 for information on crisis services as well as non-crisis services.</w:t>
      </w:r>
    </w:p>
    <w:p w14:paraId="683979C2" w14:textId="2444AE75" w:rsidR="00850E8B" w:rsidRPr="00850E8B" w:rsidRDefault="00850E8B" w:rsidP="007E47E7">
      <w:pPr>
        <w:pStyle w:val="ListParagraph"/>
        <w:numPr>
          <w:ilvl w:val="0"/>
          <w:numId w:val="21"/>
        </w:numPr>
        <w:spacing w:after="0" w:line="240" w:lineRule="auto"/>
      </w:pPr>
      <w:r w:rsidRPr="00850E8B">
        <w:rPr>
          <w:b/>
          <w:bCs/>
          <w:i/>
          <w:iCs/>
        </w:rPr>
        <w:t>Student Health Care Center</w:t>
      </w:r>
      <w:r w:rsidRPr="00850E8B">
        <w:rPr>
          <w:i/>
          <w:iCs/>
        </w:rPr>
        <w:t xml:space="preserve">: </w:t>
      </w:r>
      <w:r w:rsidRPr="00850E8B">
        <w:t xml:space="preserve">Call 352-392-1161 for 24/7 information to help you find the care you </w:t>
      </w:r>
      <w:proofErr w:type="gramStart"/>
      <w:r w:rsidRPr="00850E8B">
        <w:t>need, or</w:t>
      </w:r>
      <w:proofErr w:type="gramEnd"/>
      <w:r w:rsidRPr="00850E8B">
        <w:t xml:space="preserve"> visit the </w:t>
      </w:r>
      <w:hyperlink r:id="rId30" w:history="1">
        <w:r w:rsidRPr="00850E8B">
          <w:rPr>
            <w:rStyle w:val="Hyperlink"/>
          </w:rPr>
          <w:t>Student Health Care Center website</w:t>
        </w:r>
      </w:hyperlink>
      <w:r w:rsidRPr="00850E8B">
        <w:t>.</w:t>
      </w:r>
    </w:p>
    <w:p w14:paraId="3F1B17B7" w14:textId="368CA374" w:rsidR="00850E8B" w:rsidRPr="00850E8B" w:rsidRDefault="00850E8B" w:rsidP="00DB1CA2">
      <w:pPr>
        <w:pStyle w:val="ListParagraph"/>
        <w:numPr>
          <w:ilvl w:val="0"/>
          <w:numId w:val="21"/>
        </w:numPr>
        <w:spacing w:after="0" w:line="240" w:lineRule="auto"/>
      </w:pPr>
      <w:r w:rsidRPr="00850E8B">
        <w:rPr>
          <w:b/>
          <w:bCs/>
          <w:i/>
          <w:iCs/>
        </w:rPr>
        <w:t>University Police Department</w:t>
      </w:r>
      <w:r w:rsidRPr="00850E8B">
        <w:rPr>
          <w:i/>
          <w:iCs/>
        </w:rPr>
        <w:t xml:space="preserve">: </w:t>
      </w:r>
      <w:r w:rsidRPr="00850E8B">
        <w:t xml:space="preserve">Visit </w:t>
      </w:r>
      <w:hyperlink r:id="rId31" w:history="1">
        <w:r w:rsidRPr="00DF2E50">
          <w:rPr>
            <w:rStyle w:val="Hyperlink"/>
          </w:rPr>
          <w:t>UF Police Department website</w:t>
        </w:r>
      </w:hyperlink>
      <w:r w:rsidRPr="00850E8B">
        <w:t xml:space="preserve"> or</w:t>
      </w:r>
      <w:r>
        <w:t xml:space="preserve"> </w:t>
      </w:r>
      <w:r w:rsidRPr="00850E8B">
        <w:t>call 352-392-1111 (or 9-1-1 for emergencies).</w:t>
      </w:r>
    </w:p>
    <w:p w14:paraId="3090604F" w14:textId="27EE81D8" w:rsidR="00850E8B" w:rsidRPr="00850E8B" w:rsidRDefault="00850E8B" w:rsidP="007A12FD">
      <w:pPr>
        <w:pStyle w:val="ListParagraph"/>
        <w:numPr>
          <w:ilvl w:val="0"/>
          <w:numId w:val="21"/>
        </w:numPr>
        <w:spacing w:after="0" w:line="240" w:lineRule="auto"/>
      </w:pPr>
      <w:r w:rsidRPr="00850E8B">
        <w:rPr>
          <w:b/>
          <w:bCs/>
          <w:i/>
          <w:iCs/>
        </w:rPr>
        <w:t>UF Health Shands Emergency Room / Trauma Center</w:t>
      </w:r>
      <w:r w:rsidRPr="00850E8B">
        <w:rPr>
          <w:i/>
          <w:iCs/>
        </w:rPr>
        <w:t xml:space="preserve">: </w:t>
      </w:r>
      <w:r w:rsidRPr="00850E8B">
        <w:t xml:space="preserve">For immediate medical care call 352-733-0111 or go to the emergency room at 1515 SW Archer Road, Gainesville, FL 32608; </w:t>
      </w:r>
      <w:r w:rsidR="00DF2E50">
        <w:t>or v</w:t>
      </w:r>
      <w:r w:rsidRPr="00850E8B">
        <w:t xml:space="preserve">isit the </w:t>
      </w:r>
      <w:hyperlink r:id="rId32" w:history="1">
        <w:r w:rsidRPr="00DF2E50">
          <w:rPr>
            <w:rStyle w:val="Hyperlink"/>
          </w:rPr>
          <w:t>UF Health Emergency Room and Trauma Center website</w:t>
        </w:r>
      </w:hyperlink>
      <w:r w:rsidRPr="00850E8B">
        <w:t>.</w:t>
      </w:r>
    </w:p>
    <w:p w14:paraId="08BEAD28" w14:textId="7CE1B0C2" w:rsidR="00837187" w:rsidRPr="00850E8B" w:rsidRDefault="00850E8B" w:rsidP="00CD62E8">
      <w:pPr>
        <w:pStyle w:val="ListParagraph"/>
        <w:numPr>
          <w:ilvl w:val="0"/>
          <w:numId w:val="21"/>
        </w:numPr>
        <w:spacing w:after="0" w:line="240" w:lineRule="auto"/>
        <w:rPr>
          <w:sz w:val="24"/>
          <w:szCs w:val="24"/>
        </w:rPr>
      </w:pPr>
      <w:r w:rsidRPr="00850E8B">
        <w:rPr>
          <w:b/>
          <w:bCs/>
          <w:i/>
          <w:iCs/>
        </w:rPr>
        <w:t>GatorWell Health Promotion Services</w:t>
      </w:r>
      <w:r w:rsidRPr="00850E8B">
        <w:rPr>
          <w:i/>
          <w:iCs/>
        </w:rPr>
        <w:t xml:space="preserve">: </w:t>
      </w:r>
      <w:r w:rsidRPr="00850E8B">
        <w:t xml:space="preserve">For prevention services focused on optimal wellbeing, including Wellness Coaching for Academic Success, visit the </w:t>
      </w:r>
      <w:hyperlink r:id="rId33" w:history="1">
        <w:r w:rsidRPr="00DF2E50">
          <w:rPr>
            <w:rStyle w:val="Hyperlink"/>
          </w:rPr>
          <w:t>GatorWell website</w:t>
        </w:r>
      </w:hyperlink>
      <w:r w:rsidRPr="00850E8B">
        <w:t xml:space="preserve"> or call 352-273-4450.</w:t>
      </w:r>
    </w:p>
    <w:p w14:paraId="73D18893" w14:textId="46678D7D" w:rsidR="00837187" w:rsidRPr="00837187" w:rsidRDefault="00837187" w:rsidP="00837187">
      <w:pPr>
        <w:pStyle w:val="Heading3"/>
      </w:pPr>
      <w:r>
        <w:t>ACADEMIC RESOURCES</w:t>
      </w:r>
    </w:p>
    <w:p w14:paraId="1F89DD38" w14:textId="752CBF40" w:rsidR="006F3496" w:rsidRDefault="006F3496" w:rsidP="009919C3">
      <w:pPr>
        <w:numPr>
          <w:ilvl w:val="0"/>
          <w:numId w:val="18"/>
        </w:numPr>
        <w:spacing w:after="0" w:line="240" w:lineRule="auto"/>
      </w:pPr>
      <w:r w:rsidRPr="006F3496">
        <w:rPr>
          <w:b/>
          <w:bCs/>
          <w:i/>
          <w:iCs/>
        </w:rPr>
        <w:t>E-learning technical support</w:t>
      </w:r>
      <w:r>
        <w:t xml:space="preserve">: Contact the </w:t>
      </w:r>
      <w:hyperlink r:id="rId34" w:history="1">
        <w:r w:rsidRPr="006F3496">
          <w:rPr>
            <w:rStyle w:val="Hyperlink"/>
          </w:rPr>
          <w:t>UF Computing Help Desk</w:t>
        </w:r>
      </w:hyperlink>
      <w:r>
        <w:t xml:space="preserve"> at 352-392-4357 or via e-mail at </w:t>
      </w:r>
      <w:hyperlink r:id="rId35" w:history="1">
        <w:r w:rsidRPr="00971F10">
          <w:rPr>
            <w:rStyle w:val="Hyperlink"/>
          </w:rPr>
          <w:t>helpdesk@ufl.edu</w:t>
        </w:r>
      </w:hyperlink>
      <w:r>
        <w:t xml:space="preserve">.  </w:t>
      </w:r>
    </w:p>
    <w:p w14:paraId="04E8C476" w14:textId="760AEBEF" w:rsidR="006F3496" w:rsidRDefault="00E50096" w:rsidP="009919C3">
      <w:pPr>
        <w:numPr>
          <w:ilvl w:val="0"/>
          <w:numId w:val="18"/>
        </w:numPr>
        <w:spacing w:after="0" w:line="240" w:lineRule="auto"/>
      </w:pPr>
      <w:hyperlink r:id="rId36" w:history="1">
        <w:r w:rsidR="006F3496" w:rsidRPr="006F3496">
          <w:rPr>
            <w:rStyle w:val="Hyperlink"/>
            <w:b/>
            <w:bCs/>
            <w:i/>
            <w:iCs/>
          </w:rPr>
          <w:t>Career Connections Center</w:t>
        </w:r>
      </w:hyperlink>
      <w:r w:rsidR="006F3496">
        <w:t xml:space="preserve">: Reitz Union Suite 1300, 352-392-1601. Career assistance and counseling services. </w:t>
      </w:r>
    </w:p>
    <w:p w14:paraId="66340A81" w14:textId="66F7DBCF" w:rsidR="006F3496" w:rsidRDefault="00E50096" w:rsidP="009919C3">
      <w:pPr>
        <w:numPr>
          <w:ilvl w:val="0"/>
          <w:numId w:val="18"/>
        </w:numPr>
        <w:spacing w:after="0" w:line="240" w:lineRule="auto"/>
      </w:pPr>
      <w:hyperlink r:id="rId37" w:history="1">
        <w:r w:rsidR="006F3496" w:rsidRPr="006F3496">
          <w:rPr>
            <w:rStyle w:val="Hyperlink"/>
            <w:b/>
            <w:bCs/>
            <w:i/>
            <w:iCs/>
          </w:rPr>
          <w:t>Library Support</w:t>
        </w:r>
      </w:hyperlink>
      <w:r w:rsidR="006F3496">
        <w:t xml:space="preserve">: Various ways to receive assistance with respect to using the libraries or finding resources. </w:t>
      </w:r>
    </w:p>
    <w:p w14:paraId="5D015A07" w14:textId="73DC4F89" w:rsidR="006F3496" w:rsidRDefault="00E50096" w:rsidP="009919C3">
      <w:pPr>
        <w:numPr>
          <w:ilvl w:val="0"/>
          <w:numId w:val="18"/>
        </w:numPr>
        <w:spacing w:after="0" w:line="240" w:lineRule="auto"/>
      </w:pPr>
      <w:hyperlink r:id="rId38" w:history="1">
        <w:r w:rsidR="006F3496" w:rsidRPr="00640311">
          <w:rPr>
            <w:rStyle w:val="Hyperlink"/>
            <w:b/>
            <w:bCs/>
            <w:i/>
            <w:iCs/>
          </w:rPr>
          <w:t>Teaching Center</w:t>
        </w:r>
      </w:hyperlink>
      <w:r w:rsidR="006F3496">
        <w:t xml:space="preserve">: Broward Hall, 352-392-2010 or to make an appointment 352- 392-6420. General study skills and tutoring. </w:t>
      </w:r>
    </w:p>
    <w:p w14:paraId="2B91307B" w14:textId="4E20C578" w:rsidR="006F3496" w:rsidRDefault="00E50096" w:rsidP="009919C3">
      <w:pPr>
        <w:numPr>
          <w:ilvl w:val="0"/>
          <w:numId w:val="18"/>
        </w:numPr>
        <w:spacing w:after="0" w:line="240" w:lineRule="auto"/>
      </w:pPr>
      <w:hyperlink r:id="rId39" w:history="1">
        <w:r w:rsidR="006F3496" w:rsidRPr="00640311">
          <w:rPr>
            <w:rStyle w:val="Hyperlink"/>
            <w:b/>
            <w:bCs/>
            <w:i/>
            <w:iCs/>
          </w:rPr>
          <w:t>Writing Studio</w:t>
        </w:r>
      </w:hyperlink>
      <w:r w:rsidR="006F3496">
        <w:t xml:space="preserve">: 2215 Turlington Hall, 352-846-1138. Help brainstorming, formatting, and writing papers. </w:t>
      </w:r>
    </w:p>
    <w:p w14:paraId="4DCB134D" w14:textId="14501AB5" w:rsidR="006F3496" w:rsidRDefault="00640311" w:rsidP="009919C3">
      <w:pPr>
        <w:numPr>
          <w:ilvl w:val="0"/>
          <w:numId w:val="18"/>
        </w:numPr>
        <w:spacing w:after="0" w:line="240" w:lineRule="auto"/>
      </w:pPr>
      <w:bookmarkStart w:id="9" w:name="_Hlk168494012"/>
      <w:r w:rsidRPr="00AE59B4">
        <w:rPr>
          <w:b/>
          <w:bCs/>
          <w:i/>
          <w:iCs/>
        </w:rPr>
        <w:t>Student Complaints &amp; Grievances</w:t>
      </w:r>
      <w:bookmarkEnd w:id="9"/>
      <w:r w:rsidR="006F3496">
        <w:t xml:space="preserve">: </w:t>
      </w:r>
      <w:r>
        <w:t xml:space="preserve">Students are encouraged to communicate first with the involved </w:t>
      </w:r>
      <w:r w:rsidR="00AE59B4">
        <w:t xml:space="preserve">person(s), but </w:t>
      </w:r>
      <w:hyperlink r:id="rId40" w:history="1">
        <w:r w:rsidR="00AE59B4" w:rsidRPr="00AE59B4">
          <w:rPr>
            <w:rStyle w:val="Hyperlink"/>
          </w:rPr>
          <w:t>here</w:t>
        </w:r>
      </w:hyperlink>
      <w:r w:rsidR="00AE59B4">
        <w:t xml:space="preserve"> is more information on the appropriate reporting process</w:t>
      </w:r>
      <w:r w:rsidR="006F3496">
        <w:t>.</w:t>
      </w:r>
      <w:r>
        <w:t xml:space="preserve">  </w:t>
      </w:r>
      <w:commentRangeEnd w:id="8"/>
      <w:r w:rsidR="00AE59B4">
        <w:rPr>
          <w:rStyle w:val="CommentReference"/>
        </w:rPr>
        <w:commentReference w:id="8"/>
      </w:r>
    </w:p>
    <w:p w14:paraId="69AC6B3C" w14:textId="15D74652" w:rsidR="00837187" w:rsidRPr="00837187" w:rsidRDefault="00AE59B4" w:rsidP="00837187">
      <w:pPr>
        <w:pStyle w:val="Heading3"/>
      </w:pPr>
      <w:commentRangeStart w:id="10"/>
      <w:r>
        <w:t>APK ADMINISTRATORS</w:t>
      </w:r>
    </w:p>
    <w:p w14:paraId="2724BC06" w14:textId="7C5F8255" w:rsidR="009919C3" w:rsidRPr="00474FC2" w:rsidRDefault="009919C3" w:rsidP="009919C3">
      <w:pPr>
        <w:spacing w:after="0" w:line="240" w:lineRule="auto"/>
        <w:rPr>
          <w:rFonts w:eastAsia="Calibri"/>
        </w:rPr>
      </w:pPr>
      <w:r w:rsidRPr="00474FC2">
        <w:rPr>
          <w:rFonts w:eastAsia="Calibri"/>
        </w:rPr>
        <w:t xml:space="preserve">For suggestions or concerns related to </w:t>
      </w:r>
      <w:r w:rsidR="00AE59B4">
        <w:rPr>
          <w:rFonts w:eastAsia="Calibri"/>
        </w:rPr>
        <w:t>APK courses or programming</w:t>
      </w:r>
      <w:r w:rsidRPr="00474FC2">
        <w:rPr>
          <w:rFonts w:eastAsia="Calibri"/>
        </w:rPr>
        <w:t xml:space="preserve">, please reach out to any of the following: </w:t>
      </w:r>
    </w:p>
    <w:p w14:paraId="474DE894" w14:textId="24007B68" w:rsidR="009919C3" w:rsidRDefault="009919C3" w:rsidP="009919C3">
      <w:pPr>
        <w:numPr>
          <w:ilvl w:val="0"/>
          <w:numId w:val="19"/>
        </w:numPr>
        <w:spacing w:after="0" w:line="240" w:lineRule="auto"/>
        <w:rPr>
          <w:rFonts w:eastAsia="Calibri"/>
        </w:rPr>
      </w:pPr>
      <w:r w:rsidRPr="00AE59B4">
        <w:rPr>
          <w:rFonts w:eastAsia="Calibri"/>
        </w:rPr>
        <w:t xml:space="preserve">Dr. </w:t>
      </w:r>
      <w:r w:rsidR="00AE59B4">
        <w:rPr>
          <w:rFonts w:eastAsia="Calibri"/>
        </w:rPr>
        <w:t>David Vaillancourt</w:t>
      </w:r>
      <w:r w:rsidR="00E05BE6">
        <w:rPr>
          <w:rFonts w:eastAsia="Calibri"/>
        </w:rPr>
        <w:t xml:space="preserve"> (he/him)</w:t>
      </w:r>
      <w:r w:rsidRPr="00AE59B4">
        <w:rPr>
          <w:rFonts w:eastAsia="Calibri"/>
        </w:rPr>
        <w:t xml:space="preserve">, APK </w:t>
      </w:r>
      <w:r w:rsidR="00AE59B4">
        <w:rPr>
          <w:rFonts w:eastAsia="Calibri"/>
        </w:rPr>
        <w:t xml:space="preserve">Department Chair, </w:t>
      </w:r>
      <w:hyperlink r:id="rId41" w:history="1">
        <w:r w:rsidR="00AE59B4" w:rsidRPr="00971F10">
          <w:rPr>
            <w:rStyle w:val="Hyperlink"/>
            <w:rFonts w:eastAsia="Calibri"/>
          </w:rPr>
          <w:t>vcourt@ufl.edu</w:t>
        </w:r>
      </w:hyperlink>
      <w:r w:rsidR="00AE59B4">
        <w:rPr>
          <w:rFonts w:eastAsia="Calibri"/>
        </w:rPr>
        <w:t xml:space="preserve"> </w:t>
      </w:r>
    </w:p>
    <w:p w14:paraId="0C179676" w14:textId="7F617447" w:rsidR="00E05BE6" w:rsidRPr="00AE59B4" w:rsidRDefault="00E05BE6" w:rsidP="009919C3">
      <w:pPr>
        <w:numPr>
          <w:ilvl w:val="0"/>
          <w:numId w:val="19"/>
        </w:numPr>
        <w:spacing w:after="0" w:line="240" w:lineRule="auto"/>
        <w:rPr>
          <w:rFonts w:eastAsia="Calibri"/>
        </w:rPr>
      </w:pPr>
      <w:r>
        <w:rPr>
          <w:rFonts w:eastAsia="Calibri"/>
        </w:rPr>
        <w:t xml:space="preserve">Dr. Demetra Christou (she/her), APK Department Vice Chair, </w:t>
      </w:r>
      <w:hyperlink r:id="rId42" w:history="1">
        <w:r w:rsidRPr="00971F10">
          <w:rPr>
            <w:rStyle w:val="Hyperlink"/>
            <w:rFonts w:eastAsia="Calibri"/>
          </w:rPr>
          <w:t>ddchristou@hhp.ufl.edu</w:t>
        </w:r>
      </w:hyperlink>
      <w:r>
        <w:rPr>
          <w:rFonts w:eastAsia="Calibri"/>
        </w:rPr>
        <w:t xml:space="preserve"> </w:t>
      </w:r>
    </w:p>
    <w:p w14:paraId="12E04AAA" w14:textId="473DE59D" w:rsidR="009919C3" w:rsidRPr="00474FC2" w:rsidRDefault="009919C3" w:rsidP="009919C3">
      <w:pPr>
        <w:numPr>
          <w:ilvl w:val="0"/>
          <w:numId w:val="19"/>
        </w:numPr>
        <w:spacing w:after="0" w:line="240" w:lineRule="auto"/>
        <w:rPr>
          <w:rFonts w:eastAsia="Calibri"/>
        </w:rPr>
      </w:pPr>
      <w:r w:rsidRPr="00474FC2">
        <w:rPr>
          <w:rFonts w:eastAsia="Calibri"/>
        </w:rPr>
        <w:t xml:space="preserve">Dr. </w:t>
      </w:r>
      <w:r w:rsidR="00AE59B4">
        <w:rPr>
          <w:rFonts w:eastAsia="Calibri"/>
        </w:rPr>
        <w:t>Steve Coombes</w:t>
      </w:r>
      <w:r w:rsidR="00E05BE6">
        <w:rPr>
          <w:rFonts w:eastAsia="Calibri"/>
        </w:rPr>
        <w:t xml:space="preserve"> (he/him)</w:t>
      </w:r>
      <w:r w:rsidRPr="00474FC2">
        <w:rPr>
          <w:rFonts w:eastAsia="Calibri"/>
        </w:rPr>
        <w:t xml:space="preserve">, APK Graduate Coordinator, </w:t>
      </w:r>
      <w:hyperlink r:id="rId43" w:history="1">
        <w:r w:rsidRPr="00474FC2">
          <w:rPr>
            <w:rStyle w:val="Hyperlink"/>
            <w:rFonts w:eastAsia="Calibri"/>
          </w:rPr>
          <w:t>rachaelseidler@ufl.edu</w:t>
        </w:r>
      </w:hyperlink>
      <w:r w:rsidRPr="00474FC2">
        <w:rPr>
          <w:rFonts w:eastAsia="Calibri"/>
        </w:rPr>
        <w:t xml:space="preserve"> </w:t>
      </w:r>
    </w:p>
    <w:p w14:paraId="419D0784" w14:textId="1D3B52E4" w:rsidR="009919C3" w:rsidRPr="00474FC2" w:rsidRDefault="009919C3" w:rsidP="009919C3">
      <w:pPr>
        <w:numPr>
          <w:ilvl w:val="0"/>
          <w:numId w:val="19"/>
        </w:numPr>
        <w:spacing w:after="0" w:line="240" w:lineRule="auto"/>
        <w:rPr>
          <w:rFonts w:eastAsia="Calibri"/>
        </w:rPr>
      </w:pPr>
      <w:r w:rsidRPr="00474FC2">
        <w:rPr>
          <w:rFonts w:eastAsia="Calibri"/>
        </w:rPr>
        <w:t>Dr. Joslyn Ahlgren</w:t>
      </w:r>
      <w:r w:rsidR="00E05BE6">
        <w:rPr>
          <w:rFonts w:eastAsia="Calibri"/>
        </w:rPr>
        <w:t xml:space="preserve"> (she/her)</w:t>
      </w:r>
      <w:r w:rsidRPr="00474FC2">
        <w:rPr>
          <w:rFonts w:eastAsia="Calibri"/>
        </w:rPr>
        <w:t xml:space="preserve">, APK Undergraduate Coordinator, </w:t>
      </w:r>
      <w:hyperlink r:id="rId44" w:history="1">
        <w:r w:rsidRPr="00474FC2">
          <w:rPr>
            <w:rStyle w:val="Hyperlink"/>
            <w:rFonts w:eastAsia="Calibri"/>
          </w:rPr>
          <w:t>jahlgren@ufl.edu</w:t>
        </w:r>
      </w:hyperlink>
      <w:commentRangeEnd w:id="10"/>
      <w:r w:rsidR="00E05BE6">
        <w:rPr>
          <w:rStyle w:val="CommentReference"/>
        </w:rPr>
        <w:commentReference w:id="10"/>
      </w:r>
    </w:p>
    <w:p w14:paraId="0E0C7780" w14:textId="0DABD944" w:rsidR="00505DE9" w:rsidRDefault="00505DE9" w:rsidP="00667824">
      <w:pPr>
        <w:spacing w:after="0" w:line="240" w:lineRule="auto"/>
        <w:rPr>
          <w:rFonts w:ascii="Rockwell" w:hAnsi="Rockwell"/>
          <w:b/>
          <w:bCs/>
          <w:color w:val="FF5B19"/>
          <w:sz w:val="24"/>
          <w:szCs w:val="24"/>
        </w:rPr>
      </w:pPr>
    </w:p>
    <w:p w14:paraId="14BACBEA" w14:textId="00063853" w:rsidR="00837187" w:rsidRDefault="00837187" w:rsidP="00837187">
      <w:pPr>
        <w:pStyle w:val="Heading2"/>
      </w:pPr>
      <w:r>
        <w:t>Grading</w:t>
      </w:r>
    </w:p>
    <w:p w14:paraId="24E3EDE9" w14:textId="77777777" w:rsidR="00837187" w:rsidRDefault="00837187" w:rsidP="00837187">
      <w:pPr>
        <w:spacing w:after="0" w:line="240" w:lineRule="auto"/>
        <w:rPr>
          <w:rFonts w:cstheme="minorHAnsi"/>
          <w:sz w:val="24"/>
          <w:szCs w:val="24"/>
        </w:rPr>
      </w:pPr>
    </w:p>
    <w:p w14:paraId="2E76D2D8" w14:textId="77777777" w:rsidR="009919C3" w:rsidRDefault="009919C3" w:rsidP="009919C3">
      <w:pPr>
        <w:spacing w:after="0" w:line="240" w:lineRule="auto"/>
        <w:rPr>
          <w:rStyle w:val="ItemDescription"/>
          <w:i w:val="0"/>
        </w:rPr>
      </w:pPr>
      <w:commentRangeStart w:id="11"/>
      <w:r>
        <w:rPr>
          <w:rStyle w:val="ItemDescription"/>
          <w:i w:val="0"/>
        </w:rPr>
        <w:t xml:space="preserve">Provide students with an overview of how students will be assessed in this course.  </w:t>
      </w:r>
      <w:commentRangeEnd w:id="11"/>
      <w:r w:rsidR="009F4ED1">
        <w:rPr>
          <w:rStyle w:val="CommentReference"/>
        </w:rPr>
        <w:commentReference w:id="11"/>
      </w:r>
      <w:r>
        <w:rPr>
          <w:rStyle w:val="ItemDescription"/>
          <w:i w:val="0"/>
        </w:rPr>
        <w:t>A table like the one below is recommended, but not necessary—</w:t>
      </w:r>
      <w:proofErr w:type="gramStart"/>
      <w:r>
        <w:rPr>
          <w:rStyle w:val="ItemDescription"/>
          <w:i w:val="0"/>
        </w:rPr>
        <w:t>as long as</w:t>
      </w:r>
      <w:proofErr w:type="gramEnd"/>
      <w:r>
        <w:rPr>
          <w:rStyle w:val="ItemDescription"/>
          <w:i w:val="0"/>
        </w:rPr>
        <w:t xml:space="preserve"> it is clear what percent of the total grade each component represents.  Below the table, provide more detailed descriptions and/or grading rubrics for each component.  This table is what we use for anatomy, and I’ve left the related descriptions as examples.   </w:t>
      </w:r>
    </w:p>
    <w:p w14:paraId="6B843BA7" w14:textId="528B0357" w:rsidR="00837187" w:rsidRDefault="00837187" w:rsidP="00837187">
      <w:pPr>
        <w:spacing w:after="0" w:line="240" w:lineRule="auto"/>
        <w:rPr>
          <w:rFonts w:cstheme="minorHAnsi"/>
        </w:rPr>
      </w:pPr>
    </w:p>
    <w:tbl>
      <w:tblPr>
        <w:tblW w:w="4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2659"/>
        <w:gridCol w:w="2657"/>
      </w:tblGrid>
      <w:tr w:rsidR="009919C3" w:rsidRPr="008F0DBD" w14:paraId="2735EC0A" w14:textId="77777777" w:rsidTr="00621FD5">
        <w:trPr>
          <w:jc w:val="center"/>
        </w:trPr>
        <w:tc>
          <w:tcPr>
            <w:tcW w:w="19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5CE4" w14:textId="77777777" w:rsidR="009919C3" w:rsidRDefault="009919C3" w:rsidP="00621FD5">
            <w:pPr>
              <w:spacing w:after="0" w:line="240" w:lineRule="auto"/>
              <w:jc w:val="center"/>
              <w:rPr>
                <w:rFonts w:eastAsia="Calibri" w:cs="Calibri"/>
              </w:rPr>
            </w:pPr>
            <w:r w:rsidRPr="008F0DBD">
              <w:rPr>
                <w:rFonts w:eastAsia="Calibri" w:cs="Calibri"/>
              </w:rPr>
              <w:t xml:space="preserve">Evaluation Components </w:t>
            </w:r>
          </w:p>
          <w:p w14:paraId="3E26868C" w14:textId="77777777" w:rsidR="009919C3" w:rsidRPr="008F0DBD" w:rsidRDefault="009919C3" w:rsidP="00621FD5">
            <w:pPr>
              <w:spacing w:after="0" w:line="240" w:lineRule="auto"/>
              <w:jc w:val="center"/>
            </w:pPr>
            <w:r w:rsidRPr="008F0DBD">
              <w:rPr>
                <w:rFonts w:eastAsia="Calibri" w:cs="Calibri"/>
              </w:rPr>
              <w:t>(number of each)</w:t>
            </w:r>
          </w:p>
        </w:tc>
        <w:tc>
          <w:tcPr>
            <w:tcW w:w="1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7C1A" w14:textId="77777777" w:rsidR="009919C3" w:rsidRPr="008F0DBD" w:rsidRDefault="009919C3" w:rsidP="00621FD5">
            <w:pPr>
              <w:spacing w:after="0" w:line="240" w:lineRule="auto"/>
              <w:jc w:val="center"/>
            </w:pPr>
            <w:r w:rsidRPr="008F0DBD">
              <w:rPr>
                <w:rFonts w:eastAsia="Calibri" w:cs="Calibri"/>
              </w:rPr>
              <w:t>Points Per Component</w:t>
            </w:r>
          </w:p>
        </w:tc>
        <w:tc>
          <w:tcPr>
            <w:tcW w:w="1502" w:type="pct"/>
            <w:tcBorders>
              <w:top w:val="single" w:sz="8" w:space="0" w:color="000000"/>
              <w:left w:val="single" w:sz="8" w:space="0" w:color="000000"/>
              <w:bottom w:val="single" w:sz="8" w:space="0" w:color="000000"/>
              <w:right w:val="single" w:sz="8" w:space="0" w:color="000000"/>
            </w:tcBorders>
            <w:vAlign w:val="center"/>
          </w:tcPr>
          <w:p w14:paraId="3219EA15" w14:textId="77777777" w:rsidR="009919C3" w:rsidRPr="008F0DBD" w:rsidRDefault="009919C3" w:rsidP="00621FD5">
            <w:pPr>
              <w:spacing w:after="0" w:line="240" w:lineRule="auto"/>
              <w:jc w:val="center"/>
              <w:rPr>
                <w:rFonts w:eastAsia="Calibri" w:cs="Calibri"/>
              </w:rPr>
            </w:pPr>
            <w:r>
              <w:rPr>
                <w:rFonts w:eastAsia="Calibri" w:cs="Calibri"/>
              </w:rPr>
              <w:t xml:space="preserve">Approximate </w:t>
            </w:r>
            <w:r w:rsidRPr="008F0DBD">
              <w:rPr>
                <w:rFonts w:eastAsia="Calibri" w:cs="Calibri"/>
              </w:rPr>
              <w:t>% of Total Grade</w:t>
            </w:r>
          </w:p>
        </w:tc>
      </w:tr>
      <w:tr w:rsidR="009919C3" w:rsidRPr="008F0DBD" w14:paraId="21522E23" w14:textId="77777777" w:rsidTr="00621FD5">
        <w:trPr>
          <w:jc w:val="center"/>
        </w:trPr>
        <w:tc>
          <w:tcPr>
            <w:tcW w:w="19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D0F40" w14:textId="77777777" w:rsidR="009919C3" w:rsidRPr="008F0DBD" w:rsidRDefault="009919C3" w:rsidP="00621FD5">
            <w:pPr>
              <w:spacing w:after="0" w:line="240" w:lineRule="auto"/>
            </w:pPr>
            <w:r w:rsidRPr="008F0DBD">
              <w:t xml:space="preserve">  Lecture Exams (4)</w:t>
            </w:r>
          </w:p>
        </w:tc>
        <w:tc>
          <w:tcPr>
            <w:tcW w:w="1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EFF5D" w14:textId="77777777" w:rsidR="009919C3" w:rsidRPr="008F0DBD" w:rsidRDefault="009919C3" w:rsidP="00621FD5">
            <w:pPr>
              <w:spacing w:after="0" w:line="240" w:lineRule="auto"/>
              <w:jc w:val="center"/>
            </w:pPr>
            <w:r>
              <w:t>6</w:t>
            </w:r>
            <w:r w:rsidRPr="008F0DBD">
              <w:t xml:space="preserve">0 pts each = </w:t>
            </w:r>
            <w:r>
              <w:t>240</w:t>
            </w:r>
            <w:r w:rsidRPr="008F0DBD">
              <w:t xml:space="preserve"> pts</w:t>
            </w:r>
          </w:p>
        </w:tc>
        <w:tc>
          <w:tcPr>
            <w:tcW w:w="1502" w:type="pct"/>
            <w:tcBorders>
              <w:top w:val="single" w:sz="8" w:space="0" w:color="000000"/>
              <w:left w:val="single" w:sz="8" w:space="0" w:color="000000"/>
              <w:bottom w:val="single" w:sz="8" w:space="0" w:color="000000"/>
              <w:right w:val="single" w:sz="8" w:space="0" w:color="000000"/>
            </w:tcBorders>
          </w:tcPr>
          <w:p w14:paraId="720768F3" w14:textId="77777777" w:rsidR="009919C3" w:rsidRPr="008F0DBD" w:rsidRDefault="009919C3" w:rsidP="00621FD5">
            <w:pPr>
              <w:spacing w:after="0" w:line="240" w:lineRule="auto"/>
              <w:jc w:val="center"/>
            </w:pPr>
            <w:r>
              <w:t>240/700 = 34.</w:t>
            </w:r>
            <w:r w:rsidRPr="008F0DBD">
              <w:t>5%</w:t>
            </w:r>
          </w:p>
        </w:tc>
      </w:tr>
      <w:tr w:rsidR="009919C3" w:rsidRPr="008F0DBD" w14:paraId="7E7A86EA" w14:textId="77777777" w:rsidTr="00621FD5">
        <w:trPr>
          <w:jc w:val="center"/>
        </w:trPr>
        <w:tc>
          <w:tcPr>
            <w:tcW w:w="19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0B1EE" w14:textId="77777777" w:rsidR="009919C3" w:rsidRPr="008F0DBD" w:rsidRDefault="009919C3" w:rsidP="00621FD5">
            <w:pPr>
              <w:spacing w:after="0" w:line="240" w:lineRule="auto"/>
            </w:pPr>
            <w:r w:rsidRPr="008F0DBD">
              <w:t xml:space="preserve">  Homework (4)</w:t>
            </w:r>
          </w:p>
        </w:tc>
        <w:tc>
          <w:tcPr>
            <w:tcW w:w="1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6E0A9" w14:textId="77777777" w:rsidR="009919C3" w:rsidRPr="008F0DBD" w:rsidRDefault="009919C3" w:rsidP="00621FD5">
            <w:pPr>
              <w:spacing w:after="0" w:line="240" w:lineRule="auto"/>
              <w:jc w:val="center"/>
            </w:pPr>
            <w:r w:rsidRPr="008F0DBD">
              <w:t xml:space="preserve"> </w:t>
            </w:r>
            <w:r>
              <w:t>50</w:t>
            </w:r>
            <w:r w:rsidRPr="008F0DBD">
              <w:t xml:space="preserve"> pts each = </w:t>
            </w:r>
            <w:r>
              <w:t>200</w:t>
            </w:r>
            <w:r w:rsidRPr="008F0DBD">
              <w:t xml:space="preserve"> pts</w:t>
            </w:r>
          </w:p>
        </w:tc>
        <w:tc>
          <w:tcPr>
            <w:tcW w:w="1502" w:type="pct"/>
            <w:tcBorders>
              <w:top w:val="single" w:sz="8" w:space="0" w:color="000000"/>
              <w:left w:val="single" w:sz="8" w:space="0" w:color="000000"/>
              <w:bottom w:val="single" w:sz="8" w:space="0" w:color="000000"/>
              <w:right w:val="single" w:sz="8" w:space="0" w:color="000000"/>
            </w:tcBorders>
          </w:tcPr>
          <w:p w14:paraId="42958E22" w14:textId="77777777" w:rsidR="009919C3" w:rsidRPr="008F0DBD" w:rsidRDefault="009919C3" w:rsidP="00621FD5">
            <w:pPr>
              <w:spacing w:after="0" w:line="240" w:lineRule="auto"/>
              <w:jc w:val="center"/>
            </w:pPr>
            <w:r>
              <w:t>200</w:t>
            </w:r>
            <w:r w:rsidRPr="008F0DBD">
              <w:t xml:space="preserve">/700 = </w:t>
            </w:r>
            <w:r>
              <w:t>28.5</w:t>
            </w:r>
            <w:r w:rsidRPr="008F0DBD">
              <w:t>%</w:t>
            </w:r>
          </w:p>
        </w:tc>
      </w:tr>
      <w:tr w:rsidR="009919C3" w:rsidRPr="008F0DBD" w14:paraId="63615251" w14:textId="77777777" w:rsidTr="00621FD5">
        <w:trPr>
          <w:jc w:val="center"/>
        </w:trPr>
        <w:tc>
          <w:tcPr>
            <w:tcW w:w="19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6B3AC" w14:textId="77777777" w:rsidR="009919C3" w:rsidRPr="008F0DBD" w:rsidRDefault="009919C3" w:rsidP="00621FD5">
            <w:pPr>
              <w:spacing w:after="0" w:line="240" w:lineRule="auto"/>
            </w:pPr>
            <w:r w:rsidRPr="008F0DBD">
              <w:t xml:space="preserve">  Lab Exams (2)</w:t>
            </w:r>
          </w:p>
        </w:tc>
        <w:tc>
          <w:tcPr>
            <w:tcW w:w="1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A047" w14:textId="77777777" w:rsidR="009919C3" w:rsidRPr="008F0DBD" w:rsidRDefault="009919C3" w:rsidP="00621FD5">
            <w:pPr>
              <w:spacing w:after="0" w:line="240" w:lineRule="auto"/>
              <w:jc w:val="center"/>
            </w:pPr>
            <w:r w:rsidRPr="008F0DBD">
              <w:t>100 pts each = 200 pts</w:t>
            </w:r>
          </w:p>
        </w:tc>
        <w:tc>
          <w:tcPr>
            <w:tcW w:w="1502" w:type="pct"/>
            <w:tcBorders>
              <w:top w:val="single" w:sz="8" w:space="0" w:color="000000"/>
              <w:left w:val="single" w:sz="8" w:space="0" w:color="000000"/>
              <w:bottom w:val="single" w:sz="8" w:space="0" w:color="000000"/>
              <w:right w:val="single" w:sz="8" w:space="0" w:color="000000"/>
            </w:tcBorders>
          </w:tcPr>
          <w:p w14:paraId="5D4CB8FB" w14:textId="77777777" w:rsidR="009919C3" w:rsidRPr="008F0DBD" w:rsidRDefault="009919C3" w:rsidP="00621FD5">
            <w:pPr>
              <w:spacing w:after="0" w:line="240" w:lineRule="auto"/>
              <w:jc w:val="center"/>
            </w:pPr>
            <w:r w:rsidRPr="008F0DBD">
              <w:t>200/700 = 28.5%</w:t>
            </w:r>
          </w:p>
        </w:tc>
      </w:tr>
      <w:tr w:rsidR="009919C3" w:rsidRPr="008F0DBD" w14:paraId="00F640D6" w14:textId="77777777" w:rsidTr="00621FD5">
        <w:trPr>
          <w:jc w:val="center"/>
        </w:trPr>
        <w:tc>
          <w:tcPr>
            <w:tcW w:w="19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E52A" w14:textId="77777777" w:rsidR="009919C3" w:rsidRPr="008F0DBD" w:rsidRDefault="009919C3" w:rsidP="00621FD5">
            <w:pPr>
              <w:spacing w:after="0" w:line="240" w:lineRule="auto"/>
            </w:pPr>
            <w:r>
              <w:lastRenderedPageBreak/>
              <w:t xml:space="preserve">  Communication Assessment (1)</w:t>
            </w:r>
          </w:p>
        </w:tc>
        <w:tc>
          <w:tcPr>
            <w:tcW w:w="1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739C6" w14:textId="77777777" w:rsidR="009919C3" w:rsidRDefault="009919C3" w:rsidP="00621FD5">
            <w:pPr>
              <w:spacing w:after="0" w:line="240" w:lineRule="auto"/>
              <w:jc w:val="center"/>
            </w:pPr>
            <w:r>
              <w:t>10 pts each = 10 pts</w:t>
            </w:r>
          </w:p>
        </w:tc>
        <w:tc>
          <w:tcPr>
            <w:tcW w:w="1502" w:type="pct"/>
            <w:tcBorders>
              <w:top w:val="single" w:sz="8" w:space="0" w:color="000000"/>
              <w:left w:val="single" w:sz="8" w:space="0" w:color="000000"/>
              <w:bottom w:val="single" w:sz="8" w:space="0" w:color="000000"/>
              <w:right w:val="single" w:sz="8" w:space="0" w:color="000000"/>
            </w:tcBorders>
          </w:tcPr>
          <w:p w14:paraId="47E03FA4" w14:textId="77777777" w:rsidR="009919C3" w:rsidRDefault="009919C3" w:rsidP="00621FD5">
            <w:pPr>
              <w:spacing w:after="0" w:line="240" w:lineRule="auto"/>
              <w:jc w:val="center"/>
            </w:pPr>
            <w:r>
              <w:t>10/700 = 1.5%</w:t>
            </w:r>
          </w:p>
        </w:tc>
      </w:tr>
      <w:tr w:rsidR="009919C3" w:rsidRPr="008F0DBD" w14:paraId="6DB12B8F" w14:textId="77777777" w:rsidTr="00621FD5">
        <w:trPr>
          <w:jc w:val="center"/>
        </w:trPr>
        <w:tc>
          <w:tcPr>
            <w:tcW w:w="19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20572" w14:textId="77777777" w:rsidR="009919C3" w:rsidRPr="008F0DBD" w:rsidRDefault="009919C3" w:rsidP="00621FD5">
            <w:pPr>
              <w:spacing w:after="0" w:line="240" w:lineRule="auto"/>
            </w:pPr>
            <w:r w:rsidRPr="008F0DBD">
              <w:t xml:space="preserve">  Comprehensive Final (1)</w:t>
            </w:r>
          </w:p>
        </w:tc>
        <w:tc>
          <w:tcPr>
            <w:tcW w:w="1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7A6A0" w14:textId="77777777" w:rsidR="009919C3" w:rsidRPr="008F0DBD" w:rsidRDefault="009919C3" w:rsidP="00621FD5">
            <w:pPr>
              <w:spacing w:after="0" w:line="240" w:lineRule="auto"/>
              <w:jc w:val="center"/>
            </w:pPr>
            <w:r>
              <w:t>50 pts each = 5</w:t>
            </w:r>
            <w:r w:rsidRPr="008F0DBD">
              <w:t>0 pts</w:t>
            </w:r>
          </w:p>
        </w:tc>
        <w:tc>
          <w:tcPr>
            <w:tcW w:w="1502" w:type="pct"/>
            <w:tcBorders>
              <w:top w:val="single" w:sz="8" w:space="0" w:color="000000"/>
              <w:left w:val="single" w:sz="8" w:space="0" w:color="000000"/>
              <w:bottom w:val="single" w:sz="8" w:space="0" w:color="000000"/>
              <w:right w:val="single" w:sz="8" w:space="0" w:color="000000"/>
            </w:tcBorders>
          </w:tcPr>
          <w:p w14:paraId="68004703" w14:textId="77777777" w:rsidR="009919C3" w:rsidRPr="008F0DBD" w:rsidRDefault="009919C3" w:rsidP="00621FD5">
            <w:pPr>
              <w:spacing w:after="0" w:line="240" w:lineRule="auto"/>
              <w:jc w:val="center"/>
            </w:pPr>
            <w:r>
              <w:t>5</w:t>
            </w:r>
            <w:r w:rsidRPr="008F0DBD">
              <w:t xml:space="preserve">0/700 = </w:t>
            </w:r>
            <w:r>
              <w:t>7</w:t>
            </w:r>
            <w:r w:rsidRPr="008F0DBD">
              <w:t>%</w:t>
            </w:r>
          </w:p>
        </w:tc>
      </w:tr>
      <w:tr w:rsidR="009919C3" w:rsidRPr="008F0DBD" w14:paraId="7BE604AD" w14:textId="77777777" w:rsidTr="00621FD5">
        <w:trPr>
          <w:jc w:val="center"/>
        </w:trPr>
        <w:tc>
          <w:tcPr>
            <w:tcW w:w="19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0F540" w14:textId="77777777" w:rsidR="009919C3" w:rsidRPr="008F0DBD" w:rsidRDefault="009919C3" w:rsidP="00621FD5">
            <w:pPr>
              <w:spacing w:after="0" w:line="240" w:lineRule="auto"/>
            </w:pPr>
            <w:r w:rsidRPr="008F0DBD">
              <w:t xml:space="preserve">  Extra Credit</w:t>
            </w:r>
          </w:p>
        </w:tc>
        <w:tc>
          <w:tcPr>
            <w:tcW w:w="1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6C19" w14:textId="77777777" w:rsidR="009919C3" w:rsidRPr="008F0DBD" w:rsidRDefault="009919C3" w:rsidP="00621FD5">
            <w:pPr>
              <w:spacing w:after="0" w:line="240" w:lineRule="auto"/>
              <w:jc w:val="center"/>
            </w:pPr>
            <w:r w:rsidRPr="008F0DBD">
              <w:t>15 points possible</w:t>
            </w:r>
          </w:p>
        </w:tc>
        <w:tc>
          <w:tcPr>
            <w:tcW w:w="1502" w:type="pct"/>
            <w:tcBorders>
              <w:top w:val="single" w:sz="8" w:space="0" w:color="000000"/>
              <w:left w:val="single" w:sz="8" w:space="0" w:color="000000"/>
              <w:bottom w:val="single" w:sz="8" w:space="0" w:color="000000"/>
              <w:right w:val="single" w:sz="8" w:space="0" w:color="000000"/>
            </w:tcBorders>
          </w:tcPr>
          <w:p w14:paraId="1698B860" w14:textId="77777777" w:rsidR="009919C3" w:rsidRPr="008F0DBD" w:rsidRDefault="009919C3" w:rsidP="00621FD5">
            <w:pPr>
              <w:spacing w:after="0" w:line="240" w:lineRule="auto"/>
              <w:jc w:val="center"/>
            </w:pPr>
            <w:r w:rsidRPr="008F0DBD">
              <w:t>0%</w:t>
            </w:r>
          </w:p>
        </w:tc>
      </w:tr>
    </w:tbl>
    <w:p w14:paraId="3A0C0AC8" w14:textId="5DB26C06" w:rsidR="009919C3" w:rsidRDefault="009919C3" w:rsidP="00837187">
      <w:pPr>
        <w:spacing w:after="0" w:line="240" w:lineRule="auto"/>
        <w:rPr>
          <w:rFonts w:cstheme="minorHAnsi"/>
        </w:rPr>
      </w:pPr>
    </w:p>
    <w:p w14:paraId="20E713A0" w14:textId="5BE894C0" w:rsidR="005A6983" w:rsidRDefault="005A6983" w:rsidP="00837187">
      <w:pPr>
        <w:spacing w:after="0" w:line="240" w:lineRule="auto"/>
        <w:rPr>
          <w:rFonts w:cstheme="minorHAnsi"/>
        </w:rPr>
      </w:pPr>
    </w:p>
    <w:p w14:paraId="0FAC0018" w14:textId="77777777" w:rsidR="00EC483A" w:rsidRDefault="006D0B23" w:rsidP="005A6983">
      <w:r>
        <w:t xml:space="preserve">PIE CHART: </w:t>
      </w:r>
      <w:r w:rsidR="005A6983">
        <w:t xml:space="preserve">To edit this chart, select it and click the “Chart Design” tab that appears. Then select the “Edit Data” </w:t>
      </w:r>
      <w:proofErr w:type="gramStart"/>
      <w:r w:rsidR="005A6983">
        <w:t>drop-down, and</w:t>
      </w:r>
      <w:proofErr w:type="gramEnd"/>
      <w:r w:rsidR="005A6983">
        <w:t xml:space="preserve"> select “Edit Data”</w:t>
      </w:r>
      <w:r w:rsidR="0006234C">
        <w:t xml:space="preserve"> </w:t>
      </w:r>
      <w:r w:rsidR="00C842DD">
        <w:t>(if you are using a Mac, just select “Edit Data in Excel”)</w:t>
      </w:r>
      <w:r w:rsidR="005A6983">
        <w:t xml:space="preserve">. An Excel-type chart will appear, where you can type in your assignment categories and the percentages or point values. The </w:t>
      </w:r>
      <w:r w:rsidR="00DB4F4A">
        <w:t xml:space="preserve">pie </w:t>
      </w:r>
      <w:r w:rsidR="005A6983">
        <w:t xml:space="preserve">chart should automatically update when you type new information to the Excel-type chart. </w:t>
      </w:r>
      <w:r w:rsidR="00DB4F4A">
        <w:t>If you need to add or remove categories, drag the little blue arrow</w:t>
      </w:r>
      <w:r>
        <w:t xml:space="preserve"> in</w:t>
      </w:r>
      <w:r w:rsidR="00F15367">
        <w:t xml:space="preserve"> the corner</w:t>
      </w:r>
      <w:r>
        <w:t xml:space="preserve"> of the </w:t>
      </w:r>
      <w:r w:rsidR="00DB4F4A">
        <w:t>Excel-type chart</w:t>
      </w:r>
      <w:r w:rsidR="00EC483A">
        <w:t xml:space="preserve"> </w:t>
      </w:r>
      <w:r w:rsidR="00DB4F4A">
        <w:t xml:space="preserve">to </w:t>
      </w:r>
      <w:r w:rsidR="00C842DD">
        <w:t xml:space="preserve">include </w:t>
      </w:r>
      <w:proofErr w:type="gramStart"/>
      <w:r w:rsidR="00C842DD">
        <w:t>all of</w:t>
      </w:r>
      <w:proofErr w:type="gramEnd"/>
      <w:r w:rsidR="00DB4F4A">
        <w:t xml:space="preserve"> the fields </w:t>
      </w:r>
      <w:r w:rsidR="00C842DD">
        <w:t xml:space="preserve">that you want to appear </w:t>
      </w:r>
      <w:r w:rsidR="00DB4F4A">
        <w:t>in the pie chart.</w:t>
      </w:r>
    </w:p>
    <w:p w14:paraId="0CDAF97E" w14:textId="344804A7" w:rsidR="005A6983" w:rsidRDefault="00EC483A" w:rsidP="005A6983">
      <w:r>
        <w:t xml:space="preserve">(This is what the </w:t>
      </w:r>
      <w:r w:rsidR="00B55FDF">
        <w:t xml:space="preserve">little blue </w:t>
      </w:r>
      <w:r>
        <w:t xml:space="preserve">arrow looks like in column B: </w:t>
      </w:r>
      <w:r w:rsidR="00DB4F4A">
        <w:t xml:space="preserve"> </w:t>
      </w:r>
      <w:r w:rsidRPr="00EC483A">
        <w:rPr>
          <w:noProof/>
        </w:rPr>
        <w:drawing>
          <wp:inline distT="0" distB="0" distL="0" distR="0" wp14:anchorId="5CF5753B" wp14:editId="1C48EC9E">
            <wp:extent cx="266700" cy="200027"/>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8471" cy="208855"/>
                    </a:xfrm>
                    <a:prstGeom prst="rect">
                      <a:avLst/>
                    </a:prstGeom>
                    <a:ln>
                      <a:solidFill>
                        <a:schemeClr val="tx1"/>
                      </a:solidFill>
                    </a:ln>
                  </pic:spPr>
                </pic:pic>
              </a:graphicData>
            </a:graphic>
          </wp:inline>
        </w:drawing>
      </w:r>
      <w:r>
        <w:t xml:space="preserve"> )</w:t>
      </w:r>
    </w:p>
    <w:p w14:paraId="61B2B1EC" w14:textId="76BCA8D5" w:rsidR="005A6983" w:rsidRDefault="005A6983" w:rsidP="005A6983">
      <w:r>
        <w:t>If you do not want to include this chart, select it</w:t>
      </w:r>
      <w:r w:rsidR="00C842DD">
        <w:t>,</w:t>
      </w:r>
      <w:r>
        <w:t xml:space="preserve"> and use either the “Backspace” or “Delete” key on your keyboard. </w:t>
      </w:r>
    </w:p>
    <w:p w14:paraId="049F695D" w14:textId="77777777" w:rsidR="005A6983" w:rsidRDefault="005A6983" w:rsidP="00837187">
      <w:pPr>
        <w:spacing w:after="0" w:line="240" w:lineRule="auto"/>
        <w:rPr>
          <w:rFonts w:cstheme="minorHAnsi"/>
        </w:rPr>
      </w:pPr>
    </w:p>
    <w:p w14:paraId="69A3F8C1" w14:textId="155D0340" w:rsidR="009919C3" w:rsidRDefault="005A6983" w:rsidP="005A6983">
      <w:pPr>
        <w:spacing w:after="0" w:line="240" w:lineRule="auto"/>
        <w:jc w:val="center"/>
        <w:rPr>
          <w:rFonts w:cstheme="minorHAnsi"/>
        </w:rPr>
      </w:pPr>
      <w:r>
        <w:rPr>
          <w:rFonts w:cstheme="minorHAnsi"/>
          <w:noProof/>
        </w:rPr>
        <w:drawing>
          <wp:inline distT="0" distB="0" distL="0" distR="0" wp14:anchorId="2C526BB1" wp14:editId="53A70794">
            <wp:extent cx="4448175" cy="2381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B60D0E6" w14:textId="190FEA3A" w:rsidR="005A6983" w:rsidRDefault="005A6983" w:rsidP="00837187">
      <w:pPr>
        <w:spacing w:after="0" w:line="240" w:lineRule="auto"/>
        <w:rPr>
          <w:rFonts w:cstheme="minorHAnsi"/>
        </w:rPr>
      </w:pPr>
    </w:p>
    <w:p w14:paraId="282B0548" w14:textId="77777777" w:rsidR="005A6983" w:rsidRPr="000D53EF" w:rsidRDefault="005A6983" w:rsidP="00837187">
      <w:pPr>
        <w:spacing w:after="0" w:line="240" w:lineRule="auto"/>
        <w:rPr>
          <w:rFonts w:cstheme="minorHAnsi"/>
        </w:rPr>
      </w:pPr>
    </w:p>
    <w:p w14:paraId="40E28E4F" w14:textId="77777777" w:rsidR="009919C3" w:rsidRDefault="009919C3" w:rsidP="009919C3">
      <w:pPr>
        <w:spacing w:after="0" w:line="240" w:lineRule="auto"/>
      </w:pPr>
      <w:r>
        <w:rPr>
          <w:b/>
          <w:i/>
        </w:rPr>
        <w:t xml:space="preserve">Lecture </w:t>
      </w:r>
      <w:r w:rsidRPr="00EF2D67">
        <w:rPr>
          <w:b/>
          <w:i/>
        </w:rPr>
        <w:t>Exams</w:t>
      </w:r>
      <w:r>
        <w:t xml:space="preserve"> – Each exam will consist of 40 questions, 1.5 points per question.  Questions will be multiple choice and true/false.  </w:t>
      </w:r>
      <w:r w:rsidRPr="00CD2C6E">
        <w:t>Students are not permitted access to any kind of materials or notes during these exams.</w:t>
      </w:r>
      <w:r>
        <w:t xml:space="preserve">  Exam questions are generated by the course instructor and </w:t>
      </w:r>
      <w:proofErr w:type="gramStart"/>
      <w:r>
        <w:t>the majority of</w:t>
      </w:r>
      <w:proofErr w:type="gramEnd"/>
      <w:r>
        <w:t xml:space="preserve"> focus should be given to the lecture notes when studying.  Students will take exams in the same room where weekly meetings are held and will be allowed 45 minutes to complete the exam.  </w:t>
      </w:r>
    </w:p>
    <w:p w14:paraId="4E7A50A7" w14:textId="77777777" w:rsidR="009919C3" w:rsidRDefault="009919C3" w:rsidP="009919C3">
      <w:pPr>
        <w:spacing w:after="0" w:line="240" w:lineRule="auto"/>
        <w:rPr>
          <w:b/>
          <w:i/>
        </w:rPr>
      </w:pPr>
    </w:p>
    <w:p w14:paraId="4574FC58" w14:textId="77777777" w:rsidR="009919C3" w:rsidRPr="00862F91" w:rsidRDefault="009919C3" w:rsidP="009919C3">
      <w:pPr>
        <w:spacing w:after="0" w:line="240" w:lineRule="auto"/>
      </w:pPr>
      <w:r>
        <w:rPr>
          <w:b/>
          <w:i/>
        </w:rPr>
        <w:t>Homework</w:t>
      </w:r>
      <w:r>
        <w:t xml:space="preserve"> – </w:t>
      </w:r>
      <w:r w:rsidRPr="00862F91">
        <w:t>Each of the four homework assignments is due at the time of the corresponding exam.</w:t>
      </w:r>
      <w:r>
        <w:t xml:space="preserve">  Homework problems are multiple choice, true/false, fill in the blank, and matching.  These questions are specific to the textbook, so that should be your primary resource for answering those questions.  </w:t>
      </w:r>
      <w:r w:rsidRPr="00862F91">
        <w:t xml:space="preserve">For the fill in the blank questions, spelling and proper tense of the word counts.  These assignments are NOT intended to be used as the primary study tool for preparing for the exams.  The function of the homework assignments is to (a) get students more familiar with the textbook, and (b) to get students eased into answering anatomy questions.  It is </w:t>
      </w:r>
      <w:r w:rsidRPr="00862F91">
        <w:rPr>
          <w:b/>
        </w:rPr>
        <w:t>not</w:t>
      </w:r>
      <w:r w:rsidRPr="00862F91">
        <w:t xml:space="preserve"> prudent to complete the homework at the last minute as a “practice test.”</w:t>
      </w:r>
    </w:p>
    <w:p w14:paraId="3401A877" w14:textId="77777777" w:rsidR="009919C3" w:rsidRPr="00862F91" w:rsidRDefault="009919C3" w:rsidP="009919C3">
      <w:pPr>
        <w:spacing w:after="0" w:line="240" w:lineRule="auto"/>
      </w:pPr>
    </w:p>
    <w:p w14:paraId="3EA8B7AB" w14:textId="77777777" w:rsidR="009919C3" w:rsidRPr="00862F91" w:rsidRDefault="009919C3" w:rsidP="009919C3">
      <w:pPr>
        <w:spacing w:after="0" w:line="240" w:lineRule="auto"/>
      </w:pPr>
      <w:r w:rsidRPr="00862F91">
        <w:t xml:space="preserve">The following are specific homework grading guidelines to keep in mind:  </w:t>
      </w:r>
    </w:p>
    <w:p w14:paraId="699AFE2D" w14:textId="77777777" w:rsidR="009919C3" w:rsidRPr="00862F91" w:rsidRDefault="009919C3" w:rsidP="009919C3">
      <w:pPr>
        <w:numPr>
          <w:ilvl w:val="0"/>
          <w:numId w:val="20"/>
        </w:numPr>
        <w:spacing w:after="0" w:line="240" w:lineRule="auto"/>
      </w:pPr>
      <w:r w:rsidRPr="00862F91">
        <w:t xml:space="preserve">You may open/close an assignment as many times as you wish until it is due. </w:t>
      </w:r>
    </w:p>
    <w:p w14:paraId="7A15E321" w14:textId="77777777" w:rsidR="009919C3" w:rsidRPr="00862F91" w:rsidRDefault="009919C3" w:rsidP="009919C3">
      <w:pPr>
        <w:numPr>
          <w:ilvl w:val="0"/>
          <w:numId w:val="20"/>
        </w:numPr>
        <w:spacing w:after="0" w:line="240" w:lineRule="auto"/>
      </w:pPr>
      <w:r w:rsidRPr="00862F91">
        <w:lastRenderedPageBreak/>
        <w:t>For multiple choice and fill-in-the-blank questions, you are penalized 50% if you miss on the first attempt and 100% if you miss on the second attempt.  For true/false questions, you are penalized 100% if you miss on the first attempt.</w:t>
      </w:r>
    </w:p>
    <w:p w14:paraId="34B76093" w14:textId="77777777" w:rsidR="009919C3" w:rsidRPr="00862F91" w:rsidRDefault="009919C3" w:rsidP="009919C3">
      <w:pPr>
        <w:numPr>
          <w:ilvl w:val="0"/>
          <w:numId w:val="20"/>
        </w:numPr>
        <w:spacing w:after="0" w:line="240" w:lineRule="auto"/>
      </w:pPr>
      <w:r w:rsidRPr="00862F91">
        <w:t>You are penalized a small fraction for opening a hint if one is available.</w:t>
      </w:r>
    </w:p>
    <w:p w14:paraId="7A00BD58" w14:textId="77777777" w:rsidR="009919C3" w:rsidRPr="00862F91" w:rsidRDefault="009919C3" w:rsidP="009919C3">
      <w:pPr>
        <w:numPr>
          <w:ilvl w:val="0"/>
          <w:numId w:val="20"/>
        </w:numPr>
        <w:spacing w:after="0" w:line="240" w:lineRule="auto"/>
      </w:pPr>
      <w:r w:rsidRPr="00862F91">
        <w:rPr>
          <w:i/>
        </w:rPr>
        <w:t>Late submissions of homework will not be accepted.</w:t>
      </w:r>
      <w:r w:rsidRPr="00862F91">
        <w:t xml:space="preserve">  However, if you complete some of the questions, but fail to complete all questions prior to the deadline, those completed will be automatically submitted at the due date/time and added to the gradebook….</w:t>
      </w:r>
      <w:r w:rsidRPr="00862F91">
        <w:rPr>
          <w:i/>
        </w:rPr>
        <w:t>so, you are encouraged to complete questions as you go.</w:t>
      </w:r>
    </w:p>
    <w:p w14:paraId="096CBFED" w14:textId="77777777" w:rsidR="009919C3" w:rsidRPr="00862F91" w:rsidRDefault="009919C3" w:rsidP="009919C3">
      <w:pPr>
        <w:spacing w:after="0" w:line="240" w:lineRule="auto"/>
        <w:ind w:left="576"/>
      </w:pPr>
    </w:p>
    <w:p w14:paraId="2C0B8A64" w14:textId="77777777" w:rsidR="009919C3" w:rsidRPr="00862F91" w:rsidRDefault="009919C3" w:rsidP="009919C3">
      <w:pPr>
        <w:spacing w:after="0" w:line="240" w:lineRule="auto"/>
      </w:pPr>
      <w:r w:rsidRPr="00862F91">
        <w:rPr>
          <w:b/>
          <w:i/>
        </w:rPr>
        <w:t>Lab</w:t>
      </w:r>
      <w:r w:rsidRPr="00862F91">
        <w:t xml:space="preserve"> </w:t>
      </w:r>
      <w:r w:rsidRPr="00862F91">
        <w:rPr>
          <w:b/>
          <w:i/>
        </w:rPr>
        <w:t>Exams</w:t>
      </w:r>
      <w:r w:rsidRPr="00862F91">
        <w:t xml:space="preserve"> – Lab exams are 80 questions, 1.25pts per questions.  These exams are practical “bell-ringer” exams in which the student moves from station to station identifying gross anatomical structures on plastic models.  These exams consist of 40 stations, 2 questions per station, and students have 40 minutes to complete the exam.  Students will be asked to sign up for a lab exam time.  Sign-up sheets will be available in the study lab the week preceding the exam.  Students who do not arrive on time (i.e., 10 minutes early) for their exam will need to wait outside the lab for the next exam time.  If there is not room in the next exam time, the student will need to continue waiting until an opening is available.  If there are no more exams, then the student will take a </w:t>
      </w:r>
      <w:r w:rsidRPr="00862F91">
        <w:rPr>
          <w:u w:val="single"/>
        </w:rPr>
        <w:t>written</w:t>
      </w:r>
      <w:r w:rsidRPr="00862F91">
        <w:t xml:space="preserve"> make up exam.   </w:t>
      </w:r>
    </w:p>
    <w:p w14:paraId="51C8E702" w14:textId="77777777" w:rsidR="009919C3" w:rsidRPr="00862F91" w:rsidRDefault="009919C3" w:rsidP="009919C3">
      <w:pPr>
        <w:spacing w:after="0" w:line="240" w:lineRule="auto"/>
      </w:pPr>
    </w:p>
    <w:p w14:paraId="235318E9" w14:textId="6D173DC2" w:rsidR="009919C3" w:rsidRPr="00862F91" w:rsidRDefault="009919C3" w:rsidP="009919C3">
      <w:pPr>
        <w:spacing w:after="0" w:line="240" w:lineRule="auto"/>
      </w:pPr>
      <w:r w:rsidRPr="00862F91">
        <w:rPr>
          <w:b/>
          <w:i/>
        </w:rPr>
        <w:t>Communication Assessment</w:t>
      </w:r>
      <w:r w:rsidRPr="00862F91">
        <w:t xml:space="preserve"> – Students will be assessed on their ability to effectively communicate using anatomical terminology.  Students will select any lab model and orally describe the model and answer basic questions about it.  </w:t>
      </w:r>
      <w:commentRangeStart w:id="12"/>
      <w:r w:rsidRPr="00862F91">
        <w:t xml:space="preserve">A </w:t>
      </w:r>
      <w:r w:rsidR="00E50096">
        <w:t xml:space="preserve">detailed </w:t>
      </w:r>
      <w:r w:rsidRPr="00862F91">
        <w:t>grading rubric for this assessment will be posted in CANVAS for you to use to prepare</w:t>
      </w:r>
      <w:r w:rsidR="00E50096">
        <w:t>, but the parts that will be graded include number of structures (40%), accuracy (30%), system classification (10%), and delivery (20%)</w:t>
      </w:r>
      <w:r w:rsidRPr="00862F91">
        <w:t xml:space="preserve">.  </w:t>
      </w:r>
      <w:commentRangeEnd w:id="12"/>
      <w:r w:rsidR="00E50096">
        <w:rPr>
          <w:rStyle w:val="CommentReference"/>
        </w:rPr>
        <w:commentReference w:id="12"/>
      </w:r>
      <w:r w:rsidRPr="00862F91">
        <w:t>Please work with your lab TA to schedule and complete this assessment.  Failure to complete this on or before the last day of classes (before the reading days) will result in a zero.</w:t>
      </w:r>
    </w:p>
    <w:p w14:paraId="45EF6CAC" w14:textId="77777777" w:rsidR="009919C3" w:rsidRDefault="009919C3" w:rsidP="009919C3">
      <w:pPr>
        <w:spacing w:after="0" w:line="240" w:lineRule="auto"/>
      </w:pPr>
    </w:p>
    <w:p w14:paraId="0D28EE03" w14:textId="77777777" w:rsidR="009919C3" w:rsidRDefault="009919C3" w:rsidP="009919C3">
      <w:pPr>
        <w:spacing w:after="0" w:line="240" w:lineRule="auto"/>
      </w:pPr>
      <w:r w:rsidRPr="004C1D49">
        <w:rPr>
          <w:b/>
          <w:i/>
        </w:rPr>
        <w:t>Comprehensive Final</w:t>
      </w:r>
      <w:r>
        <w:t xml:space="preserve"> – The final exam will consist of 80 multiple-choice and true-false questions, each worth 0.625 pts.  You will be allowed two hours to complete this exam.  The exam will be held in the same room where lectures and midterm exams are given.  A guide will be posted in CANVAS to assist you in studying for this exam.  Students are encouraged to wait until after the last midterm to focus on this study guide.  </w:t>
      </w:r>
    </w:p>
    <w:p w14:paraId="763F8F4D" w14:textId="77777777" w:rsidR="009919C3" w:rsidRDefault="009919C3" w:rsidP="009919C3">
      <w:pPr>
        <w:spacing w:after="0" w:line="240" w:lineRule="auto"/>
      </w:pPr>
    </w:p>
    <w:p w14:paraId="235E0335" w14:textId="66905BFE" w:rsidR="009E31BF" w:rsidRDefault="009919C3" w:rsidP="009919C3">
      <w:pPr>
        <w:spacing w:after="0" w:line="240" w:lineRule="auto"/>
      </w:pPr>
      <w:r w:rsidRPr="004C1D49">
        <w:rPr>
          <w:b/>
          <w:i/>
        </w:rPr>
        <w:t>Extra Credit</w:t>
      </w:r>
      <w:r>
        <w:t xml:space="preserve"> - Students can earn up to 15 points of extra credit in this course.  Each lab TA will assign extra credit differently, so it is the students’ responsibility to learn their TA’s policies for earning extra credit.  Up to 5 of the 15 points of extra credit can be earned for participating as a subject in an </w:t>
      </w:r>
      <w:r w:rsidRPr="00805ED1">
        <w:rPr>
          <w:u w:val="single"/>
        </w:rPr>
        <w:t>approved</w:t>
      </w:r>
      <w:r>
        <w:t xml:space="preserve"> research study.  Approved studies will be posted in CANVAS throughout the semester.  Participation in a research study is NOT necessary to earn the maximum amount of extra credit.  Participation in a research study CANNOT earn you more than 15 points of extra credit.  If you do participate in a study, the study coordinator will give your name and extra credit points to your instructor at the </w:t>
      </w:r>
      <w:r w:rsidRPr="006272AB">
        <w:rPr>
          <w:i/>
        </w:rPr>
        <w:t>end of the semester</w:t>
      </w:r>
      <w:r>
        <w:t xml:space="preserve">.  </w:t>
      </w:r>
      <w:r w:rsidRPr="00862F91">
        <w:t xml:space="preserve">All extra credit points will be uploaded to the gradebook prior the final exam.  Any discrepancies must be brought to the attention of </w:t>
      </w:r>
      <w:r w:rsidRPr="00862F91">
        <w:rPr>
          <w:u w:val="single"/>
        </w:rPr>
        <w:t>your TA</w:t>
      </w:r>
      <w:r w:rsidRPr="00862F91">
        <w:t xml:space="preserve"> before 5pm on the last reading day.</w:t>
      </w:r>
    </w:p>
    <w:p w14:paraId="523965CB" w14:textId="07C22CF3" w:rsidR="009E31BF" w:rsidRDefault="009E31BF" w:rsidP="009E31BF">
      <w:pPr>
        <w:spacing w:after="0" w:line="240" w:lineRule="auto"/>
        <w:rPr>
          <w:rFonts w:cstheme="minorHAnsi"/>
          <w:i/>
          <w:iCs/>
          <w:sz w:val="24"/>
          <w:szCs w:val="24"/>
        </w:rPr>
      </w:pPr>
    </w:p>
    <w:p w14:paraId="5C41737C" w14:textId="6FEEA831" w:rsidR="000D53EF" w:rsidRDefault="009919C3" w:rsidP="009919C3">
      <w:pPr>
        <w:pStyle w:val="Heading3"/>
      </w:pPr>
      <w:r>
        <w:t>GRADING SCALE</w:t>
      </w:r>
    </w:p>
    <w:p w14:paraId="6AE60974" w14:textId="77777777" w:rsidR="009919C3" w:rsidRPr="00103A5F" w:rsidRDefault="009919C3" w:rsidP="009919C3">
      <w:pPr>
        <w:spacing w:after="0" w:line="240" w:lineRule="auto"/>
        <w:rPr>
          <w:rStyle w:val="ItemDescription"/>
          <w:color w:val="FF0000"/>
        </w:rPr>
      </w:pPr>
      <w:r>
        <w:rPr>
          <w:rStyle w:val="ItemDescription"/>
          <w:i w:val="0"/>
        </w:rPr>
        <w:t>Give students a brief description of your grading.  Will exam scores be uploaded directly into canvas?  About how long will it take to get grades posted for each assignment?  What should students do if they feel there is an error in grading</w:t>
      </w:r>
      <w:r w:rsidRPr="004A4DC3">
        <w:rPr>
          <w:rStyle w:val="ItemDescription"/>
          <w:i w:val="0"/>
        </w:rPr>
        <w:t xml:space="preserve">?  </w:t>
      </w:r>
      <w:r w:rsidRPr="004A4DC3">
        <w:rPr>
          <w:rStyle w:val="ItemDescription"/>
        </w:rPr>
        <w:t>Do you round grades ever?</w:t>
      </w:r>
      <w:r w:rsidRPr="004A4DC3">
        <w:rPr>
          <w:rStyle w:val="ItemDescription"/>
          <w:i w:val="0"/>
        </w:rPr>
        <w:t xml:space="preserve">  Etc.  You MUST include a statement like: “More detailed</w:t>
      </w:r>
      <w:r w:rsidRPr="00EE45EB">
        <w:rPr>
          <w:rStyle w:val="ItemDescription"/>
          <w:i w:val="0"/>
        </w:rPr>
        <w:t xml:space="preserve"> information regarding current UF grading policies</w:t>
      </w:r>
      <w:r>
        <w:rPr>
          <w:rStyle w:val="ItemDescription"/>
          <w:i w:val="0"/>
        </w:rPr>
        <w:t xml:space="preserve"> can be found here</w:t>
      </w:r>
      <w:r w:rsidRPr="00EE45EB">
        <w:rPr>
          <w:rStyle w:val="ItemDescription"/>
          <w:i w:val="0"/>
        </w:rPr>
        <w:t xml:space="preserve">: </w:t>
      </w:r>
      <w:hyperlink r:id="rId47" w:history="1">
        <w:r w:rsidRPr="000C2E32">
          <w:rPr>
            <w:rStyle w:val="Hyperlink"/>
            <w:rFonts w:eastAsia="Calibri" w:cs="Calibri"/>
          </w:rPr>
          <w:t>https://catalog.ufl.edu/UGRD/academic-regulations/grades-grading-policies/</w:t>
        </w:r>
      </w:hyperlink>
      <w:r w:rsidRPr="00EE45EB">
        <w:rPr>
          <w:rStyle w:val="ItemDescription"/>
          <w:i w:val="0"/>
        </w:rPr>
        <w:t>.</w:t>
      </w:r>
      <w:r>
        <w:rPr>
          <w:rStyle w:val="ItemDescription"/>
          <w:i w:val="0"/>
        </w:rPr>
        <w:t xml:space="preserve">”  I also highly recommend including a statement along the lines of: </w:t>
      </w:r>
      <w:commentRangeStart w:id="13"/>
      <w:r>
        <w:rPr>
          <w:rStyle w:val="ItemDescription"/>
          <w:i w:val="0"/>
        </w:rPr>
        <w:t>“</w:t>
      </w:r>
      <w:r w:rsidRPr="00103A5F">
        <w:rPr>
          <w:rStyle w:val="ItemDescription"/>
          <w:color w:val="FF0000"/>
        </w:rPr>
        <w:t xml:space="preserve">Any requests for </w:t>
      </w:r>
      <w:r>
        <w:rPr>
          <w:rStyle w:val="ItemDescription"/>
          <w:color w:val="FF0000"/>
        </w:rPr>
        <w:t xml:space="preserve">additional </w:t>
      </w:r>
      <w:r w:rsidRPr="00103A5F">
        <w:rPr>
          <w:rStyle w:val="ItemDescription"/>
          <w:color w:val="FF0000"/>
        </w:rPr>
        <w:t>extra credit or special exceptions to these grading policies will be interpreted as an honor code violation (i.e., asking for preferential treatment) a</w:t>
      </w:r>
      <w:r>
        <w:rPr>
          <w:rStyle w:val="ItemDescription"/>
          <w:color w:val="FF0000"/>
        </w:rPr>
        <w:t xml:space="preserve">nd will be handled </w:t>
      </w:r>
      <w:proofErr w:type="gramStart"/>
      <w:r>
        <w:rPr>
          <w:rStyle w:val="ItemDescription"/>
          <w:color w:val="FF0000"/>
        </w:rPr>
        <w:t>accordingly.</w:t>
      </w:r>
      <w:r w:rsidRPr="00862F91">
        <w:rPr>
          <w:rStyle w:val="ItemDescription"/>
        </w:rPr>
        <w:t>“</w:t>
      </w:r>
      <w:commentRangeEnd w:id="13"/>
      <w:proofErr w:type="gramEnd"/>
      <w:r w:rsidR="00E401D5">
        <w:rPr>
          <w:rStyle w:val="CommentReference"/>
        </w:rPr>
        <w:commentReference w:id="13"/>
      </w:r>
    </w:p>
    <w:p w14:paraId="31B75E81" w14:textId="77777777" w:rsidR="009919C3" w:rsidRPr="009919C3" w:rsidRDefault="009919C3" w:rsidP="009919C3"/>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2250"/>
        <w:gridCol w:w="3330"/>
        <w:gridCol w:w="2004"/>
      </w:tblGrid>
      <w:tr w:rsidR="008F60DF" w:rsidRPr="006652BC" w14:paraId="6F57EF40" w14:textId="77777777" w:rsidTr="008F60DF">
        <w:trPr>
          <w:jc w:val="center"/>
        </w:trPr>
        <w:tc>
          <w:tcPr>
            <w:tcW w:w="1105" w:type="dxa"/>
            <w:vAlign w:val="center"/>
          </w:tcPr>
          <w:p w14:paraId="0A053515" w14:textId="77777777" w:rsidR="008F60DF" w:rsidRPr="006652BC" w:rsidRDefault="008F60DF" w:rsidP="00621FD5">
            <w:pPr>
              <w:spacing w:after="0" w:line="240" w:lineRule="auto"/>
              <w:jc w:val="center"/>
              <w:rPr>
                <w:rFonts w:cs="Arial"/>
              </w:rPr>
            </w:pPr>
            <w:r w:rsidRPr="006652BC">
              <w:rPr>
                <w:rFonts w:cs="Arial"/>
              </w:rPr>
              <w:t>Letter Grade</w:t>
            </w:r>
          </w:p>
        </w:tc>
        <w:tc>
          <w:tcPr>
            <w:tcW w:w="2250" w:type="dxa"/>
            <w:vAlign w:val="center"/>
          </w:tcPr>
          <w:p w14:paraId="04D21D7B" w14:textId="77777777" w:rsidR="008F60DF" w:rsidRPr="006652BC" w:rsidRDefault="008F60DF" w:rsidP="00621FD5">
            <w:pPr>
              <w:spacing w:after="0" w:line="240" w:lineRule="auto"/>
              <w:jc w:val="center"/>
              <w:rPr>
                <w:rFonts w:cs="Arial"/>
              </w:rPr>
            </w:pPr>
            <w:r w:rsidRPr="006652BC">
              <w:rPr>
                <w:rFonts w:cs="Arial"/>
              </w:rPr>
              <w:t>Points Needed to Earn Each Letter Grade</w:t>
            </w:r>
          </w:p>
        </w:tc>
        <w:tc>
          <w:tcPr>
            <w:tcW w:w="3330" w:type="dxa"/>
            <w:vAlign w:val="center"/>
          </w:tcPr>
          <w:p w14:paraId="0BC1A9AA" w14:textId="77777777" w:rsidR="008F60DF" w:rsidRPr="006652BC" w:rsidRDefault="008F60DF" w:rsidP="00621FD5">
            <w:pPr>
              <w:spacing w:after="0" w:line="240" w:lineRule="auto"/>
              <w:jc w:val="center"/>
              <w:rPr>
                <w:rFonts w:cs="Arial"/>
              </w:rPr>
            </w:pPr>
            <w:r w:rsidRPr="006652BC">
              <w:rPr>
                <w:rFonts w:cs="Arial"/>
              </w:rPr>
              <w:t>Percent of Total Points Associated with Each Letter Grade</w:t>
            </w:r>
          </w:p>
        </w:tc>
        <w:tc>
          <w:tcPr>
            <w:tcW w:w="2004" w:type="dxa"/>
            <w:vAlign w:val="center"/>
          </w:tcPr>
          <w:p w14:paraId="1F969828" w14:textId="77777777" w:rsidR="008F60DF" w:rsidRPr="006652BC" w:rsidRDefault="008F60DF" w:rsidP="00621FD5">
            <w:pPr>
              <w:spacing w:after="0" w:line="240" w:lineRule="auto"/>
              <w:jc w:val="center"/>
              <w:rPr>
                <w:rFonts w:cs="Arial"/>
              </w:rPr>
            </w:pPr>
            <w:commentRangeStart w:id="14"/>
            <w:r w:rsidRPr="006652BC">
              <w:rPr>
                <w:rFonts w:cs="Arial"/>
              </w:rPr>
              <w:t>GPA Impact of Each Letter Grade</w:t>
            </w:r>
            <w:commentRangeEnd w:id="14"/>
            <w:r w:rsidR="00E401D5">
              <w:rPr>
                <w:rStyle w:val="CommentReference"/>
              </w:rPr>
              <w:commentReference w:id="14"/>
            </w:r>
          </w:p>
        </w:tc>
      </w:tr>
      <w:tr w:rsidR="008F60DF" w:rsidRPr="006652BC" w14:paraId="5CF11C0C" w14:textId="77777777" w:rsidTr="008F60DF">
        <w:trPr>
          <w:jc w:val="center"/>
        </w:trPr>
        <w:tc>
          <w:tcPr>
            <w:tcW w:w="1105" w:type="dxa"/>
            <w:vAlign w:val="center"/>
          </w:tcPr>
          <w:p w14:paraId="1B825759" w14:textId="77777777" w:rsidR="008F60DF" w:rsidRPr="006652BC" w:rsidRDefault="008F60DF" w:rsidP="00621FD5">
            <w:pPr>
              <w:spacing w:after="0" w:line="240" w:lineRule="auto"/>
              <w:jc w:val="center"/>
              <w:rPr>
                <w:rFonts w:cs="Arial"/>
              </w:rPr>
            </w:pPr>
            <w:r w:rsidRPr="006652BC">
              <w:rPr>
                <w:rFonts w:cs="Arial"/>
              </w:rPr>
              <w:t>A</w:t>
            </w:r>
          </w:p>
        </w:tc>
        <w:tc>
          <w:tcPr>
            <w:tcW w:w="2250" w:type="dxa"/>
          </w:tcPr>
          <w:p w14:paraId="725DB6CA" w14:textId="77777777" w:rsidR="008F60DF" w:rsidRPr="006652BC" w:rsidRDefault="008F60DF" w:rsidP="00621FD5">
            <w:pPr>
              <w:spacing w:after="0" w:line="240" w:lineRule="auto"/>
              <w:jc w:val="center"/>
              <w:rPr>
                <w:rFonts w:cs="Arial"/>
              </w:rPr>
            </w:pPr>
            <w:r w:rsidRPr="006652BC">
              <w:t>≥ 630</w:t>
            </w:r>
          </w:p>
        </w:tc>
        <w:tc>
          <w:tcPr>
            <w:tcW w:w="3330" w:type="dxa"/>
            <w:vAlign w:val="center"/>
          </w:tcPr>
          <w:p w14:paraId="103A4BD6" w14:textId="77777777" w:rsidR="008F60DF" w:rsidRPr="006652BC" w:rsidRDefault="008F60DF" w:rsidP="00621FD5">
            <w:pPr>
              <w:spacing w:after="0" w:line="240" w:lineRule="auto"/>
              <w:jc w:val="center"/>
              <w:rPr>
                <w:rFonts w:cs="Arial"/>
              </w:rPr>
            </w:pPr>
            <w:r w:rsidRPr="006652BC">
              <w:rPr>
                <w:rFonts w:cs="Arial"/>
              </w:rPr>
              <w:t>90.00-100%</w:t>
            </w:r>
          </w:p>
        </w:tc>
        <w:tc>
          <w:tcPr>
            <w:tcW w:w="2004" w:type="dxa"/>
            <w:vAlign w:val="center"/>
          </w:tcPr>
          <w:p w14:paraId="277C0C50" w14:textId="77777777" w:rsidR="008F60DF" w:rsidRPr="006652BC" w:rsidRDefault="008F60DF" w:rsidP="00621FD5">
            <w:pPr>
              <w:spacing w:after="0" w:line="240" w:lineRule="auto"/>
              <w:jc w:val="center"/>
              <w:rPr>
                <w:rFonts w:cs="Arial"/>
              </w:rPr>
            </w:pPr>
            <w:r w:rsidRPr="006652BC">
              <w:rPr>
                <w:rFonts w:cs="Arial"/>
              </w:rPr>
              <w:t>4.0</w:t>
            </w:r>
          </w:p>
        </w:tc>
      </w:tr>
      <w:tr w:rsidR="008F60DF" w:rsidRPr="006652BC" w14:paraId="205B1AE2" w14:textId="77777777" w:rsidTr="008F60DF">
        <w:trPr>
          <w:jc w:val="center"/>
        </w:trPr>
        <w:tc>
          <w:tcPr>
            <w:tcW w:w="1105" w:type="dxa"/>
            <w:vAlign w:val="center"/>
          </w:tcPr>
          <w:p w14:paraId="689D550F" w14:textId="7607C285" w:rsidR="008F60DF" w:rsidRPr="006652BC" w:rsidRDefault="008F60DF" w:rsidP="00621FD5">
            <w:pPr>
              <w:spacing w:after="0" w:line="240" w:lineRule="auto"/>
              <w:jc w:val="center"/>
              <w:rPr>
                <w:rFonts w:cs="Arial"/>
              </w:rPr>
            </w:pPr>
            <w:r>
              <w:rPr>
                <w:rFonts w:cs="Arial"/>
              </w:rPr>
              <w:t>A-</w:t>
            </w:r>
          </w:p>
        </w:tc>
        <w:tc>
          <w:tcPr>
            <w:tcW w:w="2250" w:type="dxa"/>
          </w:tcPr>
          <w:p w14:paraId="76D5164F" w14:textId="77777777" w:rsidR="008F60DF" w:rsidRPr="006652BC" w:rsidRDefault="008F60DF" w:rsidP="00621FD5">
            <w:pPr>
              <w:spacing w:after="0" w:line="240" w:lineRule="auto"/>
              <w:jc w:val="center"/>
            </w:pPr>
          </w:p>
        </w:tc>
        <w:tc>
          <w:tcPr>
            <w:tcW w:w="3330" w:type="dxa"/>
            <w:vAlign w:val="center"/>
          </w:tcPr>
          <w:p w14:paraId="67C5CA2F" w14:textId="77777777" w:rsidR="008F60DF" w:rsidRPr="006652BC" w:rsidRDefault="008F60DF" w:rsidP="00621FD5">
            <w:pPr>
              <w:spacing w:after="0" w:line="240" w:lineRule="auto"/>
              <w:jc w:val="center"/>
              <w:rPr>
                <w:rFonts w:cs="Arial"/>
              </w:rPr>
            </w:pPr>
          </w:p>
        </w:tc>
        <w:tc>
          <w:tcPr>
            <w:tcW w:w="2004" w:type="dxa"/>
            <w:vAlign w:val="center"/>
          </w:tcPr>
          <w:p w14:paraId="29EA6616" w14:textId="6CA2D59D" w:rsidR="008F60DF" w:rsidRPr="006652BC" w:rsidRDefault="008F60DF" w:rsidP="00621FD5">
            <w:pPr>
              <w:spacing w:after="0" w:line="240" w:lineRule="auto"/>
              <w:jc w:val="center"/>
              <w:rPr>
                <w:rFonts w:cs="Arial"/>
              </w:rPr>
            </w:pPr>
            <w:r>
              <w:rPr>
                <w:rFonts w:cs="Arial"/>
              </w:rPr>
              <w:t>3.67</w:t>
            </w:r>
          </w:p>
        </w:tc>
      </w:tr>
      <w:tr w:rsidR="008F60DF" w:rsidRPr="006652BC" w14:paraId="0838E258" w14:textId="77777777" w:rsidTr="008F60DF">
        <w:trPr>
          <w:jc w:val="center"/>
        </w:trPr>
        <w:tc>
          <w:tcPr>
            <w:tcW w:w="1105" w:type="dxa"/>
            <w:vAlign w:val="center"/>
          </w:tcPr>
          <w:p w14:paraId="28CDE109" w14:textId="77777777" w:rsidR="008F60DF" w:rsidRPr="006652BC" w:rsidRDefault="008F60DF" w:rsidP="00621FD5">
            <w:pPr>
              <w:spacing w:after="0" w:line="240" w:lineRule="auto"/>
              <w:jc w:val="center"/>
              <w:rPr>
                <w:rFonts w:cs="Arial"/>
              </w:rPr>
            </w:pPr>
            <w:r w:rsidRPr="006652BC">
              <w:rPr>
                <w:rFonts w:cs="Arial"/>
              </w:rPr>
              <w:t xml:space="preserve">  B+</w:t>
            </w:r>
          </w:p>
        </w:tc>
        <w:tc>
          <w:tcPr>
            <w:tcW w:w="2250" w:type="dxa"/>
          </w:tcPr>
          <w:p w14:paraId="7D3EE697" w14:textId="77777777" w:rsidR="008F60DF" w:rsidRPr="006652BC" w:rsidRDefault="008F60DF" w:rsidP="00621FD5">
            <w:pPr>
              <w:spacing w:after="0" w:line="240" w:lineRule="auto"/>
              <w:jc w:val="center"/>
              <w:rPr>
                <w:rFonts w:cs="Arial"/>
              </w:rPr>
            </w:pPr>
            <w:r w:rsidRPr="006652BC">
              <w:t>609-629.99</w:t>
            </w:r>
          </w:p>
        </w:tc>
        <w:tc>
          <w:tcPr>
            <w:tcW w:w="3330" w:type="dxa"/>
            <w:vAlign w:val="center"/>
          </w:tcPr>
          <w:p w14:paraId="71212444" w14:textId="77777777" w:rsidR="008F60DF" w:rsidRPr="006652BC" w:rsidRDefault="008F60DF" w:rsidP="00621FD5">
            <w:pPr>
              <w:spacing w:after="0" w:line="240" w:lineRule="auto"/>
              <w:jc w:val="center"/>
              <w:rPr>
                <w:rFonts w:cs="Arial"/>
              </w:rPr>
            </w:pPr>
            <w:r w:rsidRPr="006652BC">
              <w:rPr>
                <w:rFonts w:cs="Arial"/>
              </w:rPr>
              <w:t>87.00-89.99%</w:t>
            </w:r>
          </w:p>
        </w:tc>
        <w:tc>
          <w:tcPr>
            <w:tcW w:w="2004" w:type="dxa"/>
            <w:vAlign w:val="center"/>
          </w:tcPr>
          <w:p w14:paraId="1F7936D2" w14:textId="77777777" w:rsidR="008F60DF" w:rsidRPr="006652BC" w:rsidRDefault="008F60DF" w:rsidP="00621FD5">
            <w:pPr>
              <w:spacing w:after="0" w:line="240" w:lineRule="auto"/>
              <w:jc w:val="center"/>
              <w:rPr>
                <w:rFonts w:cs="Arial"/>
              </w:rPr>
            </w:pPr>
            <w:r w:rsidRPr="006652BC">
              <w:rPr>
                <w:rFonts w:cs="Arial"/>
              </w:rPr>
              <w:t>3.33</w:t>
            </w:r>
          </w:p>
        </w:tc>
      </w:tr>
      <w:tr w:rsidR="008F60DF" w:rsidRPr="006652BC" w14:paraId="585868C5" w14:textId="77777777" w:rsidTr="008F60DF">
        <w:trPr>
          <w:jc w:val="center"/>
        </w:trPr>
        <w:tc>
          <w:tcPr>
            <w:tcW w:w="1105" w:type="dxa"/>
            <w:vAlign w:val="center"/>
          </w:tcPr>
          <w:p w14:paraId="09500B76" w14:textId="77777777" w:rsidR="008F60DF" w:rsidRPr="006652BC" w:rsidRDefault="008F60DF" w:rsidP="00621FD5">
            <w:pPr>
              <w:spacing w:after="0" w:line="240" w:lineRule="auto"/>
              <w:jc w:val="center"/>
              <w:rPr>
                <w:rFonts w:cs="Arial"/>
              </w:rPr>
            </w:pPr>
            <w:r w:rsidRPr="006652BC">
              <w:rPr>
                <w:rFonts w:cs="Arial"/>
              </w:rPr>
              <w:t>B</w:t>
            </w:r>
          </w:p>
        </w:tc>
        <w:tc>
          <w:tcPr>
            <w:tcW w:w="2250" w:type="dxa"/>
          </w:tcPr>
          <w:p w14:paraId="5ED457E7" w14:textId="77777777" w:rsidR="008F60DF" w:rsidRPr="006652BC" w:rsidRDefault="008F60DF" w:rsidP="00621FD5">
            <w:pPr>
              <w:spacing w:after="0" w:line="240" w:lineRule="auto"/>
              <w:jc w:val="center"/>
              <w:rPr>
                <w:rFonts w:cs="Arial"/>
              </w:rPr>
            </w:pPr>
            <w:r w:rsidRPr="006652BC">
              <w:t>560-608.99</w:t>
            </w:r>
          </w:p>
        </w:tc>
        <w:tc>
          <w:tcPr>
            <w:tcW w:w="3330" w:type="dxa"/>
            <w:vAlign w:val="center"/>
          </w:tcPr>
          <w:p w14:paraId="133D0EF0" w14:textId="77777777" w:rsidR="008F60DF" w:rsidRPr="006652BC" w:rsidRDefault="008F60DF" w:rsidP="00621FD5">
            <w:pPr>
              <w:spacing w:after="0" w:line="240" w:lineRule="auto"/>
              <w:jc w:val="center"/>
              <w:rPr>
                <w:rFonts w:cs="Arial"/>
              </w:rPr>
            </w:pPr>
            <w:r w:rsidRPr="006652BC">
              <w:rPr>
                <w:rFonts w:cs="Arial"/>
              </w:rPr>
              <w:t>80.00-86.99%</w:t>
            </w:r>
          </w:p>
        </w:tc>
        <w:tc>
          <w:tcPr>
            <w:tcW w:w="2004" w:type="dxa"/>
            <w:vAlign w:val="center"/>
          </w:tcPr>
          <w:p w14:paraId="2872D4BF" w14:textId="77777777" w:rsidR="008F60DF" w:rsidRPr="006652BC" w:rsidRDefault="008F60DF" w:rsidP="00621FD5">
            <w:pPr>
              <w:spacing w:after="0" w:line="240" w:lineRule="auto"/>
              <w:jc w:val="center"/>
              <w:rPr>
                <w:rFonts w:cs="Arial"/>
              </w:rPr>
            </w:pPr>
            <w:r w:rsidRPr="006652BC">
              <w:rPr>
                <w:rFonts w:cs="Arial"/>
              </w:rPr>
              <w:t>3.0</w:t>
            </w:r>
          </w:p>
        </w:tc>
      </w:tr>
      <w:tr w:rsidR="008F60DF" w:rsidRPr="006652BC" w14:paraId="0B6A4AF3" w14:textId="77777777" w:rsidTr="008F60DF">
        <w:trPr>
          <w:jc w:val="center"/>
        </w:trPr>
        <w:tc>
          <w:tcPr>
            <w:tcW w:w="1105" w:type="dxa"/>
            <w:vAlign w:val="center"/>
          </w:tcPr>
          <w:p w14:paraId="0F02080B" w14:textId="6ABBC86A" w:rsidR="008F60DF" w:rsidRPr="006652BC" w:rsidRDefault="008F60DF" w:rsidP="00621FD5">
            <w:pPr>
              <w:spacing w:after="0" w:line="240" w:lineRule="auto"/>
              <w:jc w:val="center"/>
              <w:rPr>
                <w:rFonts w:cs="Arial"/>
              </w:rPr>
            </w:pPr>
            <w:r>
              <w:rPr>
                <w:rFonts w:cs="Arial"/>
              </w:rPr>
              <w:t>B-</w:t>
            </w:r>
          </w:p>
        </w:tc>
        <w:tc>
          <w:tcPr>
            <w:tcW w:w="2250" w:type="dxa"/>
          </w:tcPr>
          <w:p w14:paraId="5BFB3B8D" w14:textId="77777777" w:rsidR="008F60DF" w:rsidRPr="006652BC" w:rsidRDefault="008F60DF" w:rsidP="00621FD5">
            <w:pPr>
              <w:spacing w:after="0" w:line="240" w:lineRule="auto"/>
              <w:jc w:val="center"/>
            </w:pPr>
          </w:p>
        </w:tc>
        <w:tc>
          <w:tcPr>
            <w:tcW w:w="3330" w:type="dxa"/>
            <w:vAlign w:val="center"/>
          </w:tcPr>
          <w:p w14:paraId="50287AD8" w14:textId="77777777" w:rsidR="008F60DF" w:rsidRPr="006652BC" w:rsidRDefault="008F60DF" w:rsidP="00621FD5">
            <w:pPr>
              <w:spacing w:after="0" w:line="240" w:lineRule="auto"/>
              <w:jc w:val="center"/>
              <w:rPr>
                <w:rFonts w:cs="Arial"/>
              </w:rPr>
            </w:pPr>
          </w:p>
        </w:tc>
        <w:tc>
          <w:tcPr>
            <w:tcW w:w="2004" w:type="dxa"/>
            <w:vAlign w:val="center"/>
          </w:tcPr>
          <w:p w14:paraId="3BFD9C84" w14:textId="3DE9CCAA" w:rsidR="008F60DF" w:rsidRPr="006652BC" w:rsidRDefault="008F60DF" w:rsidP="00621FD5">
            <w:pPr>
              <w:spacing w:after="0" w:line="240" w:lineRule="auto"/>
              <w:jc w:val="center"/>
              <w:rPr>
                <w:rFonts w:cs="Arial"/>
              </w:rPr>
            </w:pPr>
            <w:r>
              <w:rPr>
                <w:rFonts w:cs="Arial"/>
              </w:rPr>
              <w:t>2.67</w:t>
            </w:r>
          </w:p>
        </w:tc>
      </w:tr>
      <w:tr w:rsidR="008F60DF" w:rsidRPr="006652BC" w14:paraId="45A0021D" w14:textId="77777777" w:rsidTr="008F60DF">
        <w:trPr>
          <w:jc w:val="center"/>
        </w:trPr>
        <w:tc>
          <w:tcPr>
            <w:tcW w:w="1105" w:type="dxa"/>
            <w:vAlign w:val="center"/>
          </w:tcPr>
          <w:p w14:paraId="52B82F0C" w14:textId="77777777" w:rsidR="008F60DF" w:rsidRPr="006652BC" w:rsidRDefault="008F60DF" w:rsidP="00621FD5">
            <w:pPr>
              <w:spacing w:after="0" w:line="240" w:lineRule="auto"/>
              <w:jc w:val="center"/>
              <w:rPr>
                <w:rFonts w:cs="Arial"/>
              </w:rPr>
            </w:pPr>
            <w:r w:rsidRPr="006652BC">
              <w:rPr>
                <w:rFonts w:cs="Arial"/>
              </w:rPr>
              <w:t xml:space="preserve">  C+</w:t>
            </w:r>
          </w:p>
        </w:tc>
        <w:tc>
          <w:tcPr>
            <w:tcW w:w="2250" w:type="dxa"/>
          </w:tcPr>
          <w:p w14:paraId="7EF1C542" w14:textId="77777777" w:rsidR="008F60DF" w:rsidRPr="006652BC" w:rsidRDefault="008F60DF" w:rsidP="00621FD5">
            <w:pPr>
              <w:spacing w:after="0" w:line="240" w:lineRule="auto"/>
              <w:jc w:val="center"/>
              <w:rPr>
                <w:rFonts w:cs="Arial"/>
              </w:rPr>
            </w:pPr>
            <w:r w:rsidRPr="006652BC">
              <w:t>539-559.99</w:t>
            </w:r>
          </w:p>
        </w:tc>
        <w:tc>
          <w:tcPr>
            <w:tcW w:w="3330" w:type="dxa"/>
            <w:vAlign w:val="center"/>
          </w:tcPr>
          <w:p w14:paraId="1C297661" w14:textId="77777777" w:rsidR="008F60DF" w:rsidRPr="006652BC" w:rsidRDefault="008F60DF" w:rsidP="00621FD5">
            <w:pPr>
              <w:spacing w:after="0" w:line="240" w:lineRule="auto"/>
              <w:jc w:val="center"/>
              <w:rPr>
                <w:rFonts w:cs="Arial"/>
              </w:rPr>
            </w:pPr>
            <w:r w:rsidRPr="006652BC">
              <w:rPr>
                <w:rFonts w:cs="Arial"/>
              </w:rPr>
              <w:t>77.00-79.99%</w:t>
            </w:r>
          </w:p>
        </w:tc>
        <w:tc>
          <w:tcPr>
            <w:tcW w:w="2004" w:type="dxa"/>
            <w:vAlign w:val="center"/>
          </w:tcPr>
          <w:p w14:paraId="7DAF3563" w14:textId="77777777" w:rsidR="008F60DF" w:rsidRPr="006652BC" w:rsidRDefault="008F60DF" w:rsidP="00621FD5">
            <w:pPr>
              <w:spacing w:after="0" w:line="240" w:lineRule="auto"/>
              <w:jc w:val="center"/>
              <w:rPr>
                <w:rFonts w:cs="Arial"/>
              </w:rPr>
            </w:pPr>
            <w:r w:rsidRPr="006652BC">
              <w:rPr>
                <w:rFonts w:cs="Arial"/>
              </w:rPr>
              <w:t>2.33</w:t>
            </w:r>
          </w:p>
        </w:tc>
      </w:tr>
      <w:tr w:rsidR="008F60DF" w:rsidRPr="006652BC" w14:paraId="22D139D8" w14:textId="77777777" w:rsidTr="008F60DF">
        <w:trPr>
          <w:jc w:val="center"/>
        </w:trPr>
        <w:tc>
          <w:tcPr>
            <w:tcW w:w="1105" w:type="dxa"/>
            <w:vAlign w:val="center"/>
          </w:tcPr>
          <w:p w14:paraId="267DE2C9" w14:textId="77777777" w:rsidR="008F60DF" w:rsidRPr="006652BC" w:rsidRDefault="008F60DF" w:rsidP="00621FD5">
            <w:pPr>
              <w:spacing w:after="0" w:line="240" w:lineRule="auto"/>
              <w:jc w:val="center"/>
              <w:rPr>
                <w:rFonts w:cs="Arial"/>
              </w:rPr>
            </w:pPr>
            <w:r w:rsidRPr="006652BC">
              <w:rPr>
                <w:rFonts w:cs="Arial"/>
              </w:rPr>
              <w:t>C</w:t>
            </w:r>
          </w:p>
        </w:tc>
        <w:tc>
          <w:tcPr>
            <w:tcW w:w="2250" w:type="dxa"/>
          </w:tcPr>
          <w:p w14:paraId="4672011A" w14:textId="77777777" w:rsidR="008F60DF" w:rsidRPr="006652BC" w:rsidRDefault="008F60DF" w:rsidP="00621FD5">
            <w:pPr>
              <w:spacing w:after="0" w:line="240" w:lineRule="auto"/>
              <w:jc w:val="center"/>
              <w:rPr>
                <w:rFonts w:cs="Arial"/>
              </w:rPr>
            </w:pPr>
            <w:r w:rsidRPr="006652BC">
              <w:t>490-538.99</w:t>
            </w:r>
          </w:p>
        </w:tc>
        <w:tc>
          <w:tcPr>
            <w:tcW w:w="3330" w:type="dxa"/>
            <w:vAlign w:val="center"/>
          </w:tcPr>
          <w:p w14:paraId="1EA1123F" w14:textId="77777777" w:rsidR="008F60DF" w:rsidRPr="006652BC" w:rsidRDefault="008F60DF" w:rsidP="00621FD5">
            <w:pPr>
              <w:spacing w:after="0" w:line="240" w:lineRule="auto"/>
              <w:jc w:val="center"/>
              <w:rPr>
                <w:rFonts w:cs="Arial"/>
              </w:rPr>
            </w:pPr>
            <w:r w:rsidRPr="006652BC">
              <w:rPr>
                <w:rFonts w:cs="Arial"/>
              </w:rPr>
              <w:t>70.00-76.99%</w:t>
            </w:r>
          </w:p>
        </w:tc>
        <w:tc>
          <w:tcPr>
            <w:tcW w:w="2004" w:type="dxa"/>
            <w:vAlign w:val="center"/>
          </w:tcPr>
          <w:p w14:paraId="2445BF86" w14:textId="77777777" w:rsidR="008F60DF" w:rsidRPr="006652BC" w:rsidRDefault="008F60DF" w:rsidP="00621FD5">
            <w:pPr>
              <w:spacing w:after="0" w:line="240" w:lineRule="auto"/>
              <w:jc w:val="center"/>
              <w:rPr>
                <w:rFonts w:cs="Arial"/>
              </w:rPr>
            </w:pPr>
            <w:r w:rsidRPr="006652BC">
              <w:rPr>
                <w:rFonts w:cs="Arial"/>
              </w:rPr>
              <w:t>2.0</w:t>
            </w:r>
          </w:p>
        </w:tc>
      </w:tr>
      <w:tr w:rsidR="008F60DF" w:rsidRPr="006652BC" w14:paraId="1503E0B6" w14:textId="77777777" w:rsidTr="008F60DF">
        <w:trPr>
          <w:jc w:val="center"/>
        </w:trPr>
        <w:tc>
          <w:tcPr>
            <w:tcW w:w="1105" w:type="dxa"/>
            <w:vAlign w:val="center"/>
          </w:tcPr>
          <w:p w14:paraId="5BD688FB" w14:textId="67514820" w:rsidR="008F60DF" w:rsidRPr="006652BC" w:rsidRDefault="008F60DF" w:rsidP="00621FD5">
            <w:pPr>
              <w:spacing w:after="0" w:line="240" w:lineRule="auto"/>
              <w:jc w:val="center"/>
              <w:rPr>
                <w:rFonts w:cs="Arial"/>
              </w:rPr>
            </w:pPr>
            <w:r>
              <w:rPr>
                <w:rFonts w:cs="Arial"/>
              </w:rPr>
              <w:t>C-</w:t>
            </w:r>
          </w:p>
        </w:tc>
        <w:tc>
          <w:tcPr>
            <w:tcW w:w="2250" w:type="dxa"/>
          </w:tcPr>
          <w:p w14:paraId="5051DCC6" w14:textId="77777777" w:rsidR="008F60DF" w:rsidRPr="006652BC" w:rsidRDefault="008F60DF" w:rsidP="00621FD5">
            <w:pPr>
              <w:spacing w:after="0" w:line="240" w:lineRule="auto"/>
              <w:jc w:val="center"/>
            </w:pPr>
          </w:p>
        </w:tc>
        <w:tc>
          <w:tcPr>
            <w:tcW w:w="3330" w:type="dxa"/>
            <w:vAlign w:val="center"/>
          </w:tcPr>
          <w:p w14:paraId="6F8F7EBB" w14:textId="77777777" w:rsidR="008F60DF" w:rsidRPr="006652BC" w:rsidRDefault="008F60DF" w:rsidP="00621FD5">
            <w:pPr>
              <w:spacing w:after="0" w:line="240" w:lineRule="auto"/>
              <w:jc w:val="center"/>
              <w:rPr>
                <w:rFonts w:cs="Arial"/>
              </w:rPr>
            </w:pPr>
          </w:p>
        </w:tc>
        <w:tc>
          <w:tcPr>
            <w:tcW w:w="2004" w:type="dxa"/>
            <w:vAlign w:val="center"/>
          </w:tcPr>
          <w:p w14:paraId="6EFDADDD" w14:textId="22F22BEA" w:rsidR="008F60DF" w:rsidRPr="006652BC" w:rsidRDefault="008F60DF" w:rsidP="00621FD5">
            <w:pPr>
              <w:spacing w:after="0" w:line="240" w:lineRule="auto"/>
              <w:jc w:val="center"/>
              <w:rPr>
                <w:rFonts w:cs="Arial"/>
              </w:rPr>
            </w:pPr>
            <w:r>
              <w:rPr>
                <w:rFonts w:cs="Arial"/>
              </w:rPr>
              <w:t>1.67</w:t>
            </w:r>
          </w:p>
        </w:tc>
      </w:tr>
      <w:tr w:rsidR="008F60DF" w:rsidRPr="006652BC" w14:paraId="202D99B4" w14:textId="77777777" w:rsidTr="008F60DF">
        <w:trPr>
          <w:jc w:val="center"/>
        </w:trPr>
        <w:tc>
          <w:tcPr>
            <w:tcW w:w="1105" w:type="dxa"/>
            <w:vAlign w:val="center"/>
          </w:tcPr>
          <w:p w14:paraId="4FA4D5DB" w14:textId="77777777" w:rsidR="008F60DF" w:rsidRPr="006652BC" w:rsidRDefault="008F60DF" w:rsidP="00621FD5">
            <w:pPr>
              <w:spacing w:after="0" w:line="240" w:lineRule="auto"/>
              <w:jc w:val="center"/>
              <w:rPr>
                <w:rFonts w:cs="Arial"/>
              </w:rPr>
            </w:pPr>
            <w:r w:rsidRPr="006652BC">
              <w:rPr>
                <w:rFonts w:cs="Arial"/>
              </w:rPr>
              <w:t xml:space="preserve">  D+</w:t>
            </w:r>
          </w:p>
        </w:tc>
        <w:tc>
          <w:tcPr>
            <w:tcW w:w="2250" w:type="dxa"/>
          </w:tcPr>
          <w:p w14:paraId="01AD09DB" w14:textId="77777777" w:rsidR="008F60DF" w:rsidRPr="006652BC" w:rsidRDefault="008F60DF" w:rsidP="00621FD5">
            <w:pPr>
              <w:spacing w:after="0" w:line="240" w:lineRule="auto"/>
              <w:jc w:val="center"/>
              <w:rPr>
                <w:rFonts w:cs="Arial"/>
              </w:rPr>
            </w:pPr>
            <w:r w:rsidRPr="006652BC">
              <w:t>469-489.99</w:t>
            </w:r>
          </w:p>
        </w:tc>
        <w:tc>
          <w:tcPr>
            <w:tcW w:w="3330" w:type="dxa"/>
            <w:vAlign w:val="center"/>
          </w:tcPr>
          <w:p w14:paraId="665FBB1F" w14:textId="77777777" w:rsidR="008F60DF" w:rsidRPr="006652BC" w:rsidRDefault="008F60DF" w:rsidP="00621FD5">
            <w:pPr>
              <w:spacing w:after="0" w:line="240" w:lineRule="auto"/>
              <w:jc w:val="center"/>
              <w:rPr>
                <w:rFonts w:cs="Arial"/>
              </w:rPr>
            </w:pPr>
            <w:r w:rsidRPr="006652BC">
              <w:rPr>
                <w:rFonts w:cs="Arial"/>
              </w:rPr>
              <w:t>67.00-69.99%</w:t>
            </w:r>
          </w:p>
        </w:tc>
        <w:tc>
          <w:tcPr>
            <w:tcW w:w="2004" w:type="dxa"/>
            <w:vAlign w:val="center"/>
          </w:tcPr>
          <w:p w14:paraId="019A86AF" w14:textId="77777777" w:rsidR="008F60DF" w:rsidRPr="006652BC" w:rsidRDefault="008F60DF" w:rsidP="00621FD5">
            <w:pPr>
              <w:spacing w:after="0" w:line="240" w:lineRule="auto"/>
              <w:jc w:val="center"/>
              <w:rPr>
                <w:rFonts w:cs="Arial"/>
              </w:rPr>
            </w:pPr>
            <w:r w:rsidRPr="006652BC">
              <w:rPr>
                <w:rFonts w:cs="Arial"/>
              </w:rPr>
              <w:t>1.33</w:t>
            </w:r>
          </w:p>
        </w:tc>
      </w:tr>
      <w:tr w:rsidR="008F60DF" w:rsidRPr="006652BC" w14:paraId="785ADEC8" w14:textId="77777777" w:rsidTr="008F60DF">
        <w:trPr>
          <w:jc w:val="center"/>
        </w:trPr>
        <w:tc>
          <w:tcPr>
            <w:tcW w:w="1105" w:type="dxa"/>
            <w:vAlign w:val="center"/>
          </w:tcPr>
          <w:p w14:paraId="106E55BA" w14:textId="77777777" w:rsidR="008F60DF" w:rsidRPr="006652BC" w:rsidRDefault="008F60DF" w:rsidP="00621FD5">
            <w:pPr>
              <w:spacing w:after="0" w:line="240" w:lineRule="auto"/>
              <w:jc w:val="center"/>
              <w:rPr>
                <w:rFonts w:cs="Arial"/>
              </w:rPr>
            </w:pPr>
            <w:r w:rsidRPr="006652BC">
              <w:rPr>
                <w:rFonts w:cs="Arial"/>
              </w:rPr>
              <w:t>D</w:t>
            </w:r>
          </w:p>
        </w:tc>
        <w:tc>
          <w:tcPr>
            <w:tcW w:w="2250" w:type="dxa"/>
          </w:tcPr>
          <w:p w14:paraId="73DB7C8C" w14:textId="77777777" w:rsidR="008F60DF" w:rsidRPr="006652BC" w:rsidRDefault="008F60DF" w:rsidP="00621FD5">
            <w:pPr>
              <w:spacing w:after="0" w:line="240" w:lineRule="auto"/>
              <w:jc w:val="center"/>
              <w:rPr>
                <w:rFonts w:cs="Arial"/>
              </w:rPr>
            </w:pPr>
            <w:r w:rsidRPr="006652BC">
              <w:t>420-468.99</w:t>
            </w:r>
          </w:p>
        </w:tc>
        <w:tc>
          <w:tcPr>
            <w:tcW w:w="3330" w:type="dxa"/>
            <w:vAlign w:val="center"/>
          </w:tcPr>
          <w:p w14:paraId="4646035A" w14:textId="77777777" w:rsidR="008F60DF" w:rsidRPr="006652BC" w:rsidRDefault="008F60DF" w:rsidP="00621FD5">
            <w:pPr>
              <w:spacing w:after="0" w:line="240" w:lineRule="auto"/>
              <w:jc w:val="center"/>
              <w:rPr>
                <w:rFonts w:cs="Arial"/>
              </w:rPr>
            </w:pPr>
            <w:r w:rsidRPr="006652BC">
              <w:rPr>
                <w:rFonts w:cs="Arial"/>
              </w:rPr>
              <w:t>60.00-66.99%</w:t>
            </w:r>
          </w:p>
        </w:tc>
        <w:tc>
          <w:tcPr>
            <w:tcW w:w="2004" w:type="dxa"/>
            <w:vAlign w:val="center"/>
          </w:tcPr>
          <w:p w14:paraId="06FB78ED" w14:textId="77777777" w:rsidR="008F60DF" w:rsidRPr="006652BC" w:rsidRDefault="008F60DF" w:rsidP="00621FD5">
            <w:pPr>
              <w:spacing w:after="0" w:line="240" w:lineRule="auto"/>
              <w:jc w:val="center"/>
              <w:rPr>
                <w:rFonts w:cs="Arial"/>
              </w:rPr>
            </w:pPr>
            <w:r w:rsidRPr="006652BC">
              <w:rPr>
                <w:rFonts w:cs="Arial"/>
              </w:rPr>
              <w:t>1.0</w:t>
            </w:r>
          </w:p>
        </w:tc>
      </w:tr>
      <w:tr w:rsidR="008F60DF" w:rsidRPr="006652BC" w14:paraId="3FF223CB" w14:textId="77777777" w:rsidTr="008F60DF">
        <w:trPr>
          <w:jc w:val="center"/>
        </w:trPr>
        <w:tc>
          <w:tcPr>
            <w:tcW w:w="1105" w:type="dxa"/>
            <w:vAlign w:val="center"/>
          </w:tcPr>
          <w:p w14:paraId="0DD84982" w14:textId="7C69D406" w:rsidR="008F60DF" w:rsidRPr="006652BC" w:rsidRDefault="008F60DF" w:rsidP="00621FD5">
            <w:pPr>
              <w:spacing w:after="0" w:line="240" w:lineRule="auto"/>
              <w:jc w:val="center"/>
              <w:rPr>
                <w:rFonts w:cs="Arial"/>
              </w:rPr>
            </w:pPr>
            <w:r>
              <w:rPr>
                <w:rFonts w:cs="Arial"/>
              </w:rPr>
              <w:t>D-</w:t>
            </w:r>
          </w:p>
        </w:tc>
        <w:tc>
          <w:tcPr>
            <w:tcW w:w="2250" w:type="dxa"/>
          </w:tcPr>
          <w:p w14:paraId="3D88B5CD" w14:textId="77777777" w:rsidR="008F60DF" w:rsidRPr="006652BC" w:rsidRDefault="008F60DF" w:rsidP="00621FD5">
            <w:pPr>
              <w:spacing w:after="0" w:line="240" w:lineRule="auto"/>
              <w:jc w:val="center"/>
            </w:pPr>
          </w:p>
        </w:tc>
        <w:tc>
          <w:tcPr>
            <w:tcW w:w="3330" w:type="dxa"/>
            <w:vAlign w:val="center"/>
          </w:tcPr>
          <w:p w14:paraId="40B34E71" w14:textId="77777777" w:rsidR="008F60DF" w:rsidRPr="006652BC" w:rsidRDefault="008F60DF" w:rsidP="00621FD5">
            <w:pPr>
              <w:spacing w:after="0" w:line="240" w:lineRule="auto"/>
              <w:jc w:val="center"/>
              <w:rPr>
                <w:rFonts w:cs="Arial"/>
              </w:rPr>
            </w:pPr>
          </w:p>
        </w:tc>
        <w:tc>
          <w:tcPr>
            <w:tcW w:w="2004" w:type="dxa"/>
            <w:vAlign w:val="center"/>
          </w:tcPr>
          <w:p w14:paraId="39D51E24" w14:textId="1FD3A21D" w:rsidR="008F60DF" w:rsidRPr="006652BC" w:rsidRDefault="008F60DF" w:rsidP="00621FD5">
            <w:pPr>
              <w:spacing w:after="0" w:line="240" w:lineRule="auto"/>
              <w:jc w:val="center"/>
              <w:rPr>
                <w:rFonts w:cs="Arial"/>
              </w:rPr>
            </w:pPr>
            <w:r>
              <w:rPr>
                <w:rFonts w:cs="Arial"/>
              </w:rPr>
              <w:t>0.67</w:t>
            </w:r>
          </w:p>
        </w:tc>
      </w:tr>
      <w:tr w:rsidR="008F60DF" w:rsidRPr="006652BC" w14:paraId="4F2B724E" w14:textId="77777777" w:rsidTr="008F60DF">
        <w:trPr>
          <w:jc w:val="center"/>
        </w:trPr>
        <w:tc>
          <w:tcPr>
            <w:tcW w:w="1105" w:type="dxa"/>
            <w:vAlign w:val="center"/>
          </w:tcPr>
          <w:p w14:paraId="512191D2" w14:textId="77777777" w:rsidR="008F60DF" w:rsidRPr="006652BC" w:rsidRDefault="008F60DF" w:rsidP="00621FD5">
            <w:pPr>
              <w:spacing w:after="0" w:line="240" w:lineRule="auto"/>
              <w:jc w:val="center"/>
              <w:rPr>
                <w:rFonts w:cs="Arial"/>
              </w:rPr>
            </w:pPr>
            <w:r w:rsidRPr="006652BC">
              <w:rPr>
                <w:rFonts w:cs="Arial"/>
              </w:rPr>
              <w:t>E</w:t>
            </w:r>
          </w:p>
        </w:tc>
        <w:tc>
          <w:tcPr>
            <w:tcW w:w="2250" w:type="dxa"/>
          </w:tcPr>
          <w:p w14:paraId="0FE4062D" w14:textId="77777777" w:rsidR="008F60DF" w:rsidRPr="006652BC" w:rsidRDefault="008F60DF" w:rsidP="00621FD5">
            <w:pPr>
              <w:spacing w:after="0" w:line="240" w:lineRule="auto"/>
              <w:jc w:val="center"/>
              <w:rPr>
                <w:rFonts w:cs="Arial"/>
              </w:rPr>
            </w:pPr>
            <w:r w:rsidRPr="006652BC">
              <w:t>≤ 419.99</w:t>
            </w:r>
          </w:p>
        </w:tc>
        <w:tc>
          <w:tcPr>
            <w:tcW w:w="3330" w:type="dxa"/>
            <w:vAlign w:val="center"/>
          </w:tcPr>
          <w:p w14:paraId="39CD9A81" w14:textId="77777777" w:rsidR="008F60DF" w:rsidRPr="006652BC" w:rsidRDefault="008F60DF" w:rsidP="00621FD5">
            <w:pPr>
              <w:spacing w:after="0" w:line="240" w:lineRule="auto"/>
              <w:jc w:val="center"/>
              <w:rPr>
                <w:rFonts w:cs="Arial"/>
              </w:rPr>
            </w:pPr>
            <w:r w:rsidRPr="006652BC">
              <w:rPr>
                <w:rFonts w:cs="Arial"/>
              </w:rPr>
              <w:t>0-59.99%</w:t>
            </w:r>
          </w:p>
        </w:tc>
        <w:tc>
          <w:tcPr>
            <w:tcW w:w="2004" w:type="dxa"/>
            <w:vAlign w:val="center"/>
          </w:tcPr>
          <w:p w14:paraId="1FAD1C82" w14:textId="77777777" w:rsidR="008F60DF" w:rsidRPr="006652BC" w:rsidRDefault="008F60DF" w:rsidP="00621FD5">
            <w:pPr>
              <w:spacing w:after="0" w:line="240" w:lineRule="auto"/>
              <w:jc w:val="center"/>
              <w:rPr>
                <w:rFonts w:cs="Arial"/>
              </w:rPr>
            </w:pPr>
            <w:r w:rsidRPr="006652BC">
              <w:rPr>
                <w:rFonts w:cs="Arial"/>
              </w:rPr>
              <w:t>0</w:t>
            </w:r>
          </w:p>
        </w:tc>
      </w:tr>
    </w:tbl>
    <w:p w14:paraId="35A096B1" w14:textId="47386952" w:rsidR="00505DE9" w:rsidRDefault="00505DE9" w:rsidP="00667824">
      <w:pPr>
        <w:spacing w:after="0" w:line="240" w:lineRule="auto"/>
        <w:rPr>
          <w:rFonts w:cstheme="minorHAnsi"/>
          <w:sz w:val="24"/>
          <w:szCs w:val="24"/>
        </w:rPr>
      </w:pPr>
    </w:p>
    <w:p w14:paraId="5A2D4E3F" w14:textId="77777777" w:rsidR="008F60DF" w:rsidRDefault="008F60DF" w:rsidP="00667824">
      <w:pPr>
        <w:spacing w:after="0" w:line="240" w:lineRule="auto"/>
        <w:rPr>
          <w:rFonts w:ascii="Rockwell" w:hAnsi="Rockwell"/>
          <w:b/>
          <w:bCs/>
          <w:color w:val="FF5B19"/>
          <w:sz w:val="24"/>
          <w:szCs w:val="24"/>
        </w:rPr>
      </w:pPr>
    </w:p>
    <w:p w14:paraId="7EA5F56B" w14:textId="69FC1FC6" w:rsidR="00667824" w:rsidRDefault="009919C3" w:rsidP="000D53EF">
      <w:pPr>
        <w:pStyle w:val="Heading2"/>
      </w:pPr>
      <w:r>
        <w:t xml:space="preserve">Weekly </w:t>
      </w:r>
      <w:r w:rsidR="0026623C">
        <w:t>Course Schedule</w:t>
      </w:r>
    </w:p>
    <w:p w14:paraId="67E06059" w14:textId="77777777" w:rsidR="00D60C7E" w:rsidRDefault="00D60C7E" w:rsidP="009919C3">
      <w:pPr>
        <w:spacing w:after="0" w:line="240" w:lineRule="auto"/>
        <w:rPr>
          <w:rFonts w:cs="Arial"/>
          <w:szCs w:val="24"/>
        </w:rPr>
      </w:pPr>
    </w:p>
    <w:p w14:paraId="4A4DB8E2" w14:textId="636D0186" w:rsidR="009919C3" w:rsidRDefault="009919C3" w:rsidP="009919C3">
      <w:pPr>
        <w:spacing w:after="0" w:line="240" w:lineRule="auto"/>
        <w:rPr>
          <w:rFonts w:cs="Arial"/>
          <w:szCs w:val="24"/>
        </w:rPr>
      </w:pPr>
      <w:r>
        <w:rPr>
          <w:rFonts w:cs="Arial"/>
          <w:szCs w:val="24"/>
        </w:rPr>
        <w:t xml:space="preserve">You MUST provide a </w:t>
      </w:r>
      <w:r w:rsidRPr="0076647F">
        <w:rPr>
          <w:rFonts w:cs="Arial"/>
          <w:szCs w:val="24"/>
          <w:u w:val="single"/>
        </w:rPr>
        <w:t>weekly</w:t>
      </w:r>
      <w:r>
        <w:rPr>
          <w:rFonts w:cs="Arial"/>
          <w:szCs w:val="24"/>
        </w:rPr>
        <w:t xml:space="preserve"> schedule of topics.  I’ve left the anatomy schedule here as an example, but this is VERY detailed.  This much detail is not necessary</w:t>
      </w:r>
      <w:r w:rsidRPr="004A4DC3">
        <w:rPr>
          <w:rFonts w:cs="Arial"/>
          <w:szCs w:val="24"/>
        </w:rPr>
        <w:t xml:space="preserve">.  If you have a comprehensive </w:t>
      </w:r>
      <w:proofErr w:type="gramStart"/>
      <w:r w:rsidRPr="004A4DC3">
        <w:rPr>
          <w:rFonts w:cs="Arial"/>
          <w:szCs w:val="24"/>
        </w:rPr>
        <w:t>final</w:t>
      </w:r>
      <w:proofErr w:type="gramEnd"/>
      <w:r w:rsidRPr="004A4DC3">
        <w:rPr>
          <w:rFonts w:cs="Arial"/>
          <w:szCs w:val="24"/>
        </w:rPr>
        <w:t xml:space="preserve"> it must be given in finals week.  If you have a “last exam” that is not comprehensive, </w:t>
      </w:r>
      <w:r>
        <w:rPr>
          <w:rFonts w:cs="Arial"/>
          <w:szCs w:val="24"/>
        </w:rPr>
        <w:t>that may be administered in the last week of class but not on reading days</w:t>
      </w:r>
      <w:r w:rsidRPr="004A4DC3">
        <w:rPr>
          <w:rFonts w:cs="Arial"/>
          <w:szCs w:val="24"/>
        </w:rPr>
        <w:t>.</w:t>
      </w:r>
      <w:r>
        <w:rPr>
          <w:rFonts w:cs="Arial"/>
          <w:szCs w:val="24"/>
        </w:rPr>
        <w:t xml:space="preserve">  </w:t>
      </w:r>
    </w:p>
    <w:p w14:paraId="53574BB3" w14:textId="56FFF648" w:rsidR="000D53EF" w:rsidRDefault="000D53EF" w:rsidP="000D53EF"/>
    <w:p w14:paraId="34980358" w14:textId="615F6590" w:rsidR="000D53EF" w:rsidRDefault="00D60C7E" w:rsidP="000D53EF">
      <w:pPr>
        <w:pStyle w:val="Heading3"/>
      </w:pPr>
      <w:r>
        <w:t>CRITICAL DATES &amp; UF OBSERVED HOLIDAYS</w:t>
      </w:r>
    </w:p>
    <w:p w14:paraId="23C82EAA" w14:textId="45B3AA31" w:rsidR="00D60C7E" w:rsidRPr="00D60C7E" w:rsidRDefault="008F60DF" w:rsidP="00D60C7E">
      <w:pPr>
        <w:rPr>
          <w:color w:val="FF0000"/>
        </w:rPr>
      </w:pPr>
      <w:r>
        <w:rPr>
          <w:color w:val="FF0000"/>
        </w:rPr>
        <w:t xml:space="preserve">Optional to include this section. </w:t>
      </w:r>
      <w:r w:rsidR="00D60C7E" w:rsidRPr="00D60C7E">
        <w:rPr>
          <w:color w:val="FF0000"/>
        </w:rPr>
        <w:t>Update with the current semester’s dates</w:t>
      </w:r>
    </w:p>
    <w:p w14:paraId="6B74A5C8" w14:textId="5CC6262D" w:rsidR="000D53EF" w:rsidRPr="000D53EF" w:rsidRDefault="000D53EF" w:rsidP="000D53EF">
      <w:pPr>
        <w:pStyle w:val="ListParagraph"/>
        <w:numPr>
          <w:ilvl w:val="0"/>
          <w:numId w:val="16"/>
        </w:numPr>
      </w:pPr>
      <w:r w:rsidRPr="000D53EF">
        <w:t>January 17: Martin Luther King, Jr. Day (Monday)</w:t>
      </w:r>
    </w:p>
    <w:p w14:paraId="7508DA92" w14:textId="54EE3669" w:rsidR="000D53EF" w:rsidRPr="000D53EF" w:rsidRDefault="000D53EF" w:rsidP="000D53EF">
      <w:pPr>
        <w:pStyle w:val="ListParagraph"/>
        <w:numPr>
          <w:ilvl w:val="0"/>
          <w:numId w:val="16"/>
        </w:numPr>
      </w:pPr>
      <w:r w:rsidRPr="000D53EF">
        <w:t>March 7 – 11: UF Spring Break (Monday - Friday)</w:t>
      </w:r>
    </w:p>
    <w:p w14:paraId="64E5BAE6" w14:textId="77777777" w:rsidR="000D53EF" w:rsidRPr="000D53EF" w:rsidRDefault="000D53EF" w:rsidP="000D53EF">
      <w:pPr>
        <w:pStyle w:val="ListParagraph"/>
        <w:numPr>
          <w:ilvl w:val="0"/>
          <w:numId w:val="16"/>
        </w:numPr>
      </w:pPr>
      <w:r w:rsidRPr="000D53EF">
        <w:t>April 21 – 22: UF Spring Semester Reading Days (Thursday – Friday)</w:t>
      </w:r>
    </w:p>
    <w:p w14:paraId="483910C3" w14:textId="77777777" w:rsidR="008F512E" w:rsidRPr="008F512E" w:rsidRDefault="008F512E" w:rsidP="008F512E">
      <w:pPr>
        <w:pStyle w:val="ListParagraph"/>
        <w:rPr>
          <w:sz w:val="24"/>
          <w:szCs w:val="24"/>
        </w:rPr>
      </w:pPr>
    </w:p>
    <w:p w14:paraId="1F781045" w14:textId="58095458" w:rsidR="00064811" w:rsidRDefault="00D60C7E" w:rsidP="00C91324">
      <w:pPr>
        <w:pStyle w:val="Heading3"/>
      </w:pPr>
      <w:commentRangeStart w:id="15"/>
      <w:r>
        <w:t>WEEKLY SCHEDULE</w:t>
      </w:r>
      <w:commentRangeEnd w:id="15"/>
      <w:r w:rsidR="00E401D5">
        <w:rPr>
          <w:rStyle w:val="CommentReference"/>
          <w:rFonts w:eastAsiaTheme="minorHAnsi" w:cstheme="minorBidi"/>
          <w:b w:val="0"/>
          <w:color w:val="auto"/>
        </w:rPr>
        <w:commentReference w:id="15"/>
      </w:r>
    </w:p>
    <w:p w14:paraId="21800BAD" w14:textId="77777777" w:rsidR="00D60C7E" w:rsidRPr="00D60C7E" w:rsidRDefault="00D60C7E" w:rsidP="00D60C7E"/>
    <w:tbl>
      <w:tblPr>
        <w:tblStyle w:val="TableGridLight"/>
        <w:tblW w:w="10183" w:type="dxa"/>
        <w:tblCellMar>
          <w:top w:w="115" w:type="dxa"/>
          <w:bottom w:w="115" w:type="dxa"/>
        </w:tblCellMar>
        <w:tblLook w:val="04A0" w:firstRow="1" w:lastRow="0" w:firstColumn="1" w:lastColumn="0" w:noHBand="0" w:noVBand="1"/>
      </w:tblPr>
      <w:tblGrid>
        <w:gridCol w:w="839"/>
        <w:gridCol w:w="1136"/>
        <w:gridCol w:w="4410"/>
        <w:gridCol w:w="3798"/>
      </w:tblGrid>
      <w:tr w:rsidR="00064811" w14:paraId="4EBD223A" w14:textId="77777777" w:rsidTr="008F60DF">
        <w:tc>
          <w:tcPr>
            <w:tcW w:w="839" w:type="dxa"/>
            <w:shd w:val="clear" w:color="auto" w:fill="0070C0"/>
            <w:vAlign w:val="center"/>
          </w:tcPr>
          <w:p w14:paraId="4452A6C8" w14:textId="52EA8F65" w:rsidR="00064811" w:rsidRPr="00DA6C87" w:rsidRDefault="00064811" w:rsidP="008F60DF">
            <w:pPr>
              <w:rPr>
                <w:b/>
                <w:bCs/>
                <w:color w:val="FFFFFF" w:themeColor="background1"/>
              </w:rPr>
            </w:pPr>
            <w:r w:rsidRPr="00DA6C87">
              <w:rPr>
                <w:b/>
                <w:bCs/>
                <w:color w:val="FFFFFF" w:themeColor="background1"/>
              </w:rPr>
              <w:t>Week</w:t>
            </w:r>
          </w:p>
        </w:tc>
        <w:tc>
          <w:tcPr>
            <w:tcW w:w="1136" w:type="dxa"/>
            <w:shd w:val="clear" w:color="auto" w:fill="0070C0"/>
            <w:vAlign w:val="center"/>
          </w:tcPr>
          <w:p w14:paraId="31D51F13" w14:textId="28C248F0" w:rsidR="00064811" w:rsidRPr="00DA6C87" w:rsidRDefault="00064811" w:rsidP="008F60DF">
            <w:pPr>
              <w:rPr>
                <w:b/>
                <w:bCs/>
                <w:color w:val="FFFFFF" w:themeColor="background1"/>
              </w:rPr>
            </w:pPr>
            <w:r w:rsidRPr="00DA6C87">
              <w:rPr>
                <w:b/>
                <w:bCs/>
                <w:color w:val="FFFFFF" w:themeColor="background1"/>
              </w:rPr>
              <w:t>Dates</w:t>
            </w:r>
          </w:p>
        </w:tc>
        <w:tc>
          <w:tcPr>
            <w:tcW w:w="4410" w:type="dxa"/>
            <w:shd w:val="clear" w:color="auto" w:fill="0070C0"/>
            <w:vAlign w:val="center"/>
          </w:tcPr>
          <w:p w14:paraId="5815DC44" w14:textId="16067661" w:rsidR="00064811" w:rsidRPr="00DA6C87" w:rsidRDefault="00064811" w:rsidP="008F60DF">
            <w:pPr>
              <w:rPr>
                <w:b/>
                <w:bCs/>
                <w:color w:val="FFFFFF" w:themeColor="background1"/>
              </w:rPr>
            </w:pPr>
            <w:r w:rsidRPr="00DA6C87">
              <w:rPr>
                <w:b/>
                <w:bCs/>
                <w:color w:val="FFFFFF" w:themeColor="background1"/>
              </w:rPr>
              <w:t>Assigned Module &amp; Schedule Notes</w:t>
            </w:r>
          </w:p>
        </w:tc>
        <w:tc>
          <w:tcPr>
            <w:tcW w:w="3798" w:type="dxa"/>
            <w:shd w:val="clear" w:color="auto" w:fill="0070C0"/>
            <w:vAlign w:val="center"/>
          </w:tcPr>
          <w:p w14:paraId="59AFF7AA" w14:textId="3DBF23BF" w:rsidR="00064811" w:rsidRPr="00DA6C87" w:rsidRDefault="00064811" w:rsidP="008F60DF">
            <w:pPr>
              <w:rPr>
                <w:b/>
                <w:bCs/>
                <w:color w:val="FFFFFF" w:themeColor="background1"/>
              </w:rPr>
            </w:pPr>
            <w:r w:rsidRPr="00DA6C87">
              <w:rPr>
                <w:b/>
                <w:bCs/>
                <w:color w:val="FFFFFF" w:themeColor="background1"/>
              </w:rPr>
              <w:t>Assessments Due</w:t>
            </w:r>
          </w:p>
        </w:tc>
      </w:tr>
      <w:tr w:rsidR="00D60C7E" w14:paraId="76C70DE0" w14:textId="77777777" w:rsidTr="008F60DF">
        <w:tc>
          <w:tcPr>
            <w:tcW w:w="839" w:type="dxa"/>
            <w:shd w:val="clear" w:color="auto" w:fill="auto"/>
            <w:vAlign w:val="center"/>
          </w:tcPr>
          <w:p w14:paraId="48D6F35F" w14:textId="0C1D7C6E" w:rsidR="00D60C7E" w:rsidRDefault="00D60C7E" w:rsidP="008F60DF">
            <w:r>
              <w:t>1</w:t>
            </w:r>
          </w:p>
        </w:tc>
        <w:tc>
          <w:tcPr>
            <w:tcW w:w="1136" w:type="dxa"/>
            <w:shd w:val="clear" w:color="auto" w:fill="auto"/>
            <w:vAlign w:val="center"/>
          </w:tcPr>
          <w:p w14:paraId="0361CA90" w14:textId="77777777" w:rsidR="00D60C7E" w:rsidRDefault="00D60C7E" w:rsidP="008F60DF">
            <w:r>
              <w:t>January</w:t>
            </w:r>
          </w:p>
          <w:p w14:paraId="7943575A" w14:textId="3534A12D" w:rsidR="00D60C7E" w:rsidRDefault="00D60C7E" w:rsidP="008F60DF">
            <w:r>
              <w:t>5 – 14</w:t>
            </w:r>
          </w:p>
        </w:tc>
        <w:tc>
          <w:tcPr>
            <w:tcW w:w="4410" w:type="dxa"/>
            <w:shd w:val="clear" w:color="auto" w:fill="auto"/>
            <w:vAlign w:val="center"/>
          </w:tcPr>
          <w:p w14:paraId="76C72BA1" w14:textId="77777777" w:rsidR="00D60C7E" w:rsidRDefault="00D60C7E" w:rsidP="008F60DF">
            <w:pPr>
              <w:rPr>
                <w:rFonts w:cs="Arial"/>
              </w:rPr>
            </w:pPr>
            <w:r w:rsidRPr="00E32CB7">
              <w:rPr>
                <w:rFonts w:cs="Arial"/>
              </w:rPr>
              <w:t xml:space="preserve">Ch.1 – Intro to the Body (1-9, 11-13) </w:t>
            </w:r>
          </w:p>
          <w:p w14:paraId="277B21B7" w14:textId="51E1C3F6" w:rsidR="00D60C7E" w:rsidRDefault="00D60C7E" w:rsidP="008F60DF">
            <w:r w:rsidRPr="00E32CB7">
              <w:rPr>
                <w:rFonts w:cs="Arial"/>
              </w:rPr>
              <w:t>Ch. 2 – Cells (22-35)</w:t>
            </w:r>
          </w:p>
        </w:tc>
        <w:tc>
          <w:tcPr>
            <w:tcW w:w="3798" w:type="dxa"/>
            <w:shd w:val="clear" w:color="auto" w:fill="auto"/>
            <w:vAlign w:val="center"/>
          </w:tcPr>
          <w:p w14:paraId="52564F9D" w14:textId="77777777" w:rsidR="00D60C7E" w:rsidRDefault="00D60C7E" w:rsidP="008F60DF">
            <w:pPr>
              <w:rPr>
                <w:rFonts w:cs="Arial"/>
              </w:rPr>
            </w:pPr>
            <w:r>
              <w:rPr>
                <w:rFonts w:cs="Arial"/>
              </w:rPr>
              <w:t>No Lab</w:t>
            </w:r>
          </w:p>
          <w:p w14:paraId="39C9336F" w14:textId="54391D9D" w:rsidR="00D60C7E" w:rsidRDefault="00D60C7E" w:rsidP="008F60DF">
            <w:r>
              <w:rPr>
                <w:rFonts w:cs="Arial"/>
              </w:rPr>
              <w:t>(use this time to locate the lab and print/download your lab slides)</w:t>
            </w:r>
          </w:p>
        </w:tc>
      </w:tr>
      <w:tr w:rsidR="00D60C7E" w14:paraId="3EE46AB6" w14:textId="77777777" w:rsidTr="008F60DF">
        <w:tc>
          <w:tcPr>
            <w:tcW w:w="839" w:type="dxa"/>
            <w:shd w:val="clear" w:color="auto" w:fill="auto"/>
            <w:vAlign w:val="center"/>
          </w:tcPr>
          <w:p w14:paraId="4D6C4170" w14:textId="623B4194" w:rsidR="00D60C7E" w:rsidRDefault="00D60C7E" w:rsidP="008F60DF">
            <w:r>
              <w:t>2</w:t>
            </w:r>
          </w:p>
        </w:tc>
        <w:tc>
          <w:tcPr>
            <w:tcW w:w="1136" w:type="dxa"/>
            <w:shd w:val="clear" w:color="auto" w:fill="auto"/>
            <w:vAlign w:val="center"/>
          </w:tcPr>
          <w:p w14:paraId="2622A397" w14:textId="5FD6C274" w:rsidR="00D60C7E" w:rsidRDefault="00D60C7E" w:rsidP="008F60DF">
            <w:r>
              <w:t>January</w:t>
            </w:r>
          </w:p>
          <w:p w14:paraId="4D17314A" w14:textId="0C8007A3" w:rsidR="00D60C7E" w:rsidRDefault="00D60C7E" w:rsidP="008F60DF">
            <w:r>
              <w:t>17 – 21</w:t>
            </w:r>
          </w:p>
        </w:tc>
        <w:tc>
          <w:tcPr>
            <w:tcW w:w="4410" w:type="dxa"/>
            <w:shd w:val="clear" w:color="auto" w:fill="auto"/>
            <w:vAlign w:val="center"/>
          </w:tcPr>
          <w:p w14:paraId="0DCAC84A" w14:textId="4E334D89" w:rsidR="00D60C7E" w:rsidRPr="0023460E" w:rsidRDefault="00D60C7E" w:rsidP="008F60DF">
            <w:pPr>
              <w:rPr>
                <w:i/>
                <w:iCs/>
              </w:rPr>
            </w:pPr>
            <w:r w:rsidRPr="00E32CB7">
              <w:rPr>
                <w:rFonts w:cs="Arial"/>
              </w:rPr>
              <w:t xml:space="preserve">Ch. 4 – Tissues (64-97) </w:t>
            </w:r>
          </w:p>
        </w:tc>
        <w:tc>
          <w:tcPr>
            <w:tcW w:w="3798" w:type="dxa"/>
            <w:shd w:val="clear" w:color="auto" w:fill="auto"/>
            <w:vAlign w:val="center"/>
          </w:tcPr>
          <w:p w14:paraId="239A068B" w14:textId="77777777" w:rsidR="00D60C7E" w:rsidRDefault="00D60C7E" w:rsidP="008F60DF">
            <w:pPr>
              <w:rPr>
                <w:rFonts w:cs="Arial"/>
              </w:rPr>
            </w:pPr>
            <w:r>
              <w:rPr>
                <w:rFonts w:cs="Arial"/>
              </w:rPr>
              <w:t>Lab 1 - Axial Skelton</w:t>
            </w:r>
          </w:p>
          <w:p w14:paraId="377281A5" w14:textId="66F9D537" w:rsidR="00D60C7E" w:rsidRDefault="00D60C7E" w:rsidP="008F60DF">
            <w:r>
              <w:rPr>
                <w:rFonts w:cs="Arial"/>
                <w:i/>
              </w:rPr>
              <w:t>(Corresponds with Ch. 7)</w:t>
            </w:r>
          </w:p>
        </w:tc>
      </w:tr>
      <w:tr w:rsidR="00D60C7E" w14:paraId="614012BD" w14:textId="77777777" w:rsidTr="008F60DF">
        <w:tc>
          <w:tcPr>
            <w:tcW w:w="839" w:type="dxa"/>
            <w:shd w:val="clear" w:color="auto" w:fill="auto"/>
            <w:vAlign w:val="center"/>
          </w:tcPr>
          <w:p w14:paraId="5BDEA4CD" w14:textId="164FBEC2" w:rsidR="00D60C7E" w:rsidRDefault="00D60C7E" w:rsidP="008F60DF">
            <w:r>
              <w:t>3</w:t>
            </w:r>
          </w:p>
        </w:tc>
        <w:tc>
          <w:tcPr>
            <w:tcW w:w="1136" w:type="dxa"/>
            <w:shd w:val="clear" w:color="auto" w:fill="auto"/>
            <w:vAlign w:val="center"/>
          </w:tcPr>
          <w:p w14:paraId="7C3D6565" w14:textId="4CEEBF92" w:rsidR="00D60C7E" w:rsidRDefault="00D60C7E" w:rsidP="008F60DF">
            <w:r>
              <w:t>January</w:t>
            </w:r>
          </w:p>
          <w:p w14:paraId="076540C4" w14:textId="62104276" w:rsidR="00D60C7E" w:rsidRDefault="00D60C7E" w:rsidP="008F60DF">
            <w:r>
              <w:t>24 – 28</w:t>
            </w:r>
          </w:p>
        </w:tc>
        <w:tc>
          <w:tcPr>
            <w:tcW w:w="4410" w:type="dxa"/>
            <w:shd w:val="clear" w:color="auto" w:fill="auto"/>
            <w:vAlign w:val="center"/>
          </w:tcPr>
          <w:p w14:paraId="4DB6BEC9" w14:textId="77777777" w:rsidR="00D60C7E" w:rsidRPr="0042742F" w:rsidRDefault="00D60C7E" w:rsidP="008F60DF">
            <w:pPr>
              <w:rPr>
                <w:rFonts w:cs="Arial"/>
                <w:i/>
                <w:color w:val="0070C0"/>
              </w:rPr>
            </w:pPr>
            <w:r>
              <w:rPr>
                <w:rFonts w:cs="Arial"/>
                <w:i/>
                <w:color w:val="0070C0"/>
              </w:rPr>
              <w:t>Mon, Jan 21</w:t>
            </w:r>
            <w:r w:rsidRPr="00B940FE">
              <w:rPr>
                <w:rFonts w:cs="Arial"/>
                <w:i/>
                <w:color w:val="0070C0"/>
              </w:rPr>
              <w:t xml:space="preserve"> is a holiday…no class or labs</w:t>
            </w:r>
          </w:p>
          <w:p w14:paraId="52724F15" w14:textId="76C1F604" w:rsidR="00D60C7E" w:rsidRDefault="00D60C7E" w:rsidP="008F60DF">
            <w:r w:rsidRPr="00E32CB7">
              <w:rPr>
                <w:rFonts w:cs="Arial"/>
              </w:rPr>
              <w:t xml:space="preserve">Ch. 5 – Integumentary (103-116) </w:t>
            </w:r>
          </w:p>
        </w:tc>
        <w:tc>
          <w:tcPr>
            <w:tcW w:w="3798" w:type="dxa"/>
            <w:shd w:val="clear" w:color="auto" w:fill="auto"/>
            <w:vAlign w:val="center"/>
          </w:tcPr>
          <w:p w14:paraId="6AFD4482" w14:textId="77777777" w:rsidR="00D60C7E" w:rsidRDefault="00D60C7E" w:rsidP="008F60DF">
            <w:pPr>
              <w:rPr>
                <w:rFonts w:cs="Arial"/>
              </w:rPr>
            </w:pPr>
            <w:r>
              <w:rPr>
                <w:rFonts w:cs="Arial"/>
              </w:rPr>
              <w:t>Lab 2 - Appendicular Skeleton</w:t>
            </w:r>
          </w:p>
          <w:p w14:paraId="113A1DF9" w14:textId="77777777" w:rsidR="00D60C7E" w:rsidRDefault="00D60C7E" w:rsidP="008F60DF">
            <w:pPr>
              <w:rPr>
                <w:rFonts w:cs="Arial"/>
                <w:i/>
              </w:rPr>
            </w:pPr>
            <w:r>
              <w:rPr>
                <w:rFonts w:cs="Arial"/>
                <w:i/>
              </w:rPr>
              <w:t xml:space="preserve">(Corresponds with Ch. 8) </w:t>
            </w:r>
          </w:p>
          <w:p w14:paraId="0650B518" w14:textId="7D9C9EEA" w:rsidR="00D60C7E" w:rsidRDefault="00D60C7E" w:rsidP="008F60DF">
            <w:r>
              <w:rPr>
                <w:rFonts w:cs="Arial"/>
                <w:i/>
                <w:color w:val="0070C0"/>
              </w:rPr>
              <w:t>Mon labs attend a different section</w:t>
            </w:r>
          </w:p>
        </w:tc>
      </w:tr>
      <w:tr w:rsidR="00D60C7E" w14:paraId="752AA568" w14:textId="77777777" w:rsidTr="008F60DF">
        <w:tc>
          <w:tcPr>
            <w:tcW w:w="839" w:type="dxa"/>
            <w:shd w:val="clear" w:color="auto" w:fill="auto"/>
            <w:vAlign w:val="center"/>
          </w:tcPr>
          <w:p w14:paraId="721BBF43" w14:textId="0C55D2D9" w:rsidR="00D60C7E" w:rsidRDefault="00D60C7E" w:rsidP="008F60DF">
            <w:r>
              <w:lastRenderedPageBreak/>
              <w:t>4</w:t>
            </w:r>
          </w:p>
        </w:tc>
        <w:tc>
          <w:tcPr>
            <w:tcW w:w="1136" w:type="dxa"/>
            <w:shd w:val="clear" w:color="auto" w:fill="auto"/>
            <w:vAlign w:val="center"/>
          </w:tcPr>
          <w:p w14:paraId="633241D1" w14:textId="77777777" w:rsidR="00D60C7E" w:rsidRDefault="00D60C7E" w:rsidP="008F60DF">
            <w:r>
              <w:t>January</w:t>
            </w:r>
          </w:p>
          <w:p w14:paraId="2D856F0B" w14:textId="789646D8" w:rsidR="00D60C7E" w:rsidRDefault="00D60C7E" w:rsidP="008F60DF">
            <w:r>
              <w:t>31 – Feb 4</w:t>
            </w:r>
          </w:p>
        </w:tc>
        <w:tc>
          <w:tcPr>
            <w:tcW w:w="4410" w:type="dxa"/>
            <w:shd w:val="clear" w:color="auto" w:fill="auto"/>
            <w:vAlign w:val="center"/>
          </w:tcPr>
          <w:p w14:paraId="3D1FED70" w14:textId="77777777" w:rsidR="00D60C7E" w:rsidRPr="00E32CB7" w:rsidRDefault="00D60C7E" w:rsidP="008F60DF">
            <w:pPr>
              <w:rPr>
                <w:rFonts w:cs="Arial"/>
                <w:b/>
                <w:color w:val="C00000"/>
              </w:rPr>
            </w:pPr>
            <w:r w:rsidRPr="00E32CB7">
              <w:rPr>
                <w:rFonts w:cs="Arial"/>
                <w:b/>
                <w:color w:val="C00000"/>
              </w:rPr>
              <w:t xml:space="preserve">Exam 1 – Mon, </w:t>
            </w:r>
            <w:r>
              <w:rPr>
                <w:rFonts w:cs="Arial"/>
                <w:b/>
                <w:color w:val="C00000"/>
              </w:rPr>
              <w:t xml:space="preserve">Jan </w:t>
            </w:r>
            <w:proofErr w:type="gramStart"/>
            <w:r>
              <w:rPr>
                <w:rFonts w:cs="Arial"/>
                <w:b/>
                <w:color w:val="C00000"/>
              </w:rPr>
              <w:t xml:space="preserve">28 </w:t>
            </w:r>
            <w:r w:rsidRPr="00E32CB7">
              <w:rPr>
                <w:rFonts w:cs="Arial"/>
                <w:b/>
                <w:color w:val="C00000"/>
              </w:rPr>
              <w:t xml:space="preserve"> (</w:t>
            </w:r>
            <w:proofErr w:type="gramEnd"/>
            <w:r w:rsidRPr="00E32CB7">
              <w:rPr>
                <w:rFonts w:cs="Arial"/>
                <w:b/>
                <w:color w:val="C00000"/>
              </w:rPr>
              <w:t xml:space="preserve">HW 1 due at </w:t>
            </w:r>
            <w:r>
              <w:rPr>
                <w:rFonts w:cs="Arial"/>
                <w:b/>
                <w:color w:val="C00000"/>
              </w:rPr>
              <w:t>10am</w:t>
            </w:r>
            <w:r w:rsidRPr="00E32CB7">
              <w:rPr>
                <w:rFonts w:cs="Arial"/>
                <w:b/>
                <w:color w:val="C00000"/>
              </w:rPr>
              <w:t>)</w:t>
            </w:r>
          </w:p>
          <w:p w14:paraId="7301BCA7" w14:textId="0CE4A4C0" w:rsidR="00D60C7E" w:rsidRDefault="00D60C7E" w:rsidP="008F60DF">
            <w:r w:rsidRPr="00E32CB7">
              <w:rPr>
                <w:rFonts w:cs="Arial"/>
              </w:rPr>
              <w:t>Ch. 6 – Skeletal (123-140)</w:t>
            </w:r>
          </w:p>
        </w:tc>
        <w:tc>
          <w:tcPr>
            <w:tcW w:w="3798" w:type="dxa"/>
            <w:shd w:val="clear" w:color="auto" w:fill="auto"/>
            <w:vAlign w:val="center"/>
          </w:tcPr>
          <w:p w14:paraId="24AF53B2" w14:textId="6CF9B61B" w:rsidR="00D60C7E" w:rsidRDefault="00D60C7E" w:rsidP="008F60DF">
            <w:r>
              <w:rPr>
                <w:rFonts w:cs="Arial"/>
              </w:rPr>
              <w:t>Bones Continued</w:t>
            </w:r>
          </w:p>
        </w:tc>
      </w:tr>
      <w:tr w:rsidR="00D60C7E" w14:paraId="5976E067" w14:textId="77777777" w:rsidTr="008F60DF">
        <w:tc>
          <w:tcPr>
            <w:tcW w:w="839" w:type="dxa"/>
            <w:shd w:val="clear" w:color="auto" w:fill="auto"/>
            <w:vAlign w:val="center"/>
          </w:tcPr>
          <w:p w14:paraId="00188D82" w14:textId="5386956A" w:rsidR="00D60C7E" w:rsidRDefault="00D60C7E" w:rsidP="008F60DF">
            <w:r>
              <w:t>5</w:t>
            </w:r>
          </w:p>
        </w:tc>
        <w:tc>
          <w:tcPr>
            <w:tcW w:w="1136" w:type="dxa"/>
            <w:shd w:val="clear" w:color="auto" w:fill="auto"/>
            <w:vAlign w:val="center"/>
          </w:tcPr>
          <w:p w14:paraId="3246CF51" w14:textId="77777777" w:rsidR="00D60C7E" w:rsidRDefault="00D60C7E" w:rsidP="008F60DF">
            <w:r>
              <w:t>February</w:t>
            </w:r>
          </w:p>
          <w:p w14:paraId="48F9581E" w14:textId="701B1E5C" w:rsidR="00D60C7E" w:rsidRDefault="00D60C7E" w:rsidP="008F60DF">
            <w:r>
              <w:t>7 – 11</w:t>
            </w:r>
          </w:p>
        </w:tc>
        <w:tc>
          <w:tcPr>
            <w:tcW w:w="4410" w:type="dxa"/>
            <w:shd w:val="clear" w:color="auto" w:fill="auto"/>
            <w:vAlign w:val="center"/>
          </w:tcPr>
          <w:p w14:paraId="2BE4F8BD" w14:textId="77777777" w:rsidR="00D60C7E" w:rsidRPr="00E32CB7" w:rsidRDefault="00D60C7E" w:rsidP="008F60DF">
            <w:pPr>
              <w:rPr>
                <w:rFonts w:cs="Arial"/>
              </w:rPr>
            </w:pPr>
            <w:r w:rsidRPr="00E32CB7">
              <w:rPr>
                <w:rFonts w:cs="Arial"/>
              </w:rPr>
              <w:t xml:space="preserve">Ch. 9 – Articulations (208-221) </w:t>
            </w:r>
          </w:p>
          <w:p w14:paraId="20B650F7" w14:textId="0A27416E" w:rsidR="00D60C7E" w:rsidRDefault="00D60C7E" w:rsidP="008F60DF">
            <w:r w:rsidRPr="00E32CB7">
              <w:rPr>
                <w:rFonts w:cs="Arial"/>
              </w:rPr>
              <w:t xml:space="preserve">Ch. 10 – Muscular (241-254) </w:t>
            </w:r>
          </w:p>
        </w:tc>
        <w:tc>
          <w:tcPr>
            <w:tcW w:w="3798" w:type="dxa"/>
            <w:shd w:val="clear" w:color="auto" w:fill="auto"/>
            <w:vAlign w:val="center"/>
          </w:tcPr>
          <w:p w14:paraId="0D4CE196" w14:textId="3E74DFDB" w:rsidR="00D60C7E" w:rsidRDefault="00D60C7E" w:rsidP="008F60DF">
            <w:r>
              <w:rPr>
                <w:rFonts w:cs="Arial"/>
              </w:rPr>
              <w:t>Lab 3 - Muscles: Upper Body</w:t>
            </w:r>
          </w:p>
        </w:tc>
      </w:tr>
      <w:tr w:rsidR="00D60C7E" w14:paraId="513EC2F0" w14:textId="77777777" w:rsidTr="008F60DF">
        <w:tc>
          <w:tcPr>
            <w:tcW w:w="839" w:type="dxa"/>
            <w:shd w:val="clear" w:color="auto" w:fill="auto"/>
            <w:vAlign w:val="center"/>
          </w:tcPr>
          <w:p w14:paraId="408BB000" w14:textId="6D1EE164" w:rsidR="00D60C7E" w:rsidRDefault="00D60C7E" w:rsidP="008F60DF">
            <w:r>
              <w:t>6</w:t>
            </w:r>
          </w:p>
        </w:tc>
        <w:tc>
          <w:tcPr>
            <w:tcW w:w="1136" w:type="dxa"/>
            <w:shd w:val="clear" w:color="auto" w:fill="auto"/>
            <w:vAlign w:val="center"/>
          </w:tcPr>
          <w:p w14:paraId="146FF0FB" w14:textId="77777777" w:rsidR="00D60C7E" w:rsidRDefault="00D60C7E" w:rsidP="008F60DF">
            <w:r>
              <w:t>February</w:t>
            </w:r>
          </w:p>
          <w:p w14:paraId="49EBCF02" w14:textId="4F752993" w:rsidR="00D60C7E" w:rsidRDefault="00D60C7E" w:rsidP="008F60DF">
            <w:r>
              <w:t>14 – 18</w:t>
            </w:r>
          </w:p>
        </w:tc>
        <w:tc>
          <w:tcPr>
            <w:tcW w:w="4410" w:type="dxa"/>
            <w:shd w:val="clear" w:color="auto" w:fill="auto"/>
            <w:vAlign w:val="center"/>
          </w:tcPr>
          <w:p w14:paraId="77303D11" w14:textId="77777777" w:rsidR="00D60C7E" w:rsidRPr="00E32CB7" w:rsidRDefault="00D60C7E" w:rsidP="008F60DF">
            <w:pPr>
              <w:rPr>
                <w:rFonts w:cs="Arial"/>
              </w:rPr>
            </w:pPr>
            <w:r w:rsidRPr="00E32CB7">
              <w:rPr>
                <w:rFonts w:cs="Arial"/>
              </w:rPr>
              <w:t xml:space="preserve">Ch. 10 </w:t>
            </w:r>
            <w:r>
              <w:rPr>
                <w:rFonts w:cs="Arial"/>
              </w:rPr>
              <w:t xml:space="preserve">– Muscular </w:t>
            </w:r>
            <w:r w:rsidRPr="00E32CB7">
              <w:rPr>
                <w:rFonts w:cs="Arial"/>
              </w:rPr>
              <w:t>continued</w:t>
            </w:r>
          </w:p>
          <w:p w14:paraId="767165DA" w14:textId="10A3A858" w:rsidR="00D60C7E" w:rsidRDefault="00D60C7E" w:rsidP="008F60DF">
            <w:r w:rsidRPr="00E32CB7">
              <w:rPr>
                <w:rFonts w:cs="Arial"/>
              </w:rPr>
              <w:t xml:space="preserve">Ch. 11 – Muscles (262-266, 268-271) </w:t>
            </w:r>
          </w:p>
        </w:tc>
        <w:tc>
          <w:tcPr>
            <w:tcW w:w="3798" w:type="dxa"/>
            <w:shd w:val="clear" w:color="auto" w:fill="auto"/>
            <w:vAlign w:val="center"/>
          </w:tcPr>
          <w:p w14:paraId="775D4C23" w14:textId="07CC79EF" w:rsidR="00D60C7E" w:rsidRDefault="00D60C7E" w:rsidP="008F60DF">
            <w:r>
              <w:rPr>
                <w:rFonts w:cs="Arial"/>
              </w:rPr>
              <w:t>Lab 4 - Muscles: Lower Body</w:t>
            </w:r>
          </w:p>
        </w:tc>
      </w:tr>
      <w:tr w:rsidR="00D60C7E" w14:paraId="17653DA8" w14:textId="77777777" w:rsidTr="008F60DF">
        <w:tc>
          <w:tcPr>
            <w:tcW w:w="839" w:type="dxa"/>
            <w:shd w:val="clear" w:color="auto" w:fill="auto"/>
            <w:vAlign w:val="center"/>
          </w:tcPr>
          <w:p w14:paraId="6FC96480" w14:textId="11EA0600" w:rsidR="00D60C7E" w:rsidRDefault="00D60C7E" w:rsidP="008F60DF">
            <w:r>
              <w:t>7</w:t>
            </w:r>
          </w:p>
        </w:tc>
        <w:tc>
          <w:tcPr>
            <w:tcW w:w="1136" w:type="dxa"/>
            <w:shd w:val="clear" w:color="auto" w:fill="auto"/>
            <w:vAlign w:val="center"/>
          </w:tcPr>
          <w:p w14:paraId="1DBEA92E" w14:textId="77777777" w:rsidR="00D60C7E" w:rsidRDefault="00D60C7E" w:rsidP="008F60DF">
            <w:r>
              <w:t>February</w:t>
            </w:r>
          </w:p>
          <w:p w14:paraId="1C21713F" w14:textId="4BF5CDC9" w:rsidR="00D60C7E" w:rsidRDefault="00D60C7E" w:rsidP="008F60DF">
            <w:r>
              <w:t>21 – 25</w:t>
            </w:r>
          </w:p>
        </w:tc>
        <w:tc>
          <w:tcPr>
            <w:tcW w:w="4410" w:type="dxa"/>
            <w:shd w:val="clear" w:color="auto" w:fill="auto"/>
            <w:vAlign w:val="center"/>
          </w:tcPr>
          <w:p w14:paraId="0A8F57E4" w14:textId="77777777" w:rsidR="00D60C7E" w:rsidRPr="009D591B" w:rsidRDefault="00D60C7E" w:rsidP="008F60DF">
            <w:pPr>
              <w:rPr>
                <w:rFonts w:cs="Arial"/>
              </w:rPr>
            </w:pPr>
            <w:r w:rsidRPr="009D591B">
              <w:rPr>
                <w:rFonts w:cs="Arial"/>
              </w:rPr>
              <w:t>Ch. 11 – Muscles continued</w:t>
            </w:r>
          </w:p>
          <w:p w14:paraId="4A024358" w14:textId="382B7974" w:rsidR="00D60C7E" w:rsidRDefault="00D60C7E" w:rsidP="008F60DF">
            <w:r w:rsidRPr="00E32CB7">
              <w:rPr>
                <w:rFonts w:cs="Arial"/>
                <w:b/>
                <w:color w:val="C00000"/>
              </w:rPr>
              <w:t xml:space="preserve">Exam 2 – </w:t>
            </w:r>
            <w:r>
              <w:rPr>
                <w:rFonts w:cs="Arial"/>
                <w:b/>
                <w:color w:val="C00000"/>
              </w:rPr>
              <w:t>Fri</w:t>
            </w:r>
            <w:r w:rsidRPr="00E32CB7">
              <w:rPr>
                <w:rFonts w:cs="Arial"/>
                <w:b/>
                <w:color w:val="C00000"/>
              </w:rPr>
              <w:t xml:space="preserve">, </w:t>
            </w:r>
            <w:r>
              <w:rPr>
                <w:rFonts w:cs="Arial"/>
                <w:b/>
                <w:color w:val="C00000"/>
              </w:rPr>
              <w:t>Feb 22</w:t>
            </w:r>
            <w:r w:rsidRPr="00E32CB7">
              <w:rPr>
                <w:rFonts w:cs="Arial"/>
                <w:b/>
                <w:color w:val="C00000"/>
              </w:rPr>
              <w:t xml:space="preserve"> (HW 2 due </w:t>
            </w:r>
            <w:r>
              <w:rPr>
                <w:rFonts w:cs="Arial"/>
                <w:b/>
                <w:color w:val="C00000"/>
              </w:rPr>
              <w:t>at 10am</w:t>
            </w:r>
            <w:r w:rsidRPr="00E32CB7">
              <w:rPr>
                <w:rFonts w:cs="Arial"/>
                <w:b/>
                <w:color w:val="C00000"/>
              </w:rPr>
              <w:t>)</w:t>
            </w:r>
          </w:p>
        </w:tc>
        <w:tc>
          <w:tcPr>
            <w:tcW w:w="3798" w:type="dxa"/>
            <w:shd w:val="clear" w:color="auto" w:fill="auto"/>
            <w:vAlign w:val="center"/>
          </w:tcPr>
          <w:p w14:paraId="6C4434E5" w14:textId="77777777" w:rsidR="00D60C7E" w:rsidRDefault="00D60C7E" w:rsidP="008F60DF">
            <w:pPr>
              <w:rPr>
                <w:rFonts w:cs="Arial"/>
              </w:rPr>
            </w:pPr>
            <w:r>
              <w:rPr>
                <w:rFonts w:cs="Arial"/>
              </w:rPr>
              <w:t>Review and Practice Practical</w:t>
            </w:r>
          </w:p>
          <w:p w14:paraId="53DE6F6B" w14:textId="76DF36BF" w:rsidR="00D60C7E" w:rsidRDefault="00D60C7E" w:rsidP="008F60DF"/>
        </w:tc>
      </w:tr>
      <w:tr w:rsidR="00D60C7E" w14:paraId="145E5758" w14:textId="77777777" w:rsidTr="008F60DF">
        <w:tc>
          <w:tcPr>
            <w:tcW w:w="839" w:type="dxa"/>
            <w:shd w:val="clear" w:color="auto" w:fill="auto"/>
            <w:vAlign w:val="center"/>
          </w:tcPr>
          <w:p w14:paraId="033D55A6" w14:textId="0249984D" w:rsidR="00D60C7E" w:rsidRDefault="00D60C7E" w:rsidP="008F60DF">
            <w:r>
              <w:t>8</w:t>
            </w:r>
          </w:p>
        </w:tc>
        <w:tc>
          <w:tcPr>
            <w:tcW w:w="1136" w:type="dxa"/>
            <w:shd w:val="clear" w:color="auto" w:fill="auto"/>
            <w:vAlign w:val="center"/>
          </w:tcPr>
          <w:p w14:paraId="35E213BC" w14:textId="77777777" w:rsidR="00D60C7E" w:rsidRDefault="00D60C7E" w:rsidP="008F60DF">
            <w:r>
              <w:t>February</w:t>
            </w:r>
          </w:p>
          <w:p w14:paraId="630B7321" w14:textId="0301DB4F" w:rsidR="00D60C7E" w:rsidRDefault="00D60C7E" w:rsidP="008F60DF">
            <w:r>
              <w:t>28 – Mar 4</w:t>
            </w:r>
          </w:p>
        </w:tc>
        <w:tc>
          <w:tcPr>
            <w:tcW w:w="4410" w:type="dxa"/>
            <w:shd w:val="clear" w:color="auto" w:fill="auto"/>
            <w:vAlign w:val="center"/>
          </w:tcPr>
          <w:p w14:paraId="27A54810" w14:textId="77777777" w:rsidR="00D60C7E" w:rsidRPr="00E32CB7" w:rsidRDefault="00D60C7E" w:rsidP="008F60DF">
            <w:pPr>
              <w:rPr>
                <w:rFonts w:cs="Arial"/>
              </w:rPr>
            </w:pPr>
            <w:r w:rsidRPr="00E32CB7">
              <w:rPr>
                <w:rFonts w:cs="Arial"/>
              </w:rPr>
              <w:t>Ch. 12 – Intro to Nervous (349-364)</w:t>
            </w:r>
          </w:p>
          <w:p w14:paraId="494CB12D" w14:textId="0ACA59CB" w:rsidR="00D60C7E" w:rsidRDefault="00D60C7E" w:rsidP="008F60DF">
            <w:r w:rsidRPr="00E32CB7">
              <w:rPr>
                <w:rFonts w:cs="Arial"/>
              </w:rPr>
              <w:t xml:space="preserve">Ch. 13 – CNS </w:t>
            </w:r>
            <w:r w:rsidRPr="00E32CB7">
              <w:rPr>
                <w:rFonts w:cs="Arial"/>
                <w:sz w:val="18"/>
              </w:rPr>
              <w:t>(374-377, 401-412, Optional: 378-400, 413-419)</w:t>
            </w:r>
          </w:p>
        </w:tc>
        <w:tc>
          <w:tcPr>
            <w:tcW w:w="3798" w:type="dxa"/>
            <w:shd w:val="clear" w:color="auto" w:fill="auto"/>
            <w:vAlign w:val="center"/>
          </w:tcPr>
          <w:p w14:paraId="24FCB439" w14:textId="77777777" w:rsidR="00D60C7E" w:rsidRDefault="00D60C7E" w:rsidP="008F60DF">
            <w:pPr>
              <w:rPr>
                <w:rFonts w:cs="Arial"/>
                <w:b/>
                <w:color w:val="00B050"/>
              </w:rPr>
            </w:pPr>
            <w:r>
              <w:rPr>
                <w:rFonts w:cs="Arial"/>
                <w:b/>
                <w:color w:val="00B050"/>
              </w:rPr>
              <w:t>Lab Exam 1</w:t>
            </w:r>
          </w:p>
          <w:p w14:paraId="1E35E351" w14:textId="0D9AC45A" w:rsidR="00D60C7E" w:rsidRDefault="00D60C7E" w:rsidP="008F60DF">
            <w:r>
              <w:rPr>
                <w:rFonts w:cs="Arial"/>
                <w:b/>
                <w:color w:val="00B050"/>
              </w:rPr>
              <w:t>Mon Feb. 25 and Tues Feb. 26</w:t>
            </w:r>
          </w:p>
        </w:tc>
      </w:tr>
      <w:tr w:rsidR="00D60C7E" w14:paraId="0293C1C7" w14:textId="77777777" w:rsidTr="008F60DF">
        <w:tc>
          <w:tcPr>
            <w:tcW w:w="839" w:type="dxa"/>
            <w:shd w:val="clear" w:color="auto" w:fill="auto"/>
            <w:vAlign w:val="center"/>
          </w:tcPr>
          <w:p w14:paraId="27FEE3B3" w14:textId="797DB01A" w:rsidR="00D60C7E" w:rsidRDefault="00D60C7E" w:rsidP="008F60DF">
            <w:r>
              <w:t>9</w:t>
            </w:r>
          </w:p>
        </w:tc>
        <w:tc>
          <w:tcPr>
            <w:tcW w:w="1136" w:type="dxa"/>
            <w:shd w:val="clear" w:color="auto" w:fill="auto"/>
            <w:vAlign w:val="center"/>
          </w:tcPr>
          <w:p w14:paraId="5A5BF0A1" w14:textId="77777777" w:rsidR="00D60C7E" w:rsidRDefault="00D60C7E" w:rsidP="008F60DF">
            <w:r>
              <w:t>March</w:t>
            </w:r>
          </w:p>
          <w:p w14:paraId="787224EA" w14:textId="2FC43F8A" w:rsidR="00D60C7E" w:rsidRDefault="00D60C7E" w:rsidP="008F60DF">
            <w:r>
              <w:t>7 – 11</w:t>
            </w:r>
          </w:p>
        </w:tc>
        <w:tc>
          <w:tcPr>
            <w:tcW w:w="4410" w:type="dxa"/>
            <w:shd w:val="clear" w:color="auto" w:fill="auto"/>
            <w:vAlign w:val="center"/>
          </w:tcPr>
          <w:p w14:paraId="4DFF0B82" w14:textId="077834EC" w:rsidR="00D60C7E" w:rsidRDefault="00D60C7E" w:rsidP="008F60DF">
            <w:r>
              <w:rPr>
                <w:rFonts w:cs="Arial"/>
                <w:color w:val="0070C0"/>
              </w:rPr>
              <w:t>Spring Break…no lecture or labs this week</w:t>
            </w:r>
          </w:p>
        </w:tc>
        <w:tc>
          <w:tcPr>
            <w:tcW w:w="3798" w:type="dxa"/>
            <w:shd w:val="clear" w:color="auto" w:fill="auto"/>
            <w:vAlign w:val="center"/>
          </w:tcPr>
          <w:p w14:paraId="4C6966A6" w14:textId="06B34056" w:rsidR="00D60C7E" w:rsidRDefault="00D60C7E" w:rsidP="008F60DF">
            <w:r>
              <w:rPr>
                <w:rFonts w:cs="Arial"/>
                <w:i/>
                <w:color w:val="0070C0"/>
              </w:rPr>
              <w:t>Spring Break…no labs this week</w:t>
            </w:r>
            <w:r>
              <w:rPr>
                <w:rFonts w:cs="Arial"/>
              </w:rPr>
              <w:t xml:space="preserve"> </w:t>
            </w:r>
          </w:p>
        </w:tc>
      </w:tr>
      <w:tr w:rsidR="00D60C7E" w14:paraId="56CF859E" w14:textId="77777777" w:rsidTr="008F60DF">
        <w:tc>
          <w:tcPr>
            <w:tcW w:w="839" w:type="dxa"/>
            <w:vAlign w:val="center"/>
          </w:tcPr>
          <w:p w14:paraId="100B14ED" w14:textId="7F260F91" w:rsidR="00D60C7E" w:rsidRDefault="00D60C7E" w:rsidP="008F60DF">
            <w:r>
              <w:t>10</w:t>
            </w:r>
          </w:p>
        </w:tc>
        <w:tc>
          <w:tcPr>
            <w:tcW w:w="1136" w:type="dxa"/>
            <w:vAlign w:val="center"/>
          </w:tcPr>
          <w:p w14:paraId="7F3D292E" w14:textId="77777777" w:rsidR="00D60C7E" w:rsidRDefault="00D60C7E" w:rsidP="008F60DF">
            <w:r>
              <w:t>March</w:t>
            </w:r>
          </w:p>
          <w:p w14:paraId="142E8A6A" w14:textId="369D2AC2" w:rsidR="00D60C7E" w:rsidRDefault="00D60C7E" w:rsidP="008F60DF">
            <w:r>
              <w:t>14 – 18</w:t>
            </w:r>
          </w:p>
        </w:tc>
        <w:tc>
          <w:tcPr>
            <w:tcW w:w="4410" w:type="dxa"/>
            <w:vAlign w:val="center"/>
          </w:tcPr>
          <w:p w14:paraId="17145545" w14:textId="77777777" w:rsidR="00D60C7E" w:rsidRDefault="00D60C7E" w:rsidP="008F60DF">
            <w:pPr>
              <w:rPr>
                <w:rFonts w:cs="Arial"/>
              </w:rPr>
            </w:pPr>
            <w:r w:rsidRPr="00E32CB7">
              <w:rPr>
                <w:rFonts w:cs="Arial"/>
              </w:rPr>
              <w:t>Ch. 13 – CNS</w:t>
            </w:r>
            <w:r>
              <w:rPr>
                <w:rFonts w:cs="Arial"/>
              </w:rPr>
              <w:t xml:space="preserve"> continued</w:t>
            </w:r>
          </w:p>
          <w:p w14:paraId="5880AE77" w14:textId="02180133" w:rsidR="00D60C7E" w:rsidRDefault="00D60C7E" w:rsidP="008F60DF">
            <w:r w:rsidRPr="00E32CB7">
              <w:rPr>
                <w:rFonts w:cs="Arial"/>
              </w:rPr>
              <w:t>Ch. 14 – PNS (427-428, 432-446, 459-460)</w:t>
            </w:r>
          </w:p>
        </w:tc>
        <w:tc>
          <w:tcPr>
            <w:tcW w:w="3798" w:type="dxa"/>
            <w:vAlign w:val="center"/>
          </w:tcPr>
          <w:p w14:paraId="5BB200A4" w14:textId="14B4A66B" w:rsidR="00D60C7E" w:rsidRDefault="00D60C7E" w:rsidP="008F60DF">
            <w:r>
              <w:rPr>
                <w:rFonts w:cs="Arial"/>
              </w:rPr>
              <w:t>Lab 5 - Articulations, Skin, Eyes/Ears</w:t>
            </w:r>
          </w:p>
        </w:tc>
      </w:tr>
      <w:tr w:rsidR="00D60C7E" w14:paraId="0BA52DE5" w14:textId="77777777" w:rsidTr="008F60DF">
        <w:tc>
          <w:tcPr>
            <w:tcW w:w="839" w:type="dxa"/>
            <w:shd w:val="clear" w:color="auto" w:fill="auto"/>
            <w:vAlign w:val="center"/>
          </w:tcPr>
          <w:p w14:paraId="7A921496" w14:textId="1EF023FA" w:rsidR="00D60C7E" w:rsidRDefault="00D60C7E" w:rsidP="008F60DF">
            <w:r>
              <w:t>11</w:t>
            </w:r>
          </w:p>
        </w:tc>
        <w:tc>
          <w:tcPr>
            <w:tcW w:w="1136" w:type="dxa"/>
            <w:shd w:val="clear" w:color="auto" w:fill="auto"/>
            <w:vAlign w:val="center"/>
          </w:tcPr>
          <w:p w14:paraId="66B5805B" w14:textId="77777777" w:rsidR="00D60C7E" w:rsidRDefault="00D60C7E" w:rsidP="008F60DF">
            <w:r>
              <w:t>March</w:t>
            </w:r>
          </w:p>
          <w:p w14:paraId="512CB4BA" w14:textId="50C74F16" w:rsidR="00D60C7E" w:rsidRDefault="00D60C7E" w:rsidP="008F60DF">
            <w:r>
              <w:t>21 – 25</w:t>
            </w:r>
          </w:p>
        </w:tc>
        <w:tc>
          <w:tcPr>
            <w:tcW w:w="4410" w:type="dxa"/>
            <w:shd w:val="clear" w:color="auto" w:fill="auto"/>
            <w:vAlign w:val="center"/>
          </w:tcPr>
          <w:p w14:paraId="338901FD" w14:textId="77777777" w:rsidR="00D60C7E" w:rsidRDefault="00D60C7E" w:rsidP="008F60DF">
            <w:pPr>
              <w:rPr>
                <w:rFonts w:cs="Arial"/>
              </w:rPr>
            </w:pPr>
            <w:r w:rsidRPr="00E32CB7">
              <w:rPr>
                <w:rFonts w:cs="Arial"/>
              </w:rPr>
              <w:t>Ch. 15 – ANS (467-476, 480)</w:t>
            </w:r>
          </w:p>
          <w:p w14:paraId="3B1E35B0" w14:textId="2A1E06FA" w:rsidR="00D60C7E" w:rsidRDefault="00D60C7E" w:rsidP="008F60DF">
            <w:r w:rsidRPr="00E32CB7">
              <w:rPr>
                <w:rFonts w:cs="Arial"/>
                <w:b/>
                <w:color w:val="C00000"/>
              </w:rPr>
              <w:t xml:space="preserve">Exam 3 – </w:t>
            </w:r>
            <w:r>
              <w:rPr>
                <w:rFonts w:cs="Arial"/>
                <w:b/>
                <w:color w:val="C00000"/>
              </w:rPr>
              <w:t>Fri</w:t>
            </w:r>
            <w:r w:rsidRPr="00E32CB7">
              <w:rPr>
                <w:rFonts w:cs="Arial"/>
                <w:b/>
                <w:color w:val="C00000"/>
              </w:rPr>
              <w:t xml:space="preserve">, </w:t>
            </w:r>
            <w:r>
              <w:rPr>
                <w:rFonts w:cs="Arial"/>
                <w:b/>
                <w:color w:val="C00000"/>
              </w:rPr>
              <w:t xml:space="preserve">Mar 22 </w:t>
            </w:r>
            <w:r w:rsidRPr="00E32CB7">
              <w:rPr>
                <w:rFonts w:cs="Arial"/>
                <w:b/>
                <w:color w:val="C00000"/>
              </w:rPr>
              <w:t xml:space="preserve">(HW 3 due at </w:t>
            </w:r>
            <w:r>
              <w:rPr>
                <w:rFonts w:cs="Arial"/>
                <w:b/>
                <w:color w:val="C00000"/>
              </w:rPr>
              <w:t>10am</w:t>
            </w:r>
            <w:r w:rsidRPr="00E32CB7">
              <w:rPr>
                <w:rFonts w:cs="Arial"/>
                <w:b/>
                <w:color w:val="C00000"/>
              </w:rPr>
              <w:t>)</w:t>
            </w:r>
          </w:p>
        </w:tc>
        <w:tc>
          <w:tcPr>
            <w:tcW w:w="3798" w:type="dxa"/>
            <w:shd w:val="clear" w:color="auto" w:fill="auto"/>
            <w:vAlign w:val="center"/>
          </w:tcPr>
          <w:p w14:paraId="10FE6CEB" w14:textId="264BB93D" w:rsidR="00D60C7E" w:rsidRPr="00D4151D" w:rsidRDefault="00D60C7E" w:rsidP="008F60DF">
            <w:r>
              <w:rPr>
                <w:rFonts w:cs="Arial"/>
              </w:rPr>
              <w:t>Lab 6 - Nervous System</w:t>
            </w:r>
          </w:p>
        </w:tc>
      </w:tr>
      <w:tr w:rsidR="00D60C7E" w14:paraId="07ACEB7A" w14:textId="77777777" w:rsidTr="008F60DF">
        <w:tc>
          <w:tcPr>
            <w:tcW w:w="839" w:type="dxa"/>
            <w:shd w:val="clear" w:color="auto" w:fill="auto"/>
            <w:vAlign w:val="center"/>
          </w:tcPr>
          <w:p w14:paraId="71013CDE" w14:textId="1467F07B" w:rsidR="00D60C7E" w:rsidRDefault="00D60C7E" w:rsidP="008F60DF">
            <w:r>
              <w:t>12</w:t>
            </w:r>
          </w:p>
        </w:tc>
        <w:tc>
          <w:tcPr>
            <w:tcW w:w="1136" w:type="dxa"/>
            <w:shd w:val="clear" w:color="auto" w:fill="auto"/>
            <w:vAlign w:val="center"/>
          </w:tcPr>
          <w:p w14:paraId="1D36C7CE" w14:textId="77777777" w:rsidR="00D60C7E" w:rsidRDefault="00D60C7E" w:rsidP="008F60DF">
            <w:r>
              <w:t>March</w:t>
            </w:r>
          </w:p>
          <w:p w14:paraId="5788FC18" w14:textId="74CF8D5F" w:rsidR="00D60C7E" w:rsidRDefault="00D60C7E" w:rsidP="008F60DF">
            <w:r>
              <w:t>28 – Apr 1</w:t>
            </w:r>
          </w:p>
        </w:tc>
        <w:tc>
          <w:tcPr>
            <w:tcW w:w="4410" w:type="dxa"/>
            <w:shd w:val="clear" w:color="auto" w:fill="auto"/>
            <w:vAlign w:val="center"/>
          </w:tcPr>
          <w:p w14:paraId="31F8E484" w14:textId="77777777" w:rsidR="00D60C7E" w:rsidRDefault="00D60C7E" w:rsidP="008F60DF">
            <w:pPr>
              <w:rPr>
                <w:rFonts w:cs="Arial"/>
              </w:rPr>
            </w:pPr>
            <w:r w:rsidRPr="007A0A4F">
              <w:rPr>
                <w:rFonts w:cs="Arial"/>
              </w:rPr>
              <w:t xml:space="preserve">Ch. 19 </w:t>
            </w:r>
            <w:r>
              <w:rPr>
                <w:rFonts w:cs="Arial"/>
              </w:rPr>
              <w:t>– Heart (562-574, 577-580)</w:t>
            </w:r>
          </w:p>
          <w:p w14:paraId="3D3C10D7" w14:textId="34635EF1" w:rsidR="00D60C7E" w:rsidRDefault="00D60C7E" w:rsidP="008F60DF">
            <w:r w:rsidRPr="00E32CB7">
              <w:rPr>
                <w:rFonts w:cs="Arial"/>
              </w:rPr>
              <w:t>Ch. 20 – Vessels (588-597, 616--hepatic portal)</w:t>
            </w:r>
          </w:p>
        </w:tc>
        <w:tc>
          <w:tcPr>
            <w:tcW w:w="3798" w:type="dxa"/>
            <w:shd w:val="clear" w:color="auto" w:fill="auto"/>
            <w:vAlign w:val="center"/>
          </w:tcPr>
          <w:p w14:paraId="445EE611" w14:textId="5D73BF9B" w:rsidR="00D60C7E" w:rsidRDefault="00D60C7E" w:rsidP="008F60DF">
            <w:r>
              <w:rPr>
                <w:rFonts w:cs="Arial"/>
              </w:rPr>
              <w:t>Lab</w:t>
            </w:r>
            <w:r>
              <w:rPr>
                <w:rFonts w:cs="Arial"/>
                <w:i/>
                <w:color w:val="0070C0"/>
              </w:rPr>
              <w:t xml:space="preserve"> </w:t>
            </w:r>
            <w:r>
              <w:rPr>
                <w:rFonts w:cs="Arial"/>
              </w:rPr>
              <w:t>7 – Circulatory System</w:t>
            </w:r>
          </w:p>
        </w:tc>
      </w:tr>
      <w:tr w:rsidR="00D60C7E" w14:paraId="08FAA637" w14:textId="77777777" w:rsidTr="008F60DF">
        <w:tc>
          <w:tcPr>
            <w:tcW w:w="839" w:type="dxa"/>
            <w:shd w:val="clear" w:color="auto" w:fill="auto"/>
            <w:vAlign w:val="center"/>
          </w:tcPr>
          <w:p w14:paraId="01B8D665" w14:textId="01DCF18A" w:rsidR="00D60C7E" w:rsidRDefault="00D60C7E" w:rsidP="008F60DF">
            <w:r>
              <w:t>13</w:t>
            </w:r>
          </w:p>
        </w:tc>
        <w:tc>
          <w:tcPr>
            <w:tcW w:w="1136" w:type="dxa"/>
            <w:shd w:val="clear" w:color="auto" w:fill="auto"/>
            <w:vAlign w:val="center"/>
          </w:tcPr>
          <w:p w14:paraId="7F30265A" w14:textId="77777777" w:rsidR="00D60C7E" w:rsidRDefault="00D60C7E" w:rsidP="008F60DF">
            <w:r>
              <w:t>April</w:t>
            </w:r>
          </w:p>
          <w:p w14:paraId="2B059631" w14:textId="571D5121" w:rsidR="00D60C7E" w:rsidRDefault="00D60C7E" w:rsidP="008F60DF">
            <w:r>
              <w:t>4 – 8</w:t>
            </w:r>
          </w:p>
        </w:tc>
        <w:tc>
          <w:tcPr>
            <w:tcW w:w="4410" w:type="dxa"/>
            <w:shd w:val="clear" w:color="auto" w:fill="auto"/>
            <w:vAlign w:val="center"/>
          </w:tcPr>
          <w:p w14:paraId="2B2B8EE3" w14:textId="77777777" w:rsidR="00D60C7E" w:rsidRDefault="00D60C7E" w:rsidP="008F60DF">
            <w:pPr>
              <w:rPr>
                <w:rFonts w:cs="Arial"/>
              </w:rPr>
            </w:pPr>
            <w:r w:rsidRPr="00E32CB7">
              <w:rPr>
                <w:rFonts w:cs="Arial"/>
              </w:rPr>
              <w:t xml:space="preserve">Ch. 20 – Vessels </w:t>
            </w:r>
            <w:r>
              <w:rPr>
                <w:rFonts w:cs="Arial"/>
              </w:rPr>
              <w:t>continued</w:t>
            </w:r>
          </w:p>
          <w:p w14:paraId="105FA3CF" w14:textId="41155F79" w:rsidR="00D60C7E" w:rsidRDefault="00D60C7E" w:rsidP="008F60DF">
            <w:r w:rsidRPr="00E32CB7">
              <w:rPr>
                <w:rFonts w:cs="Arial"/>
              </w:rPr>
              <w:t>Ch. 22 – Respiratory (645-663)</w:t>
            </w:r>
          </w:p>
        </w:tc>
        <w:tc>
          <w:tcPr>
            <w:tcW w:w="3798" w:type="dxa"/>
            <w:shd w:val="clear" w:color="auto" w:fill="auto"/>
            <w:vAlign w:val="center"/>
          </w:tcPr>
          <w:p w14:paraId="401BE3B0" w14:textId="52457683" w:rsidR="00D60C7E" w:rsidRDefault="00D60C7E" w:rsidP="008F60DF">
            <w:r>
              <w:rPr>
                <w:rFonts w:cs="Arial"/>
              </w:rPr>
              <w:t>Labs 8 &amp; 9 – Respiratory &amp; Digestive Systems</w:t>
            </w:r>
          </w:p>
        </w:tc>
      </w:tr>
      <w:tr w:rsidR="00D60C7E" w14:paraId="64001ACB" w14:textId="77777777" w:rsidTr="008F60DF">
        <w:tc>
          <w:tcPr>
            <w:tcW w:w="839" w:type="dxa"/>
            <w:shd w:val="clear" w:color="auto" w:fill="auto"/>
            <w:vAlign w:val="center"/>
          </w:tcPr>
          <w:p w14:paraId="1C5CD502" w14:textId="67AF9580" w:rsidR="00D60C7E" w:rsidRDefault="00D60C7E" w:rsidP="008F60DF">
            <w:r>
              <w:t>14</w:t>
            </w:r>
          </w:p>
        </w:tc>
        <w:tc>
          <w:tcPr>
            <w:tcW w:w="1136" w:type="dxa"/>
            <w:shd w:val="clear" w:color="auto" w:fill="auto"/>
            <w:vAlign w:val="center"/>
          </w:tcPr>
          <w:p w14:paraId="65C94090" w14:textId="77777777" w:rsidR="00D60C7E" w:rsidRDefault="00D60C7E" w:rsidP="008F60DF">
            <w:r>
              <w:t>April</w:t>
            </w:r>
          </w:p>
          <w:p w14:paraId="30647655" w14:textId="27B3DD3F" w:rsidR="00D60C7E" w:rsidRDefault="00D60C7E" w:rsidP="008F60DF">
            <w:r>
              <w:t>11 – 15</w:t>
            </w:r>
          </w:p>
        </w:tc>
        <w:tc>
          <w:tcPr>
            <w:tcW w:w="4410" w:type="dxa"/>
            <w:shd w:val="clear" w:color="auto" w:fill="auto"/>
            <w:vAlign w:val="center"/>
          </w:tcPr>
          <w:p w14:paraId="32BCA3AB" w14:textId="77777777" w:rsidR="00D60C7E" w:rsidRDefault="00D60C7E" w:rsidP="008F60DF">
            <w:pPr>
              <w:rPr>
                <w:rFonts w:cs="Arial"/>
              </w:rPr>
            </w:pPr>
            <w:r w:rsidRPr="00E32CB7">
              <w:rPr>
                <w:rFonts w:cs="Arial"/>
              </w:rPr>
              <w:t>Ch. 23 - Digestive (675-711)</w:t>
            </w:r>
          </w:p>
          <w:p w14:paraId="191C7518" w14:textId="09DFAB1F" w:rsidR="00D60C7E" w:rsidRDefault="00D60C7E" w:rsidP="008F60DF">
            <w:r w:rsidRPr="00E32CB7">
              <w:rPr>
                <w:rFonts w:cs="Arial"/>
              </w:rPr>
              <w:t>Ch. 24 - Urinary (720-736)</w:t>
            </w:r>
          </w:p>
        </w:tc>
        <w:tc>
          <w:tcPr>
            <w:tcW w:w="3798" w:type="dxa"/>
            <w:shd w:val="clear" w:color="auto" w:fill="auto"/>
            <w:vAlign w:val="center"/>
          </w:tcPr>
          <w:p w14:paraId="73C4E7DE" w14:textId="7831D88C" w:rsidR="00D60C7E" w:rsidRDefault="00D60C7E" w:rsidP="008F60DF">
            <w:r>
              <w:rPr>
                <w:rFonts w:cs="Arial"/>
              </w:rPr>
              <w:t>Labs 9 &amp; 10 – Digestive &amp; Urinary/Reproductive</w:t>
            </w:r>
          </w:p>
        </w:tc>
      </w:tr>
      <w:tr w:rsidR="00D60C7E" w14:paraId="6DF78A38" w14:textId="77777777" w:rsidTr="008F60DF">
        <w:tc>
          <w:tcPr>
            <w:tcW w:w="839" w:type="dxa"/>
            <w:shd w:val="clear" w:color="auto" w:fill="auto"/>
            <w:vAlign w:val="center"/>
          </w:tcPr>
          <w:p w14:paraId="12F19FD1" w14:textId="29C09FDB" w:rsidR="00D60C7E" w:rsidRDefault="00D60C7E" w:rsidP="008F60DF">
            <w:r>
              <w:t>15</w:t>
            </w:r>
          </w:p>
        </w:tc>
        <w:tc>
          <w:tcPr>
            <w:tcW w:w="1136" w:type="dxa"/>
            <w:shd w:val="clear" w:color="auto" w:fill="auto"/>
            <w:vAlign w:val="center"/>
          </w:tcPr>
          <w:p w14:paraId="5419C9A7" w14:textId="77777777" w:rsidR="00D60C7E" w:rsidRDefault="00D60C7E" w:rsidP="008F60DF">
            <w:r>
              <w:t>April</w:t>
            </w:r>
          </w:p>
          <w:p w14:paraId="5A8CD8E2" w14:textId="2287F048" w:rsidR="00D60C7E" w:rsidRDefault="00D60C7E" w:rsidP="008F60DF">
            <w:r>
              <w:t>18 – 22</w:t>
            </w:r>
          </w:p>
        </w:tc>
        <w:tc>
          <w:tcPr>
            <w:tcW w:w="4410" w:type="dxa"/>
            <w:shd w:val="clear" w:color="auto" w:fill="auto"/>
            <w:vAlign w:val="center"/>
          </w:tcPr>
          <w:p w14:paraId="54E522E7" w14:textId="77777777" w:rsidR="00D60C7E" w:rsidRDefault="00D60C7E" w:rsidP="008F60DF">
            <w:pPr>
              <w:rPr>
                <w:rFonts w:cs="Arial"/>
                <w:b/>
                <w:color w:val="C00000"/>
              </w:rPr>
            </w:pPr>
            <w:r w:rsidRPr="00E32CB7">
              <w:rPr>
                <w:rFonts w:cs="Arial"/>
                <w:b/>
                <w:color w:val="C00000"/>
              </w:rPr>
              <w:t xml:space="preserve">Exam 4 – </w:t>
            </w:r>
            <w:r>
              <w:rPr>
                <w:rFonts w:cs="Arial"/>
                <w:b/>
                <w:color w:val="C00000"/>
              </w:rPr>
              <w:t>Wed</w:t>
            </w:r>
            <w:r w:rsidRPr="00E32CB7">
              <w:rPr>
                <w:rFonts w:cs="Arial"/>
                <w:b/>
                <w:color w:val="C00000"/>
              </w:rPr>
              <w:t xml:space="preserve">, </w:t>
            </w:r>
            <w:r>
              <w:rPr>
                <w:rFonts w:cs="Arial"/>
                <w:b/>
                <w:color w:val="C00000"/>
              </w:rPr>
              <w:t>Apr 17</w:t>
            </w:r>
            <w:r w:rsidRPr="00E32CB7">
              <w:rPr>
                <w:rFonts w:cs="Arial"/>
                <w:b/>
                <w:color w:val="C00000"/>
              </w:rPr>
              <w:t xml:space="preserve"> (HW 4 due at </w:t>
            </w:r>
            <w:r>
              <w:rPr>
                <w:rFonts w:cs="Arial"/>
                <w:b/>
                <w:color w:val="C00000"/>
              </w:rPr>
              <w:t>10am</w:t>
            </w:r>
            <w:r w:rsidRPr="00E32CB7">
              <w:rPr>
                <w:rFonts w:cs="Arial"/>
                <w:b/>
                <w:color w:val="C00000"/>
              </w:rPr>
              <w:t>)</w:t>
            </w:r>
          </w:p>
          <w:p w14:paraId="68694CA3" w14:textId="7578CDC8" w:rsidR="00D60C7E" w:rsidRDefault="00D60C7E" w:rsidP="008F60DF">
            <w:r>
              <w:rPr>
                <w:rFonts w:cs="Arial"/>
              </w:rPr>
              <w:t>Ch. 25 – Repro (743-752, 755-759, 766-767)</w:t>
            </w:r>
          </w:p>
        </w:tc>
        <w:tc>
          <w:tcPr>
            <w:tcW w:w="3798" w:type="dxa"/>
            <w:shd w:val="clear" w:color="auto" w:fill="auto"/>
            <w:vAlign w:val="center"/>
          </w:tcPr>
          <w:p w14:paraId="2AADF0B1" w14:textId="39B78C11" w:rsidR="00D60C7E" w:rsidRDefault="00D60C7E" w:rsidP="008F60DF">
            <w:r>
              <w:rPr>
                <w:rFonts w:cs="Arial"/>
              </w:rPr>
              <w:t>Review and Practice Practical</w:t>
            </w:r>
          </w:p>
        </w:tc>
      </w:tr>
      <w:tr w:rsidR="00D60C7E" w14:paraId="577708F7" w14:textId="77777777" w:rsidTr="008F60DF">
        <w:tc>
          <w:tcPr>
            <w:tcW w:w="839" w:type="dxa"/>
            <w:shd w:val="clear" w:color="auto" w:fill="auto"/>
            <w:vAlign w:val="center"/>
          </w:tcPr>
          <w:p w14:paraId="394A0257" w14:textId="68AA80DD" w:rsidR="00D60C7E" w:rsidRDefault="00D60C7E" w:rsidP="008F60DF">
            <w:r>
              <w:t>16</w:t>
            </w:r>
          </w:p>
        </w:tc>
        <w:tc>
          <w:tcPr>
            <w:tcW w:w="1136" w:type="dxa"/>
            <w:shd w:val="clear" w:color="auto" w:fill="auto"/>
            <w:vAlign w:val="center"/>
          </w:tcPr>
          <w:p w14:paraId="4A1F2D0F" w14:textId="77777777" w:rsidR="00D60C7E" w:rsidRDefault="00D60C7E" w:rsidP="008F60DF">
            <w:r>
              <w:t>April</w:t>
            </w:r>
          </w:p>
          <w:p w14:paraId="6748A130" w14:textId="18BA1C09" w:rsidR="00D60C7E" w:rsidRDefault="00D60C7E" w:rsidP="008F60DF">
            <w:r>
              <w:t>25 – 29</w:t>
            </w:r>
          </w:p>
        </w:tc>
        <w:tc>
          <w:tcPr>
            <w:tcW w:w="4410" w:type="dxa"/>
            <w:shd w:val="clear" w:color="auto" w:fill="auto"/>
            <w:vAlign w:val="center"/>
          </w:tcPr>
          <w:p w14:paraId="7C966F69" w14:textId="77777777" w:rsidR="00D60C7E" w:rsidRDefault="00D60C7E" w:rsidP="008F60DF">
            <w:pPr>
              <w:rPr>
                <w:rFonts w:cs="Arial"/>
              </w:rPr>
            </w:pPr>
            <w:r w:rsidRPr="00E32CB7">
              <w:rPr>
                <w:rFonts w:cs="Arial"/>
              </w:rPr>
              <w:t>Mon:</w:t>
            </w:r>
            <w:r>
              <w:rPr>
                <w:rFonts w:cs="Arial"/>
              </w:rPr>
              <w:t xml:space="preserve"> no class or lab…prep for your lab exam!</w:t>
            </w:r>
          </w:p>
          <w:p w14:paraId="323D13C5" w14:textId="77777777" w:rsidR="00D60C7E" w:rsidRDefault="00D60C7E" w:rsidP="008F60DF">
            <w:pPr>
              <w:rPr>
                <w:rFonts w:cs="Arial"/>
              </w:rPr>
            </w:pPr>
            <w:r>
              <w:rPr>
                <w:rFonts w:cs="Arial"/>
              </w:rPr>
              <w:t xml:space="preserve">Wed: Review for final exam </w:t>
            </w:r>
            <w:proofErr w:type="gramStart"/>
            <w:r>
              <w:rPr>
                <w:rFonts w:cs="Arial"/>
              </w:rPr>
              <w:t>an</w:t>
            </w:r>
            <w:proofErr w:type="gramEnd"/>
            <w:r>
              <w:rPr>
                <w:rFonts w:cs="Arial"/>
              </w:rPr>
              <w:t xml:space="preserve"> wrap up semester</w:t>
            </w:r>
          </w:p>
          <w:p w14:paraId="685CA99E" w14:textId="6C2C3385" w:rsidR="00D60C7E" w:rsidRDefault="00D60C7E" w:rsidP="008F60DF">
            <w:r w:rsidRPr="00F54069">
              <w:rPr>
                <w:rFonts w:cs="Arial"/>
                <w:i/>
                <w:color w:val="0070C0"/>
              </w:rPr>
              <w:t xml:space="preserve">Fri, </w:t>
            </w:r>
            <w:r>
              <w:rPr>
                <w:rFonts w:cs="Arial"/>
                <w:i/>
                <w:color w:val="0070C0"/>
              </w:rPr>
              <w:t>Apr 24</w:t>
            </w:r>
            <w:r w:rsidRPr="00F54069">
              <w:rPr>
                <w:rFonts w:cs="Arial"/>
                <w:i/>
                <w:color w:val="0070C0"/>
              </w:rPr>
              <w:t xml:space="preserve"> is a reading day – no </w:t>
            </w:r>
            <w:r>
              <w:rPr>
                <w:rFonts w:cs="Arial"/>
                <w:i/>
                <w:color w:val="0070C0"/>
              </w:rPr>
              <w:t>lecture</w:t>
            </w:r>
            <w:r w:rsidRPr="00F54069">
              <w:rPr>
                <w:rFonts w:cs="Arial"/>
                <w:i/>
                <w:color w:val="0070C0"/>
              </w:rPr>
              <w:t xml:space="preserve"> or labs</w:t>
            </w:r>
          </w:p>
        </w:tc>
        <w:tc>
          <w:tcPr>
            <w:tcW w:w="3798" w:type="dxa"/>
            <w:shd w:val="clear" w:color="auto" w:fill="auto"/>
            <w:vAlign w:val="center"/>
          </w:tcPr>
          <w:p w14:paraId="76DA603B" w14:textId="77777777" w:rsidR="00D60C7E" w:rsidRDefault="00D60C7E" w:rsidP="008F60DF">
            <w:pPr>
              <w:rPr>
                <w:rFonts w:cs="Arial"/>
                <w:b/>
                <w:color w:val="00B050"/>
              </w:rPr>
            </w:pPr>
            <w:r>
              <w:rPr>
                <w:rFonts w:cs="Arial"/>
                <w:b/>
                <w:color w:val="00B050"/>
              </w:rPr>
              <w:t>Lab Exam 2</w:t>
            </w:r>
          </w:p>
          <w:p w14:paraId="45E403EA" w14:textId="32AAA85A" w:rsidR="00D60C7E" w:rsidRDefault="00D60C7E" w:rsidP="008F60DF">
            <w:r>
              <w:rPr>
                <w:rFonts w:cs="Arial"/>
                <w:b/>
                <w:color w:val="00B050"/>
              </w:rPr>
              <w:t>Mon Apr 22 and Tues Apr 23</w:t>
            </w:r>
          </w:p>
        </w:tc>
      </w:tr>
      <w:tr w:rsidR="008F60DF" w14:paraId="42420913" w14:textId="77777777" w:rsidTr="008F60DF">
        <w:tc>
          <w:tcPr>
            <w:tcW w:w="10183" w:type="dxa"/>
            <w:gridSpan w:val="4"/>
            <w:shd w:val="clear" w:color="auto" w:fill="D9E2F3" w:themeFill="accent1" w:themeFillTint="33"/>
            <w:vAlign w:val="center"/>
          </w:tcPr>
          <w:p w14:paraId="00EF5AE6" w14:textId="77777777" w:rsidR="008F60DF" w:rsidRPr="00E32CB7" w:rsidRDefault="008F60DF" w:rsidP="008F60DF">
            <w:pPr>
              <w:jc w:val="center"/>
              <w:rPr>
                <w:rFonts w:cs="Arial"/>
                <w:b/>
              </w:rPr>
            </w:pPr>
          </w:p>
          <w:p w14:paraId="797EDD1A" w14:textId="77777777" w:rsidR="008F60DF" w:rsidRPr="00E32CB7" w:rsidRDefault="008F60DF" w:rsidP="008F60DF">
            <w:pPr>
              <w:jc w:val="center"/>
              <w:rPr>
                <w:rFonts w:cs="Arial"/>
                <w:b/>
                <w:color w:val="C00000"/>
                <w:sz w:val="28"/>
              </w:rPr>
            </w:pPr>
            <w:r w:rsidRPr="00E32CB7">
              <w:rPr>
                <w:rFonts w:cs="Arial"/>
                <w:b/>
                <w:color w:val="C00000"/>
                <w:sz w:val="28"/>
              </w:rPr>
              <w:t xml:space="preserve">Comprehensive Final Exam – </w:t>
            </w:r>
            <w:r>
              <w:rPr>
                <w:rFonts w:cs="Arial"/>
                <w:b/>
                <w:color w:val="C00000"/>
                <w:sz w:val="28"/>
              </w:rPr>
              <w:t>CSE A101</w:t>
            </w:r>
            <w:r w:rsidRPr="00E32CB7">
              <w:rPr>
                <w:rFonts w:cs="Arial"/>
                <w:b/>
                <w:color w:val="C00000"/>
                <w:sz w:val="28"/>
              </w:rPr>
              <w:t xml:space="preserve"> </w:t>
            </w:r>
            <w:proofErr w:type="gramStart"/>
            <w:r w:rsidRPr="00E32CB7">
              <w:rPr>
                <w:rFonts w:cs="Arial"/>
                <w:b/>
                <w:color w:val="C00000"/>
                <w:sz w:val="28"/>
              </w:rPr>
              <w:t xml:space="preserve">– </w:t>
            </w:r>
            <w:r>
              <w:rPr>
                <w:rFonts w:cs="Arial"/>
                <w:b/>
                <w:color w:val="C00000"/>
                <w:sz w:val="28"/>
              </w:rPr>
              <w:t xml:space="preserve"> Thurs</w:t>
            </w:r>
            <w:proofErr w:type="gramEnd"/>
            <w:r>
              <w:rPr>
                <w:rFonts w:cs="Arial"/>
                <w:b/>
                <w:color w:val="C00000"/>
                <w:sz w:val="28"/>
              </w:rPr>
              <w:t xml:space="preserve"> May 02, 10am-12pm</w:t>
            </w:r>
          </w:p>
          <w:p w14:paraId="1329B644" w14:textId="77777777" w:rsidR="008F60DF" w:rsidRDefault="008F60DF" w:rsidP="008F60DF">
            <w:pPr>
              <w:jc w:val="center"/>
              <w:rPr>
                <w:rFonts w:cs="Arial"/>
                <w:b/>
                <w:color w:val="00B050"/>
              </w:rPr>
            </w:pPr>
          </w:p>
        </w:tc>
      </w:tr>
    </w:tbl>
    <w:p w14:paraId="2E677C39" w14:textId="6078570B" w:rsidR="00E22DE2" w:rsidRDefault="00E22DE2" w:rsidP="00E22DE2">
      <w:pPr>
        <w:spacing w:after="0" w:line="240" w:lineRule="auto"/>
        <w:rPr>
          <w:sz w:val="30"/>
          <w:szCs w:val="30"/>
        </w:rPr>
      </w:pPr>
    </w:p>
    <w:p w14:paraId="03B033F1" w14:textId="2E23578D" w:rsidR="000D53EF" w:rsidRDefault="000D53EF" w:rsidP="000D53EF">
      <w:pPr>
        <w:pStyle w:val="Heading3"/>
      </w:pPr>
      <w:r>
        <w:t>SUCCESS AND STUDY TIPS</w:t>
      </w:r>
    </w:p>
    <w:p w14:paraId="1CE29564" w14:textId="4B4431B4" w:rsidR="000D53EF" w:rsidRDefault="00D60C7E" w:rsidP="00D60C7E">
      <w:r w:rsidRPr="00D60C7E">
        <w:t xml:space="preserve">Provide students with your best advice for success in your course.  What are you ALWAYS telling students after the first exam or during office hours?  What do students who’ve excelled in your course recommend?  Students appreciate this kind of information.    </w:t>
      </w:r>
    </w:p>
    <w:p w14:paraId="12339DEA" w14:textId="613DC41E" w:rsidR="00D60C7E" w:rsidRDefault="00D60C7E" w:rsidP="00D60C7E"/>
    <w:p w14:paraId="053A2275" w14:textId="77777777" w:rsidR="00E401D5" w:rsidRDefault="00E401D5" w:rsidP="00D60C7E"/>
    <w:p w14:paraId="53478286" w14:textId="77777777" w:rsidR="00E401D5" w:rsidRDefault="00E401D5" w:rsidP="00D60C7E"/>
    <w:p w14:paraId="0782C155" w14:textId="77777777" w:rsidR="00E401D5" w:rsidRDefault="00E401D5" w:rsidP="00D60C7E"/>
    <w:p w14:paraId="286C1EBB" w14:textId="77777777" w:rsidR="00E401D5" w:rsidRDefault="00E401D5" w:rsidP="00D60C7E"/>
    <w:p w14:paraId="5C9FCC20" w14:textId="6ADF057C" w:rsidR="00301242" w:rsidRPr="00301242" w:rsidRDefault="00301242" w:rsidP="00D60C7E">
      <w:pPr>
        <w:rPr>
          <w:i/>
          <w:iCs/>
        </w:rPr>
      </w:pPr>
      <w:r w:rsidRPr="00301242">
        <w:rPr>
          <w:i/>
          <w:iCs/>
          <w:highlight w:val="yellow"/>
        </w:rPr>
        <w:t>Last updated on 6/5/24 by Joslyn Ahlgren – comment</w:t>
      </w:r>
      <w:r>
        <w:rPr>
          <w:i/>
          <w:iCs/>
          <w:highlight w:val="yellow"/>
        </w:rPr>
        <w:t>/review</w:t>
      </w:r>
      <w:r w:rsidRPr="00301242">
        <w:rPr>
          <w:i/>
          <w:iCs/>
          <w:highlight w:val="yellow"/>
        </w:rPr>
        <w:t xml:space="preserve"> bubbles used to indicate areas needing revision</w:t>
      </w:r>
    </w:p>
    <w:p w14:paraId="0031C2CB" w14:textId="06FB4E7E" w:rsidR="00D60C7E" w:rsidRPr="008F60DF" w:rsidRDefault="008F60DF" w:rsidP="00E46619">
      <w:pPr>
        <w:pStyle w:val="Heading2"/>
      </w:pPr>
      <w:r w:rsidRPr="008F60DF">
        <w:t xml:space="preserve">Styling Guidelines: </w:t>
      </w:r>
    </w:p>
    <w:p w14:paraId="39E76593" w14:textId="6AA996D6" w:rsidR="00D60C7E" w:rsidRPr="008F60DF" w:rsidRDefault="008F60DF" w:rsidP="00D60C7E">
      <w:r w:rsidRPr="008F60DF">
        <w:t>If you need to add any sections, u</w:t>
      </w:r>
      <w:r w:rsidR="00D60C7E" w:rsidRPr="008F60DF">
        <w:t xml:space="preserve">se the following Headings </w:t>
      </w:r>
      <w:r w:rsidR="00B5577F">
        <w:t>in the Styles panel</w:t>
      </w:r>
      <w:r w:rsidRPr="008F60DF">
        <w:t xml:space="preserve">. You should </w:t>
      </w:r>
      <w:r w:rsidR="007B0ABA">
        <w:t xml:space="preserve">not add any “Heading 1” </w:t>
      </w:r>
      <w:r w:rsidR="005F4064">
        <w:t>titles</w:t>
      </w:r>
      <w:r w:rsidR="007B0ABA">
        <w:t xml:space="preserve">. You should only have one Heading 1 per word document (the title). </w:t>
      </w:r>
    </w:p>
    <w:p w14:paraId="35DB0DC4" w14:textId="413B5045" w:rsidR="00D60C7E" w:rsidRDefault="00D60C7E" w:rsidP="00D60C7E">
      <w:pPr>
        <w:pStyle w:val="Heading2"/>
      </w:pPr>
      <w:r>
        <w:t xml:space="preserve">Heading 2 – Main Sections </w:t>
      </w:r>
    </w:p>
    <w:p w14:paraId="1B834ACD" w14:textId="4CDA15C5" w:rsidR="00D60C7E" w:rsidRDefault="00D60C7E" w:rsidP="00D60C7E">
      <w:pPr>
        <w:pStyle w:val="Heading3"/>
      </w:pPr>
      <w:r>
        <w:t>Heading 3 – Sub-sections</w:t>
      </w:r>
    </w:p>
    <w:p w14:paraId="309B3A43" w14:textId="77777777" w:rsidR="00941F42" w:rsidRDefault="00941F42" w:rsidP="00941F42"/>
    <w:p w14:paraId="61C6D631" w14:textId="6431ADDF" w:rsidR="00941F42" w:rsidRPr="00941F42" w:rsidRDefault="00E50096" w:rsidP="00941F42">
      <w:hyperlink r:id="rId48" w:history="1">
        <w:r w:rsidR="00941F42" w:rsidRPr="00941F42">
          <w:rPr>
            <w:rStyle w:val="Hyperlink"/>
          </w:rPr>
          <w:t>UF Policy on Course Syllabi</w:t>
        </w:r>
      </w:hyperlink>
    </w:p>
    <w:sectPr w:rsidR="00941F42" w:rsidRPr="00941F42" w:rsidSect="004F1FC1">
      <w:pgSz w:w="12240" w:h="15840"/>
      <w:pgMar w:top="1080" w:right="1080" w:bottom="1080" w:left="1080"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hlgren, Joslyn" w:date="2024-06-05T14:47:00Z" w:initials="JA">
    <w:p w14:paraId="140E99DC" w14:textId="77777777" w:rsidR="008178C2" w:rsidRDefault="008178C2" w:rsidP="008178C2">
      <w:pPr>
        <w:pStyle w:val="CommentText"/>
      </w:pPr>
      <w:r>
        <w:rPr>
          <w:rStyle w:val="CommentReference"/>
        </w:rPr>
        <w:annotationRef/>
      </w:r>
      <w:r>
        <w:t>Please make sure you are compliant with this UF policy.</w:t>
      </w:r>
    </w:p>
  </w:comment>
  <w:comment w:id="1" w:author="Ahlgren, Joslyn" w:date="2024-06-05T15:01:00Z" w:initials="JA">
    <w:p w14:paraId="4C966F27" w14:textId="77777777" w:rsidR="00850E8B" w:rsidRDefault="00850E8B" w:rsidP="00850E8B">
      <w:pPr>
        <w:pStyle w:val="CommentText"/>
      </w:pPr>
      <w:r>
        <w:rPr>
          <w:rStyle w:val="CommentReference"/>
        </w:rPr>
        <w:annotationRef/>
      </w:r>
      <w:r>
        <w:t>If you are not sure if this applies to your course, please reach out to DeEtta.</w:t>
      </w:r>
    </w:p>
  </w:comment>
  <w:comment w:id="2" w:author="Ahlgren, Joslyn" w:date="2024-06-05T14:49:00Z" w:initials="JA">
    <w:p w14:paraId="3C01D4CE" w14:textId="7EA57FBC" w:rsidR="008178C2" w:rsidRDefault="008178C2" w:rsidP="008178C2">
      <w:pPr>
        <w:pStyle w:val="CommentText"/>
      </w:pPr>
      <w:r>
        <w:rPr>
          <w:rStyle w:val="CommentReference"/>
        </w:rPr>
        <w:annotationRef/>
      </w:r>
      <w:r>
        <w:t xml:space="preserve">If you’d like to change your course learning objectives, the course needs to be updated through the APK-UPCC (curriculum committee).  </w:t>
      </w:r>
    </w:p>
    <w:p w14:paraId="2D4DAA2B" w14:textId="77777777" w:rsidR="008178C2" w:rsidRDefault="008178C2" w:rsidP="008178C2">
      <w:pPr>
        <w:pStyle w:val="CommentText"/>
      </w:pPr>
    </w:p>
    <w:p w14:paraId="17860A77" w14:textId="77777777" w:rsidR="008178C2" w:rsidRDefault="008178C2" w:rsidP="008178C2">
      <w:pPr>
        <w:pStyle w:val="CommentText"/>
      </w:pPr>
      <w:r>
        <w:t xml:space="preserve">These need to be identical for all offerings of a course with the same course number.  </w:t>
      </w:r>
    </w:p>
    <w:p w14:paraId="0C4C3EB7" w14:textId="77777777" w:rsidR="008178C2" w:rsidRDefault="008178C2" w:rsidP="008178C2">
      <w:pPr>
        <w:pStyle w:val="CommentText"/>
      </w:pPr>
    </w:p>
    <w:p w14:paraId="095CF158" w14:textId="77777777" w:rsidR="008178C2" w:rsidRDefault="008178C2" w:rsidP="008178C2">
      <w:pPr>
        <w:pStyle w:val="CommentText"/>
      </w:pPr>
      <w:r>
        <w:t xml:space="preserve">Ideally, your measurable verbs align with your course activities and assessments.  Here is a Bloom’s Taxonomy verb wheel that can help: </w:t>
      </w:r>
      <w:hyperlink r:id="rId1" w:history="1">
        <w:r w:rsidRPr="002278A0">
          <w:rPr>
            <w:rStyle w:val="Hyperlink"/>
          </w:rPr>
          <w:t>https://cricket.trubox.ca/learning-outcomes/learning-taxonomies/blooms-taxonomy/</w:t>
        </w:r>
      </w:hyperlink>
      <w:r>
        <w:t xml:space="preserve">  </w:t>
      </w:r>
    </w:p>
  </w:comment>
  <w:comment w:id="3" w:author="Ahlgren, Joslyn" w:date="2024-06-08T16:04:00Z" w:initials="JA">
    <w:p w14:paraId="2B99158A" w14:textId="77777777" w:rsidR="00712908" w:rsidRDefault="00712908" w:rsidP="00712908">
      <w:pPr>
        <w:pStyle w:val="CommentText"/>
      </w:pPr>
      <w:r>
        <w:rPr>
          <w:rStyle w:val="CommentReference"/>
        </w:rPr>
        <w:annotationRef/>
      </w:r>
      <w:r>
        <w:t>This verbiage has been updated for the University...please update your syllabi accordingly.</w:t>
      </w:r>
    </w:p>
  </w:comment>
  <w:comment w:id="4" w:author="Ahlgren, Joslyn" w:date="2024-06-08T16:16:00Z" w:initials="JA">
    <w:p w14:paraId="14ACD746" w14:textId="77777777" w:rsidR="002B282A" w:rsidRDefault="00257537" w:rsidP="002B282A">
      <w:pPr>
        <w:pStyle w:val="CommentText"/>
      </w:pPr>
      <w:r>
        <w:rPr>
          <w:rStyle w:val="CommentReference"/>
        </w:rPr>
        <w:annotationRef/>
      </w:r>
      <w:r w:rsidR="002B282A">
        <w:t>New section ☺️.  Please add this to your syllabi along with specifics on how you would like (or not like) students to use AI in your course.  Here are some ideas:</w:t>
      </w:r>
    </w:p>
    <w:p w14:paraId="45CB5220" w14:textId="77777777" w:rsidR="002B282A" w:rsidRDefault="002B282A" w:rsidP="002B282A">
      <w:pPr>
        <w:pStyle w:val="CommentText"/>
      </w:pPr>
    </w:p>
    <w:p w14:paraId="241A6A39" w14:textId="77777777" w:rsidR="002B282A" w:rsidRDefault="002B282A" w:rsidP="002B282A">
      <w:pPr>
        <w:pStyle w:val="CommentText"/>
        <w:numPr>
          <w:ilvl w:val="0"/>
          <w:numId w:val="22"/>
        </w:numPr>
      </w:pPr>
      <w:r>
        <w:rPr>
          <w:color w:val="242424"/>
          <w:highlight w:val="white"/>
        </w:rPr>
        <w:t>The use of any AI enabled tool in this course substantially compromises the student’s ability to achieve the stated learning objectives and are strictly prohibited throughout the entirety of the course.</w:t>
      </w:r>
    </w:p>
    <w:p w14:paraId="2469C2F5" w14:textId="77777777" w:rsidR="002B282A" w:rsidRDefault="002B282A" w:rsidP="002B282A">
      <w:pPr>
        <w:pStyle w:val="CommentText"/>
      </w:pPr>
      <w:r>
        <w:rPr>
          <w:color w:val="242424"/>
          <w:highlight w:val="white"/>
        </w:rPr>
        <w:t>Or</w:t>
      </w:r>
    </w:p>
    <w:p w14:paraId="0868F7F7" w14:textId="77777777" w:rsidR="002B282A" w:rsidRDefault="002B282A" w:rsidP="002B282A">
      <w:pPr>
        <w:pStyle w:val="CommentText"/>
        <w:numPr>
          <w:ilvl w:val="0"/>
          <w:numId w:val="23"/>
        </w:numPr>
      </w:pPr>
      <w:r>
        <w:rPr>
          <w:color w:val="242424"/>
          <w:highlight w:val="white"/>
        </w:rPr>
        <w:t>The use of AI tools will facilitate student development of skills and knowledge acquisition within the stated learning objectives of the course and are permitted in this course. When students opt to leverage AI tools to augment their submitted products, they will be expected to appropriately cite the tool(s) utilized. Further, students will be held accountable under the scope of the UF Student Honor Code &amp; Conduct Code for the content of all work they submit (including the portions that may have been produced in part or whole by an external Entity—including AI). Thus, students should engage in active editorial and underwriting efforts to ensure the totality of the work submitted reflects their intentions and ethical values.  </w:t>
      </w:r>
    </w:p>
    <w:p w14:paraId="3DFD72BB" w14:textId="77777777" w:rsidR="002B282A" w:rsidRDefault="002B282A" w:rsidP="002B282A">
      <w:pPr>
        <w:pStyle w:val="CommentText"/>
      </w:pPr>
      <w:r>
        <w:rPr>
          <w:color w:val="242424"/>
          <w:highlight w:val="white"/>
        </w:rPr>
        <w:t> </w:t>
      </w:r>
    </w:p>
    <w:p w14:paraId="3F274C05" w14:textId="77777777" w:rsidR="002B282A" w:rsidRDefault="002B282A" w:rsidP="002B282A">
      <w:pPr>
        <w:pStyle w:val="CommentText"/>
      </w:pPr>
      <w:r>
        <w:rPr>
          <w:color w:val="242424"/>
          <w:highlight w:val="white"/>
        </w:rPr>
        <w:t>Or</w:t>
      </w:r>
    </w:p>
    <w:p w14:paraId="13D943A9" w14:textId="77777777" w:rsidR="002B282A" w:rsidRDefault="002B282A" w:rsidP="002B282A">
      <w:pPr>
        <w:pStyle w:val="CommentText"/>
        <w:numPr>
          <w:ilvl w:val="0"/>
          <w:numId w:val="24"/>
        </w:numPr>
      </w:pPr>
      <w:r>
        <w:rPr>
          <w:color w:val="242424"/>
          <w:highlight w:val="white"/>
        </w:rPr>
        <w:t>In some instances within this course, the use of AI tools will facilitate student development of skills and knowledge acquisition within the stated learning objectives. However, in other components, the use of any AI enabled tool in this course substantially compromises the student’s ability to achieve the stated learning objectives. Each assignment and assessment will include a statement clarifying acceptable AI use for that respective learning assessment. When students opt to leverage AI tools to augment their submitted products, they will be expected to appropriately cite the tool(s) utilized. Further, students will be held accountable under the scope of the UF Student Honor Code &amp; Conduct Code for the content of all work they submit (including the portions that may have been produced in part or whole by an external Entity—inclusive of AI). Thus, students should engage in active editorial and underwriting efforts to ensure the totality of the work submitted reflects their intentions and ethical values.</w:t>
      </w:r>
    </w:p>
  </w:comment>
  <w:comment w:id="5" w:author="Ahlgren, Joslyn" w:date="2024-06-05T15:50:00Z" w:initials="JA">
    <w:p w14:paraId="7433EFBB" w14:textId="421F100E" w:rsidR="00B932A8" w:rsidRDefault="00B932A8" w:rsidP="00B932A8">
      <w:pPr>
        <w:pStyle w:val="CommentText"/>
      </w:pPr>
      <w:r>
        <w:rPr>
          <w:rStyle w:val="CommentReference"/>
        </w:rPr>
        <w:annotationRef/>
      </w:r>
      <w:r>
        <w:t xml:space="preserve">New section.  This is only “recommended” on the UF Policy on Course Syllabi.  However, APK voted several years ago to include ALL required and recommended syllabus components according to the UF syllabus checklist.  An abbreviated version of this is fine.  You might prefer using the first paragraph only along with a link to more info: </w:t>
      </w:r>
      <w:hyperlink r:id="rId2" w:history="1">
        <w:r w:rsidRPr="00913009">
          <w:rPr>
            <w:rStyle w:val="Hyperlink"/>
          </w:rPr>
          <w:t>https://aa.ufl.edu/policies/in-class-recording/</w:t>
        </w:r>
      </w:hyperlink>
      <w:r>
        <w:t xml:space="preserve">). </w:t>
      </w:r>
    </w:p>
  </w:comment>
  <w:comment w:id="6" w:author="Ahlgren, Joslyn" w:date="2024-06-05T14:57:00Z" w:initials="JA">
    <w:p w14:paraId="63DF8AD4" w14:textId="69EF474B" w:rsidR="00DE6E26" w:rsidRDefault="00DE6E26" w:rsidP="00DE6E26">
      <w:pPr>
        <w:pStyle w:val="CommentText"/>
      </w:pPr>
      <w:r>
        <w:rPr>
          <w:rStyle w:val="CommentReference"/>
        </w:rPr>
        <w:annotationRef/>
      </w:r>
      <w:r>
        <w:t xml:space="preserve">In the last version of the syllabus template, there was recommended verbiage that asked students to process excuse letters and doctor’s notes through the DSO (dean of students office).  This is no longer recommended.  Instead, you are encouraged to make these arrangements directly with students if you and they are both comfortable doing so.  If you’d like to lift “official” verbiage, here is the UF policy: </w:t>
      </w:r>
      <w:hyperlink r:id="rId3" w:history="1">
        <w:r w:rsidRPr="004546DF">
          <w:rPr>
            <w:rStyle w:val="Hyperlink"/>
          </w:rPr>
          <w:t>https://catalog.ufl.edu/UGRD/academic-regulations/attendance-policies/</w:t>
        </w:r>
      </w:hyperlink>
      <w:r>
        <w:t>.  Please be mindful that this will give GENERAL language.  You are encouraged to be more specific.</w:t>
      </w:r>
    </w:p>
  </w:comment>
  <w:comment w:id="8" w:author="Ahlgren, Joslyn" w:date="2024-06-05T15:35:00Z" w:initials="JA">
    <w:p w14:paraId="601D4D05" w14:textId="77777777" w:rsidR="00AE59B4" w:rsidRDefault="00AE59B4" w:rsidP="00AE59B4">
      <w:pPr>
        <w:pStyle w:val="CommentText"/>
      </w:pPr>
      <w:r>
        <w:rPr>
          <w:rStyle w:val="CommentReference"/>
        </w:rPr>
        <w:annotationRef/>
      </w:r>
      <w:r>
        <w:t>These have all been updated...please copy/paste these into your syllabi.</w:t>
      </w:r>
    </w:p>
  </w:comment>
  <w:comment w:id="10" w:author="Ahlgren, Joslyn" w:date="2024-06-05T15:41:00Z" w:initials="JA">
    <w:p w14:paraId="501844EF" w14:textId="77777777" w:rsidR="00E05BE6" w:rsidRDefault="00E05BE6" w:rsidP="00E05BE6">
      <w:pPr>
        <w:pStyle w:val="CommentText"/>
      </w:pPr>
      <w:r>
        <w:rPr>
          <w:rStyle w:val="CommentReference"/>
        </w:rPr>
        <w:annotationRef/>
      </w:r>
      <w:r>
        <w:t>This replaces our IDEA/Civility Resources section.</w:t>
      </w:r>
    </w:p>
  </w:comment>
  <w:comment w:id="11" w:author="Ahlgren, Joslyn" w:date="2024-06-05T16:07:00Z" w:initials="JA">
    <w:p w14:paraId="1FECB09D" w14:textId="77777777" w:rsidR="009F4ED1" w:rsidRDefault="009F4ED1" w:rsidP="009F4ED1">
      <w:pPr>
        <w:pStyle w:val="CommentText"/>
      </w:pPr>
      <w:r>
        <w:rPr>
          <w:rStyle w:val="CommentReference"/>
        </w:rPr>
        <w:annotationRef/>
      </w:r>
      <w:r>
        <w:rPr>
          <w:highlight w:val="yellow"/>
        </w:rPr>
        <w:t>***IMPORTANT CHANGE***</w:t>
      </w:r>
    </w:p>
    <w:p w14:paraId="5640457C" w14:textId="77777777" w:rsidR="009F4ED1" w:rsidRDefault="009F4ED1" w:rsidP="009F4ED1">
      <w:pPr>
        <w:pStyle w:val="CommentText"/>
      </w:pPr>
    </w:p>
    <w:p w14:paraId="005B6EEF" w14:textId="77777777" w:rsidR="009F4ED1" w:rsidRDefault="009F4ED1" w:rsidP="009F4ED1">
      <w:pPr>
        <w:pStyle w:val="CommentText"/>
      </w:pPr>
      <w:r>
        <w:t xml:space="preserve">In the spring of 2024, the HHP-CCC (college curriculum committee) passed a new rubrics policy to be implemented immediately.  You can find that policy here...please read it.  Take home message: any </w:t>
      </w:r>
      <w:r>
        <w:rPr>
          <w:u w:val="single"/>
        </w:rPr>
        <w:t>subjectively graded</w:t>
      </w:r>
      <w:r>
        <w:t xml:space="preserve"> course component needs to include either a specific grading rubric or an abbreviated description of the grading instrument to be used.  Please update your syllabi accordingly.  Josie is happy to help if needed.  </w:t>
      </w:r>
    </w:p>
  </w:comment>
  <w:comment w:id="12" w:author="Ahlgren, Joslyn" w:date="2024-06-18T15:31:00Z" w:initials="JA">
    <w:p w14:paraId="2FA92A86" w14:textId="77777777" w:rsidR="00E50096" w:rsidRDefault="00E50096" w:rsidP="00E50096">
      <w:pPr>
        <w:pStyle w:val="CommentText"/>
      </w:pPr>
      <w:r>
        <w:rPr>
          <w:rStyle w:val="CommentReference"/>
        </w:rPr>
        <w:annotationRef/>
      </w:r>
      <w:r>
        <w:t>This meets the standard for the new HHP-CCC rubrics policy.  Detailed tables are not necessary...but we need to give students and idea of how they’ll be graded.</w:t>
      </w:r>
    </w:p>
  </w:comment>
  <w:comment w:id="13" w:author="Ahlgren, Joslyn" w:date="2024-06-05T15:58:00Z" w:initials="JA">
    <w:p w14:paraId="656D22E8" w14:textId="0FE0A9E8" w:rsidR="00E401D5" w:rsidRDefault="00E401D5" w:rsidP="00E401D5">
      <w:pPr>
        <w:pStyle w:val="CommentText"/>
      </w:pPr>
      <w:r>
        <w:rPr>
          <w:rStyle w:val="CommentReference"/>
        </w:rPr>
        <w:annotationRef/>
      </w:r>
      <w:r>
        <w:t>This language is no longer acceptable.  Please either eliminate or replace.  Option: “Any requests for additional extra credit or special exceptions to these grading policies will be respectfully ignored.”</w:t>
      </w:r>
    </w:p>
  </w:comment>
  <w:comment w:id="14" w:author="Ahlgren, Joslyn" w:date="2024-06-05T15:57:00Z" w:initials="JA">
    <w:p w14:paraId="7E4506CC" w14:textId="3B42860B" w:rsidR="00E401D5" w:rsidRDefault="00E401D5" w:rsidP="00E401D5">
      <w:pPr>
        <w:pStyle w:val="CommentText"/>
      </w:pPr>
      <w:r>
        <w:rPr>
          <w:rStyle w:val="CommentReference"/>
        </w:rPr>
        <w:annotationRef/>
      </w:r>
      <w:r>
        <w:t xml:space="preserve">You </w:t>
      </w:r>
      <w:r>
        <w:rPr>
          <w:u w:val="single"/>
        </w:rPr>
        <w:t xml:space="preserve">must </w:t>
      </w:r>
      <w:r>
        <w:t xml:space="preserve">have the GPA associated with each letter grade posted in the syllabus.  </w:t>
      </w:r>
    </w:p>
  </w:comment>
  <w:comment w:id="15" w:author="Ahlgren, Joslyn" w:date="2024-06-05T15:56:00Z" w:initials="JA">
    <w:p w14:paraId="748261B2" w14:textId="77777777" w:rsidR="00E401D5" w:rsidRDefault="00E401D5" w:rsidP="00E401D5">
      <w:pPr>
        <w:pStyle w:val="CommentText"/>
      </w:pPr>
      <w:r>
        <w:rPr>
          <w:rStyle w:val="CommentReference"/>
        </w:rPr>
        <w:annotationRef/>
      </w:r>
      <w:r>
        <w:t xml:space="preserve">Your weekly schedule should include </w:t>
      </w:r>
      <w:r>
        <w:rPr>
          <w:u w:val="single"/>
        </w:rPr>
        <w:t xml:space="preserve">topics </w:t>
      </w:r>
      <w:r>
        <w:t xml:space="preserve">and </w:t>
      </w:r>
      <w:r>
        <w:rPr>
          <w:u w:val="single"/>
        </w:rPr>
        <w:t>assignments.</w:t>
      </w:r>
      <w:r>
        <w:t xml:space="preserve">  </w:t>
      </w:r>
    </w:p>
    <w:p w14:paraId="48EACDEB" w14:textId="77777777" w:rsidR="00E401D5" w:rsidRDefault="00E401D5" w:rsidP="00E401D5">
      <w:pPr>
        <w:pStyle w:val="CommentText"/>
      </w:pPr>
    </w:p>
    <w:p w14:paraId="28E80DFF" w14:textId="77777777" w:rsidR="00E401D5" w:rsidRDefault="00E401D5" w:rsidP="00E401D5">
      <w:pPr>
        <w:pStyle w:val="CommentText"/>
      </w:pPr>
      <w:r>
        <w:t>Please include critical dates for exams and other work in this table OR in the descriptions of each graded component.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0E99DC" w15:done="0"/>
  <w15:commentEx w15:paraId="4C966F27" w15:done="0"/>
  <w15:commentEx w15:paraId="095CF158" w15:done="0"/>
  <w15:commentEx w15:paraId="2B99158A" w15:done="0"/>
  <w15:commentEx w15:paraId="13D943A9" w15:done="0"/>
  <w15:commentEx w15:paraId="7433EFBB" w15:done="0"/>
  <w15:commentEx w15:paraId="63DF8AD4" w15:done="0"/>
  <w15:commentEx w15:paraId="601D4D05" w15:done="0"/>
  <w15:commentEx w15:paraId="501844EF" w15:done="0"/>
  <w15:commentEx w15:paraId="005B6EEF" w15:done="0"/>
  <w15:commentEx w15:paraId="2FA92A86" w15:done="0"/>
  <w15:commentEx w15:paraId="656D22E8" w15:done="0"/>
  <w15:commentEx w15:paraId="7E4506CC" w15:done="0"/>
  <w15:commentEx w15:paraId="28E80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9601F" w16cex:dateUtc="2024-06-05T18:47:00Z"/>
  <w16cex:commentExtensible w16cex:durableId="0D71FADF" w16cex:dateUtc="2024-06-05T19:01:00Z"/>
  <w16cex:commentExtensible w16cex:durableId="382DD351" w16cex:dateUtc="2024-06-05T18:49:00Z"/>
  <w16cex:commentExtensible w16cex:durableId="058CA93A" w16cex:dateUtc="2024-06-08T20:04:00Z"/>
  <w16cex:commentExtensible w16cex:durableId="6D80CF1F" w16cex:dateUtc="2024-06-08T20:16:00Z"/>
  <w16cex:commentExtensible w16cex:durableId="4EAC82C5" w16cex:dateUtc="2024-06-05T19:50:00Z"/>
  <w16cex:commentExtensible w16cex:durableId="5213B197" w16cex:dateUtc="2024-06-05T18:57:00Z"/>
  <w16cex:commentExtensible w16cex:durableId="45121E88" w16cex:dateUtc="2024-06-05T19:35:00Z"/>
  <w16cex:commentExtensible w16cex:durableId="7CB05682" w16cex:dateUtc="2024-06-05T19:41:00Z"/>
  <w16cex:commentExtensible w16cex:durableId="01B1D498" w16cex:dateUtc="2024-06-05T20:07:00Z"/>
  <w16cex:commentExtensible w16cex:durableId="7B7541F9" w16cex:dateUtc="2024-06-18T19:31:00Z"/>
  <w16cex:commentExtensible w16cex:durableId="7CA5C223" w16cex:dateUtc="2024-06-05T19:58:00Z"/>
  <w16cex:commentExtensible w16cex:durableId="1CD85EAE" w16cex:dateUtc="2024-06-05T19:57:00Z"/>
  <w16cex:commentExtensible w16cex:durableId="145A9684" w16cex:dateUtc="2024-06-05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0E99DC" w16cid:durableId="2B09601F"/>
  <w16cid:commentId w16cid:paraId="4C966F27" w16cid:durableId="0D71FADF"/>
  <w16cid:commentId w16cid:paraId="095CF158" w16cid:durableId="382DD351"/>
  <w16cid:commentId w16cid:paraId="2B99158A" w16cid:durableId="058CA93A"/>
  <w16cid:commentId w16cid:paraId="13D943A9" w16cid:durableId="6D80CF1F"/>
  <w16cid:commentId w16cid:paraId="7433EFBB" w16cid:durableId="4EAC82C5"/>
  <w16cid:commentId w16cid:paraId="63DF8AD4" w16cid:durableId="5213B197"/>
  <w16cid:commentId w16cid:paraId="601D4D05" w16cid:durableId="45121E88"/>
  <w16cid:commentId w16cid:paraId="501844EF" w16cid:durableId="7CB05682"/>
  <w16cid:commentId w16cid:paraId="005B6EEF" w16cid:durableId="01B1D498"/>
  <w16cid:commentId w16cid:paraId="2FA92A86" w16cid:durableId="7B7541F9"/>
  <w16cid:commentId w16cid:paraId="656D22E8" w16cid:durableId="7CA5C223"/>
  <w16cid:commentId w16cid:paraId="7E4506CC" w16cid:durableId="1CD85EAE"/>
  <w16cid:commentId w16cid:paraId="28E80DFF" w16cid:durableId="145A96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8D11" w14:textId="77777777" w:rsidR="00A74CD6" w:rsidRDefault="00A74CD6" w:rsidP="00A74CD6">
      <w:pPr>
        <w:spacing w:after="0" w:line="240" w:lineRule="auto"/>
      </w:pPr>
      <w:r>
        <w:separator/>
      </w:r>
    </w:p>
  </w:endnote>
  <w:endnote w:type="continuationSeparator" w:id="0">
    <w:p w14:paraId="18C4F292" w14:textId="77777777" w:rsidR="00A74CD6" w:rsidRDefault="00A74CD6" w:rsidP="00A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7DA47" w14:textId="77777777" w:rsidR="00A74CD6" w:rsidRDefault="00A74CD6" w:rsidP="00A74CD6">
      <w:pPr>
        <w:spacing w:after="0" w:line="240" w:lineRule="auto"/>
      </w:pPr>
      <w:r>
        <w:separator/>
      </w:r>
    </w:p>
  </w:footnote>
  <w:footnote w:type="continuationSeparator" w:id="0">
    <w:p w14:paraId="1146F4CF" w14:textId="77777777" w:rsidR="00A74CD6" w:rsidRDefault="00A74CD6" w:rsidP="00A7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60491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10;&#10;Description automatically generated with low confidence" style="width:96pt;height:96pt;visibility:visible;mso-wrap-style:square" o:bullet="t">
        <v:imagedata r:id="rId1" o:title="Shape&#10;&#10;Description automatically generated with low confidence"/>
      </v:shape>
    </w:pict>
  </w:numPicBullet>
  <w:abstractNum w:abstractNumId="0" w15:restartNumberingAfterBreak="0">
    <w:nsid w:val="02954D73"/>
    <w:multiLevelType w:val="hybridMultilevel"/>
    <w:tmpl w:val="FB3C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F617B"/>
    <w:multiLevelType w:val="hybridMultilevel"/>
    <w:tmpl w:val="95707FB6"/>
    <w:lvl w:ilvl="0" w:tplc="D59A30DC">
      <w:start w:val="1"/>
      <w:numFmt w:val="bullet"/>
      <w:lvlText w:val="•"/>
      <w:lvlJc w:val="left"/>
      <w:pPr>
        <w:tabs>
          <w:tab w:val="num" w:pos="720"/>
        </w:tabs>
        <w:ind w:left="720" w:hanging="360"/>
      </w:pPr>
      <w:rPr>
        <w:rFonts w:ascii="Arial" w:hAnsi="Arial" w:hint="default"/>
      </w:rPr>
    </w:lvl>
    <w:lvl w:ilvl="1" w:tplc="B1EE9C3E">
      <w:start w:val="1"/>
      <w:numFmt w:val="bullet"/>
      <w:lvlText w:val="•"/>
      <w:lvlJc w:val="left"/>
      <w:pPr>
        <w:tabs>
          <w:tab w:val="num" w:pos="1440"/>
        </w:tabs>
        <w:ind w:left="1440" w:hanging="360"/>
      </w:pPr>
      <w:rPr>
        <w:rFonts w:ascii="Arial" w:hAnsi="Arial" w:hint="default"/>
      </w:rPr>
    </w:lvl>
    <w:lvl w:ilvl="2" w:tplc="8F5AE654" w:tentative="1">
      <w:start w:val="1"/>
      <w:numFmt w:val="bullet"/>
      <w:lvlText w:val="•"/>
      <w:lvlJc w:val="left"/>
      <w:pPr>
        <w:tabs>
          <w:tab w:val="num" w:pos="2160"/>
        </w:tabs>
        <w:ind w:left="2160" w:hanging="360"/>
      </w:pPr>
      <w:rPr>
        <w:rFonts w:ascii="Arial" w:hAnsi="Arial" w:hint="default"/>
      </w:rPr>
    </w:lvl>
    <w:lvl w:ilvl="3" w:tplc="CE52D584" w:tentative="1">
      <w:start w:val="1"/>
      <w:numFmt w:val="bullet"/>
      <w:lvlText w:val="•"/>
      <w:lvlJc w:val="left"/>
      <w:pPr>
        <w:tabs>
          <w:tab w:val="num" w:pos="2880"/>
        </w:tabs>
        <w:ind w:left="2880" w:hanging="360"/>
      </w:pPr>
      <w:rPr>
        <w:rFonts w:ascii="Arial" w:hAnsi="Arial" w:hint="default"/>
      </w:rPr>
    </w:lvl>
    <w:lvl w:ilvl="4" w:tplc="BF0E2C74" w:tentative="1">
      <w:start w:val="1"/>
      <w:numFmt w:val="bullet"/>
      <w:lvlText w:val="•"/>
      <w:lvlJc w:val="left"/>
      <w:pPr>
        <w:tabs>
          <w:tab w:val="num" w:pos="3600"/>
        </w:tabs>
        <w:ind w:left="3600" w:hanging="360"/>
      </w:pPr>
      <w:rPr>
        <w:rFonts w:ascii="Arial" w:hAnsi="Arial" w:hint="default"/>
      </w:rPr>
    </w:lvl>
    <w:lvl w:ilvl="5" w:tplc="B74C4E0E" w:tentative="1">
      <w:start w:val="1"/>
      <w:numFmt w:val="bullet"/>
      <w:lvlText w:val="•"/>
      <w:lvlJc w:val="left"/>
      <w:pPr>
        <w:tabs>
          <w:tab w:val="num" w:pos="4320"/>
        </w:tabs>
        <w:ind w:left="4320" w:hanging="360"/>
      </w:pPr>
      <w:rPr>
        <w:rFonts w:ascii="Arial" w:hAnsi="Arial" w:hint="default"/>
      </w:rPr>
    </w:lvl>
    <w:lvl w:ilvl="6" w:tplc="FDEE2E20" w:tentative="1">
      <w:start w:val="1"/>
      <w:numFmt w:val="bullet"/>
      <w:lvlText w:val="•"/>
      <w:lvlJc w:val="left"/>
      <w:pPr>
        <w:tabs>
          <w:tab w:val="num" w:pos="5040"/>
        </w:tabs>
        <w:ind w:left="5040" w:hanging="360"/>
      </w:pPr>
      <w:rPr>
        <w:rFonts w:ascii="Arial" w:hAnsi="Arial" w:hint="default"/>
      </w:rPr>
    </w:lvl>
    <w:lvl w:ilvl="7" w:tplc="FC5E3C8A" w:tentative="1">
      <w:start w:val="1"/>
      <w:numFmt w:val="bullet"/>
      <w:lvlText w:val="•"/>
      <w:lvlJc w:val="left"/>
      <w:pPr>
        <w:tabs>
          <w:tab w:val="num" w:pos="5760"/>
        </w:tabs>
        <w:ind w:left="5760" w:hanging="360"/>
      </w:pPr>
      <w:rPr>
        <w:rFonts w:ascii="Arial" w:hAnsi="Arial" w:hint="default"/>
      </w:rPr>
    </w:lvl>
    <w:lvl w:ilvl="8" w:tplc="D780F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E130E"/>
    <w:multiLevelType w:val="hybridMultilevel"/>
    <w:tmpl w:val="E104F18A"/>
    <w:lvl w:ilvl="0" w:tplc="FC7839C6">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C05BA"/>
    <w:multiLevelType w:val="hybridMultilevel"/>
    <w:tmpl w:val="9DB6E24E"/>
    <w:lvl w:ilvl="0" w:tplc="6B6EBED8">
      <w:start w:val="1"/>
      <w:numFmt w:val="bullet"/>
      <w:lvlText w:val="•"/>
      <w:lvlJc w:val="left"/>
      <w:pPr>
        <w:tabs>
          <w:tab w:val="num" w:pos="720"/>
        </w:tabs>
        <w:ind w:left="720" w:hanging="360"/>
      </w:pPr>
      <w:rPr>
        <w:rFonts w:ascii="Arial" w:hAnsi="Arial" w:hint="default"/>
      </w:rPr>
    </w:lvl>
    <w:lvl w:ilvl="1" w:tplc="DA0A3C50" w:tentative="1">
      <w:start w:val="1"/>
      <w:numFmt w:val="bullet"/>
      <w:lvlText w:val="•"/>
      <w:lvlJc w:val="left"/>
      <w:pPr>
        <w:tabs>
          <w:tab w:val="num" w:pos="1440"/>
        </w:tabs>
        <w:ind w:left="1440" w:hanging="360"/>
      </w:pPr>
      <w:rPr>
        <w:rFonts w:ascii="Arial" w:hAnsi="Arial" w:hint="default"/>
      </w:rPr>
    </w:lvl>
    <w:lvl w:ilvl="2" w:tplc="2D22F09C" w:tentative="1">
      <w:start w:val="1"/>
      <w:numFmt w:val="bullet"/>
      <w:lvlText w:val="•"/>
      <w:lvlJc w:val="left"/>
      <w:pPr>
        <w:tabs>
          <w:tab w:val="num" w:pos="2160"/>
        </w:tabs>
        <w:ind w:left="2160" w:hanging="360"/>
      </w:pPr>
      <w:rPr>
        <w:rFonts w:ascii="Arial" w:hAnsi="Arial" w:hint="default"/>
      </w:rPr>
    </w:lvl>
    <w:lvl w:ilvl="3" w:tplc="4A029036" w:tentative="1">
      <w:start w:val="1"/>
      <w:numFmt w:val="bullet"/>
      <w:lvlText w:val="•"/>
      <w:lvlJc w:val="left"/>
      <w:pPr>
        <w:tabs>
          <w:tab w:val="num" w:pos="2880"/>
        </w:tabs>
        <w:ind w:left="2880" w:hanging="360"/>
      </w:pPr>
      <w:rPr>
        <w:rFonts w:ascii="Arial" w:hAnsi="Arial" w:hint="default"/>
      </w:rPr>
    </w:lvl>
    <w:lvl w:ilvl="4" w:tplc="CD1E6ECA" w:tentative="1">
      <w:start w:val="1"/>
      <w:numFmt w:val="bullet"/>
      <w:lvlText w:val="•"/>
      <w:lvlJc w:val="left"/>
      <w:pPr>
        <w:tabs>
          <w:tab w:val="num" w:pos="3600"/>
        </w:tabs>
        <w:ind w:left="3600" w:hanging="360"/>
      </w:pPr>
      <w:rPr>
        <w:rFonts w:ascii="Arial" w:hAnsi="Arial" w:hint="default"/>
      </w:rPr>
    </w:lvl>
    <w:lvl w:ilvl="5" w:tplc="B7D01DFE" w:tentative="1">
      <w:start w:val="1"/>
      <w:numFmt w:val="bullet"/>
      <w:lvlText w:val="•"/>
      <w:lvlJc w:val="left"/>
      <w:pPr>
        <w:tabs>
          <w:tab w:val="num" w:pos="4320"/>
        </w:tabs>
        <w:ind w:left="4320" w:hanging="360"/>
      </w:pPr>
      <w:rPr>
        <w:rFonts w:ascii="Arial" w:hAnsi="Arial" w:hint="default"/>
      </w:rPr>
    </w:lvl>
    <w:lvl w:ilvl="6" w:tplc="113A42DC" w:tentative="1">
      <w:start w:val="1"/>
      <w:numFmt w:val="bullet"/>
      <w:lvlText w:val="•"/>
      <w:lvlJc w:val="left"/>
      <w:pPr>
        <w:tabs>
          <w:tab w:val="num" w:pos="5040"/>
        </w:tabs>
        <w:ind w:left="5040" w:hanging="360"/>
      </w:pPr>
      <w:rPr>
        <w:rFonts w:ascii="Arial" w:hAnsi="Arial" w:hint="default"/>
      </w:rPr>
    </w:lvl>
    <w:lvl w:ilvl="7" w:tplc="7680A648" w:tentative="1">
      <w:start w:val="1"/>
      <w:numFmt w:val="bullet"/>
      <w:lvlText w:val="•"/>
      <w:lvlJc w:val="left"/>
      <w:pPr>
        <w:tabs>
          <w:tab w:val="num" w:pos="5760"/>
        </w:tabs>
        <w:ind w:left="5760" w:hanging="360"/>
      </w:pPr>
      <w:rPr>
        <w:rFonts w:ascii="Arial" w:hAnsi="Arial" w:hint="default"/>
      </w:rPr>
    </w:lvl>
    <w:lvl w:ilvl="8" w:tplc="B78CFA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DE6A58"/>
    <w:multiLevelType w:val="hybridMultilevel"/>
    <w:tmpl w:val="FF16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61CE"/>
    <w:multiLevelType w:val="hybridMultilevel"/>
    <w:tmpl w:val="D9BC7E36"/>
    <w:lvl w:ilvl="0" w:tplc="42F2911A">
      <w:start w:val="1"/>
      <w:numFmt w:val="bullet"/>
      <w:lvlText w:val=""/>
      <w:lvlJc w:val="left"/>
      <w:pPr>
        <w:ind w:left="1080" w:hanging="360"/>
      </w:pPr>
      <w:rPr>
        <w:rFonts w:ascii="Symbol" w:hAnsi="Symbol"/>
      </w:rPr>
    </w:lvl>
    <w:lvl w:ilvl="1" w:tplc="1A64B8D8">
      <w:start w:val="1"/>
      <w:numFmt w:val="bullet"/>
      <w:lvlText w:val=""/>
      <w:lvlJc w:val="left"/>
      <w:pPr>
        <w:ind w:left="1080" w:hanging="360"/>
      </w:pPr>
      <w:rPr>
        <w:rFonts w:ascii="Symbol" w:hAnsi="Symbol"/>
      </w:rPr>
    </w:lvl>
    <w:lvl w:ilvl="2" w:tplc="C3004800">
      <w:start w:val="1"/>
      <w:numFmt w:val="bullet"/>
      <w:lvlText w:val=""/>
      <w:lvlJc w:val="left"/>
      <w:pPr>
        <w:ind w:left="1080" w:hanging="360"/>
      </w:pPr>
      <w:rPr>
        <w:rFonts w:ascii="Symbol" w:hAnsi="Symbol"/>
      </w:rPr>
    </w:lvl>
    <w:lvl w:ilvl="3" w:tplc="9F70FA80">
      <w:start w:val="1"/>
      <w:numFmt w:val="bullet"/>
      <w:lvlText w:val=""/>
      <w:lvlJc w:val="left"/>
      <w:pPr>
        <w:ind w:left="1080" w:hanging="360"/>
      </w:pPr>
      <w:rPr>
        <w:rFonts w:ascii="Symbol" w:hAnsi="Symbol"/>
      </w:rPr>
    </w:lvl>
    <w:lvl w:ilvl="4" w:tplc="C39E0C40">
      <w:start w:val="1"/>
      <w:numFmt w:val="bullet"/>
      <w:lvlText w:val=""/>
      <w:lvlJc w:val="left"/>
      <w:pPr>
        <w:ind w:left="1080" w:hanging="360"/>
      </w:pPr>
      <w:rPr>
        <w:rFonts w:ascii="Symbol" w:hAnsi="Symbol"/>
      </w:rPr>
    </w:lvl>
    <w:lvl w:ilvl="5" w:tplc="41082D86">
      <w:start w:val="1"/>
      <w:numFmt w:val="bullet"/>
      <w:lvlText w:val=""/>
      <w:lvlJc w:val="left"/>
      <w:pPr>
        <w:ind w:left="1080" w:hanging="360"/>
      </w:pPr>
      <w:rPr>
        <w:rFonts w:ascii="Symbol" w:hAnsi="Symbol"/>
      </w:rPr>
    </w:lvl>
    <w:lvl w:ilvl="6" w:tplc="F8B4C3A0">
      <w:start w:val="1"/>
      <w:numFmt w:val="bullet"/>
      <w:lvlText w:val=""/>
      <w:lvlJc w:val="left"/>
      <w:pPr>
        <w:ind w:left="1080" w:hanging="360"/>
      </w:pPr>
      <w:rPr>
        <w:rFonts w:ascii="Symbol" w:hAnsi="Symbol"/>
      </w:rPr>
    </w:lvl>
    <w:lvl w:ilvl="7" w:tplc="4A74A176">
      <w:start w:val="1"/>
      <w:numFmt w:val="bullet"/>
      <w:lvlText w:val=""/>
      <w:lvlJc w:val="left"/>
      <w:pPr>
        <w:ind w:left="1080" w:hanging="360"/>
      </w:pPr>
      <w:rPr>
        <w:rFonts w:ascii="Symbol" w:hAnsi="Symbol"/>
      </w:rPr>
    </w:lvl>
    <w:lvl w:ilvl="8" w:tplc="9EA45FBE">
      <w:start w:val="1"/>
      <w:numFmt w:val="bullet"/>
      <w:lvlText w:val=""/>
      <w:lvlJc w:val="left"/>
      <w:pPr>
        <w:ind w:left="1080" w:hanging="360"/>
      </w:pPr>
      <w:rPr>
        <w:rFonts w:ascii="Symbol" w:hAnsi="Symbol"/>
      </w:rPr>
    </w:lvl>
  </w:abstractNum>
  <w:abstractNum w:abstractNumId="7" w15:restartNumberingAfterBreak="0">
    <w:nsid w:val="28EB03A4"/>
    <w:multiLevelType w:val="hybridMultilevel"/>
    <w:tmpl w:val="CC5ED724"/>
    <w:lvl w:ilvl="0" w:tplc="19C85E34">
      <w:start w:val="1"/>
      <w:numFmt w:val="bullet"/>
      <w:lvlText w:val="•"/>
      <w:lvlJc w:val="left"/>
      <w:pPr>
        <w:tabs>
          <w:tab w:val="num" w:pos="720"/>
        </w:tabs>
        <w:ind w:left="720" w:hanging="360"/>
      </w:pPr>
      <w:rPr>
        <w:rFonts w:ascii="Arial" w:hAnsi="Arial" w:hint="default"/>
      </w:rPr>
    </w:lvl>
    <w:lvl w:ilvl="1" w:tplc="5B0E8084" w:tentative="1">
      <w:start w:val="1"/>
      <w:numFmt w:val="bullet"/>
      <w:lvlText w:val="•"/>
      <w:lvlJc w:val="left"/>
      <w:pPr>
        <w:tabs>
          <w:tab w:val="num" w:pos="1440"/>
        </w:tabs>
        <w:ind w:left="1440" w:hanging="360"/>
      </w:pPr>
      <w:rPr>
        <w:rFonts w:ascii="Arial" w:hAnsi="Arial" w:hint="default"/>
      </w:rPr>
    </w:lvl>
    <w:lvl w:ilvl="2" w:tplc="C59C861C" w:tentative="1">
      <w:start w:val="1"/>
      <w:numFmt w:val="bullet"/>
      <w:lvlText w:val="•"/>
      <w:lvlJc w:val="left"/>
      <w:pPr>
        <w:tabs>
          <w:tab w:val="num" w:pos="2160"/>
        </w:tabs>
        <w:ind w:left="2160" w:hanging="360"/>
      </w:pPr>
      <w:rPr>
        <w:rFonts w:ascii="Arial" w:hAnsi="Arial" w:hint="default"/>
      </w:rPr>
    </w:lvl>
    <w:lvl w:ilvl="3" w:tplc="610A1BF8" w:tentative="1">
      <w:start w:val="1"/>
      <w:numFmt w:val="bullet"/>
      <w:lvlText w:val="•"/>
      <w:lvlJc w:val="left"/>
      <w:pPr>
        <w:tabs>
          <w:tab w:val="num" w:pos="2880"/>
        </w:tabs>
        <w:ind w:left="2880" w:hanging="360"/>
      </w:pPr>
      <w:rPr>
        <w:rFonts w:ascii="Arial" w:hAnsi="Arial" w:hint="default"/>
      </w:rPr>
    </w:lvl>
    <w:lvl w:ilvl="4" w:tplc="583EA96C" w:tentative="1">
      <w:start w:val="1"/>
      <w:numFmt w:val="bullet"/>
      <w:lvlText w:val="•"/>
      <w:lvlJc w:val="left"/>
      <w:pPr>
        <w:tabs>
          <w:tab w:val="num" w:pos="3600"/>
        </w:tabs>
        <w:ind w:left="3600" w:hanging="360"/>
      </w:pPr>
      <w:rPr>
        <w:rFonts w:ascii="Arial" w:hAnsi="Arial" w:hint="default"/>
      </w:rPr>
    </w:lvl>
    <w:lvl w:ilvl="5" w:tplc="3E3AB534" w:tentative="1">
      <w:start w:val="1"/>
      <w:numFmt w:val="bullet"/>
      <w:lvlText w:val="•"/>
      <w:lvlJc w:val="left"/>
      <w:pPr>
        <w:tabs>
          <w:tab w:val="num" w:pos="4320"/>
        </w:tabs>
        <w:ind w:left="4320" w:hanging="360"/>
      </w:pPr>
      <w:rPr>
        <w:rFonts w:ascii="Arial" w:hAnsi="Arial" w:hint="default"/>
      </w:rPr>
    </w:lvl>
    <w:lvl w:ilvl="6" w:tplc="44A043EA" w:tentative="1">
      <w:start w:val="1"/>
      <w:numFmt w:val="bullet"/>
      <w:lvlText w:val="•"/>
      <w:lvlJc w:val="left"/>
      <w:pPr>
        <w:tabs>
          <w:tab w:val="num" w:pos="5040"/>
        </w:tabs>
        <w:ind w:left="5040" w:hanging="360"/>
      </w:pPr>
      <w:rPr>
        <w:rFonts w:ascii="Arial" w:hAnsi="Arial" w:hint="default"/>
      </w:rPr>
    </w:lvl>
    <w:lvl w:ilvl="7" w:tplc="E856AA68" w:tentative="1">
      <w:start w:val="1"/>
      <w:numFmt w:val="bullet"/>
      <w:lvlText w:val="•"/>
      <w:lvlJc w:val="left"/>
      <w:pPr>
        <w:tabs>
          <w:tab w:val="num" w:pos="5760"/>
        </w:tabs>
        <w:ind w:left="5760" w:hanging="360"/>
      </w:pPr>
      <w:rPr>
        <w:rFonts w:ascii="Arial" w:hAnsi="Arial" w:hint="default"/>
      </w:rPr>
    </w:lvl>
    <w:lvl w:ilvl="8" w:tplc="D3E6B6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8902DE"/>
    <w:multiLevelType w:val="hybridMultilevel"/>
    <w:tmpl w:val="750A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00560"/>
    <w:multiLevelType w:val="hybridMultilevel"/>
    <w:tmpl w:val="13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A2BDD"/>
    <w:multiLevelType w:val="hybridMultilevel"/>
    <w:tmpl w:val="0ABE8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865D4"/>
    <w:multiLevelType w:val="hybridMultilevel"/>
    <w:tmpl w:val="7166D318"/>
    <w:lvl w:ilvl="0" w:tplc="6FC8BE72">
      <w:start w:val="1"/>
      <w:numFmt w:val="bullet"/>
      <w:lvlText w:val=""/>
      <w:lvlJc w:val="left"/>
      <w:pPr>
        <w:tabs>
          <w:tab w:val="num" w:pos="720"/>
        </w:tabs>
        <w:ind w:left="720" w:hanging="360"/>
      </w:pPr>
      <w:rPr>
        <w:rFonts w:ascii="Wingdings" w:hAnsi="Wingdings" w:hint="default"/>
      </w:rPr>
    </w:lvl>
    <w:lvl w:ilvl="1" w:tplc="B9100A98" w:tentative="1">
      <w:start w:val="1"/>
      <w:numFmt w:val="bullet"/>
      <w:lvlText w:val=""/>
      <w:lvlJc w:val="left"/>
      <w:pPr>
        <w:tabs>
          <w:tab w:val="num" w:pos="1440"/>
        </w:tabs>
        <w:ind w:left="1440" w:hanging="360"/>
      </w:pPr>
      <w:rPr>
        <w:rFonts w:ascii="Wingdings" w:hAnsi="Wingdings" w:hint="default"/>
      </w:rPr>
    </w:lvl>
    <w:lvl w:ilvl="2" w:tplc="CD3877B4" w:tentative="1">
      <w:start w:val="1"/>
      <w:numFmt w:val="bullet"/>
      <w:lvlText w:val=""/>
      <w:lvlJc w:val="left"/>
      <w:pPr>
        <w:tabs>
          <w:tab w:val="num" w:pos="2160"/>
        </w:tabs>
        <w:ind w:left="2160" w:hanging="360"/>
      </w:pPr>
      <w:rPr>
        <w:rFonts w:ascii="Wingdings" w:hAnsi="Wingdings" w:hint="default"/>
      </w:rPr>
    </w:lvl>
    <w:lvl w:ilvl="3" w:tplc="919CB986" w:tentative="1">
      <w:start w:val="1"/>
      <w:numFmt w:val="bullet"/>
      <w:lvlText w:val=""/>
      <w:lvlJc w:val="left"/>
      <w:pPr>
        <w:tabs>
          <w:tab w:val="num" w:pos="2880"/>
        </w:tabs>
        <w:ind w:left="2880" w:hanging="360"/>
      </w:pPr>
      <w:rPr>
        <w:rFonts w:ascii="Wingdings" w:hAnsi="Wingdings" w:hint="default"/>
      </w:rPr>
    </w:lvl>
    <w:lvl w:ilvl="4" w:tplc="CED414E0" w:tentative="1">
      <w:start w:val="1"/>
      <w:numFmt w:val="bullet"/>
      <w:lvlText w:val=""/>
      <w:lvlJc w:val="left"/>
      <w:pPr>
        <w:tabs>
          <w:tab w:val="num" w:pos="3600"/>
        </w:tabs>
        <w:ind w:left="3600" w:hanging="360"/>
      </w:pPr>
      <w:rPr>
        <w:rFonts w:ascii="Wingdings" w:hAnsi="Wingdings" w:hint="default"/>
      </w:rPr>
    </w:lvl>
    <w:lvl w:ilvl="5" w:tplc="25CA100C" w:tentative="1">
      <w:start w:val="1"/>
      <w:numFmt w:val="bullet"/>
      <w:lvlText w:val=""/>
      <w:lvlJc w:val="left"/>
      <w:pPr>
        <w:tabs>
          <w:tab w:val="num" w:pos="4320"/>
        </w:tabs>
        <w:ind w:left="4320" w:hanging="360"/>
      </w:pPr>
      <w:rPr>
        <w:rFonts w:ascii="Wingdings" w:hAnsi="Wingdings" w:hint="default"/>
      </w:rPr>
    </w:lvl>
    <w:lvl w:ilvl="6" w:tplc="E85EEBA6" w:tentative="1">
      <w:start w:val="1"/>
      <w:numFmt w:val="bullet"/>
      <w:lvlText w:val=""/>
      <w:lvlJc w:val="left"/>
      <w:pPr>
        <w:tabs>
          <w:tab w:val="num" w:pos="5040"/>
        </w:tabs>
        <w:ind w:left="5040" w:hanging="360"/>
      </w:pPr>
      <w:rPr>
        <w:rFonts w:ascii="Wingdings" w:hAnsi="Wingdings" w:hint="default"/>
      </w:rPr>
    </w:lvl>
    <w:lvl w:ilvl="7" w:tplc="DB804884" w:tentative="1">
      <w:start w:val="1"/>
      <w:numFmt w:val="bullet"/>
      <w:lvlText w:val=""/>
      <w:lvlJc w:val="left"/>
      <w:pPr>
        <w:tabs>
          <w:tab w:val="num" w:pos="5760"/>
        </w:tabs>
        <w:ind w:left="5760" w:hanging="360"/>
      </w:pPr>
      <w:rPr>
        <w:rFonts w:ascii="Wingdings" w:hAnsi="Wingdings" w:hint="default"/>
      </w:rPr>
    </w:lvl>
    <w:lvl w:ilvl="8" w:tplc="44722C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33BC2"/>
    <w:multiLevelType w:val="hybridMultilevel"/>
    <w:tmpl w:val="6DF48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47138"/>
    <w:multiLevelType w:val="hybridMultilevel"/>
    <w:tmpl w:val="7A9AD920"/>
    <w:lvl w:ilvl="0" w:tplc="4BEE3DDC">
      <w:start w:val="1"/>
      <w:numFmt w:val="bullet"/>
      <w:lvlText w:val="•"/>
      <w:lvlJc w:val="left"/>
      <w:pPr>
        <w:tabs>
          <w:tab w:val="num" w:pos="720"/>
        </w:tabs>
        <w:ind w:left="720" w:hanging="360"/>
      </w:pPr>
      <w:rPr>
        <w:rFonts w:ascii="Arial" w:hAnsi="Arial" w:hint="default"/>
      </w:rPr>
    </w:lvl>
    <w:lvl w:ilvl="1" w:tplc="77985C66" w:tentative="1">
      <w:start w:val="1"/>
      <w:numFmt w:val="bullet"/>
      <w:lvlText w:val="•"/>
      <w:lvlJc w:val="left"/>
      <w:pPr>
        <w:tabs>
          <w:tab w:val="num" w:pos="1440"/>
        </w:tabs>
        <w:ind w:left="1440" w:hanging="360"/>
      </w:pPr>
      <w:rPr>
        <w:rFonts w:ascii="Arial" w:hAnsi="Arial" w:hint="default"/>
      </w:rPr>
    </w:lvl>
    <w:lvl w:ilvl="2" w:tplc="24D42F44" w:tentative="1">
      <w:start w:val="1"/>
      <w:numFmt w:val="bullet"/>
      <w:lvlText w:val="•"/>
      <w:lvlJc w:val="left"/>
      <w:pPr>
        <w:tabs>
          <w:tab w:val="num" w:pos="2160"/>
        </w:tabs>
        <w:ind w:left="2160" w:hanging="360"/>
      </w:pPr>
      <w:rPr>
        <w:rFonts w:ascii="Arial" w:hAnsi="Arial" w:hint="default"/>
      </w:rPr>
    </w:lvl>
    <w:lvl w:ilvl="3" w:tplc="C400B4BE" w:tentative="1">
      <w:start w:val="1"/>
      <w:numFmt w:val="bullet"/>
      <w:lvlText w:val="•"/>
      <w:lvlJc w:val="left"/>
      <w:pPr>
        <w:tabs>
          <w:tab w:val="num" w:pos="2880"/>
        </w:tabs>
        <w:ind w:left="2880" w:hanging="360"/>
      </w:pPr>
      <w:rPr>
        <w:rFonts w:ascii="Arial" w:hAnsi="Arial" w:hint="default"/>
      </w:rPr>
    </w:lvl>
    <w:lvl w:ilvl="4" w:tplc="756ABF64" w:tentative="1">
      <w:start w:val="1"/>
      <w:numFmt w:val="bullet"/>
      <w:lvlText w:val="•"/>
      <w:lvlJc w:val="left"/>
      <w:pPr>
        <w:tabs>
          <w:tab w:val="num" w:pos="3600"/>
        </w:tabs>
        <w:ind w:left="3600" w:hanging="360"/>
      </w:pPr>
      <w:rPr>
        <w:rFonts w:ascii="Arial" w:hAnsi="Arial" w:hint="default"/>
      </w:rPr>
    </w:lvl>
    <w:lvl w:ilvl="5" w:tplc="D9C4C376" w:tentative="1">
      <w:start w:val="1"/>
      <w:numFmt w:val="bullet"/>
      <w:lvlText w:val="•"/>
      <w:lvlJc w:val="left"/>
      <w:pPr>
        <w:tabs>
          <w:tab w:val="num" w:pos="4320"/>
        </w:tabs>
        <w:ind w:left="4320" w:hanging="360"/>
      </w:pPr>
      <w:rPr>
        <w:rFonts w:ascii="Arial" w:hAnsi="Arial" w:hint="default"/>
      </w:rPr>
    </w:lvl>
    <w:lvl w:ilvl="6" w:tplc="04F0D428" w:tentative="1">
      <w:start w:val="1"/>
      <w:numFmt w:val="bullet"/>
      <w:lvlText w:val="•"/>
      <w:lvlJc w:val="left"/>
      <w:pPr>
        <w:tabs>
          <w:tab w:val="num" w:pos="5040"/>
        </w:tabs>
        <w:ind w:left="5040" w:hanging="360"/>
      </w:pPr>
      <w:rPr>
        <w:rFonts w:ascii="Arial" w:hAnsi="Arial" w:hint="default"/>
      </w:rPr>
    </w:lvl>
    <w:lvl w:ilvl="7" w:tplc="7F6250E0" w:tentative="1">
      <w:start w:val="1"/>
      <w:numFmt w:val="bullet"/>
      <w:lvlText w:val="•"/>
      <w:lvlJc w:val="left"/>
      <w:pPr>
        <w:tabs>
          <w:tab w:val="num" w:pos="5760"/>
        </w:tabs>
        <w:ind w:left="5760" w:hanging="360"/>
      </w:pPr>
      <w:rPr>
        <w:rFonts w:ascii="Arial" w:hAnsi="Arial" w:hint="default"/>
      </w:rPr>
    </w:lvl>
    <w:lvl w:ilvl="8" w:tplc="FB30FB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B42A78"/>
    <w:multiLevelType w:val="hybridMultilevel"/>
    <w:tmpl w:val="FEFA4A50"/>
    <w:lvl w:ilvl="0" w:tplc="5FEC4C5E">
      <w:start w:val="1"/>
      <w:numFmt w:val="bullet"/>
      <w:lvlText w:val=""/>
      <w:lvlJc w:val="left"/>
      <w:pPr>
        <w:ind w:left="1080" w:hanging="360"/>
      </w:pPr>
      <w:rPr>
        <w:rFonts w:ascii="Symbol" w:hAnsi="Symbol"/>
      </w:rPr>
    </w:lvl>
    <w:lvl w:ilvl="1" w:tplc="1700D762">
      <w:start w:val="1"/>
      <w:numFmt w:val="bullet"/>
      <w:lvlText w:val=""/>
      <w:lvlJc w:val="left"/>
      <w:pPr>
        <w:ind w:left="1080" w:hanging="360"/>
      </w:pPr>
      <w:rPr>
        <w:rFonts w:ascii="Symbol" w:hAnsi="Symbol"/>
      </w:rPr>
    </w:lvl>
    <w:lvl w:ilvl="2" w:tplc="81425A32">
      <w:start w:val="1"/>
      <w:numFmt w:val="bullet"/>
      <w:lvlText w:val=""/>
      <w:lvlJc w:val="left"/>
      <w:pPr>
        <w:ind w:left="1080" w:hanging="360"/>
      </w:pPr>
      <w:rPr>
        <w:rFonts w:ascii="Symbol" w:hAnsi="Symbol"/>
      </w:rPr>
    </w:lvl>
    <w:lvl w:ilvl="3" w:tplc="A9CEF7D0">
      <w:start w:val="1"/>
      <w:numFmt w:val="bullet"/>
      <w:lvlText w:val=""/>
      <w:lvlJc w:val="left"/>
      <w:pPr>
        <w:ind w:left="1080" w:hanging="360"/>
      </w:pPr>
      <w:rPr>
        <w:rFonts w:ascii="Symbol" w:hAnsi="Symbol"/>
      </w:rPr>
    </w:lvl>
    <w:lvl w:ilvl="4" w:tplc="8A1CD068">
      <w:start w:val="1"/>
      <w:numFmt w:val="bullet"/>
      <w:lvlText w:val=""/>
      <w:lvlJc w:val="left"/>
      <w:pPr>
        <w:ind w:left="1080" w:hanging="360"/>
      </w:pPr>
      <w:rPr>
        <w:rFonts w:ascii="Symbol" w:hAnsi="Symbol"/>
      </w:rPr>
    </w:lvl>
    <w:lvl w:ilvl="5" w:tplc="B75A6ACC">
      <w:start w:val="1"/>
      <w:numFmt w:val="bullet"/>
      <w:lvlText w:val=""/>
      <w:lvlJc w:val="left"/>
      <w:pPr>
        <w:ind w:left="1080" w:hanging="360"/>
      </w:pPr>
      <w:rPr>
        <w:rFonts w:ascii="Symbol" w:hAnsi="Symbol"/>
      </w:rPr>
    </w:lvl>
    <w:lvl w:ilvl="6" w:tplc="B69029EE">
      <w:start w:val="1"/>
      <w:numFmt w:val="bullet"/>
      <w:lvlText w:val=""/>
      <w:lvlJc w:val="left"/>
      <w:pPr>
        <w:ind w:left="1080" w:hanging="360"/>
      </w:pPr>
      <w:rPr>
        <w:rFonts w:ascii="Symbol" w:hAnsi="Symbol"/>
      </w:rPr>
    </w:lvl>
    <w:lvl w:ilvl="7" w:tplc="D3C0F6FE">
      <w:start w:val="1"/>
      <w:numFmt w:val="bullet"/>
      <w:lvlText w:val=""/>
      <w:lvlJc w:val="left"/>
      <w:pPr>
        <w:ind w:left="1080" w:hanging="360"/>
      </w:pPr>
      <w:rPr>
        <w:rFonts w:ascii="Symbol" w:hAnsi="Symbol"/>
      </w:rPr>
    </w:lvl>
    <w:lvl w:ilvl="8" w:tplc="3902885A">
      <w:start w:val="1"/>
      <w:numFmt w:val="bullet"/>
      <w:lvlText w:val=""/>
      <w:lvlJc w:val="left"/>
      <w:pPr>
        <w:ind w:left="1080" w:hanging="360"/>
      </w:pPr>
      <w:rPr>
        <w:rFonts w:ascii="Symbol" w:hAnsi="Symbol"/>
      </w:rPr>
    </w:lvl>
  </w:abstractNum>
  <w:abstractNum w:abstractNumId="15" w15:restartNumberingAfterBreak="0">
    <w:nsid w:val="58E51F17"/>
    <w:multiLevelType w:val="hybridMultilevel"/>
    <w:tmpl w:val="16B2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47517"/>
    <w:multiLevelType w:val="hybridMultilevel"/>
    <w:tmpl w:val="722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F1D7E"/>
    <w:multiLevelType w:val="hybridMultilevel"/>
    <w:tmpl w:val="32FC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B4D2B"/>
    <w:multiLevelType w:val="hybridMultilevel"/>
    <w:tmpl w:val="7118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34D09"/>
    <w:multiLevelType w:val="hybridMultilevel"/>
    <w:tmpl w:val="0B48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84C11"/>
    <w:multiLevelType w:val="hybridMultilevel"/>
    <w:tmpl w:val="F05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32638"/>
    <w:multiLevelType w:val="hybridMultilevel"/>
    <w:tmpl w:val="C298C850"/>
    <w:lvl w:ilvl="0" w:tplc="258E2BC0">
      <w:start w:val="1"/>
      <w:numFmt w:val="bullet"/>
      <w:lvlText w:val="•"/>
      <w:lvlJc w:val="left"/>
      <w:pPr>
        <w:tabs>
          <w:tab w:val="num" w:pos="720"/>
        </w:tabs>
        <w:ind w:left="720" w:hanging="360"/>
      </w:pPr>
      <w:rPr>
        <w:rFonts w:ascii="Arial" w:hAnsi="Arial" w:hint="default"/>
      </w:rPr>
    </w:lvl>
    <w:lvl w:ilvl="1" w:tplc="A92EC5B4" w:tentative="1">
      <w:start w:val="1"/>
      <w:numFmt w:val="bullet"/>
      <w:lvlText w:val="•"/>
      <w:lvlJc w:val="left"/>
      <w:pPr>
        <w:tabs>
          <w:tab w:val="num" w:pos="1440"/>
        </w:tabs>
        <w:ind w:left="1440" w:hanging="360"/>
      </w:pPr>
      <w:rPr>
        <w:rFonts w:ascii="Arial" w:hAnsi="Arial" w:hint="default"/>
      </w:rPr>
    </w:lvl>
    <w:lvl w:ilvl="2" w:tplc="1BCCC1C4" w:tentative="1">
      <w:start w:val="1"/>
      <w:numFmt w:val="bullet"/>
      <w:lvlText w:val="•"/>
      <w:lvlJc w:val="left"/>
      <w:pPr>
        <w:tabs>
          <w:tab w:val="num" w:pos="2160"/>
        </w:tabs>
        <w:ind w:left="2160" w:hanging="360"/>
      </w:pPr>
      <w:rPr>
        <w:rFonts w:ascii="Arial" w:hAnsi="Arial" w:hint="default"/>
      </w:rPr>
    </w:lvl>
    <w:lvl w:ilvl="3" w:tplc="17D222EA" w:tentative="1">
      <w:start w:val="1"/>
      <w:numFmt w:val="bullet"/>
      <w:lvlText w:val="•"/>
      <w:lvlJc w:val="left"/>
      <w:pPr>
        <w:tabs>
          <w:tab w:val="num" w:pos="2880"/>
        </w:tabs>
        <w:ind w:left="2880" w:hanging="360"/>
      </w:pPr>
      <w:rPr>
        <w:rFonts w:ascii="Arial" w:hAnsi="Arial" w:hint="default"/>
      </w:rPr>
    </w:lvl>
    <w:lvl w:ilvl="4" w:tplc="CDA49206" w:tentative="1">
      <w:start w:val="1"/>
      <w:numFmt w:val="bullet"/>
      <w:lvlText w:val="•"/>
      <w:lvlJc w:val="left"/>
      <w:pPr>
        <w:tabs>
          <w:tab w:val="num" w:pos="3600"/>
        </w:tabs>
        <w:ind w:left="3600" w:hanging="360"/>
      </w:pPr>
      <w:rPr>
        <w:rFonts w:ascii="Arial" w:hAnsi="Arial" w:hint="default"/>
      </w:rPr>
    </w:lvl>
    <w:lvl w:ilvl="5" w:tplc="9BA0B9E2" w:tentative="1">
      <w:start w:val="1"/>
      <w:numFmt w:val="bullet"/>
      <w:lvlText w:val="•"/>
      <w:lvlJc w:val="left"/>
      <w:pPr>
        <w:tabs>
          <w:tab w:val="num" w:pos="4320"/>
        </w:tabs>
        <w:ind w:left="4320" w:hanging="360"/>
      </w:pPr>
      <w:rPr>
        <w:rFonts w:ascii="Arial" w:hAnsi="Arial" w:hint="default"/>
      </w:rPr>
    </w:lvl>
    <w:lvl w:ilvl="6" w:tplc="B9DE00BA" w:tentative="1">
      <w:start w:val="1"/>
      <w:numFmt w:val="bullet"/>
      <w:lvlText w:val="•"/>
      <w:lvlJc w:val="left"/>
      <w:pPr>
        <w:tabs>
          <w:tab w:val="num" w:pos="5040"/>
        </w:tabs>
        <w:ind w:left="5040" w:hanging="360"/>
      </w:pPr>
      <w:rPr>
        <w:rFonts w:ascii="Arial" w:hAnsi="Arial" w:hint="default"/>
      </w:rPr>
    </w:lvl>
    <w:lvl w:ilvl="7" w:tplc="42C29B58" w:tentative="1">
      <w:start w:val="1"/>
      <w:numFmt w:val="bullet"/>
      <w:lvlText w:val="•"/>
      <w:lvlJc w:val="left"/>
      <w:pPr>
        <w:tabs>
          <w:tab w:val="num" w:pos="5760"/>
        </w:tabs>
        <w:ind w:left="5760" w:hanging="360"/>
      </w:pPr>
      <w:rPr>
        <w:rFonts w:ascii="Arial" w:hAnsi="Arial" w:hint="default"/>
      </w:rPr>
    </w:lvl>
    <w:lvl w:ilvl="8" w:tplc="037AB3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F052C3"/>
    <w:multiLevelType w:val="hybridMultilevel"/>
    <w:tmpl w:val="96302E82"/>
    <w:lvl w:ilvl="0" w:tplc="8DF46536">
      <w:start w:val="1"/>
      <w:numFmt w:val="bullet"/>
      <w:lvlText w:val=""/>
      <w:lvlJc w:val="left"/>
      <w:pPr>
        <w:ind w:left="1080" w:hanging="360"/>
      </w:pPr>
      <w:rPr>
        <w:rFonts w:ascii="Symbol" w:hAnsi="Symbol"/>
      </w:rPr>
    </w:lvl>
    <w:lvl w:ilvl="1" w:tplc="25CC69A8">
      <w:start w:val="1"/>
      <w:numFmt w:val="bullet"/>
      <w:lvlText w:val=""/>
      <w:lvlJc w:val="left"/>
      <w:pPr>
        <w:ind w:left="1080" w:hanging="360"/>
      </w:pPr>
      <w:rPr>
        <w:rFonts w:ascii="Symbol" w:hAnsi="Symbol"/>
      </w:rPr>
    </w:lvl>
    <w:lvl w:ilvl="2" w:tplc="EF449B4A">
      <w:start w:val="1"/>
      <w:numFmt w:val="bullet"/>
      <w:lvlText w:val=""/>
      <w:lvlJc w:val="left"/>
      <w:pPr>
        <w:ind w:left="1080" w:hanging="360"/>
      </w:pPr>
      <w:rPr>
        <w:rFonts w:ascii="Symbol" w:hAnsi="Symbol"/>
      </w:rPr>
    </w:lvl>
    <w:lvl w:ilvl="3" w:tplc="1354E06C">
      <w:start w:val="1"/>
      <w:numFmt w:val="bullet"/>
      <w:lvlText w:val=""/>
      <w:lvlJc w:val="left"/>
      <w:pPr>
        <w:ind w:left="1080" w:hanging="360"/>
      </w:pPr>
      <w:rPr>
        <w:rFonts w:ascii="Symbol" w:hAnsi="Symbol"/>
      </w:rPr>
    </w:lvl>
    <w:lvl w:ilvl="4" w:tplc="4F749B9C">
      <w:start w:val="1"/>
      <w:numFmt w:val="bullet"/>
      <w:lvlText w:val=""/>
      <w:lvlJc w:val="left"/>
      <w:pPr>
        <w:ind w:left="1080" w:hanging="360"/>
      </w:pPr>
      <w:rPr>
        <w:rFonts w:ascii="Symbol" w:hAnsi="Symbol"/>
      </w:rPr>
    </w:lvl>
    <w:lvl w:ilvl="5" w:tplc="409AD732">
      <w:start w:val="1"/>
      <w:numFmt w:val="bullet"/>
      <w:lvlText w:val=""/>
      <w:lvlJc w:val="left"/>
      <w:pPr>
        <w:ind w:left="1080" w:hanging="360"/>
      </w:pPr>
      <w:rPr>
        <w:rFonts w:ascii="Symbol" w:hAnsi="Symbol"/>
      </w:rPr>
    </w:lvl>
    <w:lvl w:ilvl="6" w:tplc="5BB6C4BA">
      <w:start w:val="1"/>
      <w:numFmt w:val="bullet"/>
      <w:lvlText w:val=""/>
      <w:lvlJc w:val="left"/>
      <w:pPr>
        <w:ind w:left="1080" w:hanging="360"/>
      </w:pPr>
      <w:rPr>
        <w:rFonts w:ascii="Symbol" w:hAnsi="Symbol"/>
      </w:rPr>
    </w:lvl>
    <w:lvl w:ilvl="7" w:tplc="A7CA9544">
      <w:start w:val="1"/>
      <w:numFmt w:val="bullet"/>
      <w:lvlText w:val=""/>
      <w:lvlJc w:val="left"/>
      <w:pPr>
        <w:ind w:left="1080" w:hanging="360"/>
      </w:pPr>
      <w:rPr>
        <w:rFonts w:ascii="Symbol" w:hAnsi="Symbol"/>
      </w:rPr>
    </w:lvl>
    <w:lvl w:ilvl="8" w:tplc="BBFA14CA">
      <w:start w:val="1"/>
      <w:numFmt w:val="bullet"/>
      <w:lvlText w:val=""/>
      <w:lvlJc w:val="left"/>
      <w:pPr>
        <w:ind w:left="1080" w:hanging="360"/>
      </w:pPr>
      <w:rPr>
        <w:rFonts w:ascii="Symbol" w:hAnsi="Symbol"/>
      </w:rPr>
    </w:lvl>
  </w:abstractNum>
  <w:abstractNum w:abstractNumId="23" w15:restartNumberingAfterBreak="0">
    <w:nsid w:val="72B31EEA"/>
    <w:multiLevelType w:val="hybridMultilevel"/>
    <w:tmpl w:val="4EB0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614211">
    <w:abstractNumId w:val="11"/>
  </w:num>
  <w:num w:numId="2" w16cid:durableId="1361392480">
    <w:abstractNumId w:val="1"/>
  </w:num>
  <w:num w:numId="3" w16cid:durableId="1782339545">
    <w:abstractNumId w:val="4"/>
  </w:num>
  <w:num w:numId="4" w16cid:durableId="1168592604">
    <w:abstractNumId w:val="21"/>
  </w:num>
  <w:num w:numId="5" w16cid:durableId="478618067">
    <w:abstractNumId w:val="7"/>
  </w:num>
  <w:num w:numId="6" w16cid:durableId="134760400">
    <w:abstractNumId w:val="13"/>
  </w:num>
  <w:num w:numId="7" w16cid:durableId="550262945">
    <w:abstractNumId w:val="18"/>
  </w:num>
  <w:num w:numId="8" w16cid:durableId="1893152262">
    <w:abstractNumId w:val="15"/>
  </w:num>
  <w:num w:numId="9" w16cid:durableId="1498883842">
    <w:abstractNumId w:val="12"/>
  </w:num>
  <w:num w:numId="10" w16cid:durableId="1638072551">
    <w:abstractNumId w:val="20"/>
  </w:num>
  <w:num w:numId="11" w16cid:durableId="270865366">
    <w:abstractNumId w:val="9"/>
  </w:num>
  <w:num w:numId="12" w16cid:durableId="1458330205">
    <w:abstractNumId w:val="0"/>
  </w:num>
  <w:num w:numId="13" w16cid:durableId="1612055353">
    <w:abstractNumId w:val="8"/>
  </w:num>
  <w:num w:numId="14" w16cid:durableId="1846241854">
    <w:abstractNumId w:val="10"/>
  </w:num>
  <w:num w:numId="15" w16cid:durableId="1420446325">
    <w:abstractNumId w:val="5"/>
  </w:num>
  <w:num w:numId="16" w16cid:durableId="8289639">
    <w:abstractNumId w:val="17"/>
  </w:num>
  <w:num w:numId="17" w16cid:durableId="763107865">
    <w:abstractNumId w:val="16"/>
  </w:num>
  <w:num w:numId="18" w16cid:durableId="1412509686">
    <w:abstractNumId w:val="3"/>
  </w:num>
  <w:num w:numId="19" w16cid:durableId="1614440521">
    <w:abstractNumId w:val="19"/>
  </w:num>
  <w:num w:numId="20" w16cid:durableId="881554650">
    <w:abstractNumId w:val="2"/>
  </w:num>
  <w:num w:numId="21" w16cid:durableId="1863085532">
    <w:abstractNumId w:val="23"/>
  </w:num>
  <w:num w:numId="22" w16cid:durableId="942617105">
    <w:abstractNumId w:val="14"/>
  </w:num>
  <w:num w:numId="23" w16cid:durableId="711348640">
    <w:abstractNumId w:val="6"/>
  </w:num>
  <w:num w:numId="24" w16cid:durableId="14878889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lgren, Joslyn">
    <w15:presenceInfo w15:providerId="AD" w15:userId="S::jahlgren@ufl.edu::a7b24da2-7233-45f2-abd2-5d2d46050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E2"/>
    <w:rsid w:val="00011801"/>
    <w:rsid w:val="00024BEB"/>
    <w:rsid w:val="000268A9"/>
    <w:rsid w:val="0005125C"/>
    <w:rsid w:val="0006234C"/>
    <w:rsid w:val="00064811"/>
    <w:rsid w:val="000A1E7F"/>
    <w:rsid w:val="000D53EF"/>
    <w:rsid w:val="000E0126"/>
    <w:rsid w:val="000F4D7E"/>
    <w:rsid w:val="00174B64"/>
    <w:rsid w:val="001F70AE"/>
    <w:rsid w:val="001F7FBC"/>
    <w:rsid w:val="0023460E"/>
    <w:rsid w:val="0025073C"/>
    <w:rsid w:val="00257537"/>
    <w:rsid w:val="0026623C"/>
    <w:rsid w:val="002A18CF"/>
    <w:rsid w:val="002B282A"/>
    <w:rsid w:val="002D04B6"/>
    <w:rsid w:val="002D0F43"/>
    <w:rsid w:val="00301242"/>
    <w:rsid w:val="003149E4"/>
    <w:rsid w:val="00316934"/>
    <w:rsid w:val="00323458"/>
    <w:rsid w:val="00360516"/>
    <w:rsid w:val="003D7217"/>
    <w:rsid w:val="004453A6"/>
    <w:rsid w:val="0048626B"/>
    <w:rsid w:val="004E59F6"/>
    <w:rsid w:val="004F1FC1"/>
    <w:rsid w:val="00505DE9"/>
    <w:rsid w:val="00532FCC"/>
    <w:rsid w:val="005449A9"/>
    <w:rsid w:val="005810B0"/>
    <w:rsid w:val="005A6983"/>
    <w:rsid w:val="005D5FFA"/>
    <w:rsid w:val="005F4064"/>
    <w:rsid w:val="0061675B"/>
    <w:rsid w:val="00640311"/>
    <w:rsid w:val="00667824"/>
    <w:rsid w:val="006B0DC6"/>
    <w:rsid w:val="006C4A87"/>
    <w:rsid w:val="006C6A68"/>
    <w:rsid w:val="006D0B23"/>
    <w:rsid w:val="006F3496"/>
    <w:rsid w:val="006F5004"/>
    <w:rsid w:val="0070335A"/>
    <w:rsid w:val="00712908"/>
    <w:rsid w:val="007751B0"/>
    <w:rsid w:val="007B0ABA"/>
    <w:rsid w:val="007B3051"/>
    <w:rsid w:val="007D459E"/>
    <w:rsid w:val="008178C2"/>
    <w:rsid w:val="00822913"/>
    <w:rsid w:val="00837187"/>
    <w:rsid w:val="00850E8B"/>
    <w:rsid w:val="008F1DA5"/>
    <w:rsid w:val="008F512E"/>
    <w:rsid w:val="008F5B72"/>
    <w:rsid w:val="008F60DF"/>
    <w:rsid w:val="00941F42"/>
    <w:rsid w:val="00954B71"/>
    <w:rsid w:val="009560AE"/>
    <w:rsid w:val="00961380"/>
    <w:rsid w:val="009919C3"/>
    <w:rsid w:val="009C276E"/>
    <w:rsid w:val="009E31BF"/>
    <w:rsid w:val="009F4ED1"/>
    <w:rsid w:val="00A46F67"/>
    <w:rsid w:val="00A74CD6"/>
    <w:rsid w:val="00A93032"/>
    <w:rsid w:val="00AE06E3"/>
    <w:rsid w:val="00AE082A"/>
    <w:rsid w:val="00AE59B4"/>
    <w:rsid w:val="00B01DF1"/>
    <w:rsid w:val="00B01E52"/>
    <w:rsid w:val="00B11FFC"/>
    <w:rsid w:val="00B5577F"/>
    <w:rsid w:val="00B55FDF"/>
    <w:rsid w:val="00B7288D"/>
    <w:rsid w:val="00B932A8"/>
    <w:rsid w:val="00B97282"/>
    <w:rsid w:val="00C07B46"/>
    <w:rsid w:val="00C248E9"/>
    <w:rsid w:val="00C33B29"/>
    <w:rsid w:val="00C842DD"/>
    <w:rsid w:val="00C91324"/>
    <w:rsid w:val="00CC0A21"/>
    <w:rsid w:val="00CD14CB"/>
    <w:rsid w:val="00CF7066"/>
    <w:rsid w:val="00D15ADA"/>
    <w:rsid w:val="00D4151D"/>
    <w:rsid w:val="00D60C7E"/>
    <w:rsid w:val="00DA6C87"/>
    <w:rsid w:val="00DB3D4D"/>
    <w:rsid w:val="00DB4F4A"/>
    <w:rsid w:val="00DB6572"/>
    <w:rsid w:val="00DE6E26"/>
    <w:rsid w:val="00DF2E50"/>
    <w:rsid w:val="00DF36DB"/>
    <w:rsid w:val="00E05BE6"/>
    <w:rsid w:val="00E22DE2"/>
    <w:rsid w:val="00E31885"/>
    <w:rsid w:val="00E401D5"/>
    <w:rsid w:val="00E41937"/>
    <w:rsid w:val="00E44239"/>
    <w:rsid w:val="00E46619"/>
    <w:rsid w:val="00E50096"/>
    <w:rsid w:val="00E86337"/>
    <w:rsid w:val="00EC483A"/>
    <w:rsid w:val="00EC7D82"/>
    <w:rsid w:val="00EF24C8"/>
    <w:rsid w:val="00F132D3"/>
    <w:rsid w:val="00F15367"/>
    <w:rsid w:val="00F658AC"/>
    <w:rsid w:val="00F71AEE"/>
    <w:rsid w:val="00F7652A"/>
    <w:rsid w:val="00F93702"/>
    <w:rsid w:val="00FA5EC5"/>
    <w:rsid w:val="00FB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C76CC"/>
  <w15:chartTrackingRefBased/>
  <w15:docId w15:val="{8EBE03C9-3F89-4FE3-95A8-EB38578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E9"/>
    <w:pPr>
      <w:keepNext/>
      <w:keepLines/>
      <w:spacing w:before="240" w:after="0"/>
      <w:outlineLvl w:val="0"/>
    </w:pPr>
    <w:rPr>
      <w:rFonts w:eastAsiaTheme="majorEastAsia" w:cstheme="majorBidi"/>
      <w:b/>
      <w:color w:val="FFFFFF" w:themeColor="background1"/>
      <w:sz w:val="80"/>
      <w:szCs w:val="32"/>
    </w:rPr>
  </w:style>
  <w:style w:type="paragraph" w:styleId="Heading2">
    <w:name w:val="heading 2"/>
    <w:basedOn w:val="Normal"/>
    <w:next w:val="Normal"/>
    <w:link w:val="Heading2Char"/>
    <w:uiPriority w:val="9"/>
    <w:unhideWhenUsed/>
    <w:qFormat/>
    <w:rsid w:val="00505DE9"/>
    <w:pPr>
      <w:keepNext/>
      <w:keepLines/>
      <w:spacing w:before="40" w:after="0"/>
      <w:outlineLvl w:val="1"/>
    </w:pPr>
    <w:rPr>
      <w:rFonts w:eastAsiaTheme="majorEastAsia" w:cstheme="majorBidi"/>
      <w:b/>
      <w:color w:val="002657"/>
      <w:sz w:val="28"/>
      <w:szCs w:val="26"/>
    </w:rPr>
  </w:style>
  <w:style w:type="paragraph" w:styleId="Heading3">
    <w:name w:val="heading 3"/>
    <w:basedOn w:val="Normal"/>
    <w:next w:val="Normal"/>
    <w:link w:val="Heading3Char"/>
    <w:uiPriority w:val="9"/>
    <w:unhideWhenUsed/>
    <w:qFormat/>
    <w:rsid w:val="000E0126"/>
    <w:pPr>
      <w:keepNext/>
      <w:keepLines/>
      <w:spacing w:before="40" w:after="0"/>
      <w:outlineLvl w:val="2"/>
    </w:pPr>
    <w:rPr>
      <w:rFonts w:eastAsiaTheme="majorEastAsia" w:cstheme="majorBidi"/>
      <w:b/>
      <w:color w:val="0059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DE2"/>
    <w:rPr>
      <w:color w:val="0563C1" w:themeColor="hyperlink"/>
      <w:u w:val="single"/>
    </w:rPr>
  </w:style>
  <w:style w:type="character" w:styleId="UnresolvedMention">
    <w:name w:val="Unresolved Mention"/>
    <w:basedOn w:val="DefaultParagraphFont"/>
    <w:uiPriority w:val="99"/>
    <w:semiHidden/>
    <w:unhideWhenUsed/>
    <w:rsid w:val="00E22DE2"/>
    <w:rPr>
      <w:color w:val="605E5C"/>
      <w:shd w:val="clear" w:color="auto" w:fill="E1DFDD"/>
    </w:rPr>
  </w:style>
  <w:style w:type="character" w:styleId="CommentReference">
    <w:name w:val="annotation reference"/>
    <w:basedOn w:val="DefaultParagraphFont"/>
    <w:uiPriority w:val="99"/>
    <w:semiHidden/>
    <w:unhideWhenUsed/>
    <w:rsid w:val="00E22DE2"/>
    <w:rPr>
      <w:sz w:val="16"/>
      <w:szCs w:val="16"/>
    </w:rPr>
  </w:style>
  <w:style w:type="paragraph" w:styleId="CommentText">
    <w:name w:val="annotation text"/>
    <w:basedOn w:val="Normal"/>
    <w:link w:val="CommentTextChar"/>
    <w:uiPriority w:val="99"/>
    <w:unhideWhenUsed/>
    <w:rsid w:val="00E22DE2"/>
    <w:pPr>
      <w:spacing w:line="240" w:lineRule="auto"/>
    </w:pPr>
    <w:rPr>
      <w:sz w:val="20"/>
      <w:szCs w:val="20"/>
    </w:rPr>
  </w:style>
  <w:style w:type="character" w:customStyle="1" w:styleId="CommentTextChar">
    <w:name w:val="Comment Text Char"/>
    <w:basedOn w:val="DefaultParagraphFont"/>
    <w:link w:val="CommentText"/>
    <w:uiPriority w:val="99"/>
    <w:rsid w:val="00E22DE2"/>
    <w:rPr>
      <w:sz w:val="20"/>
      <w:szCs w:val="20"/>
    </w:rPr>
  </w:style>
  <w:style w:type="paragraph" w:styleId="CommentSubject">
    <w:name w:val="annotation subject"/>
    <w:basedOn w:val="CommentText"/>
    <w:next w:val="CommentText"/>
    <w:link w:val="CommentSubjectChar"/>
    <w:uiPriority w:val="99"/>
    <w:semiHidden/>
    <w:unhideWhenUsed/>
    <w:rsid w:val="00E22DE2"/>
    <w:rPr>
      <w:b/>
      <w:bCs/>
    </w:rPr>
  </w:style>
  <w:style w:type="character" w:customStyle="1" w:styleId="CommentSubjectChar">
    <w:name w:val="Comment Subject Char"/>
    <w:basedOn w:val="CommentTextChar"/>
    <w:link w:val="CommentSubject"/>
    <w:uiPriority w:val="99"/>
    <w:semiHidden/>
    <w:rsid w:val="00E22DE2"/>
    <w:rPr>
      <w:b/>
      <w:bCs/>
      <w:sz w:val="20"/>
      <w:szCs w:val="20"/>
    </w:rPr>
  </w:style>
  <w:style w:type="paragraph" w:styleId="ListParagraph">
    <w:name w:val="List Paragraph"/>
    <w:basedOn w:val="Normal"/>
    <w:uiPriority w:val="34"/>
    <w:qFormat/>
    <w:rsid w:val="00E22DE2"/>
    <w:pPr>
      <w:ind w:left="720"/>
      <w:contextualSpacing/>
    </w:pPr>
  </w:style>
  <w:style w:type="table" w:styleId="TableGrid">
    <w:name w:val="Table Grid"/>
    <w:basedOn w:val="TableNormal"/>
    <w:uiPriority w:val="39"/>
    <w:rsid w:val="006B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DA5"/>
    <w:rPr>
      <w:color w:val="954F72" w:themeColor="followedHyperlink"/>
      <w:u w:val="single"/>
    </w:rPr>
  </w:style>
  <w:style w:type="table" w:styleId="ListTable4-Accent1">
    <w:name w:val="List Table 4 Accent 1"/>
    <w:basedOn w:val="TableNormal"/>
    <w:uiPriority w:val="49"/>
    <w:rsid w:val="006678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66782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678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505DE9"/>
    <w:rPr>
      <w:rFonts w:eastAsiaTheme="majorEastAsia" w:cstheme="majorBidi"/>
      <w:b/>
      <w:color w:val="002657"/>
      <w:sz w:val="28"/>
      <w:szCs w:val="26"/>
    </w:rPr>
  </w:style>
  <w:style w:type="character" w:customStyle="1" w:styleId="Heading1Char">
    <w:name w:val="Heading 1 Char"/>
    <w:basedOn w:val="DefaultParagraphFont"/>
    <w:link w:val="Heading1"/>
    <w:uiPriority w:val="9"/>
    <w:rsid w:val="00505DE9"/>
    <w:rPr>
      <w:rFonts w:eastAsiaTheme="majorEastAsia" w:cstheme="majorBidi"/>
      <w:b/>
      <w:color w:val="FFFFFF" w:themeColor="background1"/>
      <w:sz w:val="80"/>
      <w:szCs w:val="32"/>
    </w:rPr>
  </w:style>
  <w:style w:type="character" w:customStyle="1" w:styleId="Heading3Char">
    <w:name w:val="Heading 3 Char"/>
    <w:basedOn w:val="DefaultParagraphFont"/>
    <w:link w:val="Heading3"/>
    <w:uiPriority w:val="9"/>
    <w:rsid w:val="000E0126"/>
    <w:rPr>
      <w:rFonts w:eastAsiaTheme="majorEastAsia" w:cstheme="majorBidi"/>
      <w:b/>
      <w:color w:val="005999"/>
      <w:sz w:val="24"/>
      <w:szCs w:val="24"/>
    </w:rPr>
  </w:style>
  <w:style w:type="paragraph" w:styleId="Header">
    <w:name w:val="header"/>
    <w:basedOn w:val="Normal"/>
    <w:link w:val="HeaderChar"/>
    <w:uiPriority w:val="99"/>
    <w:unhideWhenUsed/>
    <w:rsid w:val="00A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D6"/>
  </w:style>
  <w:style w:type="paragraph" w:styleId="Footer">
    <w:name w:val="footer"/>
    <w:basedOn w:val="Normal"/>
    <w:link w:val="FooterChar"/>
    <w:uiPriority w:val="99"/>
    <w:unhideWhenUsed/>
    <w:rsid w:val="00A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D6"/>
  </w:style>
  <w:style w:type="paragraph" w:customStyle="1" w:styleId="TableParagraph">
    <w:name w:val="Table Paragraph"/>
    <w:basedOn w:val="Normal"/>
    <w:uiPriority w:val="1"/>
    <w:qFormat/>
    <w:rsid w:val="00AE082A"/>
    <w:pPr>
      <w:widowControl w:val="0"/>
      <w:autoSpaceDE w:val="0"/>
      <w:autoSpaceDN w:val="0"/>
      <w:spacing w:after="0" w:line="240" w:lineRule="auto"/>
    </w:pPr>
    <w:rPr>
      <w:rFonts w:ascii="Calibri" w:eastAsia="Calibri" w:hAnsi="Calibri" w:cs="Calibri"/>
    </w:rPr>
  </w:style>
  <w:style w:type="table" w:styleId="TableGridLight">
    <w:name w:val="Grid Table Light"/>
    <w:basedOn w:val="TableNormal"/>
    <w:uiPriority w:val="40"/>
    <w:rsid w:val="00064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mDescription">
    <w:name w:val="Item Description"/>
    <w:rsid w:val="009919C3"/>
    <w:rPr>
      <w:rFonts w:ascii="Calibri" w:eastAsia="Calibri" w:hAnsi="Calibri" w:cs="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60217">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274"/>
          <w:marRight w:val="0"/>
          <w:marTop w:val="0"/>
          <w:marBottom w:val="0"/>
          <w:divBdr>
            <w:top w:val="none" w:sz="0" w:space="0" w:color="auto"/>
            <w:left w:val="none" w:sz="0" w:space="0" w:color="auto"/>
            <w:bottom w:val="none" w:sz="0" w:space="0" w:color="auto"/>
            <w:right w:val="none" w:sz="0" w:space="0" w:color="auto"/>
          </w:divBdr>
        </w:div>
      </w:divsChild>
    </w:div>
    <w:div w:id="477653887">
      <w:bodyDiv w:val="1"/>
      <w:marLeft w:val="0"/>
      <w:marRight w:val="0"/>
      <w:marTop w:val="0"/>
      <w:marBottom w:val="0"/>
      <w:divBdr>
        <w:top w:val="none" w:sz="0" w:space="0" w:color="auto"/>
        <w:left w:val="none" w:sz="0" w:space="0" w:color="auto"/>
        <w:bottom w:val="none" w:sz="0" w:space="0" w:color="auto"/>
        <w:right w:val="none" w:sz="0" w:space="0" w:color="auto"/>
      </w:divBdr>
    </w:div>
    <w:div w:id="501509471">
      <w:bodyDiv w:val="1"/>
      <w:marLeft w:val="0"/>
      <w:marRight w:val="0"/>
      <w:marTop w:val="0"/>
      <w:marBottom w:val="0"/>
      <w:divBdr>
        <w:top w:val="none" w:sz="0" w:space="0" w:color="auto"/>
        <w:left w:val="none" w:sz="0" w:space="0" w:color="auto"/>
        <w:bottom w:val="none" w:sz="0" w:space="0" w:color="auto"/>
        <w:right w:val="none" w:sz="0" w:space="0" w:color="auto"/>
      </w:divBdr>
    </w:div>
    <w:div w:id="758255693">
      <w:bodyDiv w:val="1"/>
      <w:marLeft w:val="0"/>
      <w:marRight w:val="0"/>
      <w:marTop w:val="0"/>
      <w:marBottom w:val="0"/>
      <w:divBdr>
        <w:top w:val="none" w:sz="0" w:space="0" w:color="auto"/>
        <w:left w:val="none" w:sz="0" w:space="0" w:color="auto"/>
        <w:bottom w:val="none" w:sz="0" w:space="0" w:color="auto"/>
        <w:right w:val="none" w:sz="0" w:space="0" w:color="auto"/>
      </w:divBdr>
    </w:div>
    <w:div w:id="865291151">
      <w:bodyDiv w:val="1"/>
      <w:marLeft w:val="0"/>
      <w:marRight w:val="0"/>
      <w:marTop w:val="0"/>
      <w:marBottom w:val="0"/>
      <w:divBdr>
        <w:top w:val="none" w:sz="0" w:space="0" w:color="auto"/>
        <w:left w:val="none" w:sz="0" w:space="0" w:color="auto"/>
        <w:bottom w:val="none" w:sz="0" w:space="0" w:color="auto"/>
        <w:right w:val="none" w:sz="0" w:space="0" w:color="auto"/>
      </w:divBdr>
    </w:div>
    <w:div w:id="903376859">
      <w:bodyDiv w:val="1"/>
      <w:marLeft w:val="0"/>
      <w:marRight w:val="0"/>
      <w:marTop w:val="0"/>
      <w:marBottom w:val="0"/>
      <w:divBdr>
        <w:top w:val="none" w:sz="0" w:space="0" w:color="auto"/>
        <w:left w:val="none" w:sz="0" w:space="0" w:color="auto"/>
        <w:bottom w:val="none" w:sz="0" w:space="0" w:color="auto"/>
        <w:right w:val="none" w:sz="0" w:space="0" w:color="auto"/>
      </w:divBdr>
    </w:div>
    <w:div w:id="913316239">
      <w:bodyDiv w:val="1"/>
      <w:marLeft w:val="0"/>
      <w:marRight w:val="0"/>
      <w:marTop w:val="0"/>
      <w:marBottom w:val="0"/>
      <w:divBdr>
        <w:top w:val="none" w:sz="0" w:space="0" w:color="auto"/>
        <w:left w:val="none" w:sz="0" w:space="0" w:color="auto"/>
        <w:bottom w:val="none" w:sz="0" w:space="0" w:color="auto"/>
        <w:right w:val="none" w:sz="0" w:space="0" w:color="auto"/>
      </w:divBdr>
      <w:divsChild>
        <w:div w:id="1939558458">
          <w:marLeft w:val="274"/>
          <w:marRight w:val="0"/>
          <w:marTop w:val="0"/>
          <w:marBottom w:val="0"/>
          <w:divBdr>
            <w:top w:val="none" w:sz="0" w:space="0" w:color="auto"/>
            <w:left w:val="none" w:sz="0" w:space="0" w:color="auto"/>
            <w:bottom w:val="none" w:sz="0" w:space="0" w:color="auto"/>
            <w:right w:val="none" w:sz="0" w:space="0" w:color="auto"/>
          </w:divBdr>
        </w:div>
        <w:div w:id="226494534">
          <w:marLeft w:val="274"/>
          <w:marRight w:val="0"/>
          <w:marTop w:val="0"/>
          <w:marBottom w:val="0"/>
          <w:divBdr>
            <w:top w:val="none" w:sz="0" w:space="0" w:color="auto"/>
            <w:left w:val="none" w:sz="0" w:space="0" w:color="auto"/>
            <w:bottom w:val="none" w:sz="0" w:space="0" w:color="auto"/>
            <w:right w:val="none" w:sz="0" w:space="0" w:color="auto"/>
          </w:divBdr>
        </w:div>
        <w:div w:id="1003975969">
          <w:marLeft w:val="274"/>
          <w:marRight w:val="0"/>
          <w:marTop w:val="0"/>
          <w:marBottom w:val="0"/>
          <w:divBdr>
            <w:top w:val="none" w:sz="0" w:space="0" w:color="auto"/>
            <w:left w:val="none" w:sz="0" w:space="0" w:color="auto"/>
            <w:bottom w:val="none" w:sz="0" w:space="0" w:color="auto"/>
            <w:right w:val="none" w:sz="0" w:space="0" w:color="auto"/>
          </w:divBdr>
        </w:div>
        <w:div w:id="800273807">
          <w:marLeft w:val="274"/>
          <w:marRight w:val="0"/>
          <w:marTop w:val="0"/>
          <w:marBottom w:val="0"/>
          <w:divBdr>
            <w:top w:val="none" w:sz="0" w:space="0" w:color="auto"/>
            <w:left w:val="none" w:sz="0" w:space="0" w:color="auto"/>
            <w:bottom w:val="none" w:sz="0" w:space="0" w:color="auto"/>
            <w:right w:val="none" w:sz="0" w:space="0" w:color="auto"/>
          </w:divBdr>
        </w:div>
      </w:divsChild>
    </w:div>
    <w:div w:id="1059329309">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210412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5803">
          <w:marLeft w:val="274"/>
          <w:marRight w:val="0"/>
          <w:marTop w:val="0"/>
          <w:marBottom w:val="0"/>
          <w:divBdr>
            <w:top w:val="none" w:sz="0" w:space="0" w:color="auto"/>
            <w:left w:val="none" w:sz="0" w:space="0" w:color="auto"/>
            <w:bottom w:val="none" w:sz="0" w:space="0" w:color="auto"/>
            <w:right w:val="none" w:sz="0" w:space="0" w:color="auto"/>
          </w:divBdr>
        </w:div>
        <w:div w:id="709568895">
          <w:marLeft w:val="274"/>
          <w:marRight w:val="0"/>
          <w:marTop w:val="0"/>
          <w:marBottom w:val="0"/>
          <w:divBdr>
            <w:top w:val="none" w:sz="0" w:space="0" w:color="auto"/>
            <w:left w:val="none" w:sz="0" w:space="0" w:color="auto"/>
            <w:bottom w:val="none" w:sz="0" w:space="0" w:color="auto"/>
            <w:right w:val="none" w:sz="0" w:space="0" w:color="auto"/>
          </w:divBdr>
        </w:div>
        <w:div w:id="826281660">
          <w:marLeft w:val="274"/>
          <w:marRight w:val="0"/>
          <w:marTop w:val="0"/>
          <w:marBottom w:val="0"/>
          <w:divBdr>
            <w:top w:val="none" w:sz="0" w:space="0" w:color="auto"/>
            <w:left w:val="none" w:sz="0" w:space="0" w:color="auto"/>
            <w:bottom w:val="none" w:sz="0" w:space="0" w:color="auto"/>
            <w:right w:val="none" w:sz="0" w:space="0" w:color="auto"/>
          </w:divBdr>
        </w:div>
        <w:div w:id="144050829">
          <w:marLeft w:val="274"/>
          <w:marRight w:val="0"/>
          <w:marTop w:val="0"/>
          <w:marBottom w:val="0"/>
          <w:divBdr>
            <w:top w:val="none" w:sz="0" w:space="0" w:color="auto"/>
            <w:left w:val="none" w:sz="0" w:space="0" w:color="auto"/>
            <w:bottom w:val="none" w:sz="0" w:space="0" w:color="auto"/>
            <w:right w:val="none" w:sz="0" w:space="0" w:color="auto"/>
          </w:divBdr>
        </w:div>
      </w:divsChild>
    </w:div>
    <w:div w:id="1410689397">
      <w:bodyDiv w:val="1"/>
      <w:marLeft w:val="0"/>
      <w:marRight w:val="0"/>
      <w:marTop w:val="0"/>
      <w:marBottom w:val="0"/>
      <w:divBdr>
        <w:top w:val="none" w:sz="0" w:space="0" w:color="auto"/>
        <w:left w:val="none" w:sz="0" w:space="0" w:color="auto"/>
        <w:bottom w:val="none" w:sz="0" w:space="0" w:color="auto"/>
        <w:right w:val="none" w:sz="0" w:space="0" w:color="auto"/>
      </w:divBdr>
    </w:div>
    <w:div w:id="1481655758">
      <w:bodyDiv w:val="1"/>
      <w:marLeft w:val="0"/>
      <w:marRight w:val="0"/>
      <w:marTop w:val="0"/>
      <w:marBottom w:val="0"/>
      <w:divBdr>
        <w:top w:val="none" w:sz="0" w:space="0" w:color="auto"/>
        <w:left w:val="none" w:sz="0" w:space="0" w:color="auto"/>
        <w:bottom w:val="none" w:sz="0" w:space="0" w:color="auto"/>
        <w:right w:val="none" w:sz="0" w:space="0" w:color="auto"/>
      </w:divBdr>
    </w:div>
    <w:div w:id="1610161927">
      <w:bodyDiv w:val="1"/>
      <w:marLeft w:val="0"/>
      <w:marRight w:val="0"/>
      <w:marTop w:val="0"/>
      <w:marBottom w:val="0"/>
      <w:divBdr>
        <w:top w:val="none" w:sz="0" w:space="0" w:color="auto"/>
        <w:left w:val="none" w:sz="0" w:space="0" w:color="auto"/>
        <w:bottom w:val="none" w:sz="0" w:space="0" w:color="auto"/>
        <w:right w:val="none" w:sz="0" w:space="0" w:color="auto"/>
      </w:divBdr>
    </w:div>
    <w:div w:id="1952979518">
      <w:bodyDiv w:val="1"/>
      <w:marLeft w:val="0"/>
      <w:marRight w:val="0"/>
      <w:marTop w:val="0"/>
      <w:marBottom w:val="0"/>
      <w:divBdr>
        <w:top w:val="none" w:sz="0" w:space="0" w:color="auto"/>
        <w:left w:val="none" w:sz="0" w:space="0" w:color="auto"/>
        <w:bottom w:val="none" w:sz="0" w:space="0" w:color="auto"/>
        <w:right w:val="none" w:sz="0" w:space="0" w:color="auto"/>
      </w:divBdr>
      <w:divsChild>
        <w:div w:id="1431581462">
          <w:marLeft w:val="274"/>
          <w:marRight w:val="0"/>
          <w:marTop w:val="0"/>
          <w:marBottom w:val="0"/>
          <w:divBdr>
            <w:top w:val="none" w:sz="0" w:space="0" w:color="auto"/>
            <w:left w:val="none" w:sz="0" w:space="0" w:color="auto"/>
            <w:bottom w:val="none" w:sz="0" w:space="0" w:color="auto"/>
            <w:right w:val="none" w:sz="0" w:space="0" w:color="auto"/>
          </w:divBdr>
        </w:div>
        <w:div w:id="1454976863">
          <w:marLeft w:val="274"/>
          <w:marRight w:val="0"/>
          <w:marTop w:val="0"/>
          <w:marBottom w:val="0"/>
          <w:divBdr>
            <w:top w:val="none" w:sz="0" w:space="0" w:color="auto"/>
            <w:left w:val="none" w:sz="0" w:space="0" w:color="auto"/>
            <w:bottom w:val="none" w:sz="0" w:space="0" w:color="auto"/>
            <w:right w:val="none" w:sz="0" w:space="0" w:color="auto"/>
          </w:divBdr>
        </w:div>
        <w:div w:id="1242443920">
          <w:marLeft w:val="274"/>
          <w:marRight w:val="0"/>
          <w:marTop w:val="0"/>
          <w:marBottom w:val="0"/>
          <w:divBdr>
            <w:top w:val="none" w:sz="0" w:space="0" w:color="auto"/>
            <w:left w:val="none" w:sz="0" w:space="0" w:color="auto"/>
            <w:bottom w:val="none" w:sz="0" w:space="0" w:color="auto"/>
            <w:right w:val="none" w:sz="0" w:space="0" w:color="auto"/>
          </w:divBdr>
        </w:div>
        <w:div w:id="757990599">
          <w:marLeft w:val="274"/>
          <w:marRight w:val="0"/>
          <w:marTop w:val="0"/>
          <w:marBottom w:val="0"/>
          <w:divBdr>
            <w:top w:val="none" w:sz="0" w:space="0" w:color="auto"/>
            <w:left w:val="none" w:sz="0" w:space="0" w:color="auto"/>
            <w:bottom w:val="none" w:sz="0" w:space="0" w:color="auto"/>
            <w:right w:val="none" w:sz="0" w:space="0" w:color="auto"/>
          </w:divBdr>
        </w:div>
        <w:div w:id="795829782">
          <w:marLeft w:val="274"/>
          <w:marRight w:val="0"/>
          <w:marTop w:val="0"/>
          <w:marBottom w:val="0"/>
          <w:divBdr>
            <w:top w:val="none" w:sz="0" w:space="0" w:color="auto"/>
            <w:left w:val="none" w:sz="0" w:space="0" w:color="auto"/>
            <w:bottom w:val="none" w:sz="0" w:space="0" w:color="auto"/>
            <w:right w:val="none" w:sz="0" w:space="0" w:color="auto"/>
          </w:divBdr>
        </w:div>
      </w:divsChild>
    </w:div>
    <w:div w:id="2031636093">
      <w:bodyDiv w:val="1"/>
      <w:marLeft w:val="0"/>
      <w:marRight w:val="0"/>
      <w:marTop w:val="0"/>
      <w:marBottom w:val="0"/>
      <w:divBdr>
        <w:top w:val="none" w:sz="0" w:space="0" w:color="auto"/>
        <w:left w:val="none" w:sz="0" w:space="0" w:color="auto"/>
        <w:bottom w:val="none" w:sz="0" w:space="0" w:color="auto"/>
        <w:right w:val="none" w:sz="0" w:space="0" w:color="auto"/>
      </w:divBdr>
    </w:div>
    <w:div w:id="2060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catalog.ufl.edu/UGRD/academic-regulations/attendance-policies/" TargetMode="External"/><Relationship Id="rId2" Type="http://schemas.openxmlformats.org/officeDocument/2006/relationships/hyperlink" Target="https://aa.ufl.edu/policies/in-class-recording/" TargetMode="External"/><Relationship Id="rId1" Type="http://schemas.openxmlformats.org/officeDocument/2006/relationships/hyperlink" Target="https://cricket.trubox.ca/learning-outcomes/learning-taxonomies/blooms-taxonomy/"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elearning.ufl.edu/" TargetMode="External"/><Relationship Id="rId26" Type="http://schemas.openxmlformats.org/officeDocument/2006/relationships/hyperlink" Target="https://gatorevals.aa.ufl.edu/public-results/" TargetMode="External"/><Relationship Id="rId39" Type="http://schemas.openxmlformats.org/officeDocument/2006/relationships/hyperlink" Target="https://writing.ufl.edu/writing-studio/" TargetMode="External"/><Relationship Id="rId21" Type="http://schemas.openxmlformats.org/officeDocument/2006/relationships/hyperlink" Target="https://policy.ufl.edu/regulation/4-040/" TargetMode="External"/><Relationship Id="rId34" Type="http://schemas.openxmlformats.org/officeDocument/2006/relationships/hyperlink" Target="https://it.ufl.edu/helpdesk/" TargetMode="External"/><Relationship Id="rId42" Type="http://schemas.openxmlformats.org/officeDocument/2006/relationships/hyperlink" Target="mailto:ddchristou@hhp.ufl.edu" TargetMode="External"/><Relationship Id="rId47" Type="http://schemas.openxmlformats.org/officeDocument/2006/relationships/hyperlink" Target="https://catalog.ufl.edu/UGRD/academic-regulations/grades-grading-policies/"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counseling.ufl.edu/" TargetMode="External"/><Relationship Id="rId11" Type="http://schemas.openxmlformats.org/officeDocument/2006/relationships/image" Target="media/image5.png"/><Relationship Id="rId24" Type="http://schemas.openxmlformats.org/officeDocument/2006/relationships/hyperlink" Target="https://gatorevals.aa.ufl.edu/students/" TargetMode="External"/><Relationship Id="rId32" Type="http://schemas.openxmlformats.org/officeDocument/2006/relationships/hyperlink" Target="https://ufhealth.org/locations/uf-health-shands-emergency-room-trauma-center/" TargetMode="External"/><Relationship Id="rId37" Type="http://schemas.openxmlformats.org/officeDocument/2006/relationships/hyperlink" Target="https://uflib.ufl.edu/" TargetMode="External"/><Relationship Id="rId40" Type="http://schemas.openxmlformats.org/officeDocument/2006/relationships/hyperlink" Target="https://flexible.dce.ufl.edu/media/flexibledceufledu/documents/student_complaint_grievance_policy.pdf"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isability.ufl.edu/students/get-started/" TargetMode="External"/><Relationship Id="rId28" Type="http://schemas.openxmlformats.org/officeDocument/2006/relationships/hyperlink" Target="https://umatter.ufl.edu/" TargetMode="External"/><Relationship Id="rId36" Type="http://schemas.openxmlformats.org/officeDocument/2006/relationships/hyperlink" Target="https://career.ufl.edu/" TargetMode="External"/><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ccr.dso.ufl.edu/policies/student-honor-code-student-conduct-code/" TargetMode="External"/><Relationship Id="rId31" Type="http://schemas.openxmlformats.org/officeDocument/2006/relationships/hyperlink" Target="https://police.ufl.edu/" TargetMode="External"/><Relationship Id="rId44" Type="http://schemas.openxmlformats.org/officeDocument/2006/relationships/hyperlink" Target="mailto:jahlgren@ufl.ed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mments" Target="comments.xml"/><Relationship Id="rId22" Type="http://schemas.openxmlformats.org/officeDocument/2006/relationships/hyperlink" Target="https://catalog.ufl.edu/ugrad/current/regulations/info/attendance.aspx" TargetMode="External"/><Relationship Id="rId27" Type="http://schemas.openxmlformats.org/officeDocument/2006/relationships/hyperlink" Target="mailto:umatter@ufl.edu" TargetMode="External"/><Relationship Id="rId30" Type="http://schemas.openxmlformats.org/officeDocument/2006/relationships/hyperlink" Target="https://shcc.ufl.edu/" TargetMode="External"/><Relationship Id="rId35" Type="http://schemas.openxmlformats.org/officeDocument/2006/relationships/hyperlink" Target="mailto:helpdesk@ufl.edu" TargetMode="External"/><Relationship Id="rId43" Type="http://schemas.openxmlformats.org/officeDocument/2006/relationships/hyperlink" Target="mailto:rachaelseidler@ufl.edu" TargetMode="External"/><Relationship Id="rId48" Type="http://schemas.openxmlformats.org/officeDocument/2006/relationships/hyperlink" Target="https://syllabus.ufl.edu/media/syllabusufledu/syllabi_policy_09_09_2022.pdf" TargetMode="Externa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png"/><Relationship Id="rId17" Type="http://schemas.microsoft.com/office/2018/08/relationships/commentsExtensible" Target="commentsExtensible.xml"/><Relationship Id="rId25" Type="http://schemas.openxmlformats.org/officeDocument/2006/relationships/hyperlink" Target="https://ufl.bluera.com/ufl/" TargetMode="External"/><Relationship Id="rId33" Type="http://schemas.openxmlformats.org/officeDocument/2006/relationships/hyperlink" Target="https://gatorwell.ufsa.ufl.edu/" TargetMode="External"/><Relationship Id="rId38" Type="http://schemas.openxmlformats.org/officeDocument/2006/relationships/hyperlink" Target="https://academicresources.clas.ufl.edu/" TargetMode="External"/><Relationship Id="rId46" Type="http://schemas.openxmlformats.org/officeDocument/2006/relationships/chart" Target="charts/chart1.xml"/><Relationship Id="rId20" Type="http://schemas.openxmlformats.org/officeDocument/2006/relationships/hyperlink" Target="https://policy.ufl.edu/regulation/4-040/" TargetMode="External"/><Relationship Id="rId41" Type="http://schemas.openxmlformats.org/officeDocument/2006/relationships/hyperlink" Target="mailto:vcourt@ufl.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65-426B-952A-D6377CC3DA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65-426B-952A-D6377CC3DA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65-426B-952A-D6377CC3DA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65-426B-952A-D6377CC3DA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B65-426B-952A-D6377CC3DA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Lecture Exams</c:v>
                </c:pt>
                <c:pt idx="1">
                  <c:v>Homework</c:v>
                </c:pt>
                <c:pt idx="2">
                  <c:v>Lab Exams</c:v>
                </c:pt>
                <c:pt idx="3">
                  <c:v>Communication Assessment</c:v>
                </c:pt>
                <c:pt idx="4">
                  <c:v>Comprehensive Final</c:v>
                </c:pt>
              </c:strCache>
            </c:strRef>
          </c:cat>
          <c:val>
            <c:numRef>
              <c:f>Sheet1!$B$2:$B$6</c:f>
              <c:numCache>
                <c:formatCode>0.00%</c:formatCode>
                <c:ptCount val="5"/>
                <c:pt idx="0">
                  <c:v>0.34499999999999997</c:v>
                </c:pt>
                <c:pt idx="1">
                  <c:v>0.28499999999999998</c:v>
                </c:pt>
                <c:pt idx="2">
                  <c:v>0.28499999999999998</c:v>
                </c:pt>
                <c:pt idx="3">
                  <c:v>1.4999999999999999E-2</c:v>
                </c:pt>
                <c:pt idx="4" formatCode="0%">
                  <c:v>7.0000000000000007E-2</c:v>
                </c:pt>
              </c:numCache>
            </c:numRef>
          </c:val>
          <c:extLst>
            <c:ext xmlns:c16="http://schemas.microsoft.com/office/drawing/2014/chart" uri="{C3380CC4-5D6E-409C-BE32-E72D297353CC}">
              <c16:uniqueId val="{0000000C-3B65-426B-952A-D6377CC3DA3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4A62-D20E-4BFB-8F68-663A74F5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Faulk,Catherine</dc:creator>
  <cp:keywords/>
  <dc:description/>
  <cp:lastModifiedBy>Ahlgren, Joslyn</cp:lastModifiedBy>
  <cp:revision>13</cp:revision>
  <cp:lastPrinted>2021-08-09T16:33:00Z</cp:lastPrinted>
  <dcterms:created xsi:type="dcterms:W3CDTF">2024-06-05T19:14:00Z</dcterms:created>
  <dcterms:modified xsi:type="dcterms:W3CDTF">2024-06-18T19:31:00Z</dcterms:modified>
</cp:coreProperties>
</file>